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412DD1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412DD1">
        <w:rPr>
          <w:b/>
          <w:bCs/>
          <w:sz w:val="22"/>
          <w:szCs w:val="22"/>
          <w:lang w:val="uk-UA"/>
        </w:rPr>
        <w:t>Обґрунтування технічних та якісних характеристик</w:t>
      </w:r>
      <w:r w:rsidRPr="00412DD1">
        <w:rPr>
          <w:b/>
          <w:bCs/>
          <w:sz w:val="22"/>
          <w:szCs w:val="22"/>
        </w:rPr>
        <w:t xml:space="preserve">, </w:t>
      </w:r>
    </w:p>
    <w:p w14:paraId="69B57819" w14:textId="322E4265" w:rsidR="00134313" w:rsidRPr="00412DD1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412DD1">
        <w:rPr>
          <w:b/>
          <w:bCs/>
          <w:sz w:val="22"/>
          <w:szCs w:val="22"/>
        </w:rPr>
        <w:t>його очікуваної вартості та/або розміру бюджетного призначення</w:t>
      </w:r>
    </w:p>
    <w:p w14:paraId="6683C48D" w14:textId="77777777" w:rsidR="00134313" w:rsidRPr="00412DD1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  <w:sz w:val="22"/>
          <w:szCs w:val="22"/>
        </w:rPr>
      </w:pPr>
    </w:p>
    <w:p w14:paraId="45B6901F" w14:textId="77777777" w:rsidR="00C61985" w:rsidRPr="00412DD1" w:rsidRDefault="00B905E5" w:rsidP="00E26392">
      <w:pPr>
        <w:spacing w:line="276" w:lineRule="auto"/>
        <w:jc w:val="center"/>
        <w:rPr>
          <w:sz w:val="22"/>
          <w:szCs w:val="22"/>
        </w:rPr>
      </w:pPr>
      <w:r w:rsidRPr="00412DD1">
        <w:rPr>
          <w:bCs/>
          <w:sz w:val="22"/>
          <w:szCs w:val="22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412DD1">
        <w:rPr>
          <w:b/>
          <w:sz w:val="22"/>
          <w:szCs w:val="22"/>
          <w:lang w:val="uk-UA" w:eastAsia="ar-SA"/>
        </w:rPr>
        <w:t xml:space="preserve"> </w:t>
      </w:r>
      <w:r w:rsidR="00C61985" w:rsidRPr="00412DD1">
        <w:rPr>
          <w:sz w:val="22"/>
          <w:szCs w:val="22"/>
        </w:rPr>
        <w:t>ДК 021:2015: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</w:p>
    <w:p w14:paraId="27BC0492" w14:textId="67FE734D" w:rsidR="004C0A87" w:rsidRPr="00412DD1" w:rsidRDefault="00B905E5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412DD1">
        <w:rPr>
          <w:rFonts w:eastAsia="Times New Roman CYR"/>
          <w:b/>
          <w:caps/>
          <w:sz w:val="22"/>
          <w:szCs w:val="22"/>
          <w:lang w:val="uk-UA" w:eastAsia="ar-SA"/>
        </w:rPr>
        <w:t xml:space="preserve"> </w:t>
      </w:r>
      <w:r w:rsidR="00B553AE" w:rsidRPr="00412DD1">
        <w:rPr>
          <w:sz w:val="22"/>
          <w:szCs w:val="22"/>
          <w:lang w:val="uk-UA"/>
        </w:rPr>
        <w:t xml:space="preserve">Експлуатаційне утримання вулиць та доріг комунальної власності «Поточний ремонт дорожнього покриття в Крижанівському старостинському окрузі Одеського району Одеської області: в с.Крижанівка - вул.Набережна. - вул.Ювілейна. - вул.Центральна. - вул.Рибача. - вул.Морська. с.Ліски: -вул.Касьяненко -пров.Джерельний -вул.Л.Українки </w:t>
      </w:r>
      <w:r w:rsidR="004C0A87" w:rsidRPr="00412DD1">
        <w:rPr>
          <w:sz w:val="22"/>
          <w:szCs w:val="22"/>
          <w:lang w:val="uk-UA"/>
        </w:rPr>
        <w:t>на 202</w:t>
      </w:r>
      <w:r w:rsidR="00C055F0" w:rsidRPr="00412DD1">
        <w:rPr>
          <w:sz w:val="22"/>
          <w:szCs w:val="22"/>
          <w:lang w:val="uk-UA"/>
        </w:rPr>
        <w:t>3</w:t>
      </w:r>
      <w:r w:rsidR="004C0A87" w:rsidRPr="00412DD1">
        <w:rPr>
          <w:sz w:val="22"/>
          <w:szCs w:val="22"/>
          <w:lang w:val="uk-UA"/>
        </w:rPr>
        <w:t xml:space="preserve"> рік</w:t>
      </w:r>
    </w:p>
    <w:p w14:paraId="3F9DF588" w14:textId="439F5BB0" w:rsidR="00134313" w:rsidRPr="00412DD1" w:rsidRDefault="004C0A87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412DD1">
        <w:rPr>
          <w:sz w:val="22"/>
          <w:szCs w:val="22"/>
          <w:lang w:val="uk-UA"/>
        </w:rPr>
        <w:t xml:space="preserve">ідентифікаційний номер в електронній системі закупівель: </w:t>
      </w:r>
      <w:r w:rsidR="00024327" w:rsidRPr="00024327">
        <w:rPr>
          <w:sz w:val="22"/>
          <w:szCs w:val="22"/>
          <w:lang w:val="uk-UA"/>
        </w:rPr>
        <w:t>UA-2023-06-16-012424-a</w:t>
      </w:r>
      <w:r w:rsidR="00B553AE" w:rsidRPr="00412DD1">
        <w:rPr>
          <w:sz w:val="22"/>
          <w:szCs w:val="22"/>
          <w:shd w:val="clear" w:color="auto" w:fill="F0F5F2"/>
          <w:lang w:val="uk-UA"/>
        </w:rPr>
        <w:t>.</w:t>
      </w:r>
      <w:r w:rsidR="00B553AE" w:rsidRPr="00412DD1">
        <w:rPr>
          <w:sz w:val="22"/>
          <w:szCs w:val="22"/>
          <w:shd w:val="clear" w:color="auto" w:fill="F0F5F2"/>
        </w:rPr>
        <w:t> </w:t>
      </w:r>
    </w:p>
    <w:p w14:paraId="3A05F8D6" w14:textId="76022A6F" w:rsidR="006C3DA9" w:rsidRPr="00412DD1" w:rsidRDefault="00FF3A80" w:rsidP="00E26392">
      <w:pPr>
        <w:spacing w:line="276" w:lineRule="auto"/>
        <w:rPr>
          <w:bCs/>
          <w:sz w:val="22"/>
          <w:szCs w:val="22"/>
          <w:lang w:val="uk-UA"/>
        </w:rPr>
      </w:pPr>
      <w:r w:rsidRPr="00412DD1">
        <w:rPr>
          <w:bCs/>
          <w:sz w:val="22"/>
          <w:szCs w:val="22"/>
          <w:lang w:val="uk-UA"/>
        </w:rPr>
        <w:t xml:space="preserve">           </w:t>
      </w:r>
      <w:r w:rsidR="006C3DA9" w:rsidRPr="00412DD1">
        <w:rPr>
          <w:bCs/>
          <w:sz w:val="22"/>
          <w:szCs w:val="22"/>
          <w:lang w:val="uk-UA"/>
        </w:rPr>
        <w:t xml:space="preserve">Закупівля </w:t>
      </w:r>
      <w:r w:rsidR="00B553AE" w:rsidRPr="00412DD1">
        <w:rPr>
          <w:sz w:val="22"/>
          <w:szCs w:val="22"/>
          <w:lang w:val="uk-UA"/>
        </w:rPr>
        <w:t>Експлуатаційне утримання вулиць та доріг комунальної власності «Поточний ремонт дорожнього покриття в Крижанівському старостинському окрузі Одеського району Одеської області: в с.Крижанівка - вул.Набережна. - вул.Ювілейна. - вул.Центральна. - вул.Рибача. - вул.Морська. с.Ліски: -вул.Касьяненко -пров.Джерельний -вул.Л.Українки</w:t>
      </w:r>
      <w:r w:rsidR="00C61985" w:rsidRPr="00412DD1">
        <w:rPr>
          <w:sz w:val="22"/>
          <w:szCs w:val="22"/>
          <w:lang w:val="uk-UA"/>
        </w:rPr>
        <w:t xml:space="preserve"> </w:t>
      </w:r>
      <w:r w:rsidR="006C3DA9" w:rsidRPr="00412DD1">
        <w:rPr>
          <w:bCs/>
          <w:sz w:val="22"/>
          <w:szCs w:val="22"/>
          <w:lang w:val="uk-UA"/>
        </w:rPr>
        <w:t xml:space="preserve">обумовлена </w:t>
      </w:r>
      <w:r w:rsidR="006C3DA9" w:rsidRPr="00412DD1">
        <w:rPr>
          <w:sz w:val="22"/>
          <w:szCs w:val="22"/>
          <w:shd w:val="clear" w:color="auto" w:fill="FFFFFF"/>
          <w:lang w:val="uk-UA"/>
        </w:rPr>
        <w:t xml:space="preserve">потребою </w:t>
      </w:r>
      <w:r w:rsidR="00205C6D" w:rsidRPr="00412DD1">
        <w:rPr>
          <w:sz w:val="22"/>
          <w:szCs w:val="22"/>
          <w:lang w:val="uk-UA"/>
        </w:rPr>
        <w:t>е</w:t>
      </w:r>
      <w:r w:rsidR="00FE4BB3" w:rsidRPr="00412DD1">
        <w:rPr>
          <w:sz w:val="22"/>
          <w:szCs w:val="22"/>
          <w:lang w:val="uk-UA"/>
        </w:rPr>
        <w:t>ксплуатаційн</w:t>
      </w:r>
      <w:r w:rsidR="00205C6D" w:rsidRPr="00412DD1">
        <w:rPr>
          <w:sz w:val="22"/>
          <w:szCs w:val="22"/>
          <w:lang w:val="uk-UA"/>
        </w:rPr>
        <w:t>ого</w:t>
      </w:r>
      <w:r w:rsidR="00FE4BB3" w:rsidRPr="00412DD1">
        <w:rPr>
          <w:sz w:val="22"/>
          <w:szCs w:val="22"/>
          <w:lang w:val="uk-UA"/>
        </w:rPr>
        <w:t xml:space="preserve"> утримання </w:t>
      </w:r>
      <w:r w:rsidR="00C055F0" w:rsidRPr="00412DD1">
        <w:rPr>
          <w:sz w:val="22"/>
          <w:szCs w:val="22"/>
          <w:lang w:val="uk-UA"/>
        </w:rPr>
        <w:t>інфраструктури у сфері дорожнього господарства</w:t>
      </w:r>
      <w:r w:rsidR="00C055F0" w:rsidRPr="00412DD1">
        <w:rPr>
          <w:sz w:val="22"/>
          <w:szCs w:val="22"/>
          <w:shd w:val="clear" w:color="auto" w:fill="FFFFFF"/>
          <w:lang w:val="uk-UA"/>
        </w:rPr>
        <w:t xml:space="preserve"> </w:t>
      </w:r>
      <w:r w:rsidR="00FE4BB3" w:rsidRPr="00412DD1">
        <w:rPr>
          <w:sz w:val="22"/>
          <w:szCs w:val="22"/>
          <w:shd w:val="clear" w:color="auto" w:fill="FFFFFF"/>
          <w:lang w:val="uk-UA"/>
        </w:rPr>
        <w:t xml:space="preserve">на </w:t>
      </w:r>
      <w:r w:rsidR="006C3DA9" w:rsidRPr="00412DD1">
        <w:rPr>
          <w:sz w:val="22"/>
          <w:szCs w:val="22"/>
          <w:shd w:val="clear" w:color="auto" w:fill="FFFFFF"/>
          <w:lang w:val="uk-UA"/>
        </w:rPr>
        <w:t xml:space="preserve">території </w:t>
      </w:r>
      <w:r w:rsidR="00205C6D" w:rsidRPr="00412DD1">
        <w:rPr>
          <w:sz w:val="22"/>
          <w:szCs w:val="22"/>
          <w:shd w:val="clear" w:color="auto" w:fill="FFFFFF"/>
          <w:lang w:val="uk-UA"/>
        </w:rPr>
        <w:t>Фонтан</w:t>
      </w:r>
      <w:r w:rsidR="006C3DA9" w:rsidRPr="00412DD1">
        <w:rPr>
          <w:sz w:val="22"/>
          <w:szCs w:val="22"/>
          <w:shd w:val="clear" w:color="auto" w:fill="FFFFFF"/>
          <w:lang w:val="uk-UA"/>
        </w:rPr>
        <w:t>ської сільської ради Одеського району Одеської області д</w:t>
      </w:r>
      <w:r w:rsidR="006C3DA9" w:rsidRPr="00412DD1">
        <w:rPr>
          <w:rStyle w:val="fontstyle21"/>
          <w:color w:val="auto"/>
          <w:sz w:val="22"/>
          <w:szCs w:val="22"/>
          <w:lang w:val="uk-UA"/>
        </w:rPr>
        <w:t>ля забезпечення</w:t>
      </w:r>
      <w:r w:rsidR="00722941" w:rsidRPr="00412DD1">
        <w:rPr>
          <w:sz w:val="22"/>
          <w:szCs w:val="22"/>
          <w:lang w:val="uk-UA"/>
        </w:rPr>
        <w:t xml:space="preserve"> </w:t>
      </w:r>
      <w:r w:rsidR="006C3DA9" w:rsidRPr="00412DD1">
        <w:rPr>
          <w:rStyle w:val="fontstyle21"/>
          <w:color w:val="auto"/>
          <w:sz w:val="22"/>
          <w:szCs w:val="22"/>
          <w:lang w:val="uk-UA"/>
        </w:rPr>
        <w:t>утримання в належному технічному стані території для сприятливих і здорових</w:t>
      </w:r>
      <w:r w:rsidR="00722941" w:rsidRPr="00412DD1">
        <w:rPr>
          <w:sz w:val="22"/>
          <w:szCs w:val="22"/>
          <w:lang w:val="uk-UA"/>
        </w:rPr>
        <w:t xml:space="preserve"> </w:t>
      </w:r>
      <w:r w:rsidR="006C3DA9" w:rsidRPr="00412DD1">
        <w:rPr>
          <w:rStyle w:val="fontstyle21"/>
          <w:color w:val="auto"/>
          <w:sz w:val="22"/>
          <w:szCs w:val="22"/>
          <w:lang w:val="uk-UA"/>
        </w:rPr>
        <w:t>умов життя і проживання мешканців</w:t>
      </w:r>
      <w:r w:rsidRPr="00412DD1">
        <w:rPr>
          <w:sz w:val="22"/>
          <w:szCs w:val="22"/>
          <w:lang w:val="uk-UA"/>
        </w:rPr>
        <w:t>.</w:t>
      </w:r>
    </w:p>
    <w:p w14:paraId="17D6015F" w14:textId="2DE95FA4" w:rsidR="00FE4BB3" w:rsidRPr="00412DD1" w:rsidRDefault="00FE4BB3" w:rsidP="00343BC8">
      <w:pPr>
        <w:tabs>
          <w:tab w:val="left" w:pos="425"/>
        </w:tabs>
        <w:spacing w:line="276" w:lineRule="auto"/>
        <w:jc w:val="both"/>
        <w:rPr>
          <w:sz w:val="22"/>
          <w:szCs w:val="22"/>
          <w:lang w:val="uk-UA"/>
        </w:rPr>
      </w:pPr>
      <w:r w:rsidRPr="00412DD1">
        <w:rPr>
          <w:sz w:val="22"/>
          <w:szCs w:val="22"/>
          <w:lang w:val="uk-UA"/>
        </w:rPr>
        <w:t xml:space="preserve">Необхідність в проведенні поточного ремонту </w:t>
      </w:r>
      <w:r w:rsidR="00C809E6" w:rsidRPr="00412DD1">
        <w:rPr>
          <w:sz w:val="22"/>
          <w:szCs w:val="22"/>
          <w:lang w:val="uk-UA"/>
        </w:rPr>
        <w:t xml:space="preserve">дорожнього покриття в </w:t>
      </w:r>
      <w:r w:rsidR="00B553AE" w:rsidRPr="00412DD1">
        <w:rPr>
          <w:sz w:val="22"/>
          <w:szCs w:val="22"/>
          <w:lang w:val="uk-UA"/>
        </w:rPr>
        <w:t>Крижанівському старостинському окрузі Одеського району Одеської області: в с.Крижанівка - вул.Набережна. - вул.Ювілейна. - вул.Центральна. - вул.Рибача. - вул.Морська. с.Ліски: -вул.Касьяненко -пров.Джерельний -вул.Л.Українки</w:t>
      </w:r>
      <w:r w:rsidR="00C809E6" w:rsidRPr="00412DD1">
        <w:rPr>
          <w:sz w:val="22"/>
          <w:szCs w:val="22"/>
          <w:lang w:val="uk-UA"/>
        </w:rPr>
        <w:t xml:space="preserve"> </w:t>
      </w:r>
      <w:r w:rsidRPr="00412DD1">
        <w:rPr>
          <w:sz w:val="22"/>
          <w:szCs w:val="22"/>
          <w:lang w:val="uk-UA"/>
        </w:rPr>
        <w:t xml:space="preserve">- виникла у зв’язку з незадовільним станом дорожнього покриття дороги. </w:t>
      </w:r>
      <w:r w:rsidRPr="00412DD1">
        <w:rPr>
          <w:sz w:val="22"/>
          <w:szCs w:val="22"/>
        </w:rPr>
        <w:t>Послуги</w:t>
      </w:r>
      <w:r w:rsidRPr="00412DD1">
        <w:rPr>
          <w:sz w:val="22"/>
          <w:szCs w:val="22"/>
          <w:lang w:val="uk-UA"/>
        </w:rPr>
        <w:t>,</w:t>
      </w:r>
      <w:r w:rsidRPr="00412DD1">
        <w:rPr>
          <w:sz w:val="22"/>
          <w:szCs w:val="22"/>
        </w:rPr>
        <w:t xml:space="preserve"> </w:t>
      </w:r>
      <w:r w:rsidRPr="00412DD1">
        <w:rPr>
          <w:sz w:val="22"/>
          <w:szCs w:val="22"/>
          <w:shd w:val="clear" w:color="auto" w:fill="FFFFFF"/>
        </w:rPr>
        <w:t>які становлять предмет закупівлі</w:t>
      </w:r>
      <w:r w:rsidRPr="00412DD1">
        <w:rPr>
          <w:sz w:val="22"/>
          <w:szCs w:val="22"/>
          <w:shd w:val="clear" w:color="auto" w:fill="FFFFFF"/>
          <w:lang w:val="uk-UA"/>
        </w:rPr>
        <w:t xml:space="preserve">, </w:t>
      </w:r>
      <w:r w:rsidRPr="00412DD1">
        <w:rPr>
          <w:sz w:val="22"/>
          <w:szCs w:val="22"/>
        </w:rPr>
        <w:t xml:space="preserve"> повинні бути якісними, надаватись відповідно до встановлених стандартів, норм</w:t>
      </w:r>
      <w:r w:rsidRPr="00412DD1">
        <w:rPr>
          <w:sz w:val="22"/>
          <w:szCs w:val="22"/>
          <w:lang w:val="uk-UA"/>
        </w:rPr>
        <w:t xml:space="preserve">, </w:t>
      </w:r>
      <w:r w:rsidRPr="00412DD1">
        <w:rPr>
          <w:sz w:val="22"/>
          <w:szCs w:val="22"/>
        </w:rPr>
        <w:t>правил</w:t>
      </w:r>
      <w:r w:rsidRPr="00412DD1">
        <w:rPr>
          <w:sz w:val="22"/>
          <w:szCs w:val="22"/>
          <w:lang w:val="uk-UA"/>
        </w:rPr>
        <w:t>, порядків</w:t>
      </w:r>
      <w:r w:rsidRPr="00412DD1">
        <w:rPr>
          <w:sz w:val="22"/>
          <w:szCs w:val="22"/>
        </w:rPr>
        <w:t xml:space="preserve"> та іншим встановленим нормативним актам </w:t>
      </w:r>
      <w:r w:rsidRPr="00412DD1">
        <w:rPr>
          <w:sz w:val="22"/>
          <w:szCs w:val="22"/>
          <w:shd w:val="clear" w:color="auto" w:fill="FFFFFF"/>
        </w:rPr>
        <w:t>чинного</w:t>
      </w:r>
      <w:r w:rsidRPr="00412DD1">
        <w:rPr>
          <w:sz w:val="22"/>
          <w:szCs w:val="22"/>
        </w:rPr>
        <w:t xml:space="preserve"> законодавства України. </w:t>
      </w:r>
      <w:r w:rsidR="00343BC8" w:rsidRPr="00412DD1">
        <w:rPr>
          <w:sz w:val="22"/>
          <w:szCs w:val="22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r w:rsidR="00343BC8" w:rsidRPr="00412DD1">
        <w:rPr>
          <w:sz w:val="22"/>
          <w:szCs w:val="22"/>
        </w:rPr>
        <w:t>Обґрунтування технічних та якісних характеристик предмета закупівлі здійснено на підставі дефектного акту.</w:t>
      </w:r>
    </w:p>
    <w:p w14:paraId="4D652F9D" w14:textId="631669A4" w:rsidR="00C055F0" w:rsidRPr="00412DD1" w:rsidRDefault="00205C6D" w:rsidP="00E26392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412DD1">
        <w:rPr>
          <w:iCs/>
          <w:sz w:val="22"/>
          <w:szCs w:val="22"/>
          <w:lang w:val="uk-UA"/>
        </w:rPr>
        <w:t xml:space="preserve">Очікувана вартість закупівлі по даному предмету складає </w:t>
      </w:r>
      <w:r w:rsidR="00B553AE" w:rsidRPr="00412DD1">
        <w:rPr>
          <w:sz w:val="22"/>
          <w:szCs w:val="22"/>
        </w:rPr>
        <w:t xml:space="preserve">1 920 200,00 </w:t>
      </w:r>
      <w:r w:rsidR="00C809E6" w:rsidRPr="00412DD1">
        <w:rPr>
          <w:sz w:val="22"/>
          <w:szCs w:val="22"/>
        </w:rPr>
        <w:t>UAH з ПДВ</w:t>
      </w:r>
      <w:r w:rsidR="00C055F0" w:rsidRPr="00412DD1">
        <w:rPr>
          <w:sz w:val="22"/>
          <w:szCs w:val="22"/>
        </w:rPr>
        <w:t>.</w:t>
      </w:r>
    </w:p>
    <w:p w14:paraId="60D5843F" w14:textId="2CBF9934" w:rsidR="00205C6D" w:rsidRPr="00412DD1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sz w:val="22"/>
          <w:szCs w:val="22"/>
          <w:lang w:val="uk-UA"/>
        </w:rPr>
      </w:pPr>
      <w:r w:rsidRPr="00412DD1">
        <w:rPr>
          <w:iCs/>
          <w:sz w:val="22"/>
          <w:szCs w:val="22"/>
          <w:lang w:val="uk-UA"/>
        </w:rPr>
        <w:t xml:space="preserve"> </w:t>
      </w:r>
      <w:r w:rsidR="00205C6D" w:rsidRPr="00412DD1">
        <w:rPr>
          <w:iCs/>
          <w:sz w:val="22"/>
          <w:szCs w:val="22"/>
          <w:lang w:val="uk-UA"/>
        </w:rPr>
        <w:t xml:space="preserve">Відповідно до очікуваної вартості застосовано процедуру закупівлі – </w:t>
      </w:r>
      <w:r w:rsidR="00205C6D" w:rsidRPr="00412DD1">
        <w:rPr>
          <w:rStyle w:val="af2"/>
          <w:b w:val="0"/>
          <w:bCs w:val="0"/>
          <w:sz w:val="22"/>
          <w:szCs w:val="22"/>
        </w:rPr>
        <w:t>Відкриті торги з особливостями</w:t>
      </w:r>
      <w:r w:rsidR="00205C6D" w:rsidRPr="00412DD1">
        <w:rPr>
          <w:b/>
          <w:bCs/>
          <w:iCs/>
          <w:sz w:val="22"/>
          <w:szCs w:val="22"/>
          <w:lang w:val="uk-UA"/>
        </w:rPr>
        <w:t xml:space="preserve">. </w:t>
      </w:r>
    </w:p>
    <w:p w14:paraId="63D184BC" w14:textId="77777777" w:rsidR="00C055F0" w:rsidRPr="00412DD1" w:rsidRDefault="00C055F0" w:rsidP="00C055F0">
      <w:pPr>
        <w:rPr>
          <w:sz w:val="22"/>
          <w:szCs w:val="22"/>
        </w:rPr>
      </w:pPr>
      <w:r w:rsidRPr="00412DD1">
        <w:rPr>
          <w:b/>
          <w:bCs/>
          <w:sz w:val="22"/>
          <w:szCs w:val="22"/>
        </w:rPr>
        <w:t>Опис окремої частини або частин предмета закупівлі</w:t>
      </w:r>
    </w:p>
    <w:p w14:paraId="148784DD" w14:textId="77777777" w:rsidR="00C809E6" w:rsidRPr="00412DD1" w:rsidRDefault="00C809E6" w:rsidP="00C809E6">
      <w:pPr>
        <w:rPr>
          <w:sz w:val="22"/>
          <w:szCs w:val="22"/>
        </w:rPr>
      </w:pPr>
      <w:r w:rsidRPr="00412DD1">
        <w:rPr>
          <w:sz w:val="22"/>
          <w:szCs w:val="22"/>
        </w:rPr>
        <w:t>1 послуга</w:t>
      </w:r>
    </w:p>
    <w:p w14:paraId="424AE120" w14:textId="77777777" w:rsidR="00B553AE" w:rsidRPr="00412DD1" w:rsidRDefault="00B553AE" w:rsidP="00412DD1">
      <w:pPr>
        <w:spacing w:line="312" w:lineRule="atLeast"/>
        <w:outlineLvl w:val="2"/>
        <w:rPr>
          <w:sz w:val="22"/>
          <w:szCs w:val="22"/>
        </w:rPr>
      </w:pPr>
      <w:r w:rsidRPr="00412DD1">
        <w:rPr>
          <w:sz w:val="22"/>
          <w:szCs w:val="22"/>
        </w:rPr>
        <w:t>Інформація про предмет закупівлі</w:t>
      </w:r>
    </w:p>
    <w:p w14:paraId="4DAB67B5" w14:textId="77777777" w:rsidR="00B553AE" w:rsidRPr="00412DD1" w:rsidRDefault="00B553AE" w:rsidP="00B553AE">
      <w:pPr>
        <w:spacing w:line="312" w:lineRule="atLeast"/>
        <w:rPr>
          <w:sz w:val="22"/>
          <w:szCs w:val="22"/>
        </w:rPr>
      </w:pPr>
      <w:r w:rsidRPr="00412DD1">
        <w:rPr>
          <w:b/>
          <w:bCs/>
          <w:sz w:val="22"/>
          <w:szCs w:val="22"/>
        </w:rPr>
        <w:t>Вид предмету закупівлі:</w:t>
      </w:r>
      <w:r w:rsidRPr="00412DD1">
        <w:rPr>
          <w:sz w:val="22"/>
          <w:szCs w:val="22"/>
        </w:rPr>
        <w:t> Послуги</w:t>
      </w:r>
    </w:p>
    <w:p w14:paraId="4A20ABA7" w14:textId="5F0E8E7B" w:rsidR="00B553AE" w:rsidRPr="00412DD1" w:rsidRDefault="00B553AE" w:rsidP="00B553AE">
      <w:pPr>
        <w:rPr>
          <w:sz w:val="22"/>
          <w:szCs w:val="22"/>
        </w:rPr>
      </w:pPr>
      <w:r w:rsidRPr="00412DD1">
        <w:rPr>
          <w:b/>
          <w:bCs/>
          <w:sz w:val="22"/>
          <w:szCs w:val="22"/>
        </w:rPr>
        <w:t>Класифікатор та його відповідний код:</w:t>
      </w:r>
      <w:r w:rsidRPr="00412DD1">
        <w:rPr>
          <w:sz w:val="22"/>
          <w:szCs w:val="22"/>
        </w:rPr>
        <w:t> ДК 021:2015:45230000-8: Будівництво трубопроводів, ліній зв’язку та електропередач, шосе, доріг, аеродромів і залізничних доріг; вирівнювання поверхонь</w:t>
      </w:r>
    </w:p>
    <w:p w14:paraId="62660E1E" w14:textId="77777777" w:rsidR="00B553AE" w:rsidRPr="00412DD1" w:rsidRDefault="00B553AE" w:rsidP="00B553AE">
      <w:pPr>
        <w:rPr>
          <w:sz w:val="22"/>
          <w:szCs w:val="22"/>
        </w:rPr>
      </w:pPr>
    </w:p>
    <w:p w14:paraId="003876AF" w14:textId="77777777" w:rsidR="00B553AE" w:rsidRPr="00412DD1" w:rsidRDefault="00B553AE" w:rsidP="00B553AE">
      <w:pPr>
        <w:rPr>
          <w:sz w:val="22"/>
          <w:szCs w:val="22"/>
        </w:rPr>
      </w:pPr>
      <w:r w:rsidRPr="00412DD1">
        <w:rPr>
          <w:b/>
          <w:bCs/>
          <w:sz w:val="22"/>
          <w:szCs w:val="22"/>
        </w:rPr>
        <w:t>Опис окремої частини або частин предмета закупівлі</w:t>
      </w:r>
    </w:p>
    <w:p w14:paraId="112DCCA0" w14:textId="77777777" w:rsidR="00B553AE" w:rsidRPr="00412DD1" w:rsidRDefault="00B553AE" w:rsidP="00B553AE">
      <w:pPr>
        <w:rPr>
          <w:sz w:val="22"/>
          <w:szCs w:val="22"/>
        </w:rPr>
      </w:pPr>
      <w:r w:rsidRPr="00412DD1">
        <w:rPr>
          <w:sz w:val="22"/>
          <w:szCs w:val="22"/>
        </w:rPr>
        <w:t>1 послуга</w:t>
      </w:r>
    </w:p>
    <w:p w14:paraId="250FE0AF" w14:textId="77777777" w:rsidR="00B553AE" w:rsidRPr="00412DD1" w:rsidRDefault="00B553AE" w:rsidP="00B553AE">
      <w:pPr>
        <w:rPr>
          <w:sz w:val="22"/>
          <w:szCs w:val="22"/>
        </w:rPr>
      </w:pPr>
      <w:r w:rsidRPr="00412DD1">
        <w:rPr>
          <w:sz w:val="22"/>
          <w:szCs w:val="22"/>
        </w:rPr>
        <w:t>Експлуатаційне утримання вулиць та доріг комунальної власності «Поточний ремонт дорожнього покриття в Крижанівському старостинському окрузі Одеського району Одеської області: в с.Крижанівка - вул.Набережна. - вул.Ювілейна. - вул.Центральна. - вул.Рибача. - вул.Морська. с.Ліски: -вул.Касьяненко -пров.Джерельний -вул.Л.Українки</w:t>
      </w:r>
    </w:p>
    <w:p w14:paraId="6D2B5126" w14:textId="77777777" w:rsidR="00B553AE" w:rsidRPr="00412DD1" w:rsidRDefault="00B553AE" w:rsidP="00B553AE">
      <w:pPr>
        <w:rPr>
          <w:sz w:val="22"/>
          <w:szCs w:val="22"/>
        </w:rPr>
      </w:pPr>
      <w:r w:rsidRPr="00412DD1">
        <w:rPr>
          <w:sz w:val="22"/>
          <w:szCs w:val="22"/>
        </w:rPr>
        <w:t>Місце поставки товарів або місце виконання робіт чи надання послуг: 67571, Україна, Одеська область, Лиманський район, село Фонтанка, села Фонтанської ОТГ</w:t>
      </w:r>
    </w:p>
    <w:p w14:paraId="31D51E55" w14:textId="77777777" w:rsidR="00B553AE" w:rsidRPr="00412DD1" w:rsidRDefault="00B553AE" w:rsidP="00B553AE">
      <w:pPr>
        <w:rPr>
          <w:sz w:val="22"/>
          <w:szCs w:val="22"/>
        </w:rPr>
      </w:pPr>
      <w:r w:rsidRPr="00412DD1">
        <w:rPr>
          <w:sz w:val="22"/>
          <w:szCs w:val="22"/>
        </w:rPr>
        <w:t>Строк поставки товарів, виконання робіт чи надання послуг: 31 грудня 2023</w:t>
      </w:r>
    </w:p>
    <w:p w14:paraId="57F982B6" w14:textId="74682AAF" w:rsidR="00B553AE" w:rsidRPr="00412DD1" w:rsidRDefault="00B553AE" w:rsidP="00B553AE">
      <w:pPr>
        <w:rPr>
          <w:sz w:val="22"/>
          <w:szCs w:val="22"/>
        </w:rPr>
      </w:pPr>
      <w:r w:rsidRPr="00412DD1">
        <w:rPr>
          <w:sz w:val="22"/>
          <w:szCs w:val="22"/>
        </w:rPr>
        <w:t>ДК 021:2015: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</w:p>
    <w:p w14:paraId="124821E4" w14:textId="1C62D129" w:rsidR="003C5C33" w:rsidRPr="00412DD1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412DD1">
        <w:rPr>
          <w:rStyle w:val="fontstyle01"/>
          <w:b w:val="0"/>
          <w:bCs w:val="0"/>
          <w:color w:val="auto"/>
          <w:sz w:val="22"/>
          <w:szCs w:val="22"/>
          <w:lang w:val="uk-UA"/>
        </w:rPr>
        <w:t xml:space="preserve">           </w:t>
      </w:r>
      <w:r w:rsidR="00FF3A80" w:rsidRPr="00412DD1">
        <w:rPr>
          <w:rStyle w:val="fontstyle01"/>
          <w:b w:val="0"/>
          <w:bCs w:val="0"/>
          <w:i/>
          <w:iCs/>
          <w:color w:val="auto"/>
          <w:sz w:val="22"/>
          <w:szCs w:val="22"/>
          <w:u w:val="single"/>
          <w:lang w:val="uk-UA"/>
        </w:rPr>
        <w:t>Підстава</w:t>
      </w:r>
      <w:r w:rsidRPr="00412DD1"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412DD1"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412DD1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>: Постанова Кабінету Міністрів України від 11 жовтня 2016 р. № 710 «Про</w:t>
      </w:r>
      <w:r w:rsidRPr="00412DD1">
        <w:rPr>
          <w:i/>
          <w:iCs/>
          <w:sz w:val="22"/>
          <w:szCs w:val="22"/>
          <w:u w:val="single"/>
          <w:lang w:val="uk-UA"/>
        </w:rPr>
        <w:t xml:space="preserve"> </w:t>
      </w:r>
      <w:r w:rsidR="00FF3A80" w:rsidRPr="00412DD1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412DD1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412DD1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2390" w14:textId="77777777" w:rsidR="00474905" w:rsidRDefault="00474905">
      <w:r>
        <w:separator/>
      </w:r>
    </w:p>
  </w:endnote>
  <w:endnote w:type="continuationSeparator" w:id="0">
    <w:p w14:paraId="6E6091FD" w14:textId="77777777" w:rsidR="00474905" w:rsidRDefault="0047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C451" w14:textId="77777777" w:rsidR="00474905" w:rsidRDefault="00474905">
      <w:r>
        <w:separator/>
      </w:r>
    </w:p>
  </w:footnote>
  <w:footnote w:type="continuationSeparator" w:id="0">
    <w:p w14:paraId="5A17361A" w14:textId="77777777" w:rsidR="00474905" w:rsidRDefault="0047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27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4905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51</cp:revision>
  <cp:lastPrinted>2021-03-01T07:26:00Z</cp:lastPrinted>
  <dcterms:created xsi:type="dcterms:W3CDTF">2021-01-12T14:18:00Z</dcterms:created>
  <dcterms:modified xsi:type="dcterms:W3CDTF">2023-09-20T13:33:00Z</dcterms:modified>
</cp:coreProperties>
</file>