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1011" w14:textId="77777777" w:rsidR="0075362B" w:rsidRPr="005B279D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B279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ФОРМА РІЧНОГО ПЛАНУ ЗАКУПІВЕЛЬ</w:t>
      </w:r>
    </w:p>
    <w:p w14:paraId="55010BC1" w14:textId="71468E0E" w:rsidR="0075362B" w:rsidRPr="005B279D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B279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на 202</w:t>
      </w:r>
      <w:r w:rsidR="00B34529" w:rsidRPr="005B279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uk-UA" w:eastAsia="ru-RU"/>
        </w:rPr>
        <w:t>3</w:t>
      </w:r>
      <w:r w:rsidRPr="005B279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5B279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рік</w:t>
      </w:r>
      <w:proofErr w:type="spellEnd"/>
    </w:p>
    <w:p w14:paraId="497E769E" w14:textId="77777777" w:rsidR="00475DFA" w:rsidRPr="00475DFA" w:rsidRDefault="00475DFA" w:rsidP="00475DFA">
      <w:pPr>
        <w:shd w:val="clear" w:color="auto" w:fill="F0F5F2"/>
        <w:spacing w:after="0" w:line="312" w:lineRule="atLeast"/>
        <w:textAlignment w:val="top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Експлуатаційне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утримання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інфраструктури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у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сфері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дорожнього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господарства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, а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саме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: "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Поточний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ремонт дороги з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облаштуванням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елементами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благоустрою (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пішохідної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доріжки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)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вздовж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вул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.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Проектна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в с-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ще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Ліски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Одеського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району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Одеської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області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"</w:t>
      </w:r>
    </w:p>
    <w:p w14:paraId="13995F2C" w14:textId="77777777" w:rsidR="00475DFA" w:rsidRPr="00475DFA" w:rsidRDefault="00475DFA" w:rsidP="00475DFA">
      <w:pPr>
        <w:shd w:val="clear" w:color="auto" w:fill="F0F5F2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</w:t>
      </w:r>
    </w:p>
    <w:p w14:paraId="7DE4D14E" w14:textId="77777777" w:rsidR="00475DFA" w:rsidRPr="00475DFA" w:rsidRDefault="00475DFA" w:rsidP="00475DFA">
      <w:pPr>
        <w:shd w:val="clear" w:color="auto" w:fill="F0F5F2"/>
        <w:spacing w:after="0" w:line="240" w:lineRule="auto"/>
        <w:textAlignment w:val="top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75DFA">
        <w:rPr>
          <w:rFonts w:ascii="Tahoma" w:eastAsia="Times New Roman" w:hAnsi="Tahoma" w:cs="Tahoma"/>
          <w:color w:val="599A4F"/>
          <w:sz w:val="24"/>
          <w:szCs w:val="24"/>
          <w:lang w:eastAsia="ru-RU"/>
        </w:rPr>
        <w:t>﻿</w:t>
      </w:r>
      <w:r w:rsidRPr="00475DFA">
        <w:rPr>
          <w:rFonts w:ascii="Arial" w:eastAsia="Times New Roman" w:hAnsi="Arial" w:cs="Arial"/>
          <w:color w:val="599A4F"/>
          <w:sz w:val="24"/>
          <w:szCs w:val="24"/>
          <w:lang w:eastAsia="ru-RU"/>
        </w:rPr>
        <w:t>сума</w:t>
      </w:r>
    </w:p>
    <w:p w14:paraId="4E3E91A0" w14:textId="77777777" w:rsidR="00475DFA" w:rsidRPr="00475DFA" w:rsidRDefault="00475DFA" w:rsidP="00475DFA">
      <w:pPr>
        <w:shd w:val="clear" w:color="auto" w:fill="F0F5F2"/>
        <w:spacing w:after="0" w:line="0" w:lineRule="auto"/>
        <w:jc w:val="right"/>
        <w:textAlignment w:val="top"/>
        <w:rPr>
          <w:rFonts w:ascii="Arial" w:eastAsia="Times New Roman" w:hAnsi="Arial" w:cs="Arial"/>
          <w:color w:val="599A4F"/>
          <w:sz w:val="16"/>
          <w:szCs w:val="16"/>
          <w:lang w:eastAsia="ru-RU"/>
        </w:rPr>
      </w:pPr>
      <w:r w:rsidRPr="00475DFA">
        <w:rPr>
          <w:rFonts w:ascii="Arial" w:eastAsia="Times New Roman" w:hAnsi="Arial" w:cs="Arial"/>
          <w:color w:val="599A4F"/>
          <w:sz w:val="16"/>
          <w:szCs w:val="16"/>
          <w:lang w:eastAsia="ru-RU"/>
        </w:rPr>
        <w:t>1 278 607,80UAH</w:t>
      </w:r>
    </w:p>
    <w:p w14:paraId="51657D5E" w14:textId="77777777" w:rsidR="00475DFA" w:rsidRPr="00475DFA" w:rsidRDefault="00475DFA" w:rsidP="00475DFA">
      <w:pPr>
        <w:shd w:val="clear" w:color="auto" w:fill="F0F5F2"/>
        <w:spacing w:after="0" w:line="48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UA-P-2023-10-17-004361-c </w:t>
      </w:r>
      <w:r w:rsidRPr="00475DFA">
        <w:rPr>
          <w:rFonts w:ascii="Arial" w:eastAsia="Times New Roman" w:hAnsi="Arial" w:cs="Arial"/>
          <w:color w:val="599A4F"/>
          <w:sz w:val="24"/>
          <w:szCs w:val="24"/>
          <w:lang w:eastAsia="ru-RU"/>
        </w:rPr>
        <w:t>●</w:t>
      </w:r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1dcf683e11354f0eb30b64ffb240bfe3</w:t>
      </w:r>
    </w:p>
    <w:p w14:paraId="3D875B9C" w14:textId="77777777" w:rsidR="00475DFA" w:rsidRPr="00475DFA" w:rsidRDefault="00475DFA" w:rsidP="00475DFA">
      <w:pPr>
        <w:shd w:val="clear" w:color="auto" w:fill="F0F5F2"/>
        <w:spacing w:after="0" w:line="48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shd w:val="clear" w:color="auto" w:fill="A2DD9B"/>
          <w:lang w:eastAsia="ru-RU"/>
        </w:rPr>
        <w:t>Оголошено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shd w:val="clear" w:color="auto" w:fill="A2DD9B"/>
          <w:lang w:eastAsia="ru-RU"/>
        </w:rPr>
        <w:t xml:space="preserve"> тендер</w:t>
      </w:r>
    </w:p>
    <w:p w14:paraId="0CD24F0F" w14:textId="77777777" w:rsidR="00475DFA" w:rsidRPr="00475DFA" w:rsidRDefault="00475DFA" w:rsidP="00475DFA">
      <w:pPr>
        <w:shd w:val="clear" w:color="auto" w:fill="F0F5F2"/>
        <w:spacing w:after="0" w:line="48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Опубліковано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: 17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жовтня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2023 13:31</w:t>
      </w:r>
    </w:p>
    <w:p w14:paraId="6F4D97A3" w14:textId="77777777" w:rsidR="00475DFA" w:rsidRPr="00475DFA" w:rsidRDefault="00475DFA" w:rsidP="00475DFA">
      <w:pPr>
        <w:spacing w:after="0" w:line="312" w:lineRule="atLeast"/>
        <w:outlineLvl w:val="1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ФОРМА РІЧНОГО ПЛАНУ ЗАКУПІВЕЛЬ</w:t>
      </w:r>
    </w:p>
    <w:p w14:paraId="0EBF323E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на 2023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рік</w:t>
      </w:r>
      <w:proofErr w:type="spellEnd"/>
    </w:p>
    <w:p w14:paraId="57F728E6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hyperlink r:id="rId4" w:history="1">
        <w:r w:rsidRPr="00475DFA">
          <w:rPr>
            <w:rFonts w:ascii="Arial" w:eastAsia="Times New Roman" w:hAnsi="Arial" w:cs="Arial"/>
            <w:color w:val="23A6D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Перейти до </w:t>
        </w:r>
        <w:proofErr w:type="spellStart"/>
        <w:r w:rsidRPr="00475DFA">
          <w:rPr>
            <w:rFonts w:ascii="Arial" w:eastAsia="Times New Roman" w:hAnsi="Arial" w:cs="Arial"/>
            <w:color w:val="23A6DA"/>
            <w:sz w:val="24"/>
            <w:szCs w:val="24"/>
            <w:u w:val="single"/>
            <w:bdr w:val="none" w:sz="0" w:space="0" w:color="auto" w:frame="1"/>
            <w:lang w:eastAsia="ru-RU"/>
          </w:rPr>
          <w:t>оголошення</w:t>
        </w:r>
        <w:proofErr w:type="spellEnd"/>
        <w:r w:rsidRPr="00475DFA">
          <w:rPr>
            <w:rFonts w:ascii="Arial" w:eastAsia="Times New Roman" w:hAnsi="Arial" w:cs="Arial"/>
            <w:color w:val="23A6D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про </w:t>
        </w:r>
        <w:proofErr w:type="spellStart"/>
        <w:r w:rsidRPr="00475DFA">
          <w:rPr>
            <w:rFonts w:ascii="Arial" w:eastAsia="Times New Roman" w:hAnsi="Arial" w:cs="Arial"/>
            <w:color w:val="23A6DA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475DFA">
          <w:rPr>
            <w:rFonts w:ascii="Arial" w:eastAsia="Times New Roman" w:hAnsi="Arial" w:cs="Arial"/>
            <w:color w:val="23A6D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75DFA">
          <w:rPr>
            <w:rFonts w:ascii="Arial" w:eastAsia="Times New Roman" w:hAnsi="Arial" w:cs="Arial"/>
            <w:color w:val="23A6DA"/>
            <w:sz w:val="24"/>
            <w:szCs w:val="24"/>
            <w:u w:val="single"/>
            <w:bdr w:val="none" w:sz="0" w:space="0" w:color="auto" w:frame="1"/>
            <w:lang w:eastAsia="ru-RU"/>
          </w:rPr>
          <w:t>закупівлі</w:t>
        </w:r>
        <w:proofErr w:type="spellEnd"/>
      </w:hyperlink>
    </w:p>
    <w:p w14:paraId="3FE8D81F" w14:textId="77777777" w:rsidR="00475DFA" w:rsidRPr="00475DFA" w:rsidRDefault="00475DFA" w:rsidP="00475DFA">
      <w:pPr>
        <w:spacing w:after="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Інформація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про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замовника</w:t>
      </w:r>
      <w:proofErr w:type="spellEnd"/>
    </w:p>
    <w:p w14:paraId="62B7EB8F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hyperlink r:id="rId5" w:tgtFrame="_blank" w:history="1">
        <w:r w:rsidRPr="00475DFA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475DFA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Замовник</w:t>
        </w:r>
        <w:proofErr w:type="spellEnd"/>
        <w:r w:rsidRPr="00475DFA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75DFA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чи</w:t>
        </w:r>
        <w:proofErr w:type="spellEnd"/>
        <w:r w:rsidRPr="00475DFA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не </w:t>
        </w:r>
        <w:proofErr w:type="spellStart"/>
        <w:r w:rsidRPr="00475DFA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замовник</w:t>
        </w:r>
        <w:proofErr w:type="spellEnd"/>
      </w:hyperlink>
    </w:p>
    <w:p w14:paraId="44D4C609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1.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Найменування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: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Фонтанська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сільська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рада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Одеського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району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Одеської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області</w:t>
      </w:r>
      <w:proofErr w:type="spellEnd"/>
    </w:p>
    <w:p w14:paraId="31BE0F21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2. Код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згідно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з ЄДРПОУ: #04379746</w:t>
      </w:r>
    </w:p>
    <w:p w14:paraId="63571FE1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3.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Місцезнаходження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: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Україна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,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Одеська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область, с. Фонтанка, 67571,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вул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. Степна, 4</w:t>
      </w:r>
    </w:p>
    <w:p w14:paraId="206EF21A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4.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Категорія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: Орган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державної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влади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,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місцевого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самоврядування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або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правоохоронний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орган</w:t>
      </w:r>
    </w:p>
    <w:p w14:paraId="5B4A907B" w14:textId="77777777" w:rsidR="00475DFA" w:rsidRPr="00475DFA" w:rsidRDefault="00475DFA" w:rsidP="00475DFA">
      <w:pPr>
        <w:spacing w:after="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Інформація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про предмет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закупівлі</w:t>
      </w:r>
      <w:proofErr w:type="spellEnd"/>
    </w:p>
    <w:p w14:paraId="5695B1FF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hyperlink r:id="rId6" w:tgtFrame="_blank" w:history="1">
        <w:r w:rsidRPr="00475DFA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Порядок </w:t>
        </w:r>
        <w:proofErr w:type="spellStart"/>
        <w:r w:rsidRPr="00475DFA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визначення</w:t>
        </w:r>
        <w:proofErr w:type="spellEnd"/>
        <w:r w:rsidRPr="00475DFA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предмета </w:t>
        </w:r>
        <w:proofErr w:type="spellStart"/>
        <w:r w:rsidRPr="00475DFA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закупівлі</w:t>
        </w:r>
        <w:proofErr w:type="spellEnd"/>
      </w:hyperlink>
    </w:p>
    <w:p w14:paraId="47DA7261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5. Конкретна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назва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предмета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закупівлі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: 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Експлуатаційне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утримання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інфраструктури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у 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сфері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дорожнього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господарства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, а 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саме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: "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Поточний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ремонт дороги з 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облаштуванням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елементами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благоустрою (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пішохідної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доріжки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) 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вздовж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вул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. 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Проектна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в с-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ще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Ліски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Одеського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району 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Одеської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області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"</w:t>
      </w:r>
    </w:p>
    <w:p w14:paraId="2262DEEA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14:paraId="460E6B28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6.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Коди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відповідних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класифікаторів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предмета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закупівлі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:</w:t>
      </w:r>
    </w:p>
    <w:p w14:paraId="3231C78E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hyperlink r:id="rId7" w:tgtFrame="_blank" w:history="1">
        <w:r w:rsidRPr="00475DFA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Про </w:t>
        </w:r>
        <w:proofErr w:type="spellStart"/>
        <w:r w:rsidRPr="00475DFA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класифікатор</w:t>
        </w:r>
        <w:proofErr w:type="spellEnd"/>
        <w:r w:rsidRPr="00475DFA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ДК 021:2015</w:t>
        </w:r>
      </w:hyperlink>
    </w:p>
    <w:p w14:paraId="3AC16D40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ДК021-2015: 45230000-8 —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Будівництво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трубопроводів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,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ліній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зв’язку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та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електропередач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,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шосе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,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доріг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,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аеродромів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і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залізничних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доріг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;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вирівнювання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поверхонь</w:t>
      </w:r>
      <w:proofErr w:type="spellEnd"/>
    </w:p>
    <w:p w14:paraId="298901D9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14:paraId="0818B442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7. Код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згідно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з КЕКВ:</w:t>
      </w:r>
    </w:p>
    <w:p w14:paraId="36C7F3F6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КЕКВ: 2240 — Оплата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послуг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(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крім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комунальних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)</w:t>
      </w:r>
    </w:p>
    <w:p w14:paraId="2FE6EFBF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14:paraId="498841E3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8.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Розмір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бюджетного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призначення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за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кошторисом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або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очікувана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вартість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предмета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закупівлі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: </w:t>
      </w:r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1 278 607,80 UAH</w:t>
      </w:r>
    </w:p>
    <w:p w14:paraId="0B547098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tbl>
      <w:tblPr>
        <w:tblW w:w="1226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6"/>
        <w:gridCol w:w="1536"/>
        <w:gridCol w:w="3461"/>
      </w:tblGrid>
      <w:tr w:rsidR="00475DFA" w:rsidRPr="00475DFA" w14:paraId="0AD10D9D" w14:textId="77777777" w:rsidTr="00475DFA">
        <w:trPr>
          <w:tblHeader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02380" w14:textId="77777777" w:rsidR="00475DFA" w:rsidRPr="00475DFA" w:rsidRDefault="00475DFA" w:rsidP="0047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D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Джерело</w:t>
            </w:r>
            <w:proofErr w:type="spellEnd"/>
            <w:r w:rsidRPr="00475D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D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475D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D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ECCC1" w14:textId="77777777" w:rsidR="00475DFA" w:rsidRPr="00475DFA" w:rsidRDefault="00475DFA" w:rsidP="0047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D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1C722" w14:textId="77777777" w:rsidR="00475DFA" w:rsidRPr="00475DFA" w:rsidRDefault="00475DFA" w:rsidP="00475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D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Сума</w:t>
            </w:r>
          </w:p>
        </w:tc>
      </w:tr>
      <w:tr w:rsidR="00475DFA" w:rsidRPr="00475DFA" w14:paraId="29A841A5" w14:textId="77777777" w:rsidTr="00475DFA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14:paraId="11040499" w14:textId="77777777" w:rsidR="00475DFA" w:rsidRPr="00475DFA" w:rsidRDefault="00475DFA" w:rsidP="0047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  <w:proofErr w:type="spellEnd"/>
            <w:r w:rsidRPr="0047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12846" w14:textId="77777777" w:rsidR="00475DFA" w:rsidRPr="00475DFA" w:rsidRDefault="00475DFA" w:rsidP="0047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300F4" w14:textId="77777777" w:rsidR="00475DFA" w:rsidRPr="00475DFA" w:rsidRDefault="00475DFA" w:rsidP="0047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1278607.8 UAH</w:t>
            </w:r>
          </w:p>
        </w:tc>
      </w:tr>
    </w:tbl>
    <w:p w14:paraId="36EB28D7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14:paraId="768A8809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9. Процедура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закупівлі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: 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Відкриті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торги з 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особливостями</w:t>
      </w:r>
      <w:proofErr w:type="spellEnd"/>
    </w:p>
    <w:p w14:paraId="3B91A97F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14:paraId="5E203A16" w14:textId="77777777" w:rsidR="00475DFA" w:rsidRPr="00475DFA" w:rsidRDefault="00475DFA" w:rsidP="00475DFA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10.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Орієнтовний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початок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проведення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процедури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закупівлі</w:t>
      </w:r>
      <w:proofErr w:type="spellEnd"/>
      <w:r w:rsidRPr="00475DFA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: </w:t>
      </w:r>
      <w:proofErr w:type="spellStart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жовтень</w:t>
      </w:r>
      <w:proofErr w:type="spellEnd"/>
      <w:r w:rsidRPr="00475DFA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, 2023</w:t>
      </w:r>
    </w:p>
    <w:p w14:paraId="212C2212" w14:textId="77777777" w:rsidR="00705B90" w:rsidRPr="005B279D" w:rsidRDefault="00705B90" w:rsidP="00475DFA">
      <w:pPr>
        <w:shd w:val="clear" w:color="auto" w:fill="F0F5F2"/>
        <w:spacing w:line="312" w:lineRule="atLeast"/>
        <w:textAlignment w:val="top"/>
        <w:rPr>
          <w:rFonts w:ascii="Times New Roman" w:hAnsi="Times New Roman" w:cs="Times New Roman"/>
        </w:rPr>
      </w:pPr>
    </w:p>
    <w:sectPr w:rsidR="00705B90" w:rsidRPr="005B279D" w:rsidSect="001751E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74"/>
    <w:rsid w:val="001751ED"/>
    <w:rsid w:val="00233C74"/>
    <w:rsid w:val="00475DFA"/>
    <w:rsid w:val="005B279D"/>
    <w:rsid w:val="005C66E3"/>
    <w:rsid w:val="00636573"/>
    <w:rsid w:val="00705B90"/>
    <w:rsid w:val="0075362B"/>
    <w:rsid w:val="008C515A"/>
    <w:rsid w:val="00B34529"/>
    <w:rsid w:val="00E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E61D"/>
  <w15:chartTrackingRefBased/>
  <w15:docId w15:val="{7C2363C4-E8D3-452F-9043-17A62CC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30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28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4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7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28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87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5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2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0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6337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89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98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730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1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4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4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72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3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114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15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5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44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6939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35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085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71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49895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864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78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5380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9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6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31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8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2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24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920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18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326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41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93964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55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32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558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64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1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17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11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62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22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30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38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835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317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9362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11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1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6423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5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71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44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62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047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3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393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20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3065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9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42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087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96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33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49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25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83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36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58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9538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1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9483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4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390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7797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5" Type="http://schemas.openxmlformats.org/officeDocument/2006/relationships/hyperlink" Target="https://infobox.prozorro.org/articles/zamovnik-chi-ne-zamovnik?utm_source=prozorro.gov&amp;utm_medium=referral&amp;utm_campaign=plan_card" TargetMode="External"/><Relationship Id="rId4" Type="http://schemas.openxmlformats.org/officeDocument/2006/relationships/hyperlink" Target="https://prozorro.gov.ua/tender/d33c094b85c2486bb1ba530d75e8e0d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2022-02-13T18:22:00Z</dcterms:created>
  <dcterms:modified xsi:type="dcterms:W3CDTF">2023-10-21T14:43:00Z</dcterms:modified>
</cp:coreProperties>
</file>