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E4" w:rsidRPr="00CA210B" w:rsidRDefault="009D66E4" w:rsidP="009D66E4">
      <w:pPr>
        <w:jc w:val="center"/>
        <w:rPr>
          <w:b/>
          <w:sz w:val="28"/>
          <w:szCs w:val="28"/>
          <w:lang w:val="uk-UA"/>
        </w:rPr>
      </w:pPr>
      <w:r w:rsidRPr="00CA210B">
        <w:rPr>
          <w:b/>
          <w:sz w:val="28"/>
          <w:szCs w:val="28"/>
          <w:lang w:val="uk-UA"/>
        </w:rPr>
        <w:t>Пояснювальна  записка до змін</w:t>
      </w:r>
    </w:p>
    <w:p w:rsidR="00E94F35" w:rsidRPr="00CA210B" w:rsidRDefault="009D66E4" w:rsidP="009D66E4">
      <w:pPr>
        <w:ind w:firstLine="540"/>
        <w:jc w:val="center"/>
        <w:rPr>
          <w:b/>
          <w:sz w:val="28"/>
          <w:szCs w:val="28"/>
          <w:lang w:val="uk-UA"/>
        </w:rPr>
      </w:pPr>
      <w:r w:rsidRPr="00CA210B">
        <w:rPr>
          <w:b/>
          <w:i/>
          <w:sz w:val="28"/>
          <w:szCs w:val="28"/>
          <w:lang w:val="uk-UA"/>
        </w:rPr>
        <w:t xml:space="preserve"> </w:t>
      </w:r>
      <w:r w:rsidRPr="00CA210B">
        <w:rPr>
          <w:b/>
          <w:sz w:val="28"/>
          <w:szCs w:val="28"/>
          <w:lang w:val="uk-UA"/>
        </w:rPr>
        <w:t xml:space="preserve">до фінансового плану  </w:t>
      </w:r>
      <w:r w:rsidR="00E94F35" w:rsidRPr="00CA210B">
        <w:rPr>
          <w:b/>
          <w:sz w:val="28"/>
          <w:szCs w:val="28"/>
          <w:lang w:val="uk-UA"/>
        </w:rPr>
        <w:t xml:space="preserve">КП «Надія» </w:t>
      </w:r>
      <w:proofErr w:type="spellStart"/>
      <w:r w:rsidR="00E94F35" w:rsidRPr="00CA210B">
        <w:rPr>
          <w:b/>
          <w:sz w:val="28"/>
          <w:szCs w:val="28"/>
          <w:lang w:val="uk-UA"/>
        </w:rPr>
        <w:t>Фонтанської</w:t>
      </w:r>
      <w:proofErr w:type="spellEnd"/>
      <w:r w:rsidR="00E94F35" w:rsidRPr="00CA210B">
        <w:rPr>
          <w:b/>
          <w:sz w:val="28"/>
          <w:szCs w:val="28"/>
          <w:lang w:val="uk-UA"/>
        </w:rPr>
        <w:t xml:space="preserve"> сільської ради</w:t>
      </w:r>
    </w:p>
    <w:p w:rsidR="00E94F35" w:rsidRPr="0000779D" w:rsidRDefault="00E94F35" w:rsidP="00E94F35">
      <w:pPr>
        <w:ind w:firstLine="540"/>
        <w:jc w:val="center"/>
        <w:rPr>
          <w:lang w:val="uk-UA"/>
        </w:rPr>
      </w:pPr>
    </w:p>
    <w:p w:rsidR="009D66E4" w:rsidRDefault="009D66E4" w:rsidP="009D66E4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2B07A8">
        <w:rPr>
          <w:lang w:val="uk-UA"/>
        </w:rPr>
        <w:t xml:space="preserve">ішенням </w:t>
      </w:r>
      <w:r>
        <w:rPr>
          <w:lang w:val="uk-UA"/>
        </w:rPr>
        <w:t>тридцять другої</w:t>
      </w:r>
      <w:r w:rsidRPr="002B07A8">
        <w:rPr>
          <w:color w:val="FF0000"/>
          <w:lang w:val="uk-UA"/>
        </w:rPr>
        <w:t xml:space="preserve"> </w:t>
      </w:r>
      <w:r w:rsidRPr="002B07A8">
        <w:rPr>
          <w:lang w:val="uk-UA"/>
        </w:rPr>
        <w:t xml:space="preserve">сесії </w:t>
      </w:r>
      <w:proofErr w:type="spellStart"/>
      <w:r>
        <w:rPr>
          <w:lang w:val="uk-UA"/>
        </w:rPr>
        <w:t>Фонтанської</w:t>
      </w:r>
      <w:proofErr w:type="spellEnd"/>
      <w:r>
        <w:rPr>
          <w:lang w:val="uk-UA"/>
        </w:rPr>
        <w:t xml:space="preserve"> сільської ради</w:t>
      </w:r>
      <w:r w:rsidRPr="002B07A8">
        <w:rPr>
          <w:lang w:val="uk-UA"/>
        </w:rPr>
        <w:t xml:space="preserve"> VII</w:t>
      </w:r>
      <w:r>
        <w:rPr>
          <w:lang w:val="uk-UA"/>
        </w:rPr>
        <w:t>І скликання від 28.12.2022р. № 1089-</w:t>
      </w:r>
      <w:r w:rsidRPr="002B07A8">
        <w:rPr>
          <w:lang w:val="uk-UA"/>
        </w:rPr>
        <w:t>VII</w:t>
      </w:r>
      <w:r>
        <w:rPr>
          <w:lang w:val="uk-UA"/>
        </w:rPr>
        <w:t>І затверджений фінансовий план</w:t>
      </w:r>
      <w:r w:rsidRPr="009B530E">
        <w:rPr>
          <w:lang w:val="uk-UA"/>
        </w:rPr>
        <w:t xml:space="preserve"> </w:t>
      </w:r>
      <w:r>
        <w:rPr>
          <w:lang w:val="uk-UA"/>
        </w:rPr>
        <w:t xml:space="preserve">КП «Надія» </w:t>
      </w:r>
      <w:proofErr w:type="spellStart"/>
      <w:r>
        <w:rPr>
          <w:lang w:val="uk-UA"/>
        </w:rPr>
        <w:t>Фонтанської</w:t>
      </w:r>
      <w:proofErr w:type="spellEnd"/>
      <w:r>
        <w:rPr>
          <w:lang w:val="uk-UA"/>
        </w:rPr>
        <w:t xml:space="preserve"> сільської ради  на 2023 рік.</w:t>
      </w:r>
    </w:p>
    <w:p w:rsidR="00360153" w:rsidRDefault="00360153" w:rsidP="009D66E4">
      <w:pPr>
        <w:ind w:firstLine="708"/>
        <w:jc w:val="both"/>
        <w:rPr>
          <w:lang w:val="uk-UA"/>
        </w:rPr>
      </w:pPr>
      <w:r>
        <w:rPr>
          <w:lang w:val="uk-UA"/>
        </w:rPr>
        <w:t>У зв’язку із виділенням коштів на</w:t>
      </w:r>
      <w:r w:rsidR="009D66E4">
        <w:rPr>
          <w:lang w:val="uk-UA"/>
        </w:rPr>
        <w:t xml:space="preserve"> тридцять п’ятій</w:t>
      </w:r>
      <w:r w:rsidR="009D66E4" w:rsidRPr="009D66E4">
        <w:rPr>
          <w:lang w:val="uk-UA"/>
        </w:rPr>
        <w:t xml:space="preserve"> </w:t>
      </w:r>
      <w:r w:rsidR="009D66E4" w:rsidRPr="002B07A8">
        <w:rPr>
          <w:lang w:val="uk-UA"/>
        </w:rPr>
        <w:t xml:space="preserve">сесії </w:t>
      </w:r>
      <w:proofErr w:type="spellStart"/>
      <w:r w:rsidR="009D66E4">
        <w:rPr>
          <w:lang w:val="uk-UA"/>
        </w:rPr>
        <w:t>Фонтанської</w:t>
      </w:r>
      <w:proofErr w:type="spellEnd"/>
      <w:r w:rsidR="009D66E4">
        <w:rPr>
          <w:lang w:val="uk-UA"/>
        </w:rPr>
        <w:t xml:space="preserve"> сільської ради</w:t>
      </w:r>
      <w:r w:rsidR="009D66E4" w:rsidRPr="002B07A8">
        <w:rPr>
          <w:lang w:val="uk-UA"/>
        </w:rPr>
        <w:t xml:space="preserve"> VII</w:t>
      </w:r>
      <w:r w:rsidR="009D66E4">
        <w:rPr>
          <w:lang w:val="uk-UA"/>
        </w:rPr>
        <w:t>І скликання від 21.03.2023р. № 1168-</w:t>
      </w:r>
      <w:r w:rsidR="009D66E4" w:rsidRPr="002B07A8">
        <w:rPr>
          <w:lang w:val="uk-UA"/>
        </w:rPr>
        <w:t>VII</w:t>
      </w:r>
      <w:r w:rsidR="009D66E4">
        <w:rPr>
          <w:lang w:val="uk-UA"/>
        </w:rPr>
        <w:t xml:space="preserve">І </w:t>
      </w:r>
      <w:r>
        <w:rPr>
          <w:lang w:val="uk-UA"/>
        </w:rPr>
        <w:t xml:space="preserve">у сумі 979000, 00 грн., необхідно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дохідну частину  фінансового плану (Дохід з місцевого бюджету), а також в видаткову частину. </w:t>
      </w:r>
    </w:p>
    <w:p w:rsidR="00CA210B" w:rsidRDefault="00CA210B" w:rsidP="009D66E4">
      <w:pPr>
        <w:ind w:firstLine="708"/>
        <w:jc w:val="both"/>
        <w:rPr>
          <w:lang w:val="uk-UA"/>
        </w:rPr>
      </w:pPr>
      <w:r>
        <w:rPr>
          <w:lang w:val="uk-UA"/>
        </w:rPr>
        <w:t>А також прив</w:t>
      </w:r>
      <w:r w:rsidR="00C816DE">
        <w:rPr>
          <w:lang w:val="uk-UA"/>
        </w:rPr>
        <w:t xml:space="preserve">ести </w:t>
      </w:r>
      <w:r>
        <w:rPr>
          <w:lang w:val="uk-UA"/>
        </w:rPr>
        <w:t>у відповідності графу «Факт минулого року» на підставі фінансової звітності, яка подана та прийнята контролюючими органами.</w:t>
      </w:r>
    </w:p>
    <w:p w:rsidR="00C816DE" w:rsidRDefault="00C816DE" w:rsidP="009D66E4">
      <w:pPr>
        <w:ind w:firstLine="708"/>
        <w:jc w:val="both"/>
        <w:rPr>
          <w:lang w:val="uk-UA"/>
        </w:rPr>
      </w:pPr>
    </w:p>
    <w:p w:rsidR="00E94F35" w:rsidRPr="0000779D" w:rsidRDefault="00E94F35" w:rsidP="00E94F35">
      <w:pPr>
        <w:pStyle w:val="a3"/>
        <w:jc w:val="center"/>
        <w:rPr>
          <w:b/>
          <w:sz w:val="24"/>
          <w:szCs w:val="24"/>
          <w:lang w:val="uk-UA"/>
        </w:rPr>
      </w:pPr>
      <w:r w:rsidRPr="0000779D">
        <w:rPr>
          <w:b/>
          <w:sz w:val="24"/>
          <w:szCs w:val="24"/>
          <w:lang w:val="uk-UA"/>
        </w:rPr>
        <w:t>Планування доходів</w:t>
      </w:r>
    </w:p>
    <w:p w:rsidR="00E94F35" w:rsidRPr="0000779D" w:rsidRDefault="00E94F35" w:rsidP="00E94F35">
      <w:pPr>
        <w:pStyle w:val="a3"/>
        <w:ind w:firstLine="720"/>
        <w:jc w:val="center"/>
        <w:rPr>
          <w:b/>
          <w:sz w:val="24"/>
          <w:szCs w:val="24"/>
          <w:lang w:val="uk-UA"/>
        </w:rPr>
      </w:pPr>
    </w:p>
    <w:p w:rsidR="00D5064C" w:rsidRPr="0000779D" w:rsidRDefault="00E94F35" w:rsidP="00E94F35">
      <w:pPr>
        <w:pStyle w:val="a3"/>
        <w:ind w:firstLine="720"/>
        <w:rPr>
          <w:sz w:val="24"/>
          <w:szCs w:val="24"/>
          <w:lang w:val="uk-UA"/>
        </w:rPr>
      </w:pPr>
      <w:r w:rsidRPr="0000779D">
        <w:rPr>
          <w:sz w:val="24"/>
          <w:szCs w:val="24"/>
          <w:lang w:val="uk-UA"/>
        </w:rPr>
        <w:t>У фінансово</w:t>
      </w:r>
      <w:r w:rsidR="000244F7" w:rsidRPr="0000779D">
        <w:rPr>
          <w:sz w:val="24"/>
          <w:szCs w:val="24"/>
          <w:lang w:val="uk-UA"/>
        </w:rPr>
        <w:t>му плані</w:t>
      </w:r>
      <w:r w:rsidRPr="0000779D">
        <w:rPr>
          <w:sz w:val="24"/>
          <w:szCs w:val="24"/>
          <w:lang w:val="uk-UA"/>
        </w:rPr>
        <w:t xml:space="preserve"> на 202</w:t>
      </w:r>
      <w:r w:rsidR="003F5C5C" w:rsidRPr="0000779D">
        <w:rPr>
          <w:sz w:val="24"/>
          <w:szCs w:val="24"/>
          <w:lang w:val="uk-UA"/>
        </w:rPr>
        <w:t>3</w:t>
      </w:r>
      <w:r w:rsidRPr="0000779D">
        <w:rPr>
          <w:sz w:val="24"/>
          <w:szCs w:val="24"/>
          <w:lang w:val="uk-UA"/>
        </w:rPr>
        <w:t xml:space="preserve"> рік заплановано одержання </w:t>
      </w:r>
      <w:r w:rsidRPr="0000779D">
        <w:rPr>
          <w:b/>
          <w:sz w:val="24"/>
          <w:szCs w:val="24"/>
          <w:lang w:val="uk-UA"/>
        </w:rPr>
        <w:t>усього</w:t>
      </w:r>
      <w:r w:rsidRPr="0000779D">
        <w:rPr>
          <w:sz w:val="24"/>
          <w:szCs w:val="24"/>
          <w:lang w:val="uk-UA"/>
        </w:rPr>
        <w:t xml:space="preserve"> </w:t>
      </w:r>
      <w:r w:rsidRPr="0000779D">
        <w:rPr>
          <w:b/>
          <w:sz w:val="24"/>
          <w:szCs w:val="24"/>
          <w:lang w:val="uk-UA"/>
        </w:rPr>
        <w:t xml:space="preserve">доходів </w:t>
      </w:r>
      <w:r w:rsidRPr="0000779D">
        <w:rPr>
          <w:sz w:val="24"/>
          <w:szCs w:val="24"/>
          <w:lang w:val="uk-UA"/>
        </w:rPr>
        <w:t>(рядок 1</w:t>
      </w:r>
      <w:r w:rsidR="00D5064C" w:rsidRPr="0000779D">
        <w:rPr>
          <w:sz w:val="24"/>
          <w:szCs w:val="24"/>
          <w:lang w:val="uk-UA"/>
        </w:rPr>
        <w:t>0</w:t>
      </w:r>
      <w:r w:rsidRPr="0000779D">
        <w:rPr>
          <w:sz w:val="24"/>
          <w:szCs w:val="24"/>
          <w:lang w:val="uk-UA"/>
        </w:rPr>
        <w:t xml:space="preserve">10) на загальну суму </w:t>
      </w:r>
      <w:r w:rsidR="00A954E2">
        <w:rPr>
          <w:b/>
          <w:sz w:val="24"/>
          <w:szCs w:val="24"/>
          <w:lang w:val="uk-UA"/>
        </w:rPr>
        <w:t>40954,298</w:t>
      </w:r>
      <w:r w:rsidRPr="0000779D">
        <w:rPr>
          <w:b/>
          <w:sz w:val="24"/>
          <w:szCs w:val="24"/>
          <w:lang w:val="uk-UA"/>
        </w:rPr>
        <w:t xml:space="preserve"> тис. грн.</w:t>
      </w:r>
      <w:r w:rsidRPr="0000779D">
        <w:rPr>
          <w:sz w:val="24"/>
          <w:szCs w:val="24"/>
          <w:lang w:val="uk-UA"/>
        </w:rPr>
        <w:t>,</w:t>
      </w:r>
      <w:r w:rsidR="00D5064C" w:rsidRPr="0000779D">
        <w:rPr>
          <w:sz w:val="24"/>
          <w:szCs w:val="24"/>
          <w:lang w:val="uk-UA"/>
        </w:rPr>
        <w:t xml:space="preserve"> а саме:</w:t>
      </w:r>
    </w:p>
    <w:p w:rsidR="000244F7" w:rsidRPr="0000779D" w:rsidRDefault="00D5064C" w:rsidP="00DD77C7">
      <w:pPr>
        <w:pStyle w:val="a3"/>
        <w:numPr>
          <w:ilvl w:val="0"/>
          <w:numId w:val="1"/>
        </w:numPr>
        <w:ind w:firstLine="720"/>
        <w:rPr>
          <w:sz w:val="24"/>
          <w:szCs w:val="24"/>
          <w:lang w:val="uk-UA"/>
        </w:rPr>
      </w:pPr>
      <w:r w:rsidRPr="0000779D">
        <w:rPr>
          <w:sz w:val="24"/>
          <w:szCs w:val="24"/>
          <w:lang w:val="uk-UA"/>
        </w:rPr>
        <w:t xml:space="preserve">Дохід з місцевого бюджету </w:t>
      </w:r>
      <w:r w:rsidR="00E94F35" w:rsidRPr="0000779D">
        <w:rPr>
          <w:sz w:val="24"/>
          <w:szCs w:val="24"/>
          <w:lang w:val="uk-UA"/>
        </w:rPr>
        <w:t>що становить –</w:t>
      </w:r>
      <w:r w:rsidR="00A954E2">
        <w:rPr>
          <w:sz w:val="24"/>
          <w:szCs w:val="24"/>
          <w:lang w:val="uk-UA"/>
        </w:rPr>
        <w:t>18274,298</w:t>
      </w:r>
      <w:r w:rsidR="000244F7" w:rsidRPr="0000779D">
        <w:rPr>
          <w:sz w:val="24"/>
          <w:szCs w:val="24"/>
          <w:lang w:val="uk-UA"/>
        </w:rPr>
        <w:t xml:space="preserve"> </w:t>
      </w:r>
      <w:proofErr w:type="spellStart"/>
      <w:r w:rsidR="000244F7" w:rsidRPr="0000779D">
        <w:rPr>
          <w:sz w:val="24"/>
          <w:szCs w:val="24"/>
          <w:lang w:val="uk-UA"/>
        </w:rPr>
        <w:t>тис.грн</w:t>
      </w:r>
      <w:proofErr w:type="spellEnd"/>
      <w:r w:rsidR="000244F7" w:rsidRPr="0000779D">
        <w:rPr>
          <w:sz w:val="24"/>
          <w:szCs w:val="24"/>
          <w:lang w:val="uk-UA"/>
        </w:rPr>
        <w:t xml:space="preserve"> –</w:t>
      </w:r>
      <w:r w:rsidR="00E94F35" w:rsidRPr="0000779D">
        <w:rPr>
          <w:sz w:val="24"/>
          <w:szCs w:val="24"/>
          <w:lang w:val="uk-UA"/>
        </w:rPr>
        <w:t xml:space="preserve"> </w:t>
      </w:r>
      <w:r w:rsidR="00A954E2">
        <w:rPr>
          <w:sz w:val="24"/>
          <w:szCs w:val="24"/>
          <w:lang w:val="ru-RU"/>
        </w:rPr>
        <w:t>44,7</w:t>
      </w:r>
      <w:r w:rsidR="00E94F35" w:rsidRPr="0000779D">
        <w:rPr>
          <w:sz w:val="24"/>
          <w:szCs w:val="24"/>
          <w:lang w:val="uk-UA"/>
        </w:rPr>
        <w:t xml:space="preserve">% до </w:t>
      </w:r>
      <w:r w:rsidR="000244F7" w:rsidRPr="0000779D">
        <w:rPr>
          <w:sz w:val="24"/>
          <w:szCs w:val="24"/>
          <w:lang w:val="uk-UA"/>
        </w:rPr>
        <w:t>загальних доходів</w:t>
      </w:r>
      <w:r w:rsidR="00E94F35" w:rsidRPr="0000779D">
        <w:rPr>
          <w:sz w:val="24"/>
          <w:szCs w:val="24"/>
          <w:lang w:val="uk-UA"/>
        </w:rPr>
        <w:t xml:space="preserve"> на 202</w:t>
      </w:r>
      <w:r w:rsidR="000244F7" w:rsidRPr="0000779D">
        <w:rPr>
          <w:sz w:val="24"/>
          <w:szCs w:val="24"/>
          <w:lang w:val="uk-UA"/>
        </w:rPr>
        <w:t>3</w:t>
      </w:r>
      <w:r w:rsidR="00E94F35" w:rsidRPr="0000779D">
        <w:rPr>
          <w:sz w:val="24"/>
          <w:szCs w:val="24"/>
          <w:lang w:val="uk-UA"/>
        </w:rPr>
        <w:t xml:space="preserve"> рік,</w:t>
      </w:r>
      <w:r w:rsidR="00E94F35" w:rsidRPr="0000779D">
        <w:rPr>
          <w:sz w:val="24"/>
          <w:szCs w:val="24"/>
          <w:lang w:val="ru-RU"/>
        </w:rPr>
        <w:t xml:space="preserve"> </w:t>
      </w:r>
    </w:p>
    <w:p w:rsidR="000244F7" w:rsidRPr="0000779D" w:rsidRDefault="000244F7" w:rsidP="000244F7">
      <w:pPr>
        <w:pStyle w:val="a3"/>
        <w:numPr>
          <w:ilvl w:val="0"/>
          <w:numId w:val="1"/>
        </w:numPr>
        <w:ind w:firstLine="720"/>
        <w:rPr>
          <w:sz w:val="24"/>
          <w:szCs w:val="24"/>
          <w:lang w:val="uk-UA"/>
        </w:rPr>
      </w:pPr>
      <w:r w:rsidRPr="0000779D">
        <w:rPr>
          <w:sz w:val="24"/>
          <w:szCs w:val="24"/>
          <w:lang w:val="uk-UA"/>
        </w:rPr>
        <w:t xml:space="preserve">Дохід від надання послуг з вивезення ТПВ – 4150,0 </w:t>
      </w:r>
      <w:proofErr w:type="spellStart"/>
      <w:r w:rsidRPr="0000779D">
        <w:rPr>
          <w:sz w:val="24"/>
          <w:szCs w:val="24"/>
          <w:lang w:val="uk-UA"/>
        </w:rPr>
        <w:t>тис.грн</w:t>
      </w:r>
      <w:proofErr w:type="spellEnd"/>
      <w:r w:rsidRPr="0000779D">
        <w:rPr>
          <w:sz w:val="24"/>
          <w:szCs w:val="24"/>
          <w:lang w:val="uk-UA"/>
        </w:rPr>
        <w:t xml:space="preserve"> – </w:t>
      </w:r>
      <w:r w:rsidR="00A954E2">
        <w:rPr>
          <w:sz w:val="24"/>
          <w:szCs w:val="24"/>
          <w:lang w:val="uk-UA"/>
        </w:rPr>
        <w:t>10,1</w:t>
      </w:r>
      <w:r w:rsidRPr="0000779D">
        <w:rPr>
          <w:sz w:val="24"/>
          <w:szCs w:val="24"/>
          <w:lang w:val="uk-UA"/>
        </w:rPr>
        <w:t>% до загальних доходів на 2023 рік,</w:t>
      </w:r>
      <w:r w:rsidRPr="0000779D">
        <w:rPr>
          <w:sz w:val="24"/>
          <w:szCs w:val="24"/>
          <w:lang w:val="ru-RU"/>
        </w:rPr>
        <w:t xml:space="preserve"> </w:t>
      </w:r>
    </w:p>
    <w:p w:rsidR="000244F7" w:rsidRPr="0000779D" w:rsidRDefault="000244F7" w:rsidP="000244F7">
      <w:pPr>
        <w:pStyle w:val="a3"/>
        <w:numPr>
          <w:ilvl w:val="0"/>
          <w:numId w:val="1"/>
        </w:numPr>
        <w:ind w:firstLine="720"/>
        <w:rPr>
          <w:sz w:val="24"/>
          <w:szCs w:val="24"/>
          <w:lang w:val="uk-UA"/>
        </w:rPr>
      </w:pPr>
      <w:r w:rsidRPr="0000779D">
        <w:rPr>
          <w:sz w:val="24"/>
          <w:szCs w:val="24"/>
          <w:lang w:val="uk-UA"/>
        </w:rPr>
        <w:t xml:space="preserve">Дохід від платних послуг з водопостачання та водовідведення – 18100,00 </w:t>
      </w:r>
      <w:proofErr w:type="spellStart"/>
      <w:r w:rsidRPr="0000779D">
        <w:rPr>
          <w:sz w:val="24"/>
          <w:szCs w:val="24"/>
          <w:lang w:val="uk-UA"/>
        </w:rPr>
        <w:t>тис.грн</w:t>
      </w:r>
      <w:proofErr w:type="spellEnd"/>
      <w:r w:rsidRPr="0000779D">
        <w:rPr>
          <w:sz w:val="24"/>
          <w:szCs w:val="24"/>
          <w:lang w:val="uk-UA"/>
        </w:rPr>
        <w:t xml:space="preserve"> – 42,2% до загальних доходів на 2023 рік,</w:t>
      </w:r>
      <w:r w:rsidRPr="0000779D">
        <w:rPr>
          <w:sz w:val="24"/>
          <w:szCs w:val="24"/>
          <w:lang w:val="ru-RU"/>
        </w:rPr>
        <w:t xml:space="preserve"> </w:t>
      </w:r>
    </w:p>
    <w:p w:rsidR="00C66FC8" w:rsidRPr="0000779D" w:rsidRDefault="000244F7" w:rsidP="00C66FC8">
      <w:pPr>
        <w:pStyle w:val="a3"/>
        <w:numPr>
          <w:ilvl w:val="0"/>
          <w:numId w:val="1"/>
        </w:numPr>
        <w:ind w:firstLine="720"/>
        <w:rPr>
          <w:sz w:val="24"/>
          <w:szCs w:val="24"/>
          <w:lang w:val="uk-UA"/>
        </w:rPr>
      </w:pPr>
      <w:r w:rsidRPr="0000779D">
        <w:rPr>
          <w:sz w:val="24"/>
          <w:szCs w:val="24"/>
          <w:lang w:val="uk-UA"/>
        </w:rPr>
        <w:t xml:space="preserve">Інші доходи – 430,0 тис грн </w:t>
      </w:r>
      <w:r w:rsidR="00C66FC8" w:rsidRPr="0000779D">
        <w:rPr>
          <w:sz w:val="24"/>
          <w:szCs w:val="24"/>
          <w:lang w:val="uk-UA"/>
        </w:rPr>
        <w:t>–</w:t>
      </w:r>
      <w:r w:rsidRPr="0000779D">
        <w:rPr>
          <w:sz w:val="24"/>
          <w:szCs w:val="24"/>
          <w:lang w:val="uk-UA"/>
        </w:rPr>
        <w:t xml:space="preserve"> </w:t>
      </w:r>
      <w:r w:rsidR="00C66FC8" w:rsidRPr="0000779D">
        <w:rPr>
          <w:sz w:val="24"/>
          <w:szCs w:val="24"/>
          <w:lang w:val="uk-UA"/>
        </w:rPr>
        <w:t>1% до загальних доходів на 2023 рік.</w:t>
      </w:r>
    </w:p>
    <w:p w:rsidR="00C66FC8" w:rsidRPr="0000779D" w:rsidRDefault="00C66FC8" w:rsidP="00C66FC8">
      <w:pPr>
        <w:jc w:val="center"/>
        <w:rPr>
          <w:b/>
          <w:lang w:val="uk-UA"/>
        </w:rPr>
      </w:pPr>
    </w:p>
    <w:p w:rsidR="00C66FC8" w:rsidRPr="0000779D" w:rsidRDefault="00C66FC8" w:rsidP="00C66FC8">
      <w:pPr>
        <w:pStyle w:val="a3"/>
        <w:jc w:val="center"/>
        <w:rPr>
          <w:b/>
          <w:sz w:val="24"/>
          <w:szCs w:val="24"/>
          <w:lang w:val="uk-UA"/>
        </w:rPr>
      </w:pPr>
      <w:r w:rsidRPr="0000779D">
        <w:rPr>
          <w:b/>
          <w:sz w:val="24"/>
          <w:szCs w:val="24"/>
          <w:lang w:val="uk-UA"/>
        </w:rPr>
        <w:t>Планування видатків</w:t>
      </w:r>
    </w:p>
    <w:p w:rsidR="00C66FC8" w:rsidRPr="0000779D" w:rsidRDefault="00C66FC8" w:rsidP="00C66FC8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Питома вага витрат на оплату праці у структурі витрат становить </w:t>
      </w:r>
      <w:r w:rsidR="00C816DE">
        <w:rPr>
          <w:lang w:val="uk-UA"/>
        </w:rPr>
        <w:t>45,3</w:t>
      </w:r>
      <w:r w:rsidRPr="0000779D">
        <w:rPr>
          <w:lang w:val="uk-UA"/>
        </w:rPr>
        <w:t xml:space="preserve">%.та нарахування на оплату праці  - </w:t>
      </w:r>
      <w:r w:rsidR="00C816DE">
        <w:rPr>
          <w:lang w:val="uk-UA"/>
        </w:rPr>
        <w:t>421</w:t>
      </w:r>
      <w:r w:rsidR="003456E9" w:rsidRPr="0000779D">
        <w:rPr>
          <w:lang w:val="uk-UA"/>
        </w:rPr>
        <w:t xml:space="preserve">,0 </w:t>
      </w:r>
      <w:proofErr w:type="spellStart"/>
      <w:r w:rsidR="003456E9" w:rsidRPr="0000779D">
        <w:rPr>
          <w:lang w:val="uk-UA"/>
        </w:rPr>
        <w:t>тис.грн</w:t>
      </w:r>
      <w:proofErr w:type="spellEnd"/>
      <w:r w:rsidR="003456E9" w:rsidRPr="0000779D">
        <w:rPr>
          <w:lang w:val="uk-UA"/>
        </w:rPr>
        <w:t xml:space="preserve"> – 10%. С</w:t>
      </w:r>
      <w:r w:rsidRPr="0000779D">
        <w:rPr>
          <w:lang w:val="uk-UA"/>
        </w:rPr>
        <w:t xml:space="preserve">ередня кількість працівників фінансового плану на 2023 рік становить </w:t>
      </w:r>
      <w:r w:rsidRPr="0000779D">
        <w:rPr>
          <w:b/>
          <w:lang w:val="uk-UA"/>
        </w:rPr>
        <w:t>74</w:t>
      </w:r>
      <w:r w:rsidRPr="0000779D">
        <w:rPr>
          <w:lang w:val="uk-UA"/>
        </w:rPr>
        <w:t xml:space="preserve"> особи. </w:t>
      </w:r>
    </w:p>
    <w:p w:rsidR="003456E9" w:rsidRPr="0000779D" w:rsidRDefault="003456E9" w:rsidP="00C66FC8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Заплановані витрати на придбання предметів, матеріалів, обладнання, інвентарю на </w:t>
      </w:r>
      <w:r w:rsidR="00C816DE">
        <w:rPr>
          <w:lang w:val="uk-UA"/>
        </w:rPr>
        <w:t>28</w:t>
      </w:r>
      <w:r w:rsidRPr="0000779D">
        <w:rPr>
          <w:lang w:val="uk-UA"/>
        </w:rPr>
        <w:t xml:space="preserve">00,00 тис. грн – </w:t>
      </w:r>
      <w:r w:rsidR="00C816DE">
        <w:rPr>
          <w:lang w:val="uk-UA"/>
        </w:rPr>
        <w:t>6,6</w:t>
      </w:r>
      <w:r w:rsidRPr="0000779D">
        <w:rPr>
          <w:lang w:val="uk-UA"/>
        </w:rPr>
        <w:t>%.</w:t>
      </w:r>
    </w:p>
    <w:p w:rsidR="002B0860" w:rsidRPr="0000779D" w:rsidRDefault="002B0860" w:rsidP="002B0860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Видатки на послуги (окрім комунальних) – </w:t>
      </w:r>
      <w:r w:rsidR="00C816DE">
        <w:rPr>
          <w:lang w:val="uk-UA"/>
        </w:rPr>
        <w:t>29,0</w:t>
      </w:r>
      <w:r w:rsidRPr="0000779D">
        <w:rPr>
          <w:lang w:val="uk-UA"/>
        </w:rPr>
        <w:t xml:space="preserve"> % від усіх видатків в загальній сумі 12350,0 тис гр. (послуги з водопостачання, захоронення сміття, послуги з благоустрою населених пунктів, послуги з технічного обслуговування електромереж та інші послуги).</w:t>
      </w:r>
    </w:p>
    <w:p w:rsidR="002B0860" w:rsidRPr="0000779D" w:rsidRDefault="002B0860" w:rsidP="002B0860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Комунальні послуги складають 95,00 </w:t>
      </w:r>
      <w:proofErr w:type="spellStart"/>
      <w:r w:rsidRPr="0000779D">
        <w:rPr>
          <w:lang w:val="uk-UA"/>
        </w:rPr>
        <w:t>тис.грн</w:t>
      </w:r>
      <w:proofErr w:type="spellEnd"/>
      <w:r w:rsidRPr="0000779D">
        <w:rPr>
          <w:lang w:val="uk-UA"/>
        </w:rPr>
        <w:t xml:space="preserve">., </w:t>
      </w:r>
      <w:r w:rsidR="00C816DE">
        <w:rPr>
          <w:lang w:val="uk-UA"/>
        </w:rPr>
        <w:t>інші поточні видатки – 3</w:t>
      </w:r>
      <w:r w:rsidRPr="0000779D">
        <w:rPr>
          <w:lang w:val="uk-UA"/>
        </w:rPr>
        <w:t xml:space="preserve">50,00 </w:t>
      </w:r>
      <w:proofErr w:type="spellStart"/>
      <w:r w:rsidRPr="0000779D">
        <w:rPr>
          <w:lang w:val="uk-UA"/>
        </w:rPr>
        <w:t>тис.грн</w:t>
      </w:r>
      <w:proofErr w:type="spellEnd"/>
      <w:r w:rsidRPr="0000779D">
        <w:rPr>
          <w:lang w:val="uk-UA"/>
        </w:rPr>
        <w:t>.</w:t>
      </w:r>
    </w:p>
    <w:p w:rsidR="002B0860" w:rsidRDefault="002B0860" w:rsidP="002B0860">
      <w:pPr>
        <w:ind w:firstLine="709"/>
        <w:jc w:val="both"/>
        <w:rPr>
          <w:lang w:val="uk-UA"/>
        </w:rPr>
      </w:pPr>
      <w:r w:rsidRPr="0000779D">
        <w:rPr>
          <w:lang w:val="uk-UA"/>
        </w:rPr>
        <w:t xml:space="preserve">Амортизаційні відрахування </w:t>
      </w:r>
      <w:r w:rsidR="00C816DE">
        <w:rPr>
          <w:lang w:val="uk-UA"/>
        </w:rPr>
        <w:t>збільшуються до 3200</w:t>
      </w:r>
      <w:r w:rsidRPr="0000779D">
        <w:rPr>
          <w:lang w:val="uk-UA"/>
        </w:rPr>
        <w:t>,00</w:t>
      </w:r>
      <w:r w:rsidR="000A18EE">
        <w:rPr>
          <w:lang w:val="uk-UA"/>
        </w:rPr>
        <w:t xml:space="preserve"> </w:t>
      </w:r>
      <w:proofErr w:type="spellStart"/>
      <w:r w:rsidRPr="0000779D">
        <w:rPr>
          <w:lang w:val="uk-UA"/>
        </w:rPr>
        <w:t>тис.грн</w:t>
      </w:r>
      <w:proofErr w:type="spellEnd"/>
      <w:r w:rsidRPr="0000779D">
        <w:rPr>
          <w:lang w:val="uk-UA"/>
        </w:rPr>
        <w:t>.</w:t>
      </w:r>
    </w:p>
    <w:p w:rsidR="00C816DE" w:rsidRPr="0000779D" w:rsidRDefault="00C816DE" w:rsidP="002B0860">
      <w:pPr>
        <w:ind w:firstLine="709"/>
        <w:jc w:val="both"/>
        <w:rPr>
          <w:lang w:val="uk-UA"/>
        </w:rPr>
      </w:pPr>
      <w:r>
        <w:rPr>
          <w:lang w:val="uk-UA"/>
        </w:rPr>
        <w:t xml:space="preserve">Інші операційні видатки -33,0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0F1118" w:rsidRPr="0000779D" w:rsidRDefault="000F1118" w:rsidP="002B0860">
      <w:pPr>
        <w:ind w:firstLine="709"/>
        <w:jc w:val="both"/>
        <w:rPr>
          <w:lang w:val="uk-UA"/>
        </w:rPr>
      </w:pPr>
    </w:p>
    <w:p w:rsidR="000F1118" w:rsidRPr="0000779D" w:rsidRDefault="000F1118" w:rsidP="000F1118">
      <w:pPr>
        <w:pStyle w:val="a3"/>
        <w:jc w:val="center"/>
        <w:rPr>
          <w:b/>
          <w:sz w:val="24"/>
          <w:szCs w:val="24"/>
          <w:lang w:val="uk-UA"/>
        </w:rPr>
      </w:pPr>
      <w:r w:rsidRPr="0000779D">
        <w:rPr>
          <w:b/>
          <w:sz w:val="24"/>
          <w:szCs w:val="24"/>
          <w:lang w:val="uk-UA"/>
        </w:rPr>
        <w:t>Висновок щодо проекту фінансового плану</w:t>
      </w:r>
    </w:p>
    <w:p w:rsidR="000F1118" w:rsidRPr="0000779D" w:rsidRDefault="000F1118" w:rsidP="000F1118">
      <w:pPr>
        <w:pStyle w:val="a3"/>
        <w:jc w:val="center"/>
        <w:rPr>
          <w:b/>
          <w:sz w:val="24"/>
          <w:szCs w:val="24"/>
          <w:lang w:val="uk-UA"/>
        </w:rPr>
      </w:pPr>
    </w:p>
    <w:p w:rsidR="000F1118" w:rsidRPr="0000779D" w:rsidRDefault="000F1118" w:rsidP="002B0860">
      <w:pPr>
        <w:ind w:firstLine="709"/>
        <w:jc w:val="both"/>
        <w:rPr>
          <w:lang w:val="uk-UA"/>
        </w:rPr>
      </w:pPr>
      <w:r w:rsidRPr="0000779D">
        <w:rPr>
          <w:lang w:val="uk-UA"/>
        </w:rPr>
        <w:t>Наданий на затвердження фінансовий план КП «Надія» на 2023 рік підготовлений з врахуванням економічних чинників та фінансово - економічної ситуації, що склалася в Україні.</w:t>
      </w:r>
    </w:p>
    <w:p w:rsidR="000F1118" w:rsidRPr="0000779D" w:rsidRDefault="000F1118" w:rsidP="000F1118">
      <w:pPr>
        <w:ind w:firstLine="540"/>
        <w:jc w:val="both"/>
        <w:rPr>
          <w:lang w:val="uk-UA"/>
        </w:rPr>
      </w:pPr>
      <w:r w:rsidRPr="0000779D">
        <w:rPr>
          <w:lang w:val="uk-UA"/>
        </w:rPr>
        <w:t xml:space="preserve">Фінансовий результат від операційної діяльності є </w:t>
      </w:r>
      <w:r w:rsidRPr="0000779D">
        <w:rPr>
          <w:b/>
          <w:lang w:val="uk-UA"/>
        </w:rPr>
        <w:t>збитковим</w:t>
      </w:r>
      <w:r w:rsidRPr="0000779D">
        <w:rPr>
          <w:lang w:val="uk-UA"/>
        </w:rPr>
        <w:t xml:space="preserve"> та складає  </w:t>
      </w:r>
      <w:r w:rsidR="00C816DE">
        <w:rPr>
          <w:lang w:val="uk-UA"/>
        </w:rPr>
        <w:t>4929</w:t>
      </w:r>
      <w:r w:rsidRPr="0000779D">
        <w:rPr>
          <w:lang w:val="uk-UA"/>
        </w:rPr>
        <w:t xml:space="preserve">,00 тис. грн., </w:t>
      </w:r>
    </w:p>
    <w:p w:rsidR="0067072B" w:rsidRDefault="000F1118" w:rsidP="000F1118">
      <w:pPr>
        <w:ind w:firstLine="567"/>
        <w:jc w:val="both"/>
        <w:rPr>
          <w:color w:val="333333"/>
          <w:lang w:val="uk-UA"/>
        </w:rPr>
      </w:pPr>
      <w:r w:rsidRPr="0000779D">
        <w:rPr>
          <w:lang w:val="uk-UA"/>
        </w:rPr>
        <w:t xml:space="preserve">Отримання збитків по підприємству пояснюється зростанням цін, недоотриманням доходів у зв’язку із зменшенням </w:t>
      </w:r>
      <w:proofErr w:type="spellStart"/>
      <w:r w:rsidRPr="0000779D">
        <w:rPr>
          <w:lang w:val="uk-UA"/>
        </w:rPr>
        <w:t>платежеспроможності</w:t>
      </w:r>
      <w:proofErr w:type="spellEnd"/>
      <w:r w:rsidRPr="0000779D">
        <w:rPr>
          <w:lang w:val="uk-UA"/>
        </w:rPr>
        <w:t xml:space="preserve"> населення</w:t>
      </w:r>
      <w:r w:rsidR="0067072B" w:rsidRPr="0000779D">
        <w:rPr>
          <w:lang w:val="uk-UA"/>
        </w:rPr>
        <w:t>,</w:t>
      </w:r>
      <w:r w:rsidR="0067072B" w:rsidRPr="0000779D">
        <w:rPr>
          <w:color w:val="333333"/>
          <w:lang w:val="uk-UA"/>
        </w:rPr>
        <w:t xml:space="preserve">  невідповідністю діючих тарифів економічно</w:t>
      </w:r>
      <w:r w:rsidR="0000779D">
        <w:rPr>
          <w:color w:val="333333"/>
          <w:lang w:val="uk-UA"/>
        </w:rPr>
        <w:t xml:space="preserve"> </w:t>
      </w:r>
      <w:r w:rsidR="0000779D" w:rsidRPr="0000779D">
        <w:rPr>
          <w:color w:val="333333"/>
          <w:lang w:val="uk-UA"/>
        </w:rPr>
        <w:t>обґрунтованим</w:t>
      </w:r>
      <w:r w:rsidR="0067072B" w:rsidRPr="0000779D">
        <w:rPr>
          <w:color w:val="333333"/>
          <w:lang w:val="uk-UA"/>
        </w:rPr>
        <w:t xml:space="preserve"> тарифам. </w:t>
      </w:r>
    </w:p>
    <w:p w:rsidR="0089425A" w:rsidRDefault="0089425A" w:rsidP="000F1118">
      <w:pPr>
        <w:ind w:firstLine="567"/>
        <w:jc w:val="both"/>
        <w:rPr>
          <w:color w:val="333333"/>
          <w:lang w:val="uk-UA"/>
        </w:rPr>
      </w:pPr>
    </w:p>
    <w:p w:rsidR="0089425A" w:rsidRDefault="0089425A" w:rsidP="000F1118">
      <w:pPr>
        <w:ind w:firstLine="567"/>
        <w:jc w:val="both"/>
        <w:rPr>
          <w:color w:val="333333"/>
          <w:lang w:val="uk-UA"/>
        </w:rPr>
      </w:pPr>
      <w:bookmarkStart w:id="0" w:name="_GoBack"/>
      <w:bookmarkEnd w:id="0"/>
    </w:p>
    <w:sectPr w:rsidR="0089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DFE"/>
    <w:multiLevelType w:val="hybridMultilevel"/>
    <w:tmpl w:val="1E447F38"/>
    <w:lvl w:ilvl="0" w:tplc="344A8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900CE"/>
    <w:multiLevelType w:val="hybridMultilevel"/>
    <w:tmpl w:val="D95C294E"/>
    <w:lvl w:ilvl="0" w:tplc="903842A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2"/>
    <w:rsid w:val="0000779D"/>
    <w:rsid w:val="000244F7"/>
    <w:rsid w:val="00036171"/>
    <w:rsid w:val="000A18EE"/>
    <w:rsid w:val="000F1118"/>
    <w:rsid w:val="002B0860"/>
    <w:rsid w:val="00333BA0"/>
    <w:rsid w:val="003456E9"/>
    <w:rsid w:val="00353EFA"/>
    <w:rsid w:val="00360153"/>
    <w:rsid w:val="003F5C5C"/>
    <w:rsid w:val="005E0AF2"/>
    <w:rsid w:val="0067072B"/>
    <w:rsid w:val="00870CA2"/>
    <w:rsid w:val="0089425A"/>
    <w:rsid w:val="00907BF7"/>
    <w:rsid w:val="00982CE2"/>
    <w:rsid w:val="009D66E4"/>
    <w:rsid w:val="00A070D1"/>
    <w:rsid w:val="00A954E2"/>
    <w:rsid w:val="00AC2021"/>
    <w:rsid w:val="00AE6CB3"/>
    <w:rsid w:val="00C66FC8"/>
    <w:rsid w:val="00C816DE"/>
    <w:rsid w:val="00CA210B"/>
    <w:rsid w:val="00D0586F"/>
    <w:rsid w:val="00D5064C"/>
    <w:rsid w:val="00E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4EAF-C8AD-45F5-B602-2D85F20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35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94F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B0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</cp:revision>
  <cp:lastPrinted>2023-05-11T07:37:00Z</cp:lastPrinted>
  <dcterms:created xsi:type="dcterms:W3CDTF">2022-12-09T10:03:00Z</dcterms:created>
  <dcterms:modified xsi:type="dcterms:W3CDTF">2024-01-11T10:19:00Z</dcterms:modified>
</cp:coreProperties>
</file>