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0" w:rsidRDefault="00654CC0" w:rsidP="007329B0">
      <w:pPr>
        <w:ind w:firstLine="709"/>
        <w:jc w:val="center"/>
        <w:rPr>
          <w:b/>
          <w:bCs/>
          <w:lang w:val="uk-UA"/>
        </w:rPr>
      </w:pPr>
    </w:p>
    <w:p w:rsidR="00654CC0" w:rsidRDefault="00654CC0" w:rsidP="007329B0">
      <w:pPr>
        <w:ind w:firstLine="709"/>
        <w:jc w:val="center"/>
        <w:rPr>
          <w:b/>
          <w:bCs/>
          <w:lang w:val="uk-UA"/>
        </w:rPr>
      </w:pPr>
    </w:p>
    <w:p w:rsidR="007329B0" w:rsidRPr="00F6099D" w:rsidRDefault="007329B0" w:rsidP="007329B0">
      <w:pPr>
        <w:ind w:firstLine="709"/>
        <w:jc w:val="center"/>
        <w:rPr>
          <w:b/>
          <w:bCs/>
          <w:lang w:val="uk-UA"/>
        </w:rPr>
      </w:pPr>
      <w:r w:rsidRPr="00F6099D">
        <w:rPr>
          <w:b/>
          <w:bCs/>
          <w:lang w:val="uk-UA"/>
        </w:rPr>
        <w:t>ПОЯСНЮВАЛЬНА ЗАПИСКА</w:t>
      </w:r>
    </w:p>
    <w:p w:rsidR="000456A9" w:rsidRDefault="007329B0" w:rsidP="000456A9">
      <w:pPr>
        <w:jc w:val="center"/>
        <w:rPr>
          <w:b/>
          <w:lang w:val="uk-UA"/>
        </w:rPr>
      </w:pPr>
      <w:r w:rsidRPr="00F6099D">
        <w:rPr>
          <w:b/>
          <w:bCs/>
          <w:lang w:val="uk-UA"/>
        </w:rPr>
        <w:t xml:space="preserve">до </w:t>
      </w:r>
      <w:r w:rsidR="00603BC2">
        <w:rPr>
          <w:b/>
          <w:bCs/>
          <w:lang w:val="uk-UA"/>
        </w:rPr>
        <w:t xml:space="preserve">змін в </w:t>
      </w:r>
      <w:r w:rsidR="005C0889" w:rsidRPr="00F6099D">
        <w:rPr>
          <w:b/>
          <w:lang w:val="uk-UA"/>
        </w:rPr>
        <w:t>фінансово</w:t>
      </w:r>
      <w:r w:rsidR="00603BC2">
        <w:rPr>
          <w:b/>
          <w:lang w:val="uk-UA"/>
        </w:rPr>
        <w:t>му</w:t>
      </w:r>
      <w:r w:rsidR="005C0889" w:rsidRPr="00F6099D">
        <w:rPr>
          <w:b/>
          <w:lang w:val="uk-UA"/>
        </w:rPr>
        <w:t xml:space="preserve"> план</w:t>
      </w:r>
      <w:r w:rsidR="00603BC2">
        <w:rPr>
          <w:b/>
          <w:lang w:val="uk-UA"/>
        </w:rPr>
        <w:t>і</w:t>
      </w:r>
      <w:r w:rsidR="005C0889" w:rsidRPr="00F6099D">
        <w:rPr>
          <w:b/>
          <w:lang w:val="uk-UA"/>
        </w:rPr>
        <w:t xml:space="preserve"> комунального підприємства «Надія» Фонтанської сільської ради на 2023 рік</w:t>
      </w:r>
      <w:r w:rsidR="000456A9">
        <w:rPr>
          <w:b/>
          <w:lang w:val="uk-UA"/>
        </w:rPr>
        <w:t xml:space="preserve"> </w:t>
      </w:r>
    </w:p>
    <w:p w:rsidR="000456A9" w:rsidRDefault="000456A9" w:rsidP="000456A9">
      <w:pPr>
        <w:jc w:val="center"/>
        <w:rPr>
          <w:b/>
          <w:lang w:val="uk-UA"/>
        </w:rPr>
      </w:pPr>
    </w:p>
    <w:p w:rsidR="007329B0" w:rsidRPr="00F6099D" w:rsidRDefault="007329B0" w:rsidP="008C4C44">
      <w:pPr>
        <w:pStyle w:val="a5"/>
        <w:ind w:left="-142" w:firstLine="142"/>
        <w:jc w:val="both"/>
        <w:rPr>
          <w:lang w:val="uk-UA"/>
        </w:rPr>
      </w:pPr>
      <w:r w:rsidRPr="00F6099D">
        <w:rPr>
          <w:lang w:val="uk-UA"/>
        </w:rPr>
        <w:t xml:space="preserve">У зв’язку із виділенням коштів на </w:t>
      </w:r>
      <w:r w:rsidR="00C714BA">
        <w:rPr>
          <w:lang w:val="uk-UA"/>
        </w:rPr>
        <w:t>сесіях</w:t>
      </w:r>
      <w:r w:rsidRPr="00F6099D">
        <w:rPr>
          <w:lang w:val="uk-UA"/>
        </w:rPr>
        <w:t xml:space="preserve"> Фонтанської сільської ради VIIІ скликання від </w:t>
      </w:r>
      <w:r w:rsidR="00C714BA">
        <w:rPr>
          <w:lang w:val="uk-UA"/>
        </w:rPr>
        <w:t>21.03.2023 рок</w:t>
      </w:r>
      <w:r w:rsidR="00603BC2">
        <w:rPr>
          <w:lang w:val="uk-UA"/>
        </w:rPr>
        <w:t xml:space="preserve">у №1168 на суму 365000,00 грн., </w:t>
      </w:r>
      <w:r w:rsidR="00C714BA">
        <w:rPr>
          <w:lang w:val="uk-UA"/>
        </w:rPr>
        <w:t xml:space="preserve">від </w:t>
      </w:r>
      <w:r w:rsidRPr="00F6099D">
        <w:rPr>
          <w:lang w:val="uk-UA"/>
        </w:rPr>
        <w:t>01.0</w:t>
      </w:r>
      <w:r w:rsidR="00C714BA">
        <w:rPr>
          <w:lang w:val="uk-UA"/>
        </w:rPr>
        <w:t>6.2023р. № 15</w:t>
      </w:r>
      <w:r w:rsidRPr="00F6099D">
        <w:rPr>
          <w:lang w:val="uk-UA"/>
        </w:rPr>
        <w:t>5</w:t>
      </w:r>
      <w:r w:rsidR="00C714BA">
        <w:rPr>
          <w:lang w:val="uk-UA"/>
        </w:rPr>
        <w:t>2</w:t>
      </w:r>
      <w:r w:rsidRPr="00F6099D">
        <w:rPr>
          <w:lang w:val="uk-UA"/>
        </w:rPr>
        <w:t>-VIIІ у сумі 2600000, 00 грн.,</w:t>
      </w:r>
      <w:r w:rsidR="00603BC2">
        <w:rPr>
          <w:lang w:val="uk-UA"/>
        </w:rPr>
        <w:t xml:space="preserve"> </w:t>
      </w:r>
      <w:r w:rsidRPr="00F6099D">
        <w:rPr>
          <w:lang w:val="uk-UA"/>
        </w:rPr>
        <w:t xml:space="preserve"> </w:t>
      </w:r>
      <w:r w:rsidR="00603BC2">
        <w:rPr>
          <w:lang w:val="uk-UA"/>
        </w:rPr>
        <w:t>від 11.</w:t>
      </w:r>
      <w:r w:rsidR="00C714BA" w:rsidRPr="00603BC2">
        <w:rPr>
          <w:lang w:val="uk-UA"/>
        </w:rPr>
        <w:t xml:space="preserve">08.2023 року № </w:t>
      </w:r>
      <w:r w:rsidR="00603BC2" w:rsidRPr="00603BC2">
        <w:rPr>
          <w:lang w:val="uk-UA"/>
        </w:rPr>
        <w:t>1580 – 1188000,00 грн</w:t>
      </w:r>
      <w:r w:rsidR="00C714BA" w:rsidRPr="00603BC2">
        <w:rPr>
          <w:lang w:val="uk-UA"/>
        </w:rPr>
        <w:t xml:space="preserve">  </w:t>
      </w:r>
      <w:r w:rsidR="00603BC2">
        <w:rPr>
          <w:lang w:val="uk-UA"/>
        </w:rPr>
        <w:t>вносяться</w:t>
      </w:r>
      <w:r w:rsidRPr="00F6099D">
        <w:rPr>
          <w:lang w:val="uk-UA"/>
        </w:rPr>
        <w:t xml:space="preserve"> зміни в дохідну частину  фінансового плану (Дохід з місцевого бюджету), а також в видаткову частину. </w:t>
      </w:r>
    </w:p>
    <w:p w:rsidR="00576BB2" w:rsidRDefault="00576BB2" w:rsidP="00E94F35">
      <w:pPr>
        <w:pStyle w:val="a3"/>
        <w:ind w:firstLine="720"/>
        <w:rPr>
          <w:sz w:val="24"/>
          <w:szCs w:val="24"/>
          <w:lang w:val="uk-UA"/>
        </w:rPr>
      </w:pPr>
    </w:p>
    <w:p w:rsidR="00576BB2" w:rsidRPr="00603BC2" w:rsidRDefault="00603BC2" w:rsidP="00603BC2">
      <w:pPr>
        <w:pStyle w:val="a3"/>
        <w:ind w:firstLine="720"/>
        <w:jc w:val="center"/>
        <w:rPr>
          <w:b/>
          <w:sz w:val="24"/>
          <w:szCs w:val="24"/>
          <w:lang w:val="uk-UA"/>
        </w:rPr>
      </w:pPr>
      <w:r w:rsidRPr="00603BC2">
        <w:rPr>
          <w:b/>
          <w:sz w:val="24"/>
          <w:szCs w:val="24"/>
          <w:lang w:val="uk-UA"/>
        </w:rPr>
        <w:t>І Формування фінансових результатів</w:t>
      </w:r>
    </w:p>
    <w:p w:rsidR="00603BC2" w:rsidRPr="00603BC2" w:rsidRDefault="00603BC2" w:rsidP="00603BC2">
      <w:pPr>
        <w:pStyle w:val="a3"/>
        <w:ind w:firstLine="720"/>
        <w:jc w:val="center"/>
        <w:rPr>
          <w:b/>
          <w:sz w:val="24"/>
          <w:szCs w:val="24"/>
          <w:lang w:val="uk-UA"/>
        </w:rPr>
      </w:pPr>
      <w:r w:rsidRPr="00603BC2">
        <w:rPr>
          <w:b/>
          <w:sz w:val="24"/>
          <w:szCs w:val="24"/>
          <w:lang w:val="uk-UA"/>
        </w:rPr>
        <w:t>Доходи</w:t>
      </w:r>
    </w:p>
    <w:p w:rsidR="00D5064C" w:rsidRPr="00F6099D" w:rsidRDefault="00E94F35" w:rsidP="00E94F35">
      <w:pPr>
        <w:pStyle w:val="a3"/>
        <w:ind w:firstLine="720"/>
        <w:rPr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>У фінансово</w:t>
      </w:r>
      <w:r w:rsidR="000244F7" w:rsidRPr="00F6099D">
        <w:rPr>
          <w:sz w:val="24"/>
          <w:szCs w:val="24"/>
          <w:lang w:val="uk-UA"/>
        </w:rPr>
        <w:t>му плані</w:t>
      </w:r>
      <w:r w:rsidRPr="00F6099D">
        <w:rPr>
          <w:sz w:val="24"/>
          <w:szCs w:val="24"/>
          <w:lang w:val="uk-UA"/>
        </w:rPr>
        <w:t xml:space="preserve"> на 202</w:t>
      </w:r>
      <w:r w:rsidR="003F5C5C" w:rsidRPr="00F6099D">
        <w:rPr>
          <w:sz w:val="24"/>
          <w:szCs w:val="24"/>
          <w:lang w:val="uk-UA"/>
        </w:rPr>
        <w:t>3</w:t>
      </w:r>
      <w:r w:rsidRPr="00F6099D">
        <w:rPr>
          <w:sz w:val="24"/>
          <w:szCs w:val="24"/>
          <w:lang w:val="uk-UA"/>
        </w:rPr>
        <w:t xml:space="preserve"> рік заплановано одержання </w:t>
      </w:r>
      <w:r w:rsidRPr="00F6099D">
        <w:rPr>
          <w:b/>
          <w:sz w:val="24"/>
          <w:szCs w:val="24"/>
          <w:lang w:val="uk-UA"/>
        </w:rPr>
        <w:t>усього</w:t>
      </w:r>
      <w:r w:rsidRPr="00F6099D">
        <w:rPr>
          <w:sz w:val="24"/>
          <w:szCs w:val="24"/>
          <w:lang w:val="uk-UA"/>
        </w:rPr>
        <w:t xml:space="preserve"> </w:t>
      </w:r>
      <w:r w:rsidRPr="00F6099D">
        <w:rPr>
          <w:b/>
          <w:sz w:val="24"/>
          <w:szCs w:val="24"/>
          <w:lang w:val="uk-UA"/>
        </w:rPr>
        <w:t xml:space="preserve">доходів </w:t>
      </w:r>
      <w:r w:rsidRPr="00F6099D">
        <w:rPr>
          <w:sz w:val="24"/>
          <w:szCs w:val="24"/>
          <w:lang w:val="uk-UA"/>
        </w:rPr>
        <w:t>(рядок 1</w:t>
      </w:r>
      <w:r w:rsidR="00D5064C" w:rsidRPr="00F6099D">
        <w:rPr>
          <w:sz w:val="24"/>
          <w:szCs w:val="24"/>
          <w:lang w:val="uk-UA"/>
        </w:rPr>
        <w:t>0</w:t>
      </w:r>
      <w:r w:rsidRPr="00F6099D">
        <w:rPr>
          <w:sz w:val="24"/>
          <w:szCs w:val="24"/>
          <w:lang w:val="uk-UA"/>
        </w:rPr>
        <w:t xml:space="preserve">10) на загальну суму </w:t>
      </w:r>
      <w:r w:rsidR="00E8786D">
        <w:rPr>
          <w:b/>
          <w:sz w:val="24"/>
          <w:szCs w:val="24"/>
          <w:lang w:val="uk-UA"/>
        </w:rPr>
        <w:t>43558,3</w:t>
      </w:r>
      <w:r w:rsidRPr="00F6099D">
        <w:rPr>
          <w:b/>
          <w:sz w:val="24"/>
          <w:szCs w:val="24"/>
          <w:lang w:val="uk-UA"/>
        </w:rPr>
        <w:t xml:space="preserve"> тис. грн.</w:t>
      </w:r>
      <w:r w:rsidRPr="00F6099D">
        <w:rPr>
          <w:sz w:val="24"/>
          <w:szCs w:val="24"/>
          <w:lang w:val="uk-UA"/>
        </w:rPr>
        <w:t>,</w:t>
      </w:r>
      <w:r w:rsidR="00D5064C" w:rsidRPr="00F6099D">
        <w:rPr>
          <w:sz w:val="24"/>
          <w:szCs w:val="24"/>
          <w:lang w:val="uk-UA"/>
        </w:rPr>
        <w:t xml:space="preserve"> а саме:</w:t>
      </w:r>
    </w:p>
    <w:p w:rsidR="000244F7" w:rsidRPr="00F6099D" w:rsidRDefault="00D5064C" w:rsidP="00F6099D">
      <w:pPr>
        <w:pStyle w:val="a3"/>
        <w:numPr>
          <w:ilvl w:val="0"/>
          <w:numId w:val="1"/>
        </w:numPr>
        <w:ind w:left="284" w:firstLine="720"/>
        <w:rPr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 xml:space="preserve">Дохід з місцевого бюджету </w:t>
      </w:r>
      <w:r w:rsidR="00673A85" w:rsidRPr="00F6099D">
        <w:rPr>
          <w:sz w:val="24"/>
          <w:szCs w:val="24"/>
          <w:lang w:val="uk-UA"/>
        </w:rPr>
        <w:t xml:space="preserve">збільшився на </w:t>
      </w:r>
      <w:r w:rsidR="00E8786D">
        <w:rPr>
          <w:sz w:val="24"/>
          <w:szCs w:val="24"/>
          <w:lang w:val="uk-UA"/>
        </w:rPr>
        <w:t>2604</w:t>
      </w:r>
      <w:r w:rsidR="00673A85" w:rsidRPr="00F6099D">
        <w:rPr>
          <w:sz w:val="24"/>
          <w:szCs w:val="24"/>
          <w:lang w:val="uk-UA"/>
        </w:rPr>
        <w:t>,0 тис.</w:t>
      </w:r>
      <w:r w:rsidR="000456A9">
        <w:rPr>
          <w:sz w:val="24"/>
          <w:szCs w:val="24"/>
          <w:lang w:val="uk-UA"/>
        </w:rPr>
        <w:t xml:space="preserve"> </w:t>
      </w:r>
      <w:r w:rsidR="00673A85" w:rsidRPr="00F6099D">
        <w:rPr>
          <w:sz w:val="24"/>
          <w:szCs w:val="24"/>
          <w:lang w:val="uk-UA"/>
        </w:rPr>
        <w:t>грн та</w:t>
      </w:r>
      <w:r w:rsidR="00E94F35" w:rsidRPr="00F6099D">
        <w:rPr>
          <w:sz w:val="24"/>
          <w:szCs w:val="24"/>
          <w:lang w:val="uk-UA"/>
        </w:rPr>
        <w:t xml:space="preserve"> становить –</w:t>
      </w:r>
      <w:r w:rsidR="00E8786D">
        <w:rPr>
          <w:sz w:val="24"/>
          <w:szCs w:val="24"/>
          <w:lang w:val="uk-UA"/>
        </w:rPr>
        <w:t>20878,3</w:t>
      </w:r>
      <w:r w:rsidR="000244F7" w:rsidRPr="00F6099D">
        <w:rPr>
          <w:sz w:val="24"/>
          <w:szCs w:val="24"/>
          <w:lang w:val="uk-UA"/>
        </w:rPr>
        <w:t xml:space="preserve"> </w:t>
      </w:r>
      <w:proofErr w:type="spellStart"/>
      <w:r w:rsidR="000244F7" w:rsidRPr="00F6099D">
        <w:rPr>
          <w:sz w:val="24"/>
          <w:szCs w:val="24"/>
          <w:lang w:val="uk-UA"/>
        </w:rPr>
        <w:t>тис.грн</w:t>
      </w:r>
      <w:proofErr w:type="spellEnd"/>
      <w:r w:rsidR="000244F7" w:rsidRPr="00F6099D">
        <w:rPr>
          <w:sz w:val="24"/>
          <w:szCs w:val="24"/>
          <w:lang w:val="uk-UA"/>
        </w:rPr>
        <w:t xml:space="preserve"> –</w:t>
      </w:r>
      <w:r w:rsidR="00E94F35" w:rsidRPr="00F6099D">
        <w:rPr>
          <w:sz w:val="24"/>
          <w:szCs w:val="24"/>
          <w:lang w:val="uk-UA"/>
        </w:rPr>
        <w:t xml:space="preserve"> </w:t>
      </w:r>
      <w:r w:rsidR="00673A85" w:rsidRPr="00F6099D">
        <w:rPr>
          <w:sz w:val="24"/>
          <w:szCs w:val="24"/>
          <w:lang w:val="ru-RU"/>
        </w:rPr>
        <w:t>47,</w:t>
      </w:r>
      <w:r w:rsidR="00E8786D">
        <w:rPr>
          <w:sz w:val="24"/>
          <w:szCs w:val="24"/>
          <w:lang w:val="ru-RU"/>
        </w:rPr>
        <w:t>9</w:t>
      </w:r>
      <w:r w:rsidR="00E94F35" w:rsidRPr="00F6099D">
        <w:rPr>
          <w:sz w:val="24"/>
          <w:szCs w:val="24"/>
          <w:lang w:val="uk-UA"/>
        </w:rPr>
        <w:t xml:space="preserve">% до </w:t>
      </w:r>
      <w:r w:rsidR="000244F7" w:rsidRPr="00F6099D">
        <w:rPr>
          <w:sz w:val="24"/>
          <w:szCs w:val="24"/>
          <w:lang w:val="uk-UA"/>
        </w:rPr>
        <w:t>загальних доходів</w:t>
      </w:r>
      <w:r w:rsidR="00E94F35" w:rsidRPr="00F6099D">
        <w:rPr>
          <w:sz w:val="24"/>
          <w:szCs w:val="24"/>
          <w:lang w:val="uk-UA"/>
        </w:rPr>
        <w:t xml:space="preserve"> на 202</w:t>
      </w:r>
      <w:r w:rsidR="000244F7" w:rsidRPr="00F6099D">
        <w:rPr>
          <w:sz w:val="24"/>
          <w:szCs w:val="24"/>
          <w:lang w:val="uk-UA"/>
        </w:rPr>
        <w:t>3</w:t>
      </w:r>
      <w:r w:rsidR="00E94F35" w:rsidRPr="00F6099D">
        <w:rPr>
          <w:sz w:val="24"/>
          <w:szCs w:val="24"/>
          <w:lang w:val="uk-UA"/>
        </w:rPr>
        <w:t xml:space="preserve"> рік,</w:t>
      </w:r>
      <w:r w:rsidR="00E94F35" w:rsidRPr="00F6099D">
        <w:rPr>
          <w:sz w:val="24"/>
          <w:szCs w:val="24"/>
          <w:lang w:val="ru-RU"/>
        </w:rPr>
        <w:t xml:space="preserve"> </w:t>
      </w:r>
    </w:p>
    <w:p w:rsidR="00241C3A" w:rsidRPr="00241C3A" w:rsidRDefault="000244F7" w:rsidP="00241C3A">
      <w:pPr>
        <w:pStyle w:val="a3"/>
        <w:numPr>
          <w:ilvl w:val="0"/>
          <w:numId w:val="1"/>
        </w:numPr>
        <w:ind w:left="284" w:firstLine="720"/>
        <w:rPr>
          <w:b/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 xml:space="preserve">Дохід від надання послуг з вивезення ТПВ </w:t>
      </w:r>
      <w:r w:rsidR="00673A85" w:rsidRPr="00F6099D">
        <w:rPr>
          <w:sz w:val="24"/>
          <w:szCs w:val="24"/>
          <w:lang w:val="uk-UA"/>
        </w:rPr>
        <w:t xml:space="preserve">та </w:t>
      </w:r>
      <w:r w:rsidRPr="00F6099D">
        <w:rPr>
          <w:sz w:val="24"/>
          <w:szCs w:val="24"/>
          <w:lang w:val="uk-UA"/>
        </w:rPr>
        <w:t xml:space="preserve">Дохід від платних послуг з водопостачання та </w:t>
      </w:r>
      <w:r w:rsidR="00673A85" w:rsidRPr="00F6099D">
        <w:rPr>
          <w:sz w:val="24"/>
          <w:szCs w:val="24"/>
          <w:lang w:val="uk-UA"/>
        </w:rPr>
        <w:t>водовідведення без змін.</w:t>
      </w:r>
    </w:p>
    <w:p w:rsidR="00603BC2" w:rsidRDefault="00603BC2" w:rsidP="00673A85">
      <w:pPr>
        <w:pStyle w:val="a3"/>
        <w:ind w:left="2844" w:firstLine="696"/>
        <w:rPr>
          <w:b/>
          <w:sz w:val="24"/>
          <w:szCs w:val="24"/>
          <w:lang w:val="uk-UA"/>
        </w:rPr>
      </w:pPr>
    </w:p>
    <w:p w:rsidR="00C66FC8" w:rsidRPr="00F6099D" w:rsidRDefault="00603BC2" w:rsidP="00673A85">
      <w:pPr>
        <w:pStyle w:val="a3"/>
        <w:ind w:left="2844" w:firstLine="69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</w:t>
      </w:r>
      <w:r w:rsidR="00C66FC8" w:rsidRPr="00F6099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Видатки</w:t>
      </w:r>
    </w:p>
    <w:p w:rsidR="00673A85" w:rsidRDefault="00673A85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 w:rsidRPr="00F6099D">
        <w:rPr>
          <w:sz w:val="24"/>
          <w:szCs w:val="24"/>
          <w:lang w:val="uk-UA"/>
        </w:rPr>
        <w:t xml:space="preserve">Збільшилися видатки (рядок 2050) на </w:t>
      </w:r>
      <w:r w:rsidR="00E8786D">
        <w:rPr>
          <w:sz w:val="24"/>
          <w:szCs w:val="24"/>
          <w:lang w:val="uk-UA"/>
        </w:rPr>
        <w:t>2604,0</w:t>
      </w:r>
      <w:r w:rsidRPr="00F6099D">
        <w:rPr>
          <w:sz w:val="24"/>
          <w:szCs w:val="24"/>
          <w:lang w:val="uk-UA"/>
        </w:rPr>
        <w:t xml:space="preserve"> тис.</w:t>
      </w:r>
      <w:r w:rsidR="00E8786D">
        <w:rPr>
          <w:sz w:val="24"/>
          <w:szCs w:val="24"/>
          <w:lang w:val="uk-UA"/>
        </w:rPr>
        <w:t xml:space="preserve"> </w:t>
      </w:r>
      <w:r w:rsidRPr="00F6099D">
        <w:rPr>
          <w:sz w:val="24"/>
          <w:szCs w:val="24"/>
          <w:lang w:val="uk-UA"/>
        </w:rPr>
        <w:t>грн на</w:t>
      </w:r>
      <w:r w:rsidRPr="00F6099D">
        <w:rPr>
          <w:b/>
          <w:sz w:val="24"/>
          <w:szCs w:val="24"/>
          <w:lang w:val="uk-UA"/>
        </w:rPr>
        <w:t xml:space="preserve"> </w:t>
      </w:r>
      <w:r w:rsidRPr="00F6099D">
        <w:rPr>
          <w:sz w:val="24"/>
          <w:szCs w:val="24"/>
          <w:shd w:val="clear" w:color="auto" w:fill="FFFFFF"/>
          <w:lang w:val="uk-UA"/>
        </w:rPr>
        <w:t xml:space="preserve">послуги з поточного ремонту, технічного обслуговування та утримання в належному стані внутрішніх та зовнішніх мереж водовідведення та на </w:t>
      </w:r>
      <w:r w:rsidR="00E8786D">
        <w:rPr>
          <w:sz w:val="24"/>
          <w:szCs w:val="24"/>
          <w:shd w:val="clear" w:color="auto" w:fill="FFFFFF"/>
          <w:lang w:val="uk-UA"/>
        </w:rPr>
        <w:t>послуги з</w:t>
      </w:r>
      <w:r w:rsidR="00E8786D" w:rsidRPr="00E8786D">
        <w:rPr>
          <w:sz w:val="24"/>
          <w:shd w:val="clear" w:color="auto" w:fill="FFFFFF"/>
          <w:lang w:val="uk-UA"/>
        </w:rPr>
        <w:t xml:space="preserve"> </w:t>
      </w:r>
      <w:proofErr w:type="spellStart"/>
      <w:r w:rsidR="00E8786D" w:rsidRPr="00D4212A">
        <w:rPr>
          <w:sz w:val="24"/>
          <w:shd w:val="clear" w:color="auto" w:fill="FFFFFF"/>
          <w:lang w:val="uk-UA"/>
        </w:rPr>
        <w:t>з</w:t>
      </w:r>
      <w:proofErr w:type="spellEnd"/>
      <w:r w:rsidR="00E8786D" w:rsidRPr="00D4212A">
        <w:rPr>
          <w:sz w:val="24"/>
          <w:shd w:val="clear" w:color="auto" w:fill="FFFFFF"/>
          <w:lang w:val="uk-UA"/>
        </w:rPr>
        <w:t xml:space="preserve"> вивезення будівельного сміття, в разі утворення внаслідок збройної агресії російської федерації шляхом пошкодження/знищення об’єктів нерухомого майна на території Фонтанської сільської ради</w:t>
      </w:r>
      <w:r w:rsidR="00E8786D">
        <w:rPr>
          <w:sz w:val="24"/>
          <w:shd w:val="clear" w:color="auto" w:fill="FFFFFF"/>
          <w:lang w:val="uk-UA"/>
        </w:rPr>
        <w:t xml:space="preserve">, </w:t>
      </w:r>
      <w:r w:rsidR="00E8786D" w:rsidRPr="00E8786D">
        <w:rPr>
          <w:sz w:val="24"/>
          <w:szCs w:val="24"/>
          <w:shd w:val="clear" w:color="auto" w:fill="FFFFFF"/>
          <w:lang w:val="uk-UA"/>
        </w:rPr>
        <w:t xml:space="preserve">Послуги з очистки каналізаційного </w:t>
      </w:r>
      <w:proofErr w:type="spellStart"/>
      <w:r w:rsidR="00E8786D" w:rsidRPr="00E8786D">
        <w:rPr>
          <w:sz w:val="24"/>
          <w:szCs w:val="24"/>
          <w:shd w:val="clear" w:color="auto" w:fill="FFFFFF"/>
          <w:lang w:val="uk-UA"/>
        </w:rPr>
        <w:t>колектора</w:t>
      </w:r>
      <w:proofErr w:type="spellEnd"/>
      <w:r w:rsidR="00E8786D" w:rsidRPr="00E8786D">
        <w:rPr>
          <w:sz w:val="24"/>
          <w:szCs w:val="24"/>
          <w:shd w:val="clear" w:color="auto" w:fill="FFFFFF"/>
          <w:lang w:val="uk-UA"/>
        </w:rPr>
        <w:t xml:space="preserve"> та встановлення плит перекриття на каналізаційному колекторі   на  КНС </w:t>
      </w:r>
      <w:proofErr w:type="spellStart"/>
      <w:r w:rsidR="00E8786D" w:rsidRPr="00E8786D">
        <w:rPr>
          <w:sz w:val="24"/>
          <w:szCs w:val="24"/>
          <w:shd w:val="clear" w:color="auto" w:fill="FFFFFF"/>
          <w:lang w:val="uk-UA"/>
        </w:rPr>
        <w:t>с.Олександрівка</w:t>
      </w:r>
      <w:proofErr w:type="spellEnd"/>
      <w:r w:rsidR="00E8786D" w:rsidRPr="00E8786D">
        <w:rPr>
          <w:sz w:val="24"/>
          <w:szCs w:val="24"/>
          <w:shd w:val="clear" w:color="auto" w:fill="FFFFFF"/>
          <w:lang w:val="uk-UA"/>
        </w:rPr>
        <w:t xml:space="preserve"> вул. Центральна 6а  Одеського району Одеської області</w:t>
      </w:r>
      <w:r w:rsidR="00E8786D">
        <w:rPr>
          <w:sz w:val="24"/>
          <w:szCs w:val="24"/>
          <w:shd w:val="clear" w:color="auto" w:fill="FFFFFF"/>
          <w:lang w:val="uk-UA"/>
        </w:rPr>
        <w:t>.</w:t>
      </w:r>
      <w:r w:rsidR="00241C3A">
        <w:rPr>
          <w:sz w:val="24"/>
          <w:szCs w:val="24"/>
          <w:shd w:val="clear" w:color="auto" w:fill="FFFFFF"/>
          <w:lang w:val="uk-UA"/>
        </w:rPr>
        <w:t xml:space="preserve"> Збільшено видатків на оплату послуг (окрім комунальних)-2875,0 </w:t>
      </w:r>
      <w:proofErr w:type="spellStart"/>
      <w:r w:rsidR="00241C3A"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F72700">
        <w:rPr>
          <w:sz w:val="24"/>
          <w:szCs w:val="24"/>
          <w:shd w:val="clear" w:color="auto" w:fill="FFFFFF"/>
          <w:lang w:val="uk-UA"/>
        </w:rPr>
        <w:t xml:space="preserve"> та зменшено видатків на придбання предметів та </w:t>
      </w:r>
      <w:proofErr w:type="spellStart"/>
      <w:r w:rsidR="00F72700">
        <w:rPr>
          <w:sz w:val="24"/>
          <w:szCs w:val="24"/>
          <w:shd w:val="clear" w:color="auto" w:fill="FFFFFF"/>
          <w:lang w:val="uk-UA"/>
        </w:rPr>
        <w:t>матералів</w:t>
      </w:r>
      <w:proofErr w:type="spellEnd"/>
      <w:r w:rsidR="00F72700">
        <w:rPr>
          <w:sz w:val="24"/>
          <w:szCs w:val="24"/>
          <w:shd w:val="clear" w:color="auto" w:fill="FFFFFF"/>
          <w:lang w:val="uk-UA"/>
        </w:rPr>
        <w:t xml:space="preserve"> на 271,0 </w:t>
      </w:r>
      <w:proofErr w:type="spellStart"/>
      <w:r w:rsidR="00F72700"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F72700">
        <w:rPr>
          <w:sz w:val="24"/>
          <w:szCs w:val="24"/>
          <w:shd w:val="clear" w:color="auto" w:fill="FFFFFF"/>
          <w:lang w:val="uk-UA"/>
        </w:rPr>
        <w:t>. Інші статті видатків не змінювалися.</w:t>
      </w:r>
    </w:p>
    <w:p w:rsidR="00241C3A" w:rsidRPr="00241C3A" w:rsidRDefault="00241C3A" w:rsidP="00241C3A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41C3A">
        <w:rPr>
          <w:b/>
          <w:sz w:val="24"/>
          <w:szCs w:val="24"/>
          <w:shd w:val="clear" w:color="auto" w:fill="FFFFFF"/>
          <w:lang w:val="uk-UA"/>
        </w:rPr>
        <w:t>ІІІ Інвестиційна діяльність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Збільшений дохід та видатки з місцевого бюджету цільового фінансування по капітальним видаткам на 822,023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, а саме на: </w:t>
      </w:r>
    </w:p>
    <w:p w:rsidR="00241C3A" w:rsidRP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-капітальний ремонт 283,023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(закінчення робіт </w:t>
      </w:r>
      <w:r w:rsidRPr="00241C3A">
        <w:rPr>
          <w:sz w:val="24"/>
          <w:szCs w:val="24"/>
          <w:shd w:val="clear" w:color="auto" w:fill="FFFFFF"/>
          <w:lang w:val="uk-UA"/>
        </w:rPr>
        <w:t xml:space="preserve">по </w:t>
      </w:r>
      <w:r w:rsidRPr="00241C3A">
        <w:rPr>
          <w:sz w:val="24"/>
          <w:szCs w:val="24"/>
          <w:lang w:val="uk-UA"/>
        </w:rPr>
        <w:t xml:space="preserve">Капітальному ремонту підвального приміщення для подальшої експлуатації як «найпростіше укриття (споруда цивільного захисту)», розташованого в будівлі </w:t>
      </w:r>
      <w:proofErr w:type="spellStart"/>
      <w:r w:rsidRPr="00241C3A">
        <w:rPr>
          <w:sz w:val="24"/>
          <w:szCs w:val="24"/>
          <w:lang w:val="uk-UA"/>
        </w:rPr>
        <w:t>Фонтанської</w:t>
      </w:r>
      <w:proofErr w:type="spellEnd"/>
      <w:r w:rsidRPr="00241C3A">
        <w:rPr>
          <w:sz w:val="24"/>
          <w:szCs w:val="24"/>
          <w:lang w:val="uk-UA"/>
        </w:rPr>
        <w:t xml:space="preserve"> амбулаторії за </w:t>
      </w:r>
      <w:proofErr w:type="spellStart"/>
      <w:r w:rsidRPr="00241C3A">
        <w:rPr>
          <w:sz w:val="24"/>
          <w:szCs w:val="24"/>
          <w:lang w:val="uk-UA"/>
        </w:rPr>
        <w:t>адресою</w:t>
      </w:r>
      <w:proofErr w:type="spellEnd"/>
      <w:r w:rsidRPr="00241C3A">
        <w:rPr>
          <w:sz w:val="24"/>
          <w:szCs w:val="24"/>
          <w:lang w:val="uk-UA"/>
        </w:rPr>
        <w:t xml:space="preserve">: Одеська область, Одеський район с. </w:t>
      </w:r>
      <w:proofErr w:type="spellStart"/>
      <w:r w:rsidRPr="00241C3A">
        <w:rPr>
          <w:sz w:val="24"/>
          <w:szCs w:val="24"/>
          <w:lang w:val="uk-UA"/>
        </w:rPr>
        <w:t>Фонтанка</w:t>
      </w:r>
      <w:proofErr w:type="spellEnd"/>
      <w:r w:rsidRPr="00241C3A">
        <w:rPr>
          <w:sz w:val="24"/>
          <w:szCs w:val="24"/>
          <w:lang w:val="uk-UA"/>
        </w:rPr>
        <w:t xml:space="preserve"> вул. Центральна, 42»</w:t>
      </w:r>
      <w:r w:rsidRPr="00241C3A">
        <w:rPr>
          <w:sz w:val="24"/>
          <w:szCs w:val="24"/>
          <w:shd w:val="clear" w:color="auto" w:fill="FFFFFF"/>
          <w:lang w:val="uk-UA"/>
        </w:rPr>
        <w:t>)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-придбання інших необоротних активів 164,0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– закупівля контейнерів для сміття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-придбання засобів комерційного обліку та </w:t>
      </w:r>
      <w:proofErr w:type="spellStart"/>
      <w:r>
        <w:rPr>
          <w:sz w:val="24"/>
          <w:szCs w:val="24"/>
          <w:shd w:val="clear" w:color="auto" w:fill="FFFFFF"/>
          <w:lang w:val="uk-UA"/>
        </w:rPr>
        <w:t>ківша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для екскаватора -420,0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F72700" w:rsidRDefault="00F72700" w:rsidP="00F72700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</w:rPr>
        <w:t>V</w:t>
      </w:r>
      <w:r w:rsidRPr="00241C3A">
        <w:rPr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b/>
          <w:sz w:val="24"/>
          <w:szCs w:val="24"/>
          <w:shd w:val="clear" w:color="auto" w:fill="FFFFFF"/>
          <w:lang w:val="uk-UA"/>
        </w:rPr>
        <w:t>Фінансові результати діяльності</w:t>
      </w:r>
    </w:p>
    <w:p w:rsidR="00F72700" w:rsidRDefault="00F72700" w:rsidP="00F72700">
      <w:pPr>
        <w:pStyle w:val="a3"/>
        <w:ind w:firstLine="708"/>
        <w:jc w:val="left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Фінансовий результат не змінився та складає -4929,035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F72700" w:rsidRPr="00241C3A" w:rsidRDefault="00F72700" w:rsidP="00F72700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41C3A">
        <w:rPr>
          <w:b/>
          <w:sz w:val="24"/>
          <w:szCs w:val="24"/>
          <w:shd w:val="clear" w:color="auto" w:fill="FFFFFF"/>
          <w:lang w:val="uk-UA"/>
        </w:rPr>
        <w:t xml:space="preserve"> І</w:t>
      </w:r>
      <w:r>
        <w:rPr>
          <w:b/>
          <w:sz w:val="24"/>
          <w:szCs w:val="24"/>
          <w:shd w:val="clear" w:color="auto" w:fill="FFFFFF"/>
        </w:rPr>
        <w:t>V</w:t>
      </w:r>
      <w:r w:rsidRPr="00241C3A">
        <w:rPr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b/>
          <w:sz w:val="24"/>
          <w:szCs w:val="24"/>
          <w:shd w:val="clear" w:color="auto" w:fill="FFFFFF"/>
          <w:lang w:val="uk-UA"/>
        </w:rPr>
        <w:t>Розрахунки з бюджетом</w:t>
      </w:r>
    </w:p>
    <w:p w:rsidR="00F72700" w:rsidRPr="00F72700" w:rsidRDefault="00F72700" w:rsidP="00673A85">
      <w:pPr>
        <w:pStyle w:val="a3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Показники за розрахунками з бюджетом не змінилися.</w:t>
      </w:r>
    </w:p>
    <w:p w:rsidR="000F1118" w:rsidRPr="00F609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  <w:r w:rsidRPr="00F6099D">
        <w:rPr>
          <w:b/>
          <w:sz w:val="24"/>
          <w:szCs w:val="24"/>
          <w:lang w:val="uk-UA"/>
        </w:rPr>
        <w:t>Висновок щодо фінансового плану</w:t>
      </w:r>
    </w:p>
    <w:p w:rsidR="000F1118" w:rsidRPr="008C4C44" w:rsidRDefault="000F1118" w:rsidP="000F1118">
      <w:pPr>
        <w:ind w:firstLine="540"/>
        <w:jc w:val="both"/>
        <w:rPr>
          <w:lang w:val="uk-UA"/>
        </w:rPr>
      </w:pPr>
      <w:r w:rsidRPr="008C4C44">
        <w:rPr>
          <w:lang w:val="uk-UA"/>
        </w:rPr>
        <w:t>Фінансовий результат від операційної діяльності</w:t>
      </w:r>
      <w:r w:rsidR="00673A85" w:rsidRPr="008C4C44">
        <w:rPr>
          <w:lang w:val="uk-UA"/>
        </w:rPr>
        <w:t xml:space="preserve"> не змінився та</w:t>
      </w:r>
      <w:r w:rsidRPr="008C4C44">
        <w:rPr>
          <w:lang w:val="uk-UA"/>
        </w:rPr>
        <w:t xml:space="preserve"> є </w:t>
      </w:r>
      <w:r w:rsidRPr="008C4C44">
        <w:rPr>
          <w:b/>
          <w:lang w:val="uk-UA"/>
        </w:rPr>
        <w:t>збитковим</w:t>
      </w:r>
      <w:r w:rsidRPr="008C4C44">
        <w:rPr>
          <w:lang w:val="uk-UA"/>
        </w:rPr>
        <w:t xml:space="preserve"> </w:t>
      </w:r>
      <w:r w:rsidR="00673A85" w:rsidRPr="008C4C44">
        <w:rPr>
          <w:lang w:val="uk-UA"/>
        </w:rPr>
        <w:t xml:space="preserve">- </w:t>
      </w:r>
      <w:r w:rsidRPr="008C4C44">
        <w:rPr>
          <w:lang w:val="uk-UA"/>
        </w:rPr>
        <w:t xml:space="preserve">складає  </w:t>
      </w:r>
      <w:r w:rsidR="00C816DE" w:rsidRPr="008C4C44">
        <w:rPr>
          <w:lang w:val="uk-UA"/>
        </w:rPr>
        <w:t>4929</w:t>
      </w:r>
      <w:r w:rsidRPr="008C4C44">
        <w:rPr>
          <w:lang w:val="uk-UA"/>
        </w:rPr>
        <w:t>,0</w:t>
      </w:r>
      <w:r w:rsidR="00F72700" w:rsidRPr="008C4C44">
        <w:rPr>
          <w:lang w:val="uk-UA"/>
        </w:rPr>
        <w:t>35</w:t>
      </w:r>
      <w:r w:rsidRPr="008C4C44">
        <w:rPr>
          <w:lang w:val="uk-UA"/>
        </w:rPr>
        <w:t xml:space="preserve"> тис. грн., </w:t>
      </w:r>
    </w:p>
    <w:p w:rsidR="00E3196D" w:rsidRPr="008C4C44" w:rsidRDefault="000F1118" w:rsidP="00E3196D">
      <w:pPr>
        <w:ind w:firstLine="708"/>
        <w:jc w:val="both"/>
        <w:rPr>
          <w:color w:val="333333"/>
          <w:lang w:val="uk-UA"/>
        </w:rPr>
      </w:pPr>
      <w:r w:rsidRPr="008C4C44">
        <w:rPr>
          <w:lang w:val="uk-UA"/>
        </w:rPr>
        <w:t xml:space="preserve">Отримання збитків по підприємству пояснюється зростанням цін, недоотриманням доходів у зв’язку із зменшенням </w:t>
      </w:r>
      <w:proofErr w:type="spellStart"/>
      <w:r w:rsidRPr="008C4C44">
        <w:rPr>
          <w:lang w:val="uk-UA"/>
        </w:rPr>
        <w:t>платежеспроможності</w:t>
      </w:r>
      <w:proofErr w:type="spellEnd"/>
      <w:r w:rsidRPr="008C4C44">
        <w:rPr>
          <w:lang w:val="uk-UA"/>
        </w:rPr>
        <w:t xml:space="preserve"> населення</w:t>
      </w:r>
      <w:r w:rsidR="0067072B" w:rsidRPr="008C4C44">
        <w:rPr>
          <w:lang w:val="uk-UA"/>
        </w:rPr>
        <w:t>,</w:t>
      </w:r>
      <w:r w:rsidR="0067072B" w:rsidRPr="008C4C44">
        <w:rPr>
          <w:color w:val="333333"/>
          <w:lang w:val="uk-UA"/>
        </w:rPr>
        <w:t xml:space="preserve">  невідповідністю діючих тарифів економічно</w:t>
      </w:r>
      <w:r w:rsidR="0000779D" w:rsidRPr="008C4C44">
        <w:rPr>
          <w:color w:val="333333"/>
          <w:lang w:val="uk-UA"/>
        </w:rPr>
        <w:t xml:space="preserve"> обґрунтованим</w:t>
      </w:r>
      <w:r w:rsidR="0067072B" w:rsidRPr="008C4C44">
        <w:rPr>
          <w:color w:val="333333"/>
          <w:lang w:val="uk-UA"/>
        </w:rPr>
        <w:t xml:space="preserve"> тарифам. </w:t>
      </w:r>
    </w:p>
    <w:p w:rsidR="00E3196D" w:rsidRPr="008C4C44" w:rsidRDefault="00E3196D" w:rsidP="00E3196D">
      <w:pPr>
        <w:ind w:firstLine="708"/>
        <w:jc w:val="both"/>
        <w:rPr>
          <w:color w:val="333333"/>
          <w:lang w:val="uk-UA"/>
        </w:rPr>
      </w:pPr>
      <w:r w:rsidRPr="008C4C44">
        <w:rPr>
          <w:color w:val="333333"/>
          <w:lang w:val="uk-UA"/>
        </w:rPr>
        <w:t xml:space="preserve">Діючі тарифи </w:t>
      </w:r>
      <w:r w:rsidRPr="008C4C44">
        <w:rPr>
          <w:color w:val="000000"/>
          <w:lang w:val="uk-UA"/>
        </w:rPr>
        <w:t>встановлені рішенням Виконавчого комітету Фонтанської сільської ради,</w:t>
      </w:r>
      <w:r w:rsidRPr="008C4C44">
        <w:rPr>
          <w:bCs/>
          <w:color w:val="000000"/>
          <w:lang w:val="uk-UA"/>
        </w:rPr>
        <w:t xml:space="preserve"> від 10 листопада 2021</w:t>
      </w:r>
      <w:r w:rsidRPr="008C4C44">
        <w:rPr>
          <w:color w:val="000000"/>
          <w:lang w:val="uk-UA"/>
        </w:rPr>
        <w:t xml:space="preserve">р. №267 </w:t>
      </w:r>
      <w:r w:rsidRPr="008C4C44">
        <w:rPr>
          <w:bCs/>
          <w:color w:val="000000"/>
          <w:lang w:val="uk-UA"/>
        </w:rPr>
        <w:t xml:space="preserve">«Про встановлення тарифів на послуги </w:t>
      </w:r>
      <w:r w:rsidRPr="008C4C44">
        <w:rPr>
          <w:bCs/>
          <w:color w:val="000000"/>
          <w:lang w:val="uk-UA"/>
        </w:rPr>
        <w:lastRenderedPageBreak/>
        <w:t>централізованого водопостачання та централізованого водовідведення на території Фонтанської сільської ради Одеського району Одеської області» та складають:</w:t>
      </w:r>
    </w:p>
    <w:p w:rsidR="00E3196D" w:rsidRPr="008C4C44" w:rsidRDefault="00E3196D" w:rsidP="00E3196D">
      <w:pPr>
        <w:pStyle w:val="a9"/>
        <w:numPr>
          <w:ilvl w:val="0"/>
          <w:numId w:val="4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</w:t>
      </w:r>
      <w:r w:rsidRPr="008C4C44">
        <w:rPr>
          <w:lang w:val="uk-UA"/>
        </w:rPr>
        <w:t xml:space="preserve"> </w:t>
      </w:r>
      <w:r w:rsidRPr="008C4C44">
        <w:rPr>
          <w:b/>
          <w:lang w:val="uk-UA"/>
        </w:rPr>
        <w:t>водопостачання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водопостачання  – </w:t>
      </w:r>
      <w:r w:rsidRPr="008C4C44">
        <w:rPr>
          <w:b/>
          <w:lang w:val="uk-UA" w:eastAsia="ar-SA"/>
        </w:rPr>
        <w:t xml:space="preserve">16,44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13,70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ПДВ);</w:t>
      </w:r>
    </w:p>
    <w:p w:rsidR="00E3196D" w:rsidRPr="008C4C44" w:rsidRDefault="00E3196D" w:rsidP="00E3196D">
      <w:pPr>
        <w:pStyle w:val="a9"/>
        <w:numPr>
          <w:ilvl w:val="0"/>
          <w:numId w:val="4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 водовідведення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</w:t>
      </w:r>
      <w:r w:rsidRPr="008C4C44">
        <w:rPr>
          <w:lang w:val="uk-UA"/>
        </w:rPr>
        <w:t>водовідведення</w:t>
      </w:r>
      <w:r w:rsidRPr="008C4C44">
        <w:rPr>
          <w:lang w:val="uk-UA" w:eastAsia="ar-SA"/>
        </w:rPr>
        <w:t xml:space="preserve">  – </w:t>
      </w:r>
      <w:r w:rsidRPr="008C4C44">
        <w:rPr>
          <w:b/>
          <w:lang w:val="uk-UA" w:eastAsia="ar-SA"/>
        </w:rPr>
        <w:t xml:space="preserve">13,6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11,34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ПДВ).</w:t>
      </w:r>
    </w:p>
    <w:p w:rsidR="00E3196D" w:rsidRPr="008C4C44" w:rsidRDefault="00E3196D" w:rsidP="00E3196D">
      <w:pPr>
        <w:ind w:firstLine="540"/>
        <w:jc w:val="both"/>
        <w:rPr>
          <w:color w:val="000000" w:themeColor="text1"/>
          <w:lang w:val="uk-UA"/>
        </w:rPr>
      </w:pPr>
      <w:r w:rsidRPr="008C4C44">
        <w:rPr>
          <w:lang w:val="uk-UA" w:eastAsia="ar-SA"/>
        </w:rPr>
        <w:t xml:space="preserve">Тарифи на </w:t>
      </w:r>
      <w:r w:rsidRPr="008C4C44">
        <w:rPr>
          <w:color w:val="000000" w:themeColor="text1"/>
          <w:lang w:val="uk-UA"/>
        </w:rPr>
        <w:t>послуги з поводження з побутовими відходами були встановлені рішенням Виконавчого комітету Фонтанської сільської ради Одеського району Одеської області від 07 квітня 2021 року № 37 «Про встановлення тарифів на послуги з поводження з побутовими відходами»:</w:t>
      </w:r>
    </w:p>
    <w:p w:rsidR="00E3196D" w:rsidRPr="008C4C44" w:rsidRDefault="00E3196D" w:rsidP="00E3196D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r w:rsidRPr="008C4C44">
        <w:rPr>
          <w:color w:val="000000" w:themeColor="text1"/>
        </w:rPr>
        <w:t>приватних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proofErr w:type="gramStart"/>
      <w:r w:rsidRPr="008C4C44">
        <w:rPr>
          <w:color w:val="000000" w:themeColor="text1"/>
        </w:rPr>
        <w:t>домогосподарств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 xml:space="preserve">     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proofErr w:type="gramStart"/>
      <w:r w:rsidRPr="008C4C44">
        <w:rPr>
          <w:color w:val="000000" w:themeColor="text1"/>
        </w:rPr>
        <w:t>багатоповерхівок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67,00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бюджетних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установ</w:t>
      </w:r>
      <w:proofErr w:type="spellEnd"/>
      <w:r w:rsidRPr="008C4C44">
        <w:rPr>
          <w:color w:val="000000" w:themeColor="text1"/>
        </w:rPr>
        <w:t xml:space="preserve"> -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інших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споживачів</w:t>
      </w:r>
      <w:proofErr w:type="spellEnd"/>
      <w:r w:rsidRPr="008C4C44">
        <w:rPr>
          <w:color w:val="000000" w:themeColor="text1"/>
        </w:rPr>
        <w:t xml:space="preserve"> –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 </w:t>
      </w:r>
      <w:r w:rsidRPr="008C4C44">
        <w:rPr>
          <w:color w:val="000000" w:themeColor="text1"/>
        </w:rPr>
        <w:t xml:space="preserve">109,09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</w:t>
      </w:r>
    </w:p>
    <w:p w:rsidR="0067072B" w:rsidRDefault="00E3196D" w:rsidP="00AC1CA9">
      <w:pPr>
        <w:shd w:val="clear" w:color="auto" w:fill="FFFFFF"/>
        <w:spacing w:before="250" w:after="376"/>
        <w:ind w:firstLine="539"/>
        <w:jc w:val="both"/>
        <w:rPr>
          <w:lang w:val="uk-UA" w:eastAsia="ar-SA"/>
        </w:rPr>
      </w:pPr>
      <w:r w:rsidRPr="008C4C44">
        <w:rPr>
          <w:color w:val="000000" w:themeColor="text1"/>
          <w:lang w:val="uk-UA"/>
        </w:rPr>
        <w:t>На сьогоднішній день встановленні тарифи не покривають витрати по підпри</w:t>
      </w:r>
      <w:r w:rsidR="00AC1CA9" w:rsidRPr="008C4C44">
        <w:rPr>
          <w:color w:val="000000" w:themeColor="text1"/>
          <w:lang w:val="uk-UA"/>
        </w:rPr>
        <w:t>ємству, так як в порівнянні з 2021 роком суттєво збільшились</w:t>
      </w:r>
      <w:r w:rsidR="00AC1CA9" w:rsidRPr="008C4C44">
        <w:rPr>
          <w:color w:val="000000" w:themeColor="text1"/>
          <w:lang w:eastAsia="ar-SA"/>
        </w:rPr>
        <w:t xml:space="preserve"> </w:t>
      </w:r>
      <w:r w:rsidR="00384E57">
        <w:rPr>
          <w:color w:val="000000" w:themeColor="text1"/>
          <w:lang w:val="uk-UA" w:eastAsia="ar-SA"/>
        </w:rPr>
        <w:t>ціна</w:t>
      </w:r>
      <w:r w:rsidR="00AC1CA9" w:rsidRPr="008C4C44">
        <w:rPr>
          <w:color w:val="000000" w:themeColor="text1"/>
          <w:lang w:eastAsia="ar-SA"/>
        </w:rPr>
        <w:t xml:space="preserve"> на ПММ у два рази, </w:t>
      </w:r>
      <w:proofErr w:type="spellStart"/>
      <w:r w:rsidR="00AC1CA9" w:rsidRPr="008C4C44">
        <w:rPr>
          <w:color w:val="000000" w:themeColor="text1"/>
          <w:lang w:eastAsia="ar-SA"/>
        </w:rPr>
        <w:t>інші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матеріали</w:t>
      </w:r>
      <w:proofErr w:type="spellEnd"/>
      <w:r w:rsidR="00AC1CA9" w:rsidRPr="008C4C44">
        <w:rPr>
          <w:color w:val="000000" w:themeColor="text1"/>
          <w:lang w:eastAsia="ar-SA"/>
        </w:rPr>
        <w:t xml:space="preserve"> та </w:t>
      </w:r>
      <w:proofErr w:type="spellStart"/>
      <w:r w:rsidR="00AC1CA9" w:rsidRPr="008C4C44">
        <w:rPr>
          <w:color w:val="000000" w:themeColor="text1"/>
          <w:lang w:eastAsia="ar-SA"/>
        </w:rPr>
        <w:t>послуги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сторонніх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організацій</w:t>
      </w:r>
      <w:proofErr w:type="spellEnd"/>
      <w:r w:rsidR="00AC1CA9" w:rsidRPr="008C4C44">
        <w:rPr>
          <w:color w:val="000000" w:themeColor="text1"/>
          <w:lang w:val="uk-UA" w:eastAsia="ar-SA"/>
        </w:rPr>
        <w:t>, з</w:t>
      </w:r>
      <w:proofErr w:type="spellStart"/>
      <w:r w:rsidR="00AC1CA9" w:rsidRPr="008C4C44">
        <w:rPr>
          <w:color w:val="000000" w:themeColor="text1"/>
          <w:lang w:eastAsia="ar-SA"/>
        </w:rPr>
        <w:t>більшилися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r w:rsidR="00384E57">
        <w:rPr>
          <w:color w:val="000000" w:themeColor="text1"/>
          <w:lang w:val="uk-UA" w:eastAsia="ar-SA"/>
        </w:rPr>
        <w:t>ціна</w:t>
      </w:r>
      <w:r w:rsidR="00AC1CA9" w:rsidRPr="008C4C44">
        <w:rPr>
          <w:color w:val="000000" w:themeColor="text1"/>
          <w:lang w:eastAsia="ar-SA"/>
        </w:rPr>
        <w:t xml:space="preserve"> на </w:t>
      </w:r>
      <w:proofErr w:type="spellStart"/>
      <w:r w:rsidR="00AC1CA9" w:rsidRPr="008C4C44">
        <w:rPr>
          <w:color w:val="000000" w:themeColor="text1"/>
          <w:lang w:eastAsia="ar-SA"/>
        </w:rPr>
        <w:t>захоронення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сміття</w:t>
      </w:r>
      <w:proofErr w:type="spellEnd"/>
      <w:r w:rsidR="00AC1CA9" w:rsidRPr="008C4C44">
        <w:rPr>
          <w:color w:val="000000" w:themeColor="text1"/>
          <w:lang w:eastAsia="ar-SA"/>
        </w:rPr>
        <w:t xml:space="preserve"> та </w:t>
      </w:r>
      <w:proofErr w:type="spellStart"/>
      <w:r w:rsidR="00AC1CA9" w:rsidRPr="008C4C44">
        <w:rPr>
          <w:color w:val="000000" w:themeColor="text1"/>
          <w:lang w:eastAsia="ar-SA"/>
        </w:rPr>
        <w:t>транспортні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витрати</w:t>
      </w:r>
      <w:proofErr w:type="spellEnd"/>
      <w:r w:rsidR="00AC1CA9" w:rsidRPr="008C4C44">
        <w:rPr>
          <w:color w:val="000000" w:themeColor="text1"/>
          <w:lang w:eastAsia="ar-SA"/>
        </w:rPr>
        <w:t xml:space="preserve">, у </w:t>
      </w:r>
      <w:proofErr w:type="spellStart"/>
      <w:r w:rsidR="00AC1CA9" w:rsidRPr="008C4C44">
        <w:rPr>
          <w:color w:val="000000" w:themeColor="text1"/>
          <w:lang w:eastAsia="ar-SA"/>
        </w:rPr>
        <w:t>зв’язку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із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закриттям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полігону</w:t>
      </w:r>
      <w:proofErr w:type="spellEnd"/>
      <w:r w:rsidR="008C4C44">
        <w:rPr>
          <w:color w:val="000000" w:themeColor="text1"/>
          <w:lang w:val="uk-UA" w:eastAsia="ar-SA"/>
        </w:rPr>
        <w:t>. З</w:t>
      </w:r>
      <w:r w:rsidR="00AC1CA9" w:rsidRPr="008C4C44">
        <w:rPr>
          <w:color w:val="000000" w:themeColor="text1"/>
          <w:lang w:val="uk-UA" w:eastAsia="ar-SA"/>
        </w:rPr>
        <w:t xml:space="preserve">більшилися </w:t>
      </w:r>
      <w:r w:rsidR="00384E57">
        <w:rPr>
          <w:color w:val="000000" w:themeColor="text1"/>
          <w:lang w:val="uk-UA" w:eastAsia="ar-SA"/>
        </w:rPr>
        <w:t xml:space="preserve">ціна </w:t>
      </w:r>
      <w:r w:rsidR="00AC1CA9" w:rsidRPr="008C4C44">
        <w:rPr>
          <w:color w:val="000000" w:themeColor="text1"/>
          <w:lang w:val="uk-UA" w:eastAsia="ar-SA"/>
        </w:rPr>
        <w:t xml:space="preserve"> на придбання води на 20% (з 6,45 грн на 7,77 грн за 1 м3), </w:t>
      </w:r>
      <w:proofErr w:type="spellStart"/>
      <w:r w:rsidR="00AC1CA9" w:rsidRPr="008C4C44">
        <w:rPr>
          <w:color w:val="000000" w:themeColor="text1"/>
          <w:lang w:eastAsia="ar-SA"/>
        </w:rPr>
        <w:t>витрат</w:t>
      </w:r>
      <w:proofErr w:type="spellEnd"/>
      <w:r w:rsidR="00AC1CA9" w:rsidRPr="008C4C44">
        <w:rPr>
          <w:color w:val="000000" w:themeColor="text1"/>
          <w:lang w:val="uk-UA" w:eastAsia="ar-SA"/>
        </w:rPr>
        <w:t>и</w:t>
      </w:r>
      <w:r w:rsidR="00AC1CA9" w:rsidRPr="008C4C44">
        <w:rPr>
          <w:color w:val="000000" w:themeColor="text1"/>
          <w:lang w:eastAsia="ar-SA"/>
        </w:rPr>
        <w:t xml:space="preserve"> </w:t>
      </w:r>
      <w:r w:rsidR="00AC1CA9" w:rsidRPr="008C4C44">
        <w:rPr>
          <w:lang w:eastAsia="ar-SA"/>
        </w:rPr>
        <w:t xml:space="preserve">на оплату </w:t>
      </w:r>
      <w:proofErr w:type="spellStart"/>
      <w:r w:rsidR="00AC1CA9" w:rsidRPr="008C4C44">
        <w:rPr>
          <w:lang w:eastAsia="ar-SA"/>
        </w:rPr>
        <w:t>праці</w:t>
      </w:r>
      <w:proofErr w:type="spellEnd"/>
      <w:r w:rsidR="00AC1CA9" w:rsidRPr="008C4C44">
        <w:rPr>
          <w:lang w:eastAsia="ar-SA"/>
        </w:rPr>
        <w:t xml:space="preserve"> з </w:t>
      </w:r>
      <w:proofErr w:type="spellStart"/>
      <w:r w:rsidR="00AC1CA9" w:rsidRPr="008C4C44">
        <w:rPr>
          <w:lang w:eastAsia="ar-SA"/>
        </w:rPr>
        <w:t>нарахуваннями</w:t>
      </w:r>
      <w:proofErr w:type="spellEnd"/>
      <w:r w:rsidR="00AC1CA9" w:rsidRPr="008C4C44">
        <w:rPr>
          <w:lang w:eastAsia="ar-SA"/>
        </w:rPr>
        <w:t xml:space="preserve"> (</w:t>
      </w:r>
      <w:proofErr w:type="spellStart"/>
      <w:r w:rsidR="00AC1CA9" w:rsidRPr="008C4C44">
        <w:rPr>
          <w:lang w:eastAsia="ar-SA"/>
        </w:rPr>
        <w:t>враховано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зміни</w:t>
      </w:r>
      <w:proofErr w:type="spellEnd"/>
      <w:r w:rsidR="00AC1CA9" w:rsidRPr="008C4C44">
        <w:rPr>
          <w:lang w:eastAsia="ar-SA"/>
        </w:rPr>
        <w:t xml:space="preserve"> до </w:t>
      </w:r>
      <w:proofErr w:type="spellStart"/>
      <w:r w:rsidR="00AC1CA9" w:rsidRPr="008C4C44">
        <w:rPr>
          <w:lang w:eastAsia="ar-SA"/>
        </w:rPr>
        <w:t>Галузевої</w:t>
      </w:r>
      <w:proofErr w:type="spellEnd"/>
      <w:r w:rsidR="00AC1CA9" w:rsidRPr="008C4C44">
        <w:rPr>
          <w:lang w:eastAsia="ar-SA"/>
        </w:rPr>
        <w:t xml:space="preserve"> угоди </w:t>
      </w:r>
      <w:proofErr w:type="spellStart"/>
      <w:r w:rsidR="00AC1CA9" w:rsidRPr="008C4C44">
        <w:rPr>
          <w:lang w:eastAsia="ar-SA"/>
        </w:rPr>
        <w:t>збільшення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прожиткового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мінімуму</w:t>
      </w:r>
      <w:proofErr w:type="spellEnd"/>
      <w:r w:rsidR="00AC1CA9" w:rsidRPr="008C4C44">
        <w:rPr>
          <w:lang w:eastAsia="ar-SA"/>
        </w:rPr>
        <w:t xml:space="preserve"> для </w:t>
      </w:r>
      <w:proofErr w:type="spellStart"/>
      <w:r w:rsidR="00AC1CA9" w:rsidRPr="008C4C44">
        <w:rPr>
          <w:lang w:eastAsia="ar-SA"/>
        </w:rPr>
        <w:t>працездатних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осіб</w:t>
      </w:r>
      <w:proofErr w:type="spellEnd"/>
      <w:r w:rsidR="00AC1CA9" w:rsidRPr="008C4C44">
        <w:rPr>
          <w:lang w:eastAsia="ar-SA"/>
        </w:rPr>
        <w:t xml:space="preserve"> та </w:t>
      </w:r>
      <w:proofErr w:type="spellStart"/>
      <w:r w:rsidR="00AC1CA9" w:rsidRPr="008C4C44">
        <w:rPr>
          <w:lang w:eastAsia="ar-SA"/>
        </w:rPr>
        <w:t>мінімальної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заробітної</w:t>
      </w:r>
      <w:proofErr w:type="spellEnd"/>
      <w:r w:rsidR="00AC1CA9" w:rsidRPr="008C4C44">
        <w:rPr>
          <w:lang w:eastAsia="ar-SA"/>
        </w:rPr>
        <w:t xml:space="preserve"> плати)</w:t>
      </w:r>
      <w:r w:rsidR="00AC1CA9" w:rsidRPr="008C4C44">
        <w:rPr>
          <w:lang w:val="uk-UA" w:eastAsia="ar-SA"/>
        </w:rPr>
        <w:t xml:space="preserve">. А також у зв’язку </w:t>
      </w:r>
      <w:r w:rsidR="008C4C44">
        <w:rPr>
          <w:lang w:val="uk-UA" w:eastAsia="ar-SA"/>
        </w:rPr>
        <w:t>і</w:t>
      </w:r>
      <w:r w:rsidR="00AC1CA9" w:rsidRPr="008C4C44">
        <w:rPr>
          <w:lang w:val="uk-UA" w:eastAsia="ar-SA"/>
        </w:rPr>
        <w:t xml:space="preserve">з </w:t>
      </w:r>
      <w:r w:rsidR="008C4C44">
        <w:rPr>
          <w:lang w:val="uk-UA" w:eastAsia="ar-SA"/>
        </w:rPr>
        <w:t>великими втратами води</w:t>
      </w:r>
      <w:r w:rsidR="00AC1CA9" w:rsidRPr="008C4C44">
        <w:rPr>
          <w:lang w:val="uk-UA" w:eastAsia="ar-SA"/>
        </w:rPr>
        <w:t xml:space="preserve">, що </w:t>
      </w:r>
      <w:r w:rsidR="008C4C44">
        <w:rPr>
          <w:lang w:val="uk-UA" w:eastAsia="ar-SA"/>
        </w:rPr>
        <w:t>спричинені</w:t>
      </w:r>
      <w:r w:rsidR="00AC1CA9" w:rsidRPr="008C4C44">
        <w:rPr>
          <w:lang w:val="uk-UA" w:eastAsia="ar-SA"/>
        </w:rPr>
        <w:t xml:space="preserve"> </w:t>
      </w:r>
      <w:r w:rsidR="008C4C44">
        <w:rPr>
          <w:lang w:val="uk-UA" w:eastAsia="ar-SA"/>
        </w:rPr>
        <w:t xml:space="preserve">тим, що </w:t>
      </w:r>
      <w:r w:rsidR="00AC1CA9" w:rsidRPr="008C4C44">
        <w:rPr>
          <w:lang w:val="uk-UA" w:eastAsia="ar-SA"/>
        </w:rPr>
        <w:t>більша частина водогонів на території Фонтанської ОТГ знаходяться в аварійному стані та потребують капітального ремонту</w:t>
      </w:r>
      <w:r w:rsidR="00384E57">
        <w:rPr>
          <w:lang w:val="uk-UA" w:eastAsia="ar-SA"/>
        </w:rPr>
        <w:t>.</w:t>
      </w:r>
    </w:p>
    <w:p w:rsidR="00384E57" w:rsidRPr="00384E57" w:rsidRDefault="00384E57" w:rsidP="00384E57">
      <w:pPr>
        <w:shd w:val="clear" w:color="auto" w:fill="FFFFFF"/>
        <w:spacing w:before="250"/>
        <w:ind w:firstLine="539"/>
        <w:jc w:val="center"/>
        <w:rPr>
          <w:b/>
          <w:i/>
          <w:lang w:val="uk-UA" w:eastAsia="ar-SA"/>
        </w:rPr>
      </w:pPr>
      <w:r w:rsidRPr="00384E57">
        <w:rPr>
          <w:b/>
          <w:i/>
          <w:lang w:val="uk-UA" w:eastAsia="ar-SA"/>
        </w:rPr>
        <w:t>Порівняльний аналіз цін на товари і послуги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84E57" w:rsidTr="00384E57">
        <w:tc>
          <w:tcPr>
            <w:tcW w:w="4106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Назва витрат</w:t>
            </w:r>
          </w:p>
        </w:tc>
        <w:tc>
          <w:tcPr>
            <w:tcW w:w="2693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2021 рік</w:t>
            </w:r>
          </w:p>
        </w:tc>
        <w:tc>
          <w:tcPr>
            <w:tcW w:w="2546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2023 рік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Пальне 1 л.</w:t>
            </w:r>
          </w:p>
        </w:tc>
        <w:tc>
          <w:tcPr>
            <w:tcW w:w="2693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27,50 грн</w:t>
            </w:r>
          </w:p>
        </w:tc>
        <w:tc>
          <w:tcPr>
            <w:tcW w:w="254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49,35 грн</w:t>
            </w:r>
          </w:p>
        </w:tc>
      </w:tr>
      <w:tr w:rsidR="00384E57" w:rsidTr="00384E57">
        <w:trPr>
          <w:trHeight w:val="338"/>
        </w:trPr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Захоронення сміття 1м3</w:t>
            </w:r>
          </w:p>
        </w:tc>
        <w:tc>
          <w:tcPr>
            <w:tcW w:w="2693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26,87 грн</w:t>
            </w:r>
          </w:p>
        </w:tc>
        <w:tc>
          <w:tcPr>
            <w:tcW w:w="254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68,70 грн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Прожитковий мінімум</w:t>
            </w:r>
          </w:p>
        </w:tc>
        <w:tc>
          <w:tcPr>
            <w:tcW w:w="2693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2393 грн</w:t>
            </w:r>
          </w:p>
        </w:tc>
        <w:tc>
          <w:tcPr>
            <w:tcW w:w="2546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2684 грн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Реалізація води </w:t>
            </w:r>
            <w:proofErr w:type="spellStart"/>
            <w:r>
              <w:rPr>
                <w:lang w:val="uk-UA"/>
              </w:rPr>
              <w:t>Інфоксводоканалом</w:t>
            </w:r>
            <w:proofErr w:type="spellEnd"/>
            <w:r>
              <w:rPr>
                <w:lang w:val="uk-UA"/>
              </w:rPr>
              <w:t xml:space="preserve"> за 1 </w:t>
            </w:r>
            <w:proofErr w:type="spellStart"/>
            <w:r>
              <w:rPr>
                <w:lang w:val="uk-UA"/>
              </w:rPr>
              <w:t>куб.м</w:t>
            </w:r>
            <w:proofErr w:type="spellEnd"/>
          </w:p>
        </w:tc>
        <w:tc>
          <w:tcPr>
            <w:tcW w:w="2693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6,45 грн</w:t>
            </w:r>
          </w:p>
        </w:tc>
        <w:tc>
          <w:tcPr>
            <w:tcW w:w="2546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7,77 грн</w:t>
            </w:r>
          </w:p>
        </w:tc>
      </w:tr>
    </w:tbl>
    <w:p w:rsidR="0089425A" w:rsidRPr="00F6099D" w:rsidRDefault="0089425A" w:rsidP="000F1118">
      <w:pPr>
        <w:ind w:firstLine="567"/>
        <w:jc w:val="both"/>
        <w:rPr>
          <w:color w:val="333333"/>
          <w:lang w:val="uk-UA"/>
        </w:rPr>
      </w:pPr>
    </w:p>
    <w:p w:rsidR="0089425A" w:rsidRPr="00F6099D" w:rsidRDefault="0089425A" w:rsidP="000F1118">
      <w:pPr>
        <w:ind w:firstLine="567"/>
        <w:jc w:val="both"/>
        <w:rPr>
          <w:color w:val="333333"/>
          <w:lang w:val="uk-UA"/>
        </w:rPr>
      </w:pPr>
      <w:bookmarkStart w:id="0" w:name="_GoBack"/>
      <w:bookmarkEnd w:id="0"/>
    </w:p>
    <w:sectPr w:rsidR="0089425A" w:rsidRPr="00F6099D" w:rsidSect="00E878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DFE"/>
    <w:multiLevelType w:val="hybridMultilevel"/>
    <w:tmpl w:val="1E447F38"/>
    <w:lvl w:ilvl="0" w:tplc="344A8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900CE"/>
    <w:multiLevelType w:val="hybridMultilevel"/>
    <w:tmpl w:val="D95C294E"/>
    <w:lvl w:ilvl="0" w:tplc="903842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020B36"/>
    <w:multiLevelType w:val="hybridMultilevel"/>
    <w:tmpl w:val="3912D1BC"/>
    <w:lvl w:ilvl="0" w:tplc="939AEF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D06B47"/>
    <w:multiLevelType w:val="hybridMultilevel"/>
    <w:tmpl w:val="5256039A"/>
    <w:lvl w:ilvl="0" w:tplc="A6B2AF0E">
      <w:start w:val="10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FC086C"/>
    <w:multiLevelType w:val="hybridMultilevel"/>
    <w:tmpl w:val="2B48AF94"/>
    <w:lvl w:ilvl="0" w:tplc="6E52BE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2"/>
    <w:rsid w:val="0000779D"/>
    <w:rsid w:val="000244F7"/>
    <w:rsid w:val="00036171"/>
    <w:rsid w:val="000456A9"/>
    <w:rsid w:val="000A18EE"/>
    <w:rsid w:val="000F1118"/>
    <w:rsid w:val="00241C3A"/>
    <w:rsid w:val="002B0860"/>
    <w:rsid w:val="00333BA0"/>
    <w:rsid w:val="003456E9"/>
    <w:rsid w:val="00353EFA"/>
    <w:rsid w:val="00360153"/>
    <w:rsid w:val="00384E57"/>
    <w:rsid w:val="003F5C5C"/>
    <w:rsid w:val="005502C7"/>
    <w:rsid w:val="00576BB2"/>
    <w:rsid w:val="005C0889"/>
    <w:rsid w:val="005E0AF2"/>
    <w:rsid w:val="00603BC2"/>
    <w:rsid w:val="00654CC0"/>
    <w:rsid w:val="0067072B"/>
    <w:rsid w:val="00673A85"/>
    <w:rsid w:val="00676732"/>
    <w:rsid w:val="007329B0"/>
    <w:rsid w:val="007F09FB"/>
    <w:rsid w:val="00844299"/>
    <w:rsid w:val="00870CA2"/>
    <w:rsid w:val="0089425A"/>
    <w:rsid w:val="008C4C44"/>
    <w:rsid w:val="00907BF7"/>
    <w:rsid w:val="009646FA"/>
    <w:rsid w:val="009D66E4"/>
    <w:rsid w:val="00A070D1"/>
    <w:rsid w:val="00A81218"/>
    <w:rsid w:val="00A954E2"/>
    <w:rsid w:val="00AC1CA9"/>
    <w:rsid w:val="00AC2021"/>
    <w:rsid w:val="00AE6CB3"/>
    <w:rsid w:val="00BF0819"/>
    <w:rsid w:val="00C66FC8"/>
    <w:rsid w:val="00C714BA"/>
    <w:rsid w:val="00C816DE"/>
    <w:rsid w:val="00CA210B"/>
    <w:rsid w:val="00D0586F"/>
    <w:rsid w:val="00D5064C"/>
    <w:rsid w:val="00E3196D"/>
    <w:rsid w:val="00E6639E"/>
    <w:rsid w:val="00E8786D"/>
    <w:rsid w:val="00E94F35"/>
    <w:rsid w:val="00F6099D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4EAF-C8AD-45F5-B602-2D85F20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35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94F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B0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329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E3196D"/>
    <w:pPr>
      <w:spacing w:before="100" w:beforeAutospacing="1" w:after="119"/>
    </w:pPr>
    <w:rPr>
      <w:rFonts w:eastAsia="Calibri"/>
    </w:rPr>
  </w:style>
  <w:style w:type="table" w:styleId="aa">
    <w:name w:val="Table Grid"/>
    <w:basedOn w:val="a1"/>
    <w:uiPriority w:val="39"/>
    <w:rsid w:val="0038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cp:lastPrinted>2024-01-11T09:28:00Z</cp:lastPrinted>
  <dcterms:created xsi:type="dcterms:W3CDTF">2023-10-20T14:00:00Z</dcterms:created>
  <dcterms:modified xsi:type="dcterms:W3CDTF">2024-01-11T09:28:00Z</dcterms:modified>
</cp:coreProperties>
</file>