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01" w:rsidRPr="00460751" w:rsidRDefault="00FB0B01" w:rsidP="00FB0B0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0B01" w:rsidRPr="00460751" w:rsidRDefault="00FB0B01" w:rsidP="00FB0B0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23A2" w:rsidRPr="00460751" w:rsidRDefault="001923A2" w:rsidP="001923A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23A2" w:rsidRPr="00C048F0" w:rsidRDefault="001923A2" w:rsidP="001923A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4212A">
        <w:rPr>
          <w:rFonts w:ascii="Antiqua" w:eastAsia="Times New Roman" w:hAnsi="Antiqu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1" layoutInCell="1" allowOverlap="1" wp14:anchorId="1B8FCFB4" wp14:editId="771FE4BC">
            <wp:simplePos x="0" y="0"/>
            <wp:positionH relativeFrom="margin">
              <wp:posOffset>2752725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3A2" w:rsidRPr="00D4212A" w:rsidRDefault="001923A2" w:rsidP="001923A2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1923A2" w:rsidRPr="00D4212A" w:rsidRDefault="001923A2" w:rsidP="001923A2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У К Р А Ї Н А</w:t>
      </w:r>
    </w:p>
    <w:p w:rsidR="001923A2" w:rsidRPr="00D4212A" w:rsidRDefault="001923A2" w:rsidP="001923A2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ФОНТАНСЬКА СІЛЬСЬКА РАДА</w:t>
      </w:r>
    </w:p>
    <w:p w:rsidR="001923A2" w:rsidRPr="00D4212A" w:rsidRDefault="001923A2" w:rsidP="001923A2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ОДЕСЬКОГО РАЙОНУ ОДЕСЬКОЇ ОБЛАСТІ</w:t>
      </w:r>
    </w:p>
    <w:p w:rsidR="001923A2" w:rsidRPr="00D4212A" w:rsidRDefault="001923A2" w:rsidP="001923A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 w:eastAsia="ru-RU"/>
        </w:rPr>
      </w:pPr>
    </w:p>
    <w:p w:rsidR="00714971" w:rsidRPr="00714971" w:rsidRDefault="00714971" w:rsidP="00714971">
      <w:pPr>
        <w:autoSpaceDE w:val="0"/>
        <w:autoSpaceDN w:val="0"/>
        <w:ind w:lef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14971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714971" w:rsidRPr="00714971" w:rsidRDefault="00714971" w:rsidP="00714971">
      <w:pPr>
        <w:tabs>
          <w:tab w:val="left" w:pos="0"/>
        </w:tabs>
        <w:autoSpaceDE w:val="0"/>
        <w:autoSpaceDN w:val="0"/>
        <w:ind w:left="-284" w:righ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4971">
        <w:rPr>
          <w:rFonts w:ascii="Times New Roman" w:hAnsi="Times New Roman"/>
          <w:b/>
          <w:sz w:val="28"/>
          <w:szCs w:val="28"/>
          <w:lang w:val="uk-UA"/>
        </w:rPr>
        <w:t xml:space="preserve">Сорок </w:t>
      </w:r>
      <w:r>
        <w:rPr>
          <w:rFonts w:ascii="Times New Roman" w:hAnsi="Times New Roman"/>
          <w:b/>
          <w:sz w:val="28"/>
          <w:szCs w:val="28"/>
          <w:lang w:val="uk-UA"/>
        </w:rPr>
        <w:t>шостої</w:t>
      </w:r>
      <w:r w:rsidRPr="00714971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14971">
        <w:rPr>
          <w:rFonts w:ascii="Times New Roman" w:hAnsi="Times New Roman"/>
          <w:b/>
          <w:sz w:val="28"/>
          <w:szCs w:val="28"/>
          <w:lang w:val="uk-UA"/>
        </w:rPr>
        <w:t>Фонтанської</w:t>
      </w:r>
      <w:proofErr w:type="spellEnd"/>
      <w:r w:rsidRPr="0071497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14971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714971" w:rsidRPr="00714971" w:rsidRDefault="00714971" w:rsidP="00714971">
      <w:pPr>
        <w:tabs>
          <w:tab w:val="left" w:pos="5868"/>
        </w:tabs>
        <w:autoSpaceDE w:val="0"/>
        <w:autoSpaceDN w:val="0"/>
        <w:ind w:left="432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714971" w:rsidRPr="00714971" w:rsidRDefault="00714971" w:rsidP="00714971">
      <w:pPr>
        <w:tabs>
          <w:tab w:val="left" w:pos="5868"/>
        </w:tabs>
        <w:autoSpaceDE w:val="0"/>
        <w:autoSpaceDN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175</w:t>
      </w:r>
      <w:r w:rsidR="00440B48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  <w:lang w:val="uk-UA"/>
        </w:rPr>
        <w:t>8 листопада</w:t>
      </w:r>
      <w:r>
        <w:rPr>
          <w:rFonts w:ascii="Times New Roman" w:hAnsi="Times New Roman"/>
          <w:b/>
          <w:sz w:val="28"/>
          <w:szCs w:val="28"/>
        </w:rPr>
        <w:t xml:space="preserve"> 2023 року </w:t>
      </w:r>
    </w:p>
    <w:p w:rsidR="00714971" w:rsidRDefault="00714971" w:rsidP="001923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23A2" w:rsidRDefault="00714971" w:rsidP="001923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923A2" w:rsidRPr="00D36309">
        <w:rPr>
          <w:rFonts w:ascii="Times New Roman" w:hAnsi="Times New Roman" w:cs="Times New Roman"/>
          <w:b/>
          <w:sz w:val="28"/>
          <w:szCs w:val="28"/>
          <w:lang w:val="uk-UA"/>
        </w:rPr>
        <w:t>ро внесення змін</w:t>
      </w:r>
      <w:r w:rsidR="0019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доповнень до додатків </w:t>
      </w:r>
    </w:p>
    <w:p w:rsidR="001923A2" w:rsidRPr="00D36309" w:rsidRDefault="001923A2" w:rsidP="001923A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</w:t>
      </w: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розвитку та фінансової підтримки </w:t>
      </w:r>
    </w:p>
    <w:p w:rsidR="001923A2" w:rsidRPr="00D36309" w:rsidRDefault="001923A2" w:rsidP="001923A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комунального підприємства «Надія» Фонтанської сільської ради </w:t>
      </w:r>
    </w:p>
    <w:p w:rsidR="001923A2" w:rsidRPr="00D36309" w:rsidRDefault="001923A2" w:rsidP="001923A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Одеського району Одеської області на 2023 – 2025 роки</w:t>
      </w:r>
    </w:p>
    <w:p w:rsidR="001923A2" w:rsidRPr="00D36309" w:rsidRDefault="001923A2" w:rsidP="001923A2">
      <w:pPr>
        <w:pStyle w:val="a3"/>
        <w:ind w:right="-14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923A2" w:rsidRPr="00D36309" w:rsidRDefault="001923A2" w:rsidP="001923A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6309">
        <w:rPr>
          <w:rFonts w:ascii="Times New Roman" w:hAnsi="Times New Roman"/>
          <w:sz w:val="28"/>
          <w:szCs w:val="24"/>
          <w:lang w:val="uk-UA"/>
        </w:rPr>
        <w:t xml:space="preserve">Враховуючи введений воєнний стан в Україні Указом Президента                    № 64/2022 «Про введення воєнного стану в Україні», </w:t>
      </w:r>
      <w:r w:rsidRPr="00D3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підвищення ефективності та надійності функціонування житлово - комунальних систем життєзабезпечення населення територіальної громади, поліпшення якості та надання житлово - комунальних послуг, враховуючи клопотання директора комунального підприємства «Надія», керуючись </w:t>
      </w:r>
      <w:r w:rsidRPr="00D363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ст. 26 </w:t>
      </w:r>
      <w:r w:rsidRPr="00D36309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proofErr w:type="spellStart"/>
      <w:r w:rsidRPr="00D36309">
        <w:rPr>
          <w:rFonts w:ascii="Times New Roman" w:hAnsi="Times New Roman"/>
          <w:sz w:val="28"/>
          <w:szCs w:val="28"/>
          <w:lang w:val="uk-UA" w:eastAsia="ru-RU"/>
        </w:rPr>
        <w:t>Фонтанська</w:t>
      </w:r>
      <w:proofErr w:type="spellEnd"/>
      <w:r w:rsidRPr="00D36309">
        <w:rPr>
          <w:rFonts w:ascii="Times New Roman" w:hAnsi="Times New Roman"/>
          <w:sz w:val="28"/>
          <w:szCs w:val="28"/>
          <w:lang w:val="uk-UA" w:eastAsia="ru-RU"/>
        </w:rPr>
        <w:t xml:space="preserve"> сільська  рада Одеського району Одеської області, -</w:t>
      </w:r>
    </w:p>
    <w:p w:rsidR="001923A2" w:rsidRPr="00D36309" w:rsidRDefault="001923A2" w:rsidP="001923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923A2" w:rsidRPr="00B01924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01924">
        <w:rPr>
          <w:rFonts w:ascii="Times New Roman" w:hAnsi="Times New Roman"/>
          <w:sz w:val="28"/>
          <w:szCs w:val="28"/>
          <w:lang w:val="uk-UA"/>
        </w:rPr>
        <w:t>Внести зміни та затвердити в новій редакції Паспорт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п. 1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(додаток 1 до рішення).</w:t>
      </w:r>
    </w:p>
    <w:p w:rsidR="001923A2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Внести зміни та затвердити в новій редакції Напрями діяльності і заходи реалізації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(додаток 1 до Програми).</w:t>
      </w:r>
    </w:p>
    <w:p w:rsidR="001923A2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Внести зміни та затвердити в новій редакції Показники результативності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(додаток 2 до Програми).</w:t>
      </w:r>
    </w:p>
    <w:p w:rsidR="001923A2" w:rsidRPr="00DE1286" w:rsidRDefault="001923A2" w:rsidP="00DE1286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Внести зміни та затвердити в новій редакції Ресурсне забезпечення Програми розвитку та фінансової підтримки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«Надія» Фонтанської сільської ради Одеського району Одеської області на 2023 – 2025 роки» (додаток 3 до Програми).</w:t>
      </w:r>
    </w:p>
    <w:p w:rsidR="001923A2" w:rsidRPr="00B01924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01924">
        <w:rPr>
          <w:rFonts w:ascii="Times New Roman" w:hAnsi="Times New Roman"/>
          <w:sz w:val="28"/>
          <w:szCs w:val="28"/>
          <w:lang w:val="uk-UA"/>
        </w:rPr>
        <w:t xml:space="preserve">Всі інші положення рішення Фонтанської сільської ради від 28.12.2022 року № 1074 – </w:t>
      </w:r>
      <w:r w:rsidRPr="00B01924">
        <w:rPr>
          <w:rFonts w:ascii="Times New Roman" w:hAnsi="Times New Roman"/>
          <w:sz w:val="28"/>
          <w:szCs w:val="28"/>
          <w:lang w:val="en-US"/>
        </w:rPr>
        <w:t>VIII</w:t>
      </w:r>
      <w:r w:rsidRPr="00B01924"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розвитку та фінансової підтримки комунального підприємства «Надія» Фонтанської сільської ради Одеського району Одеської області на 2023 – 2025 роки» з внесеними змінами залишити без змін.</w:t>
      </w:r>
    </w:p>
    <w:p w:rsidR="001923A2" w:rsidRPr="00B01924" w:rsidRDefault="001923A2" w:rsidP="001923A2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01924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 - економічного розвитку, інвестицій та міжнародного співробітництва та</w:t>
      </w:r>
      <w:r w:rsidRPr="00B01924">
        <w:rPr>
          <w:rStyle w:val="HTML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  <w:r w:rsidRPr="00B01924">
        <w:rPr>
          <w:rFonts w:ascii="Times New Roman" w:hAnsi="Times New Roman"/>
          <w:sz w:val="28"/>
          <w:lang w:val="uk-UA"/>
        </w:rPr>
        <w:t>постійну комісію</w:t>
      </w:r>
      <w:r w:rsidRPr="00B01924">
        <w:rPr>
          <w:rStyle w:val="HTML"/>
          <w:rFonts w:ascii="Times New Roman" w:hAnsi="Times New Roman" w:cs="Times New Roman"/>
          <w:color w:val="555555"/>
          <w:sz w:val="36"/>
          <w:szCs w:val="28"/>
          <w:shd w:val="clear" w:color="auto" w:fill="FFFFFF"/>
          <w:lang w:val="uk-UA"/>
        </w:rPr>
        <w:t xml:space="preserve"> </w:t>
      </w:r>
      <w:r w:rsidRPr="00B01924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з питань комунальної власності, житлово </w:t>
      </w:r>
      <w:r w:rsidRPr="00B01924">
        <w:rPr>
          <w:rFonts w:ascii="Times New Roman" w:hAnsi="Times New Roman"/>
          <w:sz w:val="28"/>
          <w:szCs w:val="28"/>
          <w:lang w:val="uk-UA"/>
        </w:rPr>
        <w:t>–</w:t>
      </w:r>
      <w:r w:rsidRPr="00B01924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комунального господарства, енергозбереження та транспорту.</w:t>
      </w:r>
    </w:p>
    <w:p w:rsidR="001923A2" w:rsidRPr="00D4212A" w:rsidRDefault="001923A2" w:rsidP="001923A2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1923A2" w:rsidRPr="00D4212A" w:rsidRDefault="001923A2" w:rsidP="001923A2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1923A2" w:rsidRPr="00CF4DFD" w:rsidRDefault="00714971" w:rsidP="00714971">
      <w:pPr>
        <w:tabs>
          <w:tab w:val="left" w:pos="1080"/>
          <w:tab w:val="left" w:pos="6240"/>
        </w:tabs>
        <w:ind w:right="-28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F4DFD">
        <w:rPr>
          <w:rFonts w:ascii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CF4DFD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  <w:t>Наталія КРУПИЦЯ</w:t>
      </w:r>
    </w:p>
    <w:p w:rsidR="001923A2" w:rsidRPr="00D4212A" w:rsidRDefault="001923A2" w:rsidP="001923A2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9A0DC7" w:rsidRDefault="001923A2" w:rsidP="001923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A0DC7">
        <w:rPr>
          <w:rFonts w:ascii="Times New Roman" w:hAnsi="Times New Roman"/>
          <w:b/>
          <w:sz w:val="28"/>
          <w:szCs w:val="28"/>
          <w:lang w:val="uk-UA"/>
        </w:rPr>
        <w:t xml:space="preserve">ВІЗИ: </w:t>
      </w:r>
    </w:p>
    <w:p w:rsidR="001923A2" w:rsidRPr="00D4212A" w:rsidRDefault="001923A2" w:rsidP="0019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1923A2" w:rsidRPr="00D4212A" w:rsidRDefault="001923A2" w:rsidP="0019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>загальної та організаційної роботи                                     Олександр ЩЕРБИЧ</w:t>
      </w: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0DC7" w:rsidRDefault="009A0DC7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>Начальник юридичного відділу                           Володимир КРИВОШЕЄНКО</w:t>
      </w: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7181" w:rsidRDefault="00117181" w:rsidP="001923A2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9A0DC7" w:rsidRDefault="009A0DC7" w:rsidP="001923A2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1923A2" w:rsidRPr="00D4212A" w:rsidRDefault="00117181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В.о.</w:t>
      </w:r>
      <w:r w:rsidR="001923A2" w:rsidRPr="00D4212A">
        <w:rPr>
          <w:rFonts w:ascii="Times New Roman" w:hAnsi="Times New Roman" w:cs="Times New Roman"/>
          <w:sz w:val="28"/>
          <w:szCs w:val="24"/>
          <w:lang w:val="uk-UA"/>
        </w:rPr>
        <w:t xml:space="preserve"> начальника управління фінансів                                          Наталія СИВАК   </w:t>
      </w: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0DC7" w:rsidRDefault="009A0DC7" w:rsidP="001923A2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4212A">
        <w:rPr>
          <w:rFonts w:ascii="Times New Roman" w:hAnsi="Times New Roman" w:cs="Times New Roman"/>
          <w:sz w:val="28"/>
          <w:szCs w:val="24"/>
          <w:lang w:val="uk-UA"/>
        </w:rPr>
        <w:t xml:space="preserve">Завідувач сектору ЖКГ                                                       Ганна КАРАБАДЖАК               </w:t>
      </w:r>
    </w:p>
    <w:p w:rsidR="001923A2" w:rsidRPr="00D4212A" w:rsidRDefault="001923A2" w:rsidP="0019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1923A2" w:rsidRPr="00D4212A" w:rsidRDefault="001923A2" w:rsidP="001923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A2" w:rsidRPr="00D4212A" w:rsidRDefault="001923A2" w:rsidP="001923A2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</w:t>
      </w:r>
      <w:r w:rsidRPr="006651C4">
        <w:rPr>
          <w:rFonts w:ascii="Times New Roman" w:hAnsi="Times New Roman"/>
          <w:sz w:val="28"/>
          <w:szCs w:val="28"/>
          <w:lang w:val="uk-UA"/>
        </w:rPr>
        <w:t xml:space="preserve"> КП «Надія»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Тетяна МОКРЕНКО</w:t>
      </w:r>
    </w:p>
    <w:p w:rsidR="00FB0B01" w:rsidRPr="001923A2" w:rsidRDefault="00FB0B01" w:rsidP="00FB0B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B0B01" w:rsidRPr="001923A2" w:rsidRDefault="00FB0B01" w:rsidP="00FB0B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B0B01" w:rsidRPr="001923A2" w:rsidRDefault="00FB0B01" w:rsidP="00FB0B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923A2">
        <w:rPr>
          <w:rFonts w:ascii="Times New Roman" w:hAnsi="Times New Roman"/>
          <w:sz w:val="24"/>
          <w:szCs w:val="24"/>
          <w:lang w:val="uk-UA"/>
        </w:rPr>
        <w:t xml:space="preserve">Додаток № 1 </w:t>
      </w:r>
    </w:p>
    <w:p w:rsidR="00FB0B01" w:rsidRPr="001923A2" w:rsidRDefault="00FB0B01" w:rsidP="00FB0B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923A2">
        <w:rPr>
          <w:rFonts w:ascii="Times New Roman" w:hAnsi="Times New Roman"/>
          <w:sz w:val="24"/>
          <w:szCs w:val="24"/>
          <w:lang w:val="uk-UA"/>
        </w:rPr>
        <w:t>до рішення Фонтанської сільської ради</w:t>
      </w:r>
    </w:p>
    <w:p w:rsidR="00FB0B01" w:rsidRPr="00D4212A" w:rsidRDefault="00FB0B01" w:rsidP="00FB0B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1923A2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B01B03">
        <w:rPr>
          <w:rFonts w:ascii="Times New Roman" w:hAnsi="Times New Roman"/>
          <w:lang w:val="uk-UA"/>
        </w:rPr>
        <w:t xml:space="preserve">від </w:t>
      </w:r>
      <w:r w:rsidR="00DE1286">
        <w:rPr>
          <w:rFonts w:ascii="Times New Roman" w:hAnsi="Times New Roman"/>
          <w:lang w:val="uk-UA"/>
        </w:rPr>
        <w:t>28.11.</w:t>
      </w:r>
      <w:r w:rsidRPr="001923A2">
        <w:rPr>
          <w:rFonts w:ascii="Times New Roman" w:hAnsi="Times New Roman"/>
          <w:lang w:val="uk-UA"/>
        </w:rPr>
        <w:t xml:space="preserve">2023 року № </w:t>
      </w:r>
      <w:r w:rsidR="00DE1286">
        <w:rPr>
          <w:rFonts w:ascii="Times New Roman" w:hAnsi="Times New Roman"/>
          <w:lang w:val="uk-UA"/>
        </w:rPr>
        <w:t>1752</w:t>
      </w:r>
      <w:r w:rsidRPr="001923A2">
        <w:rPr>
          <w:rFonts w:ascii="Times New Roman" w:hAnsi="Times New Roman"/>
          <w:lang w:val="uk-UA"/>
        </w:rPr>
        <w:t xml:space="preserve"> - VIII</w:t>
      </w:r>
    </w:p>
    <w:p w:rsidR="00FB0B01" w:rsidRPr="00D4212A" w:rsidRDefault="00FB0B01" w:rsidP="00FB0B01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B0B01" w:rsidRPr="00D4212A" w:rsidRDefault="00FB0B01" w:rsidP="00FB0B01">
      <w:pPr>
        <w:ind w:right="2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Програма </w:t>
      </w:r>
      <w:r w:rsidRPr="00D4212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розвитку та фінансової підтримки</w:t>
      </w:r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КП «Надія» Фонтанської сільської ради Одеського району Одеської області на 2023 – 2025 роки</w:t>
      </w:r>
    </w:p>
    <w:p w:rsidR="00FB0B01" w:rsidRPr="00D4212A" w:rsidRDefault="00FB0B01" w:rsidP="00FB0B01">
      <w:pPr>
        <w:pStyle w:val="a4"/>
        <w:numPr>
          <w:ilvl w:val="0"/>
          <w:numId w:val="5"/>
        </w:numPr>
        <w:spacing w:after="0" w:line="240" w:lineRule="auto"/>
        <w:ind w:right="23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  <w:r w:rsidRPr="00D4212A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Паспорт Програми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485"/>
        <w:gridCol w:w="5637"/>
      </w:tblGrid>
      <w:tr w:rsidR="00FB0B01" w:rsidRPr="00D4212A" w:rsidTr="00B01B03">
        <w:trPr>
          <w:trHeight w:val="1248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Програми </w:t>
            </w:r>
            <w:bookmarkStart w:id="0" w:name="_GoBack"/>
            <w:bookmarkEnd w:id="0"/>
          </w:p>
        </w:tc>
        <w:tc>
          <w:tcPr>
            <w:tcW w:w="2860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розвитку та фінансової підтримки комунального підприємства «Надія» Фонтанської сільської ради Одеського району Одеської області на 2023 - 2025 роки</w:t>
            </w:r>
          </w:p>
        </w:tc>
      </w:tr>
      <w:tr w:rsidR="00FB0B01" w:rsidRPr="00D4212A" w:rsidTr="00B01B03">
        <w:trPr>
          <w:trHeight w:val="1734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Ініціатори розроблення Програми 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 – комунального господарства Фонтанської сільської ради Одеського району Одеської області </w:t>
            </w:r>
          </w:p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«Надія» Фонтанської сільської ради Одеського району Одеської області</w:t>
            </w:r>
          </w:p>
        </w:tc>
      </w:tr>
      <w:tr w:rsidR="00FB0B01" w:rsidRPr="00D4212A" w:rsidTr="00B01B03">
        <w:trPr>
          <w:trHeight w:val="909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68" w:type="pct"/>
          </w:tcPr>
          <w:p w:rsidR="00FB0B01" w:rsidRPr="00D4212A" w:rsidRDefault="00FB0B01" w:rsidP="00B01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Протокольне доручення сільського голови від 18.11.2022 року</w:t>
            </w:r>
          </w:p>
        </w:tc>
      </w:tr>
      <w:tr w:rsidR="00FB0B01" w:rsidRPr="00D4212A" w:rsidTr="00B01B03">
        <w:trPr>
          <w:trHeight w:val="84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розробник Програми 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житлово – комунального господарства Фонтанської сільської ради Одеського району Одеської області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«Надія» Фонтанської сільської ради Одеського району Одеської області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 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житлово – комунального господарства Фонтанської сільської ради Одеського району Одеської області</w:t>
            </w:r>
          </w:p>
        </w:tc>
      </w:tr>
      <w:tr w:rsidR="00FB0B01" w:rsidRPr="00D4212A" w:rsidTr="00FB0B01">
        <w:trPr>
          <w:trHeight w:val="411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68" w:type="pct"/>
          </w:tcPr>
          <w:p w:rsidR="00FB0B01" w:rsidRPr="00D4212A" w:rsidRDefault="00FB0B01" w:rsidP="00B01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Співвиконавці Програми </w:t>
            </w:r>
          </w:p>
        </w:tc>
        <w:tc>
          <w:tcPr>
            <w:tcW w:w="2860" w:type="pct"/>
          </w:tcPr>
          <w:p w:rsidR="00FB0B01" w:rsidRPr="00D4212A" w:rsidRDefault="00FB0B01" w:rsidP="00FB0B0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«Надія» Фонтанської сільської ради Одеського району Одеської області</w:t>
            </w:r>
          </w:p>
        </w:tc>
      </w:tr>
      <w:tr w:rsidR="00FB0B01" w:rsidRPr="00D4212A" w:rsidTr="00FB0B01">
        <w:trPr>
          <w:trHeight w:val="206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 </w:t>
            </w:r>
          </w:p>
        </w:tc>
        <w:tc>
          <w:tcPr>
            <w:tcW w:w="2860" w:type="pct"/>
            <w:vAlign w:val="center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2023 - 2025 роки</w:t>
            </w:r>
          </w:p>
        </w:tc>
      </w:tr>
      <w:tr w:rsidR="00FB0B01" w:rsidRPr="00D4212A" w:rsidTr="00CF4DFD">
        <w:trPr>
          <w:trHeight w:val="855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2860" w:type="pct"/>
            <w:vAlign w:val="center"/>
          </w:tcPr>
          <w:p w:rsidR="00FB0B01" w:rsidRPr="00D4212A" w:rsidRDefault="00FB0B01" w:rsidP="00B01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Реалізація політики розвитку, реформування та утримання в сфері житлово - комунального господарства на території громади</w:t>
            </w:r>
          </w:p>
        </w:tc>
      </w:tr>
      <w:tr w:rsidR="00FB0B01" w:rsidRPr="00D4212A" w:rsidTr="00CF4DFD">
        <w:trPr>
          <w:trHeight w:val="913"/>
        </w:trPr>
        <w:tc>
          <w:tcPr>
            <w:tcW w:w="372" w:type="pct"/>
            <w:vMerge w:val="restar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усього:</w:t>
            </w:r>
          </w:p>
        </w:tc>
        <w:tc>
          <w:tcPr>
            <w:tcW w:w="2860" w:type="pct"/>
            <w:vMerge w:val="restart"/>
            <w:shd w:val="clear" w:color="auto" w:fill="FFFFFF" w:themeFill="background1"/>
          </w:tcPr>
          <w:p w:rsidR="00FB0B01" w:rsidRPr="00D4212A" w:rsidRDefault="007B2D6C" w:rsidP="00CF4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</w:t>
            </w:r>
            <w:r w:rsidR="006949F2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 </w:t>
            </w:r>
            <w:r w:rsidR="003F267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584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 29</w:t>
            </w:r>
            <w:r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, 00 </w:t>
            </w:r>
            <w:r w:rsidR="00FB0B01"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FB0B01" w:rsidRPr="00D4212A" w:rsidTr="00CF4DFD">
        <w:trPr>
          <w:trHeight w:val="277"/>
        </w:trPr>
        <w:tc>
          <w:tcPr>
            <w:tcW w:w="372" w:type="pct"/>
            <w:vMerge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 </w:t>
            </w:r>
          </w:p>
        </w:tc>
        <w:tc>
          <w:tcPr>
            <w:tcW w:w="2860" w:type="pct"/>
            <w:vMerge/>
            <w:shd w:val="clear" w:color="auto" w:fill="FFFFFF" w:themeFill="background1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місцевого бюджету</w:t>
            </w:r>
          </w:p>
        </w:tc>
        <w:tc>
          <w:tcPr>
            <w:tcW w:w="2860" w:type="pct"/>
            <w:shd w:val="clear" w:color="auto" w:fill="FFFFFF" w:themeFill="background1"/>
          </w:tcPr>
          <w:p w:rsidR="00FB0B01" w:rsidRPr="00D4212A" w:rsidRDefault="00B01B03" w:rsidP="003F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</w:t>
            </w:r>
            <w:r w:rsidR="006949F2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 w:rsidR="007B2D6C"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 </w:t>
            </w:r>
            <w:r w:rsidR="003F267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584</w:t>
            </w:r>
            <w:r w:rsidR="007B2D6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 29</w:t>
            </w:r>
            <w:r w:rsidR="007B2D6C" w:rsidRPr="00D4212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</w:t>
            </w:r>
            <w:r w:rsidR="007B2D6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,00 </w:t>
            </w:r>
            <w:r w:rsidR="00742534" w:rsidRPr="00D421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державного бюджету </w:t>
            </w:r>
          </w:p>
        </w:tc>
        <w:tc>
          <w:tcPr>
            <w:tcW w:w="2860" w:type="pct"/>
            <w:shd w:val="clear" w:color="auto" w:fill="FFFFFF" w:themeFill="background1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позабюджетних джерел </w:t>
            </w:r>
          </w:p>
        </w:tc>
        <w:tc>
          <w:tcPr>
            <w:tcW w:w="2860" w:type="pct"/>
            <w:shd w:val="clear" w:color="auto" w:fill="FFFFFF" w:themeFill="background1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 виконання</w:t>
            </w:r>
          </w:p>
        </w:tc>
        <w:tc>
          <w:tcPr>
            <w:tcW w:w="2860" w:type="pct"/>
            <w:shd w:val="clear" w:color="auto" w:fill="FFFFFF" w:themeFill="background1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  <w:tr w:rsidR="00FB0B01" w:rsidRPr="00D4212A" w:rsidTr="00FB0B01">
        <w:trPr>
          <w:trHeight w:val="20"/>
        </w:trPr>
        <w:tc>
          <w:tcPr>
            <w:tcW w:w="372" w:type="pct"/>
          </w:tcPr>
          <w:p w:rsidR="00FB0B01" w:rsidRPr="00D4212A" w:rsidRDefault="00FB0B01" w:rsidP="00FB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768" w:type="pct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показники ефективності</w:t>
            </w:r>
          </w:p>
        </w:tc>
        <w:tc>
          <w:tcPr>
            <w:tcW w:w="2860" w:type="pct"/>
            <w:shd w:val="clear" w:color="auto" w:fill="FFFFFF" w:themeFill="background1"/>
          </w:tcPr>
          <w:p w:rsidR="00FB0B01" w:rsidRPr="00D4212A" w:rsidRDefault="00FB0B01" w:rsidP="00FB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</w:tbl>
    <w:p w:rsidR="00FB0B01" w:rsidRPr="00D4212A" w:rsidRDefault="00FB0B01" w:rsidP="00FB0B01">
      <w:pPr>
        <w:pStyle w:val="a4"/>
        <w:ind w:right="23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DE1286" w:rsidRDefault="00DE1286" w:rsidP="00B3612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E1286" w:rsidRPr="00CF4DFD" w:rsidRDefault="00DE1286" w:rsidP="00DE1286">
      <w:pPr>
        <w:tabs>
          <w:tab w:val="left" w:pos="1095"/>
          <w:tab w:val="left" w:pos="6135"/>
        </w:tabs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F4DF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Сільський голова</w:t>
      </w:r>
      <w:r w:rsidRPr="00CF4DF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Наталія КРУПИЦЯ</w:t>
      </w:r>
    </w:p>
    <w:p w:rsidR="00DE1286" w:rsidRPr="00CF4DFD" w:rsidRDefault="00DE1286" w:rsidP="00DE1286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0B01" w:rsidRPr="00CF4DFD" w:rsidRDefault="00FB0B01" w:rsidP="00DE1286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FB0B01" w:rsidRPr="00CF4DFD" w:rsidSect="00FB0B01">
          <w:pgSz w:w="11906" w:h="16838"/>
          <w:pgMar w:top="426" w:right="566" w:bottom="709" w:left="1701" w:header="709" w:footer="709" w:gutter="0"/>
          <w:cols w:space="708"/>
          <w:docGrid w:linePitch="360"/>
        </w:sectPr>
      </w:pPr>
    </w:p>
    <w:p w:rsidR="00FB0B01" w:rsidRPr="00D4212A" w:rsidRDefault="00FB0B01" w:rsidP="00B36124">
      <w:pPr>
        <w:pStyle w:val="30"/>
        <w:shd w:val="clear" w:color="auto" w:fill="auto"/>
        <w:spacing w:before="0" w:line="240" w:lineRule="auto"/>
        <w:jc w:val="lef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8"/>
          <w:bCs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jc w:val="left"/>
        <w:rPr>
          <w:b w:val="0"/>
          <w:sz w:val="24"/>
          <w:szCs w:val="24"/>
          <w:lang w:val="uk-UA" w:eastAsia="ru-RU"/>
        </w:rPr>
      </w:pPr>
    </w:p>
    <w:p w:rsidR="00FB0B01" w:rsidRPr="00D4212A" w:rsidRDefault="00FB0B01" w:rsidP="00FB0B01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FB0B01" w:rsidRPr="00D4212A" w:rsidRDefault="00FB0B01" w:rsidP="00B344CE">
      <w:pPr>
        <w:pStyle w:val="30"/>
        <w:shd w:val="clear" w:color="auto" w:fill="auto"/>
        <w:spacing w:before="0" w:line="240" w:lineRule="auto"/>
        <w:jc w:val="left"/>
        <w:rPr>
          <w:b w:val="0"/>
          <w:sz w:val="24"/>
          <w:szCs w:val="24"/>
          <w:lang w:val="uk-UA" w:eastAsia="ru-RU"/>
        </w:rPr>
      </w:pPr>
    </w:p>
    <w:p w:rsidR="003D7773" w:rsidRPr="00D4212A" w:rsidRDefault="003D7773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3D7773" w:rsidRPr="00D4212A" w:rsidRDefault="003D7773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3D7773" w:rsidRPr="00D4212A" w:rsidRDefault="003D7773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4C56A6" w:rsidRPr="00D4212A" w:rsidRDefault="004C56A6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3D7773" w:rsidRPr="00D4212A" w:rsidRDefault="003D7773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3D7773" w:rsidRPr="00D4212A" w:rsidRDefault="003D7773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3F2678" w:rsidRDefault="003F2678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3F2678" w:rsidRDefault="003F2678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3F2678" w:rsidRDefault="003F2678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p w:rsidR="003F2678" w:rsidRDefault="003F2678" w:rsidP="0003497B">
      <w:pPr>
        <w:pStyle w:val="30"/>
        <w:shd w:val="clear" w:color="auto" w:fill="auto"/>
        <w:spacing w:before="0" w:line="240" w:lineRule="auto"/>
        <w:ind w:firstLine="822"/>
        <w:jc w:val="right"/>
        <w:rPr>
          <w:b w:val="0"/>
          <w:sz w:val="24"/>
          <w:szCs w:val="24"/>
          <w:lang w:val="uk-UA" w:eastAsia="ru-RU"/>
        </w:rPr>
      </w:pPr>
    </w:p>
    <w:sectPr w:rsidR="003F2678" w:rsidSect="00E14E38">
      <w:pgSz w:w="16838" w:h="11906" w:orient="landscape"/>
      <w:pgMar w:top="426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483"/>
    <w:multiLevelType w:val="multilevel"/>
    <w:tmpl w:val="607CD3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F2E1AB4"/>
    <w:multiLevelType w:val="multilevel"/>
    <w:tmpl w:val="4D7C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F5522"/>
    <w:multiLevelType w:val="hybridMultilevel"/>
    <w:tmpl w:val="9C667B3C"/>
    <w:lvl w:ilvl="0" w:tplc="255CB91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0B343E"/>
    <w:multiLevelType w:val="hybridMultilevel"/>
    <w:tmpl w:val="24BEFA94"/>
    <w:lvl w:ilvl="0" w:tplc="C6F08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97BAA"/>
    <w:multiLevelType w:val="multilevel"/>
    <w:tmpl w:val="DF98460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B1097"/>
    <w:multiLevelType w:val="hybridMultilevel"/>
    <w:tmpl w:val="61BAAB4E"/>
    <w:lvl w:ilvl="0" w:tplc="9CAAA1AA">
      <w:start w:val="2020"/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>
    <w:nsid w:val="45907179"/>
    <w:multiLevelType w:val="multilevel"/>
    <w:tmpl w:val="DB1661B6"/>
    <w:lvl w:ilvl="0">
      <w:start w:val="3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01167E"/>
    <w:multiLevelType w:val="hybridMultilevel"/>
    <w:tmpl w:val="21EE125E"/>
    <w:lvl w:ilvl="0" w:tplc="1A5A7788">
      <w:start w:val="1110"/>
      <w:numFmt w:val="decimal"/>
      <w:lvlText w:val="%1"/>
      <w:lvlJc w:val="left"/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D6A65"/>
    <w:multiLevelType w:val="multilevel"/>
    <w:tmpl w:val="F434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26B88"/>
    <w:multiLevelType w:val="multilevel"/>
    <w:tmpl w:val="152800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A8A0AC9"/>
    <w:multiLevelType w:val="multilevel"/>
    <w:tmpl w:val="75E8B9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1">
    <w:nsid w:val="70D57799"/>
    <w:multiLevelType w:val="multilevel"/>
    <w:tmpl w:val="EA5C69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>
    <w:nsid w:val="7AC82184"/>
    <w:multiLevelType w:val="hybridMultilevel"/>
    <w:tmpl w:val="5678967C"/>
    <w:lvl w:ilvl="0" w:tplc="546408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07"/>
    <w:rsid w:val="00020E5E"/>
    <w:rsid w:val="00027D92"/>
    <w:rsid w:val="0003497B"/>
    <w:rsid w:val="000D7D56"/>
    <w:rsid w:val="000E4F07"/>
    <w:rsid w:val="000E7B58"/>
    <w:rsid w:val="000F03BB"/>
    <w:rsid w:val="00117181"/>
    <w:rsid w:val="001872EC"/>
    <w:rsid w:val="001923A2"/>
    <w:rsid w:val="00196C6A"/>
    <w:rsid w:val="001C3E8E"/>
    <w:rsid w:val="001D2570"/>
    <w:rsid w:val="001F7FD9"/>
    <w:rsid w:val="002270B2"/>
    <w:rsid w:val="002572D8"/>
    <w:rsid w:val="002B75EC"/>
    <w:rsid w:val="002F76FD"/>
    <w:rsid w:val="00315EFB"/>
    <w:rsid w:val="00340067"/>
    <w:rsid w:val="003D65CC"/>
    <w:rsid w:val="003D7773"/>
    <w:rsid w:val="003F2678"/>
    <w:rsid w:val="00433212"/>
    <w:rsid w:val="00440B48"/>
    <w:rsid w:val="00442F36"/>
    <w:rsid w:val="004B0E14"/>
    <w:rsid w:val="004C56A6"/>
    <w:rsid w:val="004D1AFA"/>
    <w:rsid w:val="004E04F4"/>
    <w:rsid w:val="004E3F5A"/>
    <w:rsid w:val="004E41A5"/>
    <w:rsid w:val="00543007"/>
    <w:rsid w:val="005667E7"/>
    <w:rsid w:val="00587F90"/>
    <w:rsid w:val="005F631C"/>
    <w:rsid w:val="0061746A"/>
    <w:rsid w:val="0064684C"/>
    <w:rsid w:val="00651DBA"/>
    <w:rsid w:val="006949F2"/>
    <w:rsid w:val="00714971"/>
    <w:rsid w:val="00731B43"/>
    <w:rsid w:val="00740EA6"/>
    <w:rsid w:val="00742534"/>
    <w:rsid w:val="00762507"/>
    <w:rsid w:val="007B0112"/>
    <w:rsid w:val="007B2D6C"/>
    <w:rsid w:val="007D6C5A"/>
    <w:rsid w:val="007F5532"/>
    <w:rsid w:val="008A1FA9"/>
    <w:rsid w:val="008A339C"/>
    <w:rsid w:val="008E599C"/>
    <w:rsid w:val="00921EC4"/>
    <w:rsid w:val="00951FD4"/>
    <w:rsid w:val="00962ABC"/>
    <w:rsid w:val="009A0DC7"/>
    <w:rsid w:val="009F44A6"/>
    <w:rsid w:val="00A31B79"/>
    <w:rsid w:val="00AA1F1B"/>
    <w:rsid w:val="00B01B03"/>
    <w:rsid w:val="00B11C50"/>
    <w:rsid w:val="00B344CE"/>
    <w:rsid w:val="00B36124"/>
    <w:rsid w:val="00B501DC"/>
    <w:rsid w:val="00B7659E"/>
    <w:rsid w:val="00BB29EA"/>
    <w:rsid w:val="00C24348"/>
    <w:rsid w:val="00C40FFD"/>
    <w:rsid w:val="00C5243C"/>
    <w:rsid w:val="00C82D2A"/>
    <w:rsid w:val="00C841E3"/>
    <w:rsid w:val="00C911F0"/>
    <w:rsid w:val="00CF4DFD"/>
    <w:rsid w:val="00D1154B"/>
    <w:rsid w:val="00D22A02"/>
    <w:rsid w:val="00D4212A"/>
    <w:rsid w:val="00D5359E"/>
    <w:rsid w:val="00DA3D21"/>
    <w:rsid w:val="00DC37B5"/>
    <w:rsid w:val="00DC38F8"/>
    <w:rsid w:val="00DE1286"/>
    <w:rsid w:val="00E14E38"/>
    <w:rsid w:val="00E31439"/>
    <w:rsid w:val="00E34063"/>
    <w:rsid w:val="00EA7326"/>
    <w:rsid w:val="00EB3A13"/>
    <w:rsid w:val="00EF00CA"/>
    <w:rsid w:val="00F26E7D"/>
    <w:rsid w:val="00F42812"/>
    <w:rsid w:val="00F56773"/>
    <w:rsid w:val="00FB0B01"/>
    <w:rsid w:val="00FB4AAA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44D2B-19B7-4FC0-AC3E-09D6DD56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B01"/>
    <w:pPr>
      <w:spacing w:after="0" w:line="240" w:lineRule="auto"/>
    </w:pPr>
    <w:rPr>
      <w:rFonts w:ascii="Calibri" w:eastAsia="Calibri" w:hAnsi="Calibri" w:cs="Calibri"/>
    </w:rPr>
  </w:style>
  <w:style w:type="paragraph" w:customStyle="1" w:styleId="FR1">
    <w:name w:val="FR1"/>
    <w:rsid w:val="00FB0B01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4">
    <w:name w:val="List Paragraph"/>
    <w:basedOn w:val="a"/>
    <w:uiPriority w:val="34"/>
    <w:qFormat/>
    <w:rsid w:val="00FB0B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FB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B01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FB0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"/>
    <w:basedOn w:val="a0"/>
    <w:rsid w:val="00FB0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B0B01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B0B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B0B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B0B01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FB0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FB0B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basedOn w:val="2"/>
    <w:rsid w:val="00FB0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FB0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FB0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styleId="a9">
    <w:name w:val="header"/>
    <w:basedOn w:val="a"/>
    <w:link w:val="aa"/>
    <w:uiPriority w:val="99"/>
    <w:unhideWhenUsed/>
    <w:rsid w:val="00FB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0B01"/>
  </w:style>
  <w:style w:type="paragraph" w:styleId="ab">
    <w:name w:val="footer"/>
    <w:basedOn w:val="a"/>
    <w:link w:val="ac"/>
    <w:uiPriority w:val="99"/>
    <w:unhideWhenUsed/>
    <w:rsid w:val="00FB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0B01"/>
  </w:style>
  <w:style w:type="character" w:customStyle="1" w:styleId="HTML">
    <w:name w:val="Стандартный HTML Знак"/>
    <w:link w:val="HTML0"/>
    <w:locked/>
    <w:rsid w:val="00FB0B01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FB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B0B01"/>
    <w:rPr>
      <w:rFonts w:ascii="Consolas" w:hAnsi="Consolas"/>
      <w:sz w:val="20"/>
      <w:szCs w:val="20"/>
    </w:rPr>
  </w:style>
  <w:style w:type="character" w:styleId="ad">
    <w:name w:val="Strong"/>
    <w:uiPriority w:val="22"/>
    <w:qFormat/>
    <w:rsid w:val="00FB0B01"/>
    <w:rPr>
      <w:b/>
      <w:bCs/>
    </w:rPr>
  </w:style>
  <w:style w:type="paragraph" w:customStyle="1" w:styleId="Default">
    <w:name w:val="Default"/>
    <w:rsid w:val="00FB0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F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36A9-8B24-4EDE-978C-137FD07B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Tatyana</cp:lastModifiedBy>
  <cp:revision>23</cp:revision>
  <cp:lastPrinted>2024-01-11T09:37:00Z</cp:lastPrinted>
  <dcterms:created xsi:type="dcterms:W3CDTF">2023-07-28T13:12:00Z</dcterms:created>
  <dcterms:modified xsi:type="dcterms:W3CDTF">2024-01-11T09:38:00Z</dcterms:modified>
</cp:coreProperties>
</file>