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C2072" w14:textId="77777777" w:rsidR="00134313" w:rsidRPr="00407950" w:rsidRDefault="00134313" w:rsidP="00F65D21">
      <w:pPr>
        <w:jc w:val="center"/>
        <w:rPr>
          <w:b/>
          <w:bCs/>
          <w:i/>
          <w:iCs/>
          <w:sz w:val="22"/>
          <w:szCs w:val="22"/>
        </w:rPr>
      </w:pPr>
      <w:r w:rsidRPr="00407950">
        <w:rPr>
          <w:b/>
          <w:bCs/>
          <w:i/>
          <w:iCs/>
          <w:sz w:val="22"/>
          <w:szCs w:val="22"/>
          <w:lang w:val="uk-UA"/>
        </w:rPr>
        <w:t>Обґрунтування технічних та якісних характеристик</w:t>
      </w:r>
      <w:r w:rsidRPr="00407950">
        <w:rPr>
          <w:b/>
          <w:bCs/>
          <w:i/>
          <w:iCs/>
          <w:sz w:val="22"/>
          <w:szCs w:val="22"/>
        </w:rPr>
        <w:t xml:space="preserve">, </w:t>
      </w:r>
    </w:p>
    <w:p w14:paraId="69B57819" w14:textId="6C7AC335" w:rsidR="00134313" w:rsidRPr="00407950" w:rsidRDefault="00134313" w:rsidP="00F65D21">
      <w:pPr>
        <w:jc w:val="center"/>
        <w:rPr>
          <w:b/>
          <w:bCs/>
          <w:i/>
          <w:iCs/>
          <w:sz w:val="22"/>
          <w:szCs w:val="22"/>
        </w:rPr>
      </w:pPr>
      <w:proofErr w:type="spellStart"/>
      <w:r w:rsidRPr="00407950">
        <w:rPr>
          <w:b/>
          <w:bCs/>
          <w:i/>
          <w:iCs/>
          <w:sz w:val="22"/>
          <w:szCs w:val="22"/>
        </w:rPr>
        <w:t>його</w:t>
      </w:r>
      <w:proofErr w:type="spellEnd"/>
      <w:r w:rsidRPr="00407950">
        <w:rPr>
          <w:b/>
          <w:bCs/>
          <w:i/>
          <w:iCs/>
          <w:sz w:val="22"/>
          <w:szCs w:val="22"/>
        </w:rPr>
        <w:t xml:space="preserve"> </w:t>
      </w:r>
      <w:proofErr w:type="spellStart"/>
      <w:r w:rsidRPr="00407950">
        <w:rPr>
          <w:b/>
          <w:bCs/>
          <w:i/>
          <w:iCs/>
          <w:sz w:val="22"/>
          <w:szCs w:val="22"/>
        </w:rPr>
        <w:t>очікуваної</w:t>
      </w:r>
      <w:proofErr w:type="spellEnd"/>
      <w:r w:rsidRPr="00407950">
        <w:rPr>
          <w:b/>
          <w:bCs/>
          <w:i/>
          <w:iCs/>
          <w:sz w:val="22"/>
          <w:szCs w:val="22"/>
        </w:rPr>
        <w:t xml:space="preserve"> </w:t>
      </w:r>
      <w:proofErr w:type="spellStart"/>
      <w:r w:rsidRPr="00407950">
        <w:rPr>
          <w:b/>
          <w:bCs/>
          <w:i/>
          <w:iCs/>
          <w:sz w:val="22"/>
          <w:szCs w:val="22"/>
        </w:rPr>
        <w:t>вартості</w:t>
      </w:r>
      <w:proofErr w:type="spellEnd"/>
      <w:r w:rsidRPr="00407950">
        <w:rPr>
          <w:b/>
          <w:bCs/>
          <w:i/>
          <w:iCs/>
          <w:sz w:val="22"/>
          <w:szCs w:val="22"/>
        </w:rPr>
        <w:t xml:space="preserve"> та/</w:t>
      </w:r>
      <w:proofErr w:type="spellStart"/>
      <w:r w:rsidRPr="00407950">
        <w:rPr>
          <w:b/>
          <w:bCs/>
          <w:i/>
          <w:iCs/>
          <w:sz w:val="22"/>
          <w:szCs w:val="22"/>
        </w:rPr>
        <w:t>або</w:t>
      </w:r>
      <w:proofErr w:type="spellEnd"/>
      <w:r w:rsidRPr="00407950">
        <w:rPr>
          <w:b/>
          <w:bCs/>
          <w:i/>
          <w:iCs/>
          <w:sz w:val="22"/>
          <w:szCs w:val="22"/>
        </w:rPr>
        <w:t xml:space="preserve"> </w:t>
      </w:r>
      <w:proofErr w:type="spellStart"/>
      <w:r w:rsidRPr="00407950">
        <w:rPr>
          <w:b/>
          <w:bCs/>
          <w:i/>
          <w:iCs/>
          <w:sz w:val="22"/>
          <w:szCs w:val="22"/>
        </w:rPr>
        <w:t>розміру</w:t>
      </w:r>
      <w:proofErr w:type="spellEnd"/>
      <w:r w:rsidRPr="00407950">
        <w:rPr>
          <w:b/>
          <w:bCs/>
          <w:i/>
          <w:iCs/>
          <w:sz w:val="22"/>
          <w:szCs w:val="22"/>
        </w:rPr>
        <w:t xml:space="preserve"> бюджетного </w:t>
      </w:r>
      <w:proofErr w:type="spellStart"/>
      <w:r w:rsidRPr="00407950">
        <w:rPr>
          <w:b/>
          <w:bCs/>
          <w:i/>
          <w:iCs/>
          <w:sz w:val="22"/>
          <w:szCs w:val="22"/>
        </w:rPr>
        <w:t>призначення</w:t>
      </w:r>
      <w:proofErr w:type="spellEnd"/>
    </w:p>
    <w:p w14:paraId="3C9FAD2F" w14:textId="5D7EEA5A" w:rsidR="00AA4693" w:rsidRPr="00407950" w:rsidRDefault="00AA4693" w:rsidP="00F65D21">
      <w:pPr>
        <w:jc w:val="center"/>
        <w:rPr>
          <w:b/>
          <w:bCs/>
          <w:i/>
          <w:iCs/>
          <w:sz w:val="22"/>
          <w:szCs w:val="22"/>
          <w:u w:val="single"/>
        </w:rPr>
      </w:pPr>
      <w:proofErr w:type="spellStart"/>
      <w:r w:rsidRPr="00407950">
        <w:rPr>
          <w:i/>
          <w:iCs/>
          <w:sz w:val="22"/>
          <w:szCs w:val="22"/>
          <w:u w:val="single"/>
        </w:rPr>
        <w:t>Управління</w:t>
      </w:r>
      <w:proofErr w:type="spellEnd"/>
      <w:r w:rsidRPr="00407950">
        <w:rPr>
          <w:i/>
          <w:iCs/>
          <w:sz w:val="22"/>
          <w:szCs w:val="22"/>
          <w:u w:val="single"/>
        </w:rPr>
        <w:t xml:space="preserve"> </w:t>
      </w:r>
      <w:proofErr w:type="spellStart"/>
      <w:r w:rsidRPr="00407950">
        <w:rPr>
          <w:i/>
          <w:iCs/>
          <w:sz w:val="22"/>
          <w:szCs w:val="22"/>
          <w:u w:val="single"/>
        </w:rPr>
        <w:t>освіти</w:t>
      </w:r>
      <w:proofErr w:type="spellEnd"/>
      <w:r w:rsidRPr="00407950">
        <w:rPr>
          <w:i/>
          <w:iCs/>
          <w:sz w:val="22"/>
          <w:szCs w:val="22"/>
          <w:u w:val="single"/>
        </w:rPr>
        <w:t xml:space="preserve"> </w:t>
      </w:r>
      <w:proofErr w:type="spellStart"/>
      <w:r w:rsidRPr="00407950">
        <w:rPr>
          <w:i/>
          <w:iCs/>
          <w:sz w:val="22"/>
          <w:szCs w:val="22"/>
          <w:u w:val="single"/>
        </w:rPr>
        <w:t>Фонтанської</w:t>
      </w:r>
      <w:proofErr w:type="spellEnd"/>
      <w:r w:rsidRPr="00407950">
        <w:rPr>
          <w:i/>
          <w:iCs/>
          <w:sz w:val="22"/>
          <w:szCs w:val="22"/>
          <w:u w:val="single"/>
        </w:rPr>
        <w:t xml:space="preserve"> </w:t>
      </w:r>
      <w:proofErr w:type="spellStart"/>
      <w:r w:rsidRPr="00407950">
        <w:rPr>
          <w:i/>
          <w:iCs/>
          <w:sz w:val="22"/>
          <w:szCs w:val="22"/>
          <w:u w:val="single"/>
        </w:rPr>
        <w:t>сільської</w:t>
      </w:r>
      <w:proofErr w:type="spellEnd"/>
      <w:r w:rsidRPr="00407950">
        <w:rPr>
          <w:i/>
          <w:iCs/>
          <w:sz w:val="22"/>
          <w:szCs w:val="22"/>
          <w:u w:val="single"/>
        </w:rPr>
        <w:t xml:space="preserve"> ради </w:t>
      </w:r>
      <w:proofErr w:type="spellStart"/>
      <w:r w:rsidRPr="00407950">
        <w:rPr>
          <w:i/>
          <w:iCs/>
          <w:sz w:val="22"/>
          <w:szCs w:val="22"/>
          <w:u w:val="single"/>
        </w:rPr>
        <w:t>Одеського</w:t>
      </w:r>
      <w:proofErr w:type="spellEnd"/>
      <w:r w:rsidRPr="00407950">
        <w:rPr>
          <w:i/>
          <w:iCs/>
          <w:sz w:val="22"/>
          <w:szCs w:val="22"/>
          <w:u w:val="single"/>
        </w:rPr>
        <w:t xml:space="preserve"> району </w:t>
      </w:r>
      <w:proofErr w:type="spellStart"/>
      <w:r w:rsidRPr="00407950">
        <w:rPr>
          <w:i/>
          <w:iCs/>
          <w:sz w:val="22"/>
          <w:szCs w:val="22"/>
          <w:u w:val="single"/>
        </w:rPr>
        <w:t>Одеської</w:t>
      </w:r>
      <w:proofErr w:type="spellEnd"/>
      <w:r w:rsidRPr="00407950">
        <w:rPr>
          <w:i/>
          <w:iCs/>
          <w:sz w:val="22"/>
          <w:szCs w:val="22"/>
          <w:u w:val="single"/>
        </w:rPr>
        <w:t xml:space="preserve"> </w:t>
      </w:r>
      <w:proofErr w:type="spellStart"/>
      <w:r w:rsidRPr="00407950">
        <w:rPr>
          <w:i/>
          <w:iCs/>
          <w:sz w:val="22"/>
          <w:szCs w:val="22"/>
          <w:u w:val="single"/>
        </w:rPr>
        <w:t>області</w:t>
      </w:r>
      <w:proofErr w:type="spellEnd"/>
    </w:p>
    <w:p w14:paraId="5D9DFB6E" w14:textId="2FDC4C7F" w:rsidR="00D07695" w:rsidRPr="00407950" w:rsidRDefault="00B905E5" w:rsidP="00F65D21">
      <w:pPr>
        <w:jc w:val="center"/>
        <w:rPr>
          <w:i/>
          <w:iCs/>
          <w:sz w:val="22"/>
          <w:szCs w:val="22"/>
        </w:rPr>
      </w:pPr>
      <w:r w:rsidRPr="00407950">
        <w:rPr>
          <w:bCs/>
          <w:i/>
          <w:iCs/>
          <w:sz w:val="22"/>
          <w:szCs w:val="22"/>
          <w:lang w:val="uk-UA" w:eastAsia="ar-SA"/>
        </w:rPr>
        <w:t>Показник національного класифікатора України ДК 021:2015 “Єдиний закупівельний словник” –</w:t>
      </w:r>
      <w:r w:rsidRPr="00407950">
        <w:rPr>
          <w:b/>
          <w:i/>
          <w:iCs/>
          <w:sz w:val="22"/>
          <w:szCs w:val="22"/>
          <w:lang w:val="uk-UA" w:eastAsia="ar-SA"/>
        </w:rPr>
        <w:t xml:space="preserve"> </w:t>
      </w:r>
      <w:r w:rsidR="00C61985" w:rsidRPr="00407950">
        <w:rPr>
          <w:i/>
          <w:iCs/>
          <w:sz w:val="22"/>
          <w:szCs w:val="22"/>
        </w:rPr>
        <w:t xml:space="preserve">ДК 021:2015: </w:t>
      </w:r>
      <w:r w:rsidR="00B95D3F" w:rsidRPr="00407950">
        <w:rPr>
          <w:i/>
          <w:iCs/>
          <w:sz w:val="22"/>
          <w:szCs w:val="22"/>
        </w:rPr>
        <w:t> </w:t>
      </w:r>
      <w:r w:rsidR="00407950" w:rsidRPr="00407950">
        <w:rPr>
          <w:sz w:val="22"/>
          <w:szCs w:val="22"/>
        </w:rPr>
        <w:t xml:space="preserve">15840000-8 — Какао; шоколад та </w:t>
      </w:r>
      <w:proofErr w:type="spellStart"/>
      <w:r w:rsidR="00407950" w:rsidRPr="00407950">
        <w:rPr>
          <w:sz w:val="22"/>
          <w:szCs w:val="22"/>
        </w:rPr>
        <w:t>цукрові</w:t>
      </w:r>
      <w:proofErr w:type="spellEnd"/>
      <w:r w:rsidR="00407950" w:rsidRPr="00407950">
        <w:rPr>
          <w:sz w:val="22"/>
          <w:szCs w:val="22"/>
        </w:rPr>
        <w:t xml:space="preserve"> </w:t>
      </w:r>
      <w:proofErr w:type="spellStart"/>
      <w:r w:rsidR="00407950" w:rsidRPr="00407950">
        <w:rPr>
          <w:sz w:val="22"/>
          <w:szCs w:val="22"/>
        </w:rPr>
        <w:t>кондитерські</w:t>
      </w:r>
      <w:proofErr w:type="spellEnd"/>
      <w:r w:rsidR="00407950" w:rsidRPr="00407950">
        <w:rPr>
          <w:sz w:val="22"/>
          <w:szCs w:val="22"/>
        </w:rPr>
        <w:t xml:space="preserve"> </w:t>
      </w:r>
      <w:proofErr w:type="spellStart"/>
      <w:r w:rsidR="00407950" w:rsidRPr="00407950">
        <w:rPr>
          <w:sz w:val="22"/>
          <w:szCs w:val="22"/>
        </w:rPr>
        <w:t>вироби</w:t>
      </w:r>
      <w:proofErr w:type="spellEnd"/>
    </w:p>
    <w:p w14:paraId="27BC0492" w14:textId="305F6CD2" w:rsidR="004C0A87" w:rsidRPr="00407950" w:rsidRDefault="00407950" w:rsidP="00F65D21">
      <w:pPr>
        <w:jc w:val="center"/>
        <w:rPr>
          <w:b/>
          <w:i/>
          <w:iCs/>
          <w:sz w:val="22"/>
          <w:szCs w:val="22"/>
          <w:lang w:val="uk-UA" w:eastAsia="ar-SA"/>
        </w:rPr>
      </w:pPr>
      <w:proofErr w:type="spellStart"/>
      <w:r w:rsidRPr="00407950">
        <w:rPr>
          <w:sz w:val="22"/>
          <w:szCs w:val="22"/>
        </w:rPr>
        <w:t>Забезпечення</w:t>
      </w:r>
      <w:proofErr w:type="spellEnd"/>
      <w:r w:rsidRPr="00407950">
        <w:rPr>
          <w:sz w:val="22"/>
          <w:szCs w:val="22"/>
        </w:rPr>
        <w:t xml:space="preserve"> продуктами </w:t>
      </w:r>
      <w:proofErr w:type="spellStart"/>
      <w:r w:rsidRPr="00407950">
        <w:rPr>
          <w:sz w:val="22"/>
          <w:szCs w:val="22"/>
        </w:rPr>
        <w:t>харчування</w:t>
      </w:r>
      <w:proofErr w:type="spellEnd"/>
      <w:r w:rsidRPr="00407950">
        <w:rPr>
          <w:sz w:val="22"/>
          <w:szCs w:val="22"/>
        </w:rPr>
        <w:t xml:space="preserve">: </w:t>
      </w:r>
      <w:proofErr w:type="spellStart"/>
      <w:r w:rsidRPr="00407950">
        <w:rPr>
          <w:sz w:val="22"/>
          <w:szCs w:val="22"/>
        </w:rPr>
        <w:t>Цукерки</w:t>
      </w:r>
      <w:proofErr w:type="spellEnd"/>
      <w:r w:rsidRPr="00407950">
        <w:rPr>
          <w:sz w:val="22"/>
          <w:szCs w:val="22"/>
        </w:rPr>
        <w:t xml:space="preserve"> </w:t>
      </w:r>
      <w:r w:rsidR="004C0A87" w:rsidRPr="00407950">
        <w:rPr>
          <w:i/>
          <w:iCs/>
          <w:sz w:val="22"/>
          <w:szCs w:val="22"/>
          <w:lang w:val="uk-UA"/>
        </w:rPr>
        <w:t>на 202</w:t>
      </w:r>
      <w:r w:rsidRPr="00407950">
        <w:rPr>
          <w:i/>
          <w:iCs/>
          <w:sz w:val="22"/>
          <w:szCs w:val="22"/>
          <w:lang w:val="uk-UA"/>
        </w:rPr>
        <w:t>4</w:t>
      </w:r>
      <w:r w:rsidR="004C0A87" w:rsidRPr="00407950">
        <w:rPr>
          <w:i/>
          <w:iCs/>
          <w:sz w:val="22"/>
          <w:szCs w:val="22"/>
          <w:lang w:val="uk-UA"/>
        </w:rPr>
        <w:t xml:space="preserve"> рік</w:t>
      </w:r>
    </w:p>
    <w:p w14:paraId="3F9DF588" w14:textId="7236CC12" w:rsidR="00134313" w:rsidRPr="00407950" w:rsidRDefault="004C0A87" w:rsidP="00F65D21">
      <w:pPr>
        <w:jc w:val="center"/>
        <w:rPr>
          <w:i/>
          <w:iCs/>
          <w:sz w:val="22"/>
          <w:szCs w:val="22"/>
          <w:lang w:val="uk-UA"/>
        </w:rPr>
      </w:pPr>
      <w:r w:rsidRPr="00407950">
        <w:rPr>
          <w:i/>
          <w:iCs/>
          <w:sz w:val="22"/>
          <w:szCs w:val="22"/>
          <w:lang w:val="uk-UA"/>
        </w:rPr>
        <w:t xml:space="preserve">ідентифікаційний номер в електронній системі </w:t>
      </w:r>
      <w:proofErr w:type="spellStart"/>
      <w:r w:rsidRPr="00407950">
        <w:rPr>
          <w:i/>
          <w:iCs/>
          <w:sz w:val="22"/>
          <w:szCs w:val="22"/>
          <w:lang w:val="uk-UA"/>
        </w:rPr>
        <w:t>закупівель</w:t>
      </w:r>
      <w:proofErr w:type="spellEnd"/>
      <w:r w:rsidRPr="00407950">
        <w:rPr>
          <w:i/>
          <w:iCs/>
          <w:sz w:val="22"/>
          <w:szCs w:val="22"/>
          <w:lang w:val="uk-UA"/>
        </w:rPr>
        <w:t xml:space="preserve">: </w:t>
      </w:r>
      <w:r w:rsidR="00AB422B">
        <w:t>UA-2024-11-25-009376-a</w:t>
      </w:r>
    </w:p>
    <w:p w14:paraId="7800F6A8" w14:textId="77777777" w:rsidR="00F95DB7" w:rsidRPr="00407950" w:rsidRDefault="00FF3A80" w:rsidP="00F65D21">
      <w:pPr>
        <w:rPr>
          <w:bCs/>
          <w:i/>
          <w:iCs/>
          <w:sz w:val="22"/>
          <w:szCs w:val="22"/>
          <w:lang w:val="uk-UA"/>
        </w:rPr>
      </w:pPr>
      <w:r w:rsidRPr="00407950">
        <w:rPr>
          <w:bCs/>
          <w:i/>
          <w:iCs/>
          <w:sz w:val="22"/>
          <w:szCs w:val="22"/>
          <w:lang w:val="uk-UA"/>
        </w:rPr>
        <w:t xml:space="preserve">           </w:t>
      </w:r>
    </w:p>
    <w:p w14:paraId="61EA90F9" w14:textId="7C80FE0A"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Закупівля здійснюється для забезпечення новорічними подарунками дітей при проведенні різдвяних та новорічних заходів у закладах освіти, які знаходяться у підпорядкуванні </w:t>
      </w:r>
      <w:r w:rsidRPr="00407950">
        <w:rPr>
          <w:i/>
          <w:iCs/>
          <w:sz w:val="22"/>
          <w:szCs w:val="22"/>
          <w:lang w:val="uk-UA"/>
        </w:rPr>
        <w:t xml:space="preserve">Управління освіти </w:t>
      </w:r>
      <w:proofErr w:type="spellStart"/>
      <w:r w:rsidRPr="00407950">
        <w:rPr>
          <w:i/>
          <w:iCs/>
          <w:sz w:val="22"/>
          <w:szCs w:val="22"/>
          <w:lang w:val="uk-UA"/>
        </w:rPr>
        <w:t>Фонтанської</w:t>
      </w:r>
      <w:proofErr w:type="spellEnd"/>
      <w:r w:rsidRPr="00407950">
        <w:rPr>
          <w:i/>
          <w:iCs/>
          <w:sz w:val="22"/>
          <w:szCs w:val="22"/>
          <w:lang w:val="uk-UA"/>
        </w:rPr>
        <w:t xml:space="preserve"> сільської ради Одеського району Одеської області</w:t>
      </w:r>
      <w:r w:rsidRPr="00407950">
        <w:rPr>
          <w:color w:val="000000"/>
          <w:sz w:val="22"/>
          <w:szCs w:val="22"/>
          <w:bdr w:val="none" w:sz="0" w:space="0" w:color="auto" w:frame="1"/>
          <w:shd w:val="clear" w:color="auto" w:fill="FFFFFF"/>
          <w:lang w:val="uk-UA"/>
        </w:rPr>
        <w:t>.</w:t>
      </w:r>
    </w:p>
    <w:p w14:paraId="7EC8890E" w14:textId="0358FB15"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Кількість подарунків розраховувалась з кількості дітей у навчальних закладах. </w:t>
      </w:r>
    </w:p>
    <w:p w14:paraId="6E3ECDCD" w14:textId="512CC729"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Як основа, для встановлення очікуваної вартості послуг, використовувались як ціни власних попередніх </w:t>
      </w:r>
      <w:proofErr w:type="spellStart"/>
      <w:r w:rsidRPr="00407950">
        <w:rPr>
          <w:color w:val="000000"/>
          <w:sz w:val="22"/>
          <w:szCs w:val="22"/>
          <w:bdr w:val="none" w:sz="0" w:space="0" w:color="auto" w:frame="1"/>
          <w:shd w:val="clear" w:color="auto" w:fill="FFFFFF"/>
          <w:lang w:val="uk-UA"/>
        </w:rPr>
        <w:t>закупівель</w:t>
      </w:r>
      <w:proofErr w:type="spellEnd"/>
      <w:r w:rsidRPr="00407950">
        <w:rPr>
          <w:color w:val="000000"/>
          <w:sz w:val="22"/>
          <w:szCs w:val="22"/>
          <w:bdr w:val="none" w:sz="0" w:space="0" w:color="auto" w:frame="1"/>
          <w:shd w:val="clear" w:color="auto" w:fill="FFFFFF"/>
          <w:lang w:val="uk-UA"/>
        </w:rPr>
        <w:t xml:space="preserve"> (укладених договорів) на закупівлю цих послуг так і ціни відповідних </w:t>
      </w:r>
      <w:proofErr w:type="spellStart"/>
      <w:r w:rsidRPr="00407950">
        <w:rPr>
          <w:color w:val="000000"/>
          <w:sz w:val="22"/>
          <w:szCs w:val="22"/>
          <w:bdr w:val="none" w:sz="0" w:space="0" w:color="auto" w:frame="1"/>
          <w:shd w:val="clear" w:color="auto" w:fill="FFFFFF"/>
          <w:lang w:val="uk-UA"/>
        </w:rPr>
        <w:t>закупівель</w:t>
      </w:r>
      <w:proofErr w:type="spellEnd"/>
      <w:r w:rsidRPr="00407950">
        <w:rPr>
          <w:color w:val="000000"/>
          <w:sz w:val="22"/>
          <w:szCs w:val="22"/>
          <w:bdr w:val="none" w:sz="0" w:space="0" w:color="auto" w:frame="1"/>
          <w:shd w:val="clear" w:color="auto" w:fill="FFFFFF"/>
          <w:lang w:val="uk-UA"/>
        </w:rPr>
        <w:t xml:space="preserve"> минулих періодів, інформація про які міститься в електронній системі </w:t>
      </w:r>
      <w:proofErr w:type="spellStart"/>
      <w:r w:rsidRPr="00407950">
        <w:rPr>
          <w:color w:val="000000"/>
          <w:sz w:val="22"/>
          <w:szCs w:val="22"/>
          <w:bdr w:val="none" w:sz="0" w:space="0" w:color="auto" w:frame="1"/>
          <w:shd w:val="clear" w:color="auto" w:fill="FFFFFF"/>
          <w:lang w:val="uk-UA"/>
        </w:rPr>
        <w:t>закупівель</w:t>
      </w:r>
      <w:proofErr w:type="spellEnd"/>
      <w:r w:rsidRPr="00407950">
        <w:rPr>
          <w:color w:val="000000"/>
          <w:sz w:val="22"/>
          <w:szCs w:val="22"/>
          <w:bdr w:val="none" w:sz="0" w:space="0" w:color="auto" w:frame="1"/>
          <w:shd w:val="clear" w:color="auto" w:fill="FFFFFF"/>
          <w:lang w:val="uk-UA"/>
        </w:rPr>
        <w:t xml:space="preserve"> «</w:t>
      </w:r>
      <w:proofErr w:type="spellStart"/>
      <w:r w:rsidRPr="00407950">
        <w:rPr>
          <w:color w:val="000000"/>
          <w:sz w:val="22"/>
          <w:szCs w:val="22"/>
          <w:bdr w:val="none" w:sz="0" w:space="0" w:color="auto" w:frame="1"/>
          <w:shd w:val="clear" w:color="auto" w:fill="FFFFFF"/>
          <w:lang w:val="uk-UA"/>
        </w:rPr>
        <w:t>Prozorro</w:t>
      </w:r>
      <w:proofErr w:type="spellEnd"/>
      <w:r w:rsidRPr="00407950">
        <w:rPr>
          <w:color w:val="000000"/>
          <w:sz w:val="22"/>
          <w:szCs w:val="22"/>
          <w:bdr w:val="none" w:sz="0" w:space="0" w:color="auto" w:frame="1"/>
          <w:shd w:val="clear" w:color="auto" w:fill="FFFFFF"/>
          <w:lang w:val="uk-UA"/>
        </w:rPr>
        <w:t>» та основних прогнозних показників економічного і соціального розвитку України на 202</w:t>
      </w:r>
      <w:r w:rsidR="00407950" w:rsidRPr="00407950">
        <w:rPr>
          <w:color w:val="000000"/>
          <w:sz w:val="22"/>
          <w:szCs w:val="22"/>
          <w:bdr w:val="none" w:sz="0" w:space="0" w:color="auto" w:frame="1"/>
          <w:shd w:val="clear" w:color="auto" w:fill="FFFFFF"/>
          <w:lang w:val="uk-UA"/>
        </w:rPr>
        <w:t>4</w:t>
      </w:r>
      <w:r w:rsidRPr="00407950">
        <w:rPr>
          <w:color w:val="000000"/>
          <w:sz w:val="22"/>
          <w:szCs w:val="22"/>
          <w:bdr w:val="none" w:sz="0" w:space="0" w:color="auto" w:frame="1"/>
          <w:shd w:val="clear" w:color="auto" w:fill="FFFFFF"/>
          <w:lang w:val="uk-UA"/>
        </w:rPr>
        <w:t xml:space="preserve"> рік, відповідно до Постанови Кабінету Міністрів України від 29.07.2020 р. №671, а також на підставі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порівняння ринкових цін. </w:t>
      </w:r>
    </w:p>
    <w:p w14:paraId="7A6A2B14"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0396F9" w14:textId="77777777" w:rsidR="00F65D21" w:rsidRPr="00407950" w:rsidRDefault="00F65D21" w:rsidP="00F65D21">
      <w:pPr>
        <w:numPr>
          <w:ilvl w:val="0"/>
          <w:numId w:val="31"/>
        </w:numPr>
        <w:shd w:val="clear" w:color="auto" w:fill="FFFFFF"/>
        <w:ind w:left="1425" w:right="225"/>
        <w:jc w:val="both"/>
        <w:rPr>
          <w:color w:val="333333"/>
          <w:sz w:val="22"/>
          <w:szCs w:val="22"/>
        </w:rPr>
      </w:pPr>
      <w:r w:rsidRPr="00407950">
        <w:rPr>
          <w:b/>
          <w:bCs/>
          <w:color w:val="000000"/>
          <w:sz w:val="22"/>
          <w:szCs w:val="22"/>
          <w:bdr w:val="none" w:sz="0" w:space="0" w:color="auto" w:frame="1"/>
          <w:shd w:val="clear" w:color="auto" w:fill="FFFFFF"/>
          <w:lang w:val="uk-UA"/>
        </w:rPr>
        <w:t>Нормативно-правове регулювання</w:t>
      </w:r>
      <w:r w:rsidRPr="00407950">
        <w:rPr>
          <w:color w:val="000000"/>
          <w:sz w:val="22"/>
          <w:szCs w:val="22"/>
          <w:bdr w:val="none" w:sz="0" w:space="0" w:color="auto" w:frame="1"/>
          <w:shd w:val="clear" w:color="auto" w:fill="FFFFFF"/>
          <w:lang w:val="uk-UA"/>
        </w:rPr>
        <w:t>.</w:t>
      </w:r>
    </w:p>
    <w:p w14:paraId="62C3C045"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rPr>
      </w:pPr>
      <w:r w:rsidRPr="00407950">
        <w:rPr>
          <w:color w:val="000000"/>
          <w:sz w:val="22"/>
          <w:szCs w:val="22"/>
          <w:bdr w:val="none" w:sz="0" w:space="0" w:color="auto" w:frame="1"/>
          <w:shd w:val="clear" w:color="auto" w:fill="FFFFFF"/>
          <w:lang w:val="uk-UA"/>
        </w:rPr>
        <w:t>Якість товару повинна відповідати встановленим державним стандартам, загальним вимогам раціонального харчування дітей. Товар не повинен містити штучних (синтетичних), ароматичних і консервуючи речовин (крім дозволених), повинен відповідати загальним вимогам, встановленим відповідними ДСТУ.</w:t>
      </w:r>
    </w:p>
    <w:p w14:paraId="396C298F"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rPr>
      </w:pPr>
      <w:r w:rsidRPr="00407950">
        <w:rPr>
          <w:color w:val="000000"/>
          <w:sz w:val="22"/>
          <w:szCs w:val="22"/>
          <w:bdr w:val="none" w:sz="0" w:space="0" w:color="auto" w:frame="1"/>
          <w:shd w:val="clear" w:color="auto" w:fill="FFFFFF"/>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058325F9" w14:textId="77777777" w:rsidR="00F65D21" w:rsidRPr="00407950" w:rsidRDefault="00F65D21" w:rsidP="00F65D21">
      <w:pPr>
        <w:pStyle w:val="af9"/>
        <w:shd w:val="clear" w:color="auto" w:fill="FFFFFF"/>
        <w:spacing w:before="0" w:beforeAutospacing="0" w:after="0" w:afterAutospacing="0"/>
        <w:jc w:val="both"/>
        <w:rPr>
          <w:color w:val="333333"/>
          <w:sz w:val="22"/>
          <w:szCs w:val="22"/>
          <w:lang w:val="uk-UA"/>
        </w:rPr>
      </w:pPr>
      <w:r w:rsidRPr="00407950">
        <w:rPr>
          <w:color w:val="000000"/>
          <w:sz w:val="22"/>
          <w:szCs w:val="22"/>
          <w:bdr w:val="none" w:sz="0" w:space="0" w:color="auto" w:frame="1"/>
          <w:shd w:val="clear" w:color="auto" w:fill="FFFFFF"/>
          <w:lang w:val="uk-UA"/>
        </w:rPr>
        <w:t>—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13547ED4" w14:textId="77777777" w:rsidR="00F65D21" w:rsidRPr="00407950" w:rsidRDefault="00F65D21" w:rsidP="00F65D21">
      <w:pPr>
        <w:pStyle w:val="af9"/>
        <w:shd w:val="clear" w:color="auto" w:fill="FFFFFF"/>
        <w:spacing w:before="0" w:beforeAutospacing="0" w:after="0" w:afterAutospacing="0"/>
        <w:jc w:val="both"/>
        <w:rPr>
          <w:color w:val="333333"/>
          <w:sz w:val="22"/>
          <w:szCs w:val="22"/>
        </w:rPr>
      </w:pPr>
      <w:r w:rsidRPr="00407950">
        <w:rPr>
          <w:color w:val="000000"/>
          <w:sz w:val="22"/>
          <w:szCs w:val="22"/>
          <w:bdr w:val="none" w:sz="0" w:space="0" w:color="auto" w:frame="1"/>
          <w:shd w:val="clear" w:color="auto" w:fill="FFFFFF"/>
          <w:lang w:val="uk-UA"/>
        </w:rPr>
        <w:t>—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49D3680F" w14:textId="77777777" w:rsidR="00F65D21" w:rsidRPr="00407950" w:rsidRDefault="00F65D21" w:rsidP="00F65D21">
      <w:pPr>
        <w:rPr>
          <w:b/>
          <w:bCs/>
          <w:i/>
          <w:iCs/>
          <w:sz w:val="22"/>
          <w:szCs w:val="22"/>
          <w:lang w:val="uk-UA"/>
        </w:rPr>
      </w:pPr>
    </w:p>
    <w:p w14:paraId="17D6015F" w14:textId="1EC6411F" w:rsidR="00FE4BB3" w:rsidRPr="00407950" w:rsidRDefault="00F95DB7" w:rsidP="00F65D21">
      <w:pPr>
        <w:tabs>
          <w:tab w:val="left" w:pos="425"/>
        </w:tabs>
        <w:jc w:val="both"/>
        <w:rPr>
          <w:i/>
          <w:iCs/>
          <w:sz w:val="22"/>
          <w:szCs w:val="22"/>
          <w:lang w:val="uk-UA"/>
        </w:rPr>
      </w:pPr>
      <w:r w:rsidRPr="00407950">
        <w:rPr>
          <w:i/>
          <w:iCs/>
          <w:sz w:val="22"/>
          <w:szCs w:val="22"/>
          <w:lang w:val="uk-UA"/>
        </w:rPr>
        <w:t>Товари</w:t>
      </w:r>
      <w:r w:rsidR="00FE4BB3" w:rsidRPr="00407950">
        <w:rPr>
          <w:i/>
          <w:iCs/>
          <w:sz w:val="22"/>
          <w:szCs w:val="22"/>
          <w:lang w:val="uk-UA"/>
        </w:rPr>
        <w:t>,</w:t>
      </w:r>
      <w:r w:rsidR="00FE4BB3" w:rsidRPr="00407950">
        <w:rPr>
          <w:i/>
          <w:iCs/>
          <w:sz w:val="22"/>
          <w:szCs w:val="22"/>
        </w:rPr>
        <w:t xml:space="preserve"> </w:t>
      </w:r>
      <w:proofErr w:type="spellStart"/>
      <w:r w:rsidR="00FE4BB3" w:rsidRPr="00407950">
        <w:rPr>
          <w:i/>
          <w:iCs/>
          <w:sz w:val="22"/>
          <w:szCs w:val="22"/>
          <w:shd w:val="clear" w:color="auto" w:fill="FFFFFF"/>
        </w:rPr>
        <w:t>які</w:t>
      </w:r>
      <w:proofErr w:type="spellEnd"/>
      <w:r w:rsidR="00FE4BB3" w:rsidRPr="00407950">
        <w:rPr>
          <w:i/>
          <w:iCs/>
          <w:sz w:val="22"/>
          <w:szCs w:val="22"/>
          <w:shd w:val="clear" w:color="auto" w:fill="FFFFFF"/>
        </w:rPr>
        <w:t xml:space="preserve"> </w:t>
      </w:r>
      <w:proofErr w:type="spellStart"/>
      <w:r w:rsidR="00FE4BB3" w:rsidRPr="00407950">
        <w:rPr>
          <w:i/>
          <w:iCs/>
          <w:sz w:val="22"/>
          <w:szCs w:val="22"/>
          <w:shd w:val="clear" w:color="auto" w:fill="FFFFFF"/>
        </w:rPr>
        <w:t>становлять</w:t>
      </w:r>
      <w:proofErr w:type="spellEnd"/>
      <w:r w:rsidR="00FE4BB3" w:rsidRPr="00407950">
        <w:rPr>
          <w:i/>
          <w:iCs/>
          <w:sz w:val="22"/>
          <w:szCs w:val="22"/>
          <w:shd w:val="clear" w:color="auto" w:fill="FFFFFF"/>
        </w:rPr>
        <w:t xml:space="preserve"> предмет </w:t>
      </w:r>
      <w:proofErr w:type="spellStart"/>
      <w:r w:rsidR="00FE4BB3" w:rsidRPr="00407950">
        <w:rPr>
          <w:i/>
          <w:iCs/>
          <w:sz w:val="22"/>
          <w:szCs w:val="22"/>
          <w:shd w:val="clear" w:color="auto" w:fill="FFFFFF"/>
        </w:rPr>
        <w:t>закупівлі</w:t>
      </w:r>
      <w:proofErr w:type="spellEnd"/>
      <w:r w:rsidR="00FE4BB3" w:rsidRPr="00407950">
        <w:rPr>
          <w:i/>
          <w:iCs/>
          <w:sz w:val="22"/>
          <w:szCs w:val="22"/>
          <w:shd w:val="clear" w:color="auto" w:fill="FFFFFF"/>
          <w:lang w:val="uk-UA"/>
        </w:rPr>
        <w:t xml:space="preserve">, </w:t>
      </w:r>
      <w:r w:rsidR="00FE4BB3" w:rsidRPr="00407950">
        <w:rPr>
          <w:i/>
          <w:iCs/>
          <w:sz w:val="22"/>
          <w:szCs w:val="22"/>
        </w:rPr>
        <w:t xml:space="preserve"> </w:t>
      </w:r>
      <w:proofErr w:type="spellStart"/>
      <w:r w:rsidR="00FE4BB3" w:rsidRPr="00407950">
        <w:rPr>
          <w:i/>
          <w:iCs/>
          <w:sz w:val="22"/>
          <w:szCs w:val="22"/>
        </w:rPr>
        <w:t>повинні</w:t>
      </w:r>
      <w:proofErr w:type="spellEnd"/>
      <w:r w:rsidR="00FE4BB3" w:rsidRPr="00407950">
        <w:rPr>
          <w:i/>
          <w:iCs/>
          <w:sz w:val="22"/>
          <w:szCs w:val="22"/>
        </w:rPr>
        <w:t xml:space="preserve"> бути </w:t>
      </w:r>
      <w:proofErr w:type="spellStart"/>
      <w:r w:rsidR="00FE4BB3" w:rsidRPr="00407950">
        <w:rPr>
          <w:i/>
          <w:iCs/>
          <w:sz w:val="22"/>
          <w:szCs w:val="22"/>
        </w:rPr>
        <w:t>якісними</w:t>
      </w:r>
      <w:proofErr w:type="spellEnd"/>
      <w:r w:rsidR="00FE4BB3" w:rsidRPr="00407950">
        <w:rPr>
          <w:i/>
          <w:iCs/>
          <w:sz w:val="22"/>
          <w:szCs w:val="22"/>
        </w:rPr>
        <w:t xml:space="preserve">, </w:t>
      </w:r>
      <w:r w:rsidRPr="00407950">
        <w:rPr>
          <w:i/>
          <w:iCs/>
          <w:sz w:val="22"/>
          <w:szCs w:val="22"/>
          <w:lang w:val="uk-UA"/>
        </w:rPr>
        <w:t>постачатись</w:t>
      </w:r>
      <w:r w:rsidR="00FE4BB3" w:rsidRPr="00407950">
        <w:rPr>
          <w:i/>
          <w:iCs/>
          <w:sz w:val="22"/>
          <w:szCs w:val="22"/>
        </w:rPr>
        <w:t xml:space="preserve"> </w:t>
      </w:r>
      <w:proofErr w:type="spellStart"/>
      <w:r w:rsidR="00FE4BB3" w:rsidRPr="00407950">
        <w:rPr>
          <w:i/>
          <w:iCs/>
          <w:sz w:val="22"/>
          <w:szCs w:val="22"/>
        </w:rPr>
        <w:t>відповідно</w:t>
      </w:r>
      <w:proofErr w:type="spellEnd"/>
      <w:r w:rsidR="00FE4BB3" w:rsidRPr="00407950">
        <w:rPr>
          <w:i/>
          <w:iCs/>
          <w:sz w:val="22"/>
          <w:szCs w:val="22"/>
        </w:rPr>
        <w:t xml:space="preserve"> до </w:t>
      </w:r>
      <w:proofErr w:type="spellStart"/>
      <w:r w:rsidR="00FE4BB3" w:rsidRPr="00407950">
        <w:rPr>
          <w:i/>
          <w:iCs/>
          <w:sz w:val="22"/>
          <w:szCs w:val="22"/>
        </w:rPr>
        <w:t>встановлених</w:t>
      </w:r>
      <w:proofErr w:type="spellEnd"/>
      <w:r w:rsidR="00FE4BB3" w:rsidRPr="00407950">
        <w:rPr>
          <w:i/>
          <w:iCs/>
          <w:sz w:val="22"/>
          <w:szCs w:val="22"/>
        </w:rPr>
        <w:t xml:space="preserve"> </w:t>
      </w:r>
      <w:proofErr w:type="spellStart"/>
      <w:r w:rsidR="00FE4BB3" w:rsidRPr="00407950">
        <w:rPr>
          <w:i/>
          <w:iCs/>
          <w:sz w:val="22"/>
          <w:szCs w:val="22"/>
        </w:rPr>
        <w:t>стандартів</w:t>
      </w:r>
      <w:proofErr w:type="spellEnd"/>
      <w:r w:rsidR="00FE4BB3" w:rsidRPr="00407950">
        <w:rPr>
          <w:i/>
          <w:iCs/>
          <w:sz w:val="22"/>
          <w:szCs w:val="22"/>
        </w:rPr>
        <w:t>, норм</w:t>
      </w:r>
      <w:r w:rsidR="00FE4BB3" w:rsidRPr="00407950">
        <w:rPr>
          <w:i/>
          <w:iCs/>
          <w:sz w:val="22"/>
          <w:szCs w:val="22"/>
          <w:lang w:val="uk-UA"/>
        </w:rPr>
        <w:t xml:space="preserve">, </w:t>
      </w:r>
      <w:r w:rsidR="00FE4BB3" w:rsidRPr="00407950">
        <w:rPr>
          <w:i/>
          <w:iCs/>
          <w:sz w:val="22"/>
          <w:szCs w:val="22"/>
        </w:rPr>
        <w:t>правил</w:t>
      </w:r>
      <w:r w:rsidR="00FE4BB3" w:rsidRPr="00407950">
        <w:rPr>
          <w:i/>
          <w:iCs/>
          <w:sz w:val="22"/>
          <w:szCs w:val="22"/>
          <w:lang w:val="uk-UA"/>
        </w:rPr>
        <w:t>, порядків</w:t>
      </w:r>
      <w:r w:rsidR="00FE4BB3" w:rsidRPr="00407950">
        <w:rPr>
          <w:i/>
          <w:iCs/>
          <w:sz w:val="22"/>
          <w:szCs w:val="22"/>
        </w:rPr>
        <w:t xml:space="preserve"> та </w:t>
      </w:r>
      <w:proofErr w:type="spellStart"/>
      <w:r w:rsidR="00FE4BB3" w:rsidRPr="00407950">
        <w:rPr>
          <w:i/>
          <w:iCs/>
          <w:sz w:val="22"/>
          <w:szCs w:val="22"/>
        </w:rPr>
        <w:t>іншим</w:t>
      </w:r>
      <w:proofErr w:type="spellEnd"/>
      <w:r w:rsidR="00FE4BB3" w:rsidRPr="00407950">
        <w:rPr>
          <w:i/>
          <w:iCs/>
          <w:sz w:val="22"/>
          <w:szCs w:val="22"/>
        </w:rPr>
        <w:t xml:space="preserve"> </w:t>
      </w:r>
      <w:proofErr w:type="spellStart"/>
      <w:r w:rsidR="00FE4BB3" w:rsidRPr="00407950">
        <w:rPr>
          <w:i/>
          <w:iCs/>
          <w:sz w:val="22"/>
          <w:szCs w:val="22"/>
        </w:rPr>
        <w:t>встановленим</w:t>
      </w:r>
      <w:proofErr w:type="spellEnd"/>
      <w:r w:rsidR="00FE4BB3" w:rsidRPr="00407950">
        <w:rPr>
          <w:i/>
          <w:iCs/>
          <w:sz w:val="22"/>
          <w:szCs w:val="22"/>
        </w:rPr>
        <w:t xml:space="preserve"> </w:t>
      </w:r>
      <w:proofErr w:type="spellStart"/>
      <w:r w:rsidR="00FE4BB3" w:rsidRPr="00407950">
        <w:rPr>
          <w:i/>
          <w:iCs/>
          <w:sz w:val="22"/>
          <w:szCs w:val="22"/>
        </w:rPr>
        <w:t>нормативним</w:t>
      </w:r>
      <w:proofErr w:type="spellEnd"/>
      <w:r w:rsidR="00FE4BB3" w:rsidRPr="00407950">
        <w:rPr>
          <w:i/>
          <w:iCs/>
          <w:sz w:val="22"/>
          <w:szCs w:val="22"/>
        </w:rPr>
        <w:t xml:space="preserve"> актам </w:t>
      </w:r>
      <w:r w:rsidR="00FE4BB3" w:rsidRPr="00407950">
        <w:rPr>
          <w:i/>
          <w:iCs/>
          <w:sz w:val="22"/>
          <w:szCs w:val="22"/>
          <w:shd w:val="clear" w:color="auto" w:fill="FFFFFF"/>
        </w:rPr>
        <w:t>чинного</w:t>
      </w:r>
      <w:r w:rsidR="00FE4BB3" w:rsidRPr="00407950">
        <w:rPr>
          <w:i/>
          <w:iCs/>
          <w:sz w:val="22"/>
          <w:szCs w:val="22"/>
        </w:rPr>
        <w:t xml:space="preserve"> </w:t>
      </w:r>
      <w:proofErr w:type="spellStart"/>
      <w:r w:rsidR="00FE4BB3" w:rsidRPr="00407950">
        <w:rPr>
          <w:i/>
          <w:iCs/>
          <w:sz w:val="22"/>
          <w:szCs w:val="22"/>
        </w:rPr>
        <w:t>законодавства</w:t>
      </w:r>
      <w:proofErr w:type="spellEnd"/>
      <w:r w:rsidR="00FE4BB3" w:rsidRPr="00407950">
        <w:rPr>
          <w:i/>
          <w:iCs/>
          <w:sz w:val="22"/>
          <w:szCs w:val="22"/>
        </w:rPr>
        <w:t xml:space="preserve"> </w:t>
      </w:r>
      <w:proofErr w:type="spellStart"/>
      <w:r w:rsidR="00FE4BB3" w:rsidRPr="00407950">
        <w:rPr>
          <w:i/>
          <w:iCs/>
          <w:sz w:val="22"/>
          <w:szCs w:val="22"/>
        </w:rPr>
        <w:t>України</w:t>
      </w:r>
      <w:proofErr w:type="spellEnd"/>
      <w:r w:rsidR="00FE4BB3" w:rsidRPr="00407950">
        <w:rPr>
          <w:i/>
          <w:iCs/>
          <w:sz w:val="22"/>
          <w:szCs w:val="22"/>
        </w:rPr>
        <w:t xml:space="preserve">. </w:t>
      </w:r>
      <w:r w:rsidR="00343BC8" w:rsidRPr="00407950">
        <w:rPr>
          <w:i/>
          <w:iCs/>
          <w:sz w:val="22"/>
          <w:szCs w:val="22"/>
          <w:lang w:val="uk-UA"/>
        </w:rPr>
        <w:t xml:space="preserve">В складі пропозиції Учасник повинен надати документи, які надають Учаснику право на </w:t>
      </w:r>
      <w:r w:rsidRPr="00407950">
        <w:rPr>
          <w:i/>
          <w:iCs/>
          <w:sz w:val="22"/>
          <w:szCs w:val="22"/>
          <w:lang w:val="uk-UA"/>
        </w:rPr>
        <w:t>постачання товару</w:t>
      </w:r>
      <w:r w:rsidR="00343BC8" w:rsidRPr="00407950">
        <w:rPr>
          <w:i/>
          <w:iCs/>
          <w:sz w:val="22"/>
          <w:szCs w:val="22"/>
          <w:lang w:val="uk-UA"/>
        </w:rPr>
        <w:t xml:space="preserve">, що є предметом закупівлі. </w:t>
      </w:r>
    </w:p>
    <w:p w14:paraId="4D652F9D" w14:textId="13F83303" w:rsidR="00C055F0" w:rsidRPr="00407950" w:rsidRDefault="00205C6D" w:rsidP="00F65D21">
      <w:pPr>
        <w:rPr>
          <w:i/>
          <w:iCs/>
          <w:sz w:val="22"/>
          <w:szCs w:val="22"/>
        </w:rPr>
      </w:pPr>
      <w:r w:rsidRPr="00407950">
        <w:rPr>
          <w:i/>
          <w:iCs/>
          <w:sz w:val="22"/>
          <w:szCs w:val="22"/>
          <w:lang w:val="uk-UA"/>
        </w:rPr>
        <w:t xml:space="preserve">Очікувана вартість закупівлі по даному предмету складає </w:t>
      </w:r>
      <w:r w:rsidR="00F95DB7" w:rsidRPr="00407950">
        <w:rPr>
          <w:i/>
          <w:iCs/>
          <w:sz w:val="22"/>
          <w:szCs w:val="22"/>
          <w:lang w:val="uk-UA"/>
        </w:rPr>
        <w:t xml:space="preserve"> </w:t>
      </w:r>
      <w:r w:rsidR="00407950" w:rsidRPr="00407950">
        <w:rPr>
          <w:sz w:val="22"/>
          <w:szCs w:val="22"/>
        </w:rPr>
        <w:t xml:space="preserve">530 000,00 </w:t>
      </w:r>
      <w:r w:rsidR="00C809E6" w:rsidRPr="00407950">
        <w:rPr>
          <w:i/>
          <w:iCs/>
          <w:sz w:val="22"/>
          <w:szCs w:val="22"/>
        </w:rPr>
        <w:t>UAH з ПДВ</w:t>
      </w:r>
      <w:r w:rsidR="00C055F0" w:rsidRPr="00407950">
        <w:rPr>
          <w:i/>
          <w:iCs/>
          <w:sz w:val="22"/>
          <w:szCs w:val="22"/>
        </w:rPr>
        <w:t>.</w:t>
      </w:r>
    </w:p>
    <w:p w14:paraId="60D5843F" w14:textId="2CBF9934" w:rsidR="00205C6D" w:rsidRPr="00407950" w:rsidRDefault="00C055F0" w:rsidP="00F65D21">
      <w:pPr>
        <w:shd w:val="clear" w:color="auto" w:fill="FFFFFF"/>
        <w:textAlignment w:val="baseline"/>
        <w:rPr>
          <w:b/>
          <w:bCs/>
          <w:i/>
          <w:iCs/>
          <w:sz w:val="22"/>
          <w:szCs w:val="22"/>
          <w:lang w:val="uk-UA"/>
        </w:rPr>
      </w:pPr>
      <w:r w:rsidRPr="00407950">
        <w:rPr>
          <w:i/>
          <w:iCs/>
          <w:sz w:val="22"/>
          <w:szCs w:val="22"/>
          <w:lang w:val="uk-UA"/>
        </w:rPr>
        <w:t xml:space="preserve"> </w:t>
      </w:r>
      <w:r w:rsidR="00205C6D" w:rsidRPr="00407950">
        <w:rPr>
          <w:i/>
          <w:iCs/>
          <w:sz w:val="22"/>
          <w:szCs w:val="22"/>
          <w:lang w:val="uk-UA"/>
        </w:rPr>
        <w:t xml:space="preserve">Відповідно до очікуваної вартості застосовано процедуру закупівлі – </w:t>
      </w:r>
      <w:proofErr w:type="spellStart"/>
      <w:r w:rsidR="00205C6D" w:rsidRPr="00407950">
        <w:rPr>
          <w:rStyle w:val="af2"/>
          <w:b w:val="0"/>
          <w:bCs w:val="0"/>
          <w:i/>
          <w:iCs/>
          <w:sz w:val="22"/>
          <w:szCs w:val="22"/>
        </w:rPr>
        <w:t>Відкриті</w:t>
      </w:r>
      <w:proofErr w:type="spellEnd"/>
      <w:r w:rsidR="00205C6D" w:rsidRPr="00407950">
        <w:rPr>
          <w:rStyle w:val="af2"/>
          <w:b w:val="0"/>
          <w:bCs w:val="0"/>
          <w:i/>
          <w:iCs/>
          <w:sz w:val="22"/>
          <w:szCs w:val="22"/>
        </w:rPr>
        <w:t xml:space="preserve"> торги з </w:t>
      </w:r>
      <w:proofErr w:type="spellStart"/>
      <w:r w:rsidR="00205C6D" w:rsidRPr="00407950">
        <w:rPr>
          <w:rStyle w:val="af2"/>
          <w:b w:val="0"/>
          <w:bCs w:val="0"/>
          <w:i/>
          <w:iCs/>
          <w:sz w:val="22"/>
          <w:szCs w:val="22"/>
        </w:rPr>
        <w:t>особливостями</w:t>
      </w:r>
      <w:proofErr w:type="spellEnd"/>
      <w:r w:rsidR="00205C6D" w:rsidRPr="00407950">
        <w:rPr>
          <w:b/>
          <w:bCs/>
          <w:i/>
          <w:iCs/>
          <w:sz w:val="22"/>
          <w:szCs w:val="22"/>
          <w:lang w:val="uk-UA"/>
        </w:rPr>
        <w:t xml:space="preserve">. </w:t>
      </w:r>
    </w:p>
    <w:p w14:paraId="0E3A65BF" w14:textId="77777777" w:rsidR="00F95DB7" w:rsidRPr="00407950" w:rsidRDefault="00F95DB7" w:rsidP="00F65D21">
      <w:pPr>
        <w:rPr>
          <w:i/>
          <w:iCs/>
          <w:sz w:val="22"/>
          <w:szCs w:val="22"/>
        </w:rPr>
      </w:pPr>
      <w:proofErr w:type="spellStart"/>
      <w:r w:rsidRPr="00407950">
        <w:rPr>
          <w:rStyle w:val="af2"/>
          <w:i/>
          <w:iCs/>
          <w:sz w:val="22"/>
          <w:szCs w:val="22"/>
        </w:rPr>
        <w:t>Опис</w:t>
      </w:r>
      <w:proofErr w:type="spellEnd"/>
      <w:r w:rsidRPr="00407950">
        <w:rPr>
          <w:rStyle w:val="af2"/>
          <w:i/>
          <w:iCs/>
          <w:sz w:val="22"/>
          <w:szCs w:val="22"/>
        </w:rPr>
        <w:t xml:space="preserve"> </w:t>
      </w:r>
      <w:proofErr w:type="spellStart"/>
      <w:r w:rsidRPr="00407950">
        <w:rPr>
          <w:rStyle w:val="af2"/>
          <w:i/>
          <w:iCs/>
          <w:sz w:val="22"/>
          <w:szCs w:val="22"/>
        </w:rPr>
        <w:t>окремої</w:t>
      </w:r>
      <w:proofErr w:type="spellEnd"/>
      <w:r w:rsidRPr="00407950">
        <w:rPr>
          <w:rStyle w:val="af2"/>
          <w:i/>
          <w:iCs/>
          <w:sz w:val="22"/>
          <w:szCs w:val="22"/>
        </w:rPr>
        <w:t xml:space="preserve"> </w:t>
      </w:r>
      <w:proofErr w:type="spellStart"/>
      <w:r w:rsidRPr="00407950">
        <w:rPr>
          <w:rStyle w:val="af2"/>
          <w:i/>
          <w:iCs/>
          <w:sz w:val="22"/>
          <w:szCs w:val="22"/>
        </w:rPr>
        <w:t>частини</w:t>
      </w:r>
      <w:proofErr w:type="spellEnd"/>
      <w:r w:rsidRPr="00407950">
        <w:rPr>
          <w:rStyle w:val="af2"/>
          <w:i/>
          <w:iCs/>
          <w:sz w:val="22"/>
          <w:szCs w:val="22"/>
        </w:rPr>
        <w:t xml:space="preserve"> </w:t>
      </w:r>
      <w:proofErr w:type="spellStart"/>
      <w:r w:rsidRPr="00407950">
        <w:rPr>
          <w:rStyle w:val="af2"/>
          <w:i/>
          <w:iCs/>
          <w:sz w:val="22"/>
          <w:szCs w:val="22"/>
        </w:rPr>
        <w:t>або</w:t>
      </w:r>
      <w:proofErr w:type="spellEnd"/>
      <w:r w:rsidRPr="00407950">
        <w:rPr>
          <w:rStyle w:val="af2"/>
          <w:i/>
          <w:iCs/>
          <w:sz w:val="22"/>
          <w:szCs w:val="22"/>
        </w:rPr>
        <w:t xml:space="preserve"> </w:t>
      </w:r>
      <w:proofErr w:type="spellStart"/>
      <w:r w:rsidRPr="00407950">
        <w:rPr>
          <w:rStyle w:val="af2"/>
          <w:i/>
          <w:iCs/>
          <w:sz w:val="22"/>
          <w:szCs w:val="22"/>
        </w:rPr>
        <w:t>частин</w:t>
      </w:r>
      <w:proofErr w:type="spellEnd"/>
      <w:r w:rsidRPr="00407950">
        <w:rPr>
          <w:rStyle w:val="af2"/>
          <w:i/>
          <w:iCs/>
          <w:sz w:val="22"/>
          <w:szCs w:val="22"/>
        </w:rPr>
        <w:t xml:space="preserve"> предмета </w:t>
      </w:r>
      <w:proofErr w:type="spellStart"/>
      <w:r w:rsidRPr="00407950">
        <w:rPr>
          <w:rStyle w:val="af2"/>
          <w:i/>
          <w:iCs/>
          <w:sz w:val="22"/>
          <w:szCs w:val="22"/>
        </w:rPr>
        <w:t>закупівлі</w:t>
      </w:r>
      <w:proofErr w:type="spellEnd"/>
    </w:p>
    <w:p w14:paraId="20D7FD58" w14:textId="77777777" w:rsidR="00AB422B" w:rsidRDefault="00AB422B" w:rsidP="00F65D21">
      <w:r>
        <w:t xml:space="preserve">1528 </w:t>
      </w:r>
      <w:proofErr w:type="spellStart"/>
      <w:r>
        <w:t>кілограм</w:t>
      </w:r>
      <w:proofErr w:type="spellEnd"/>
      <w:r>
        <w:t xml:space="preserve"> </w:t>
      </w:r>
    </w:p>
    <w:p w14:paraId="68B28D1A" w14:textId="47F1C323" w:rsidR="00407950" w:rsidRPr="00407950" w:rsidRDefault="00407950" w:rsidP="00F65D21">
      <w:pPr>
        <w:rPr>
          <w:sz w:val="22"/>
          <w:szCs w:val="22"/>
        </w:rPr>
      </w:pPr>
      <w:proofErr w:type="spellStart"/>
      <w:r w:rsidRPr="00407950">
        <w:rPr>
          <w:sz w:val="22"/>
          <w:szCs w:val="22"/>
        </w:rPr>
        <w:t>Забезпечення</w:t>
      </w:r>
      <w:proofErr w:type="spellEnd"/>
      <w:r w:rsidRPr="00407950">
        <w:rPr>
          <w:sz w:val="22"/>
          <w:szCs w:val="22"/>
        </w:rPr>
        <w:t xml:space="preserve"> продуктами </w:t>
      </w:r>
      <w:proofErr w:type="spellStart"/>
      <w:r w:rsidRPr="00407950">
        <w:rPr>
          <w:sz w:val="22"/>
          <w:szCs w:val="22"/>
        </w:rPr>
        <w:t>харчування</w:t>
      </w:r>
      <w:proofErr w:type="spellEnd"/>
      <w:r w:rsidRPr="00407950">
        <w:rPr>
          <w:sz w:val="22"/>
          <w:szCs w:val="22"/>
        </w:rPr>
        <w:t xml:space="preserve">: </w:t>
      </w:r>
      <w:proofErr w:type="spellStart"/>
      <w:r w:rsidRPr="00407950">
        <w:rPr>
          <w:sz w:val="22"/>
          <w:szCs w:val="22"/>
        </w:rPr>
        <w:t>Цукерки</w:t>
      </w:r>
      <w:proofErr w:type="spellEnd"/>
      <w:r w:rsidRPr="00407950">
        <w:rPr>
          <w:sz w:val="22"/>
          <w:szCs w:val="22"/>
        </w:rPr>
        <w:t xml:space="preserve"> </w:t>
      </w:r>
    </w:p>
    <w:p w14:paraId="4F27CB4B" w14:textId="192CD9F7" w:rsidR="00F95DB7" w:rsidRPr="00407950" w:rsidRDefault="00F95DB7" w:rsidP="00F65D21">
      <w:pPr>
        <w:rPr>
          <w:i/>
          <w:iCs/>
          <w:sz w:val="22"/>
          <w:szCs w:val="22"/>
        </w:rPr>
      </w:pPr>
      <w:proofErr w:type="spellStart"/>
      <w:r w:rsidRPr="00407950">
        <w:rPr>
          <w:i/>
          <w:iCs/>
          <w:sz w:val="22"/>
          <w:szCs w:val="22"/>
        </w:rPr>
        <w:t>Місце</w:t>
      </w:r>
      <w:proofErr w:type="spellEnd"/>
      <w:r w:rsidRPr="00407950">
        <w:rPr>
          <w:i/>
          <w:iCs/>
          <w:sz w:val="22"/>
          <w:szCs w:val="22"/>
        </w:rPr>
        <w:t xml:space="preserve"> поставки </w:t>
      </w:r>
      <w:proofErr w:type="spellStart"/>
      <w:r w:rsidRPr="00407950">
        <w:rPr>
          <w:i/>
          <w:iCs/>
          <w:sz w:val="22"/>
          <w:szCs w:val="22"/>
        </w:rPr>
        <w:t>товарів</w:t>
      </w:r>
      <w:proofErr w:type="spellEnd"/>
      <w:r w:rsidRPr="00407950">
        <w:rPr>
          <w:i/>
          <w:iCs/>
          <w:sz w:val="22"/>
          <w:szCs w:val="22"/>
        </w:rPr>
        <w:t xml:space="preserve"> </w:t>
      </w:r>
      <w:proofErr w:type="spellStart"/>
      <w:r w:rsidRPr="00407950">
        <w:rPr>
          <w:i/>
          <w:iCs/>
          <w:sz w:val="22"/>
          <w:szCs w:val="22"/>
        </w:rPr>
        <w:t>або</w:t>
      </w:r>
      <w:proofErr w:type="spellEnd"/>
      <w:r w:rsidRPr="00407950">
        <w:rPr>
          <w:i/>
          <w:iCs/>
          <w:sz w:val="22"/>
          <w:szCs w:val="22"/>
        </w:rPr>
        <w:t xml:space="preserve"> </w:t>
      </w:r>
      <w:proofErr w:type="spellStart"/>
      <w:r w:rsidRPr="00407950">
        <w:rPr>
          <w:i/>
          <w:iCs/>
          <w:sz w:val="22"/>
          <w:szCs w:val="22"/>
        </w:rPr>
        <w:t>місце</w:t>
      </w:r>
      <w:proofErr w:type="spellEnd"/>
      <w:r w:rsidRPr="00407950">
        <w:rPr>
          <w:i/>
          <w:iCs/>
          <w:sz w:val="22"/>
          <w:szCs w:val="22"/>
        </w:rPr>
        <w:t xml:space="preserve"> </w:t>
      </w:r>
      <w:proofErr w:type="spellStart"/>
      <w:r w:rsidRPr="00407950">
        <w:rPr>
          <w:i/>
          <w:iCs/>
          <w:sz w:val="22"/>
          <w:szCs w:val="22"/>
        </w:rPr>
        <w:t>виконання</w:t>
      </w:r>
      <w:proofErr w:type="spellEnd"/>
      <w:r w:rsidRPr="00407950">
        <w:rPr>
          <w:i/>
          <w:iCs/>
          <w:sz w:val="22"/>
          <w:szCs w:val="22"/>
        </w:rPr>
        <w:t xml:space="preserve"> </w:t>
      </w:r>
      <w:proofErr w:type="spellStart"/>
      <w:r w:rsidRPr="00407950">
        <w:rPr>
          <w:i/>
          <w:iCs/>
          <w:sz w:val="22"/>
          <w:szCs w:val="22"/>
        </w:rPr>
        <w:t>робіт</w:t>
      </w:r>
      <w:proofErr w:type="spellEnd"/>
      <w:r w:rsidRPr="00407950">
        <w:rPr>
          <w:i/>
          <w:iCs/>
          <w:sz w:val="22"/>
          <w:szCs w:val="22"/>
        </w:rPr>
        <w:t xml:space="preserve"> </w:t>
      </w:r>
      <w:proofErr w:type="spellStart"/>
      <w:r w:rsidRPr="00407950">
        <w:rPr>
          <w:i/>
          <w:iCs/>
          <w:sz w:val="22"/>
          <w:szCs w:val="22"/>
        </w:rPr>
        <w:t>чи</w:t>
      </w:r>
      <w:proofErr w:type="spellEnd"/>
      <w:r w:rsidRPr="00407950">
        <w:rPr>
          <w:i/>
          <w:iCs/>
          <w:sz w:val="22"/>
          <w:szCs w:val="22"/>
        </w:rPr>
        <w:t xml:space="preserve"> </w:t>
      </w:r>
      <w:proofErr w:type="spellStart"/>
      <w:r w:rsidRPr="00407950">
        <w:rPr>
          <w:i/>
          <w:iCs/>
          <w:sz w:val="22"/>
          <w:szCs w:val="22"/>
        </w:rPr>
        <w:t>надання</w:t>
      </w:r>
      <w:proofErr w:type="spellEnd"/>
      <w:r w:rsidRPr="00407950">
        <w:rPr>
          <w:i/>
          <w:iCs/>
          <w:sz w:val="22"/>
          <w:szCs w:val="22"/>
        </w:rPr>
        <w:t xml:space="preserve"> </w:t>
      </w:r>
      <w:proofErr w:type="spellStart"/>
      <w:r w:rsidRPr="00407950">
        <w:rPr>
          <w:i/>
          <w:iCs/>
          <w:sz w:val="22"/>
          <w:szCs w:val="22"/>
        </w:rPr>
        <w:t>послуг</w:t>
      </w:r>
      <w:proofErr w:type="spellEnd"/>
      <w:r w:rsidRPr="00407950">
        <w:rPr>
          <w:i/>
          <w:iCs/>
          <w:sz w:val="22"/>
          <w:szCs w:val="22"/>
        </w:rPr>
        <w:t xml:space="preserve">: 67571, </w:t>
      </w:r>
      <w:proofErr w:type="spellStart"/>
      <w:r w:rsidRPr="00407950">
        <w:rPr>
          <w:i/>
          <w:iCs/>
          <w:sz w:val="22"/>
          <w:szCs w:val="22"/>
        </w:rPr>
        <w:t>Україна</w:t>
      </w:r>
      <w:proofErr w:type="spellEnd"/>
      <w:r w:rsidRPr="00407950">
        <w:rPr>
          <w:i/>
          <w:iCs/>
          <w:sz w:val="22"/>
          <w:szCs w:val="22"/>
        </w:rPr>
        <w:t xml:space="preserve">, </w:t>
      </w:r>
      <w:proofErr w:type="spellStart"/>
      <w:r w:rsidRPr="00407950">
        <w:rPr>
          <w:i/>
          <w:iCs/>
          <w:sz w:val="22"/>
          <w:szCs w:val="22"/>
        </w:rPr>
        <w:t>Одеська</w:t>
      </w:r>
      <w:proofErr w:type="spellEnd"/>
      <w:r w:rsidRPr="00407950">
        <w:rPr>
          <w:i/>
          <w:iCs/>
          <w:sz w:val="22"/>
          <w:szCs w:val="22"/>
        </w:rPr>
        <w:t xml:space="preserve"> область, </w:t>
      </w:r>
      <w:proofErr w:type="spellStart"/>
      <w:r w:rsidRPr="00407950">
        <w:rPr>
          <w:i/>
          <w:iCs/>
          <w:sz w:val="22"/>
          <w:szCs w:val="22"/>
        </w:rPr>
        <w:t>Одеський</w:t>
      </w:r>
      <w:proofErr w:type="spellEnd"/>
      <w:r w:rsidRPr="00407950">
        <w:rPr>
          <w:i/>
          <w:iCs/>
          <w:sz w:val="22"/>
          <w:szCs w:val="22"/>
        </w:rPr>
        <w:t xml:space="preserve"> район, село Фонтанка, </w:t>
      </w:r>
      <w:proofErr w:type="spellStart"/>
      <w:r w:rsidRPr="00407950">
        <w:rPr>
          <w:i/>
          <w:iCs/>
          <w:sz w:val="22"/>
          <w:szCs w:val="22"/>
        </w:rPr>
        <w:t>вул</w:t>
      </w:r>
      <w:proofErr w:type="spellEnd"/>
      <w:r w:rsidRPr="00407950">
        <w:rPr>
          <w:i/>
          <w:iCs/>
          <w:sz w:val="22"/>
          <w:szCs w:val="22"/>
        </w:rPr>
        <w:t>. Степна,4</w:t>
      </w:r>
    </w:p>
    <w:p w14:paraId="63F2B10B" w14:textId="77777777" w:rsidR="00407950" w:rsidRPr="00407950" w:rsidRDefault="00F95DB7" w:rsidP="00F65D21">
      <w:pPr>
        <w:rPr>
          <w:sz w:val="22"/>
          <w:szCs w:val="22"/>
        </w:rPr>
      </w:pPr>
      <w:r w:rsidRPr="00407950">
        <w:rPr>
          <w:i/>
          <w:iCs/>
          <w:sz w:val="22"/>
          <w:szCs w:val="22"/>
        </w:rPr>
        <w:t xml:space="preserve">ДК 021:2015: </w:t>
      </w:r>
      <w:r w:rsidR="00407950" w:rsidRPr="00407950">
        <w:rPr>
          <w:sz w:val="22"/>
          <w:szCs w:val="22"/>
        </w:rPr>
        <w:t xml:space="preserve">15840000-8 — Какао; шоколад та </w:t>
      </w:r>
      <w:proofErr w:type="spellStart"/>
      <w:r w:rsidR="00407950" w:rsidRPr="00407950">
        <w:rPr>
          <w:sz w:val="22"/>
          <w:szCs w:val="22"/>
        </w:rPr>
        <w:t>цукрові</w:t>
      </w:r>
      <w:proofErr w:type="spellEnd"/>
      <w:r w:rsidR="00407950" w:rsidRPr="00407950">
        <w:rPr>
          <w:sz w:val="22"/>
          <w:szCs w:val="22"/>
        </w:rPr>
        <w:t xml:space="preserve"> </w:t>
      </w:r>
      <w:proofErr w:type="spellStart"/>
      <w:r w:rsidR="00407950" w:rsidRPr="00407950">
        <w:rPr>
          <w:sz w:val="22"/>
          <w:szCs w:val="22"/>
        </w:rPr>
        <w:t>кондитерські</w:t>
      </w:r>
      <w:proofErr w:type="spellEnd"/>
      <w:r w:rsidR="00407950" w:rsidRPr="00407950">
        <w:rPr>
          <w:sz w:val="22"/>
          <w:szCs w:val="22"/>
        </w:rPr>
        <w:t xml:space="preserve"> </w:t>
      </w:r>
      <w:proofErr w:type="spellStart"/>
      <w:r w:rsidR="00407950" w:rsidRPr="00407950">
        <w:rPr>
          <w:sz w:val="22"/>
          <w:szCs w:val="22"/>
        </w:rPr>
        <w:t>вироби</w:t>
      </w:r>
      <w:proofErr w:type="spellEnd"/>
    </w:p>
    <w:p w14:paraId="124821E4" w14:textId="2C5F6D59" w:rsidR="003C5C33" w:rsidRPr="00407950" w:rsidRDefault="000A7849" w:rsidP="00F65D21">
      <w:pPr>
        <w:rPr>
          <w:bCs/>
          <w:i/>
          <w:iCs/>
          <w:sz w:val="22"/>
          <w:szCs w:val="22"/>
          <w:lang w:val="uk-UA"/>
        </w:rPr>
      </w:pPr>
      <w:r w:rsidRPr="00407950">
        <w:rPr>
          <w:rStyle w:val="fontstyle01"/>
          <w:b w:val="0"/>
          <w:bCs w:val="0"/>
          <w:i/>
          <w:iCs/>
          <w:color w:val="auto"/>
          <w:sz w:val="22"/>
          <w:szCs w:val="22"/>
          <w:lang w:val="uk-UA"/>
        </w:rPr>
        <w:t xml:space="preserve">           </w:t>
      </w:r>
      <w:r w:rsidR="00FF3A80" w:rsidRPr="00407950">
        <w:rPr>
          <w:rStyle w:val="fontstyle01"/>
          <w:b w:val="0"/>
          <w:bCs w:val="0"/>
          <w:i/>
          <w:iCs/>
          <w:color w:val="auto"/>
          <w:sz w:val="22"/>
          <w:szCs w:val="22"/>
          <w:lang w:val="uk-UA"/>
        </w:rPr>
        <w:t>Підстава</w:t>
      </w:r>
      <w:r w:rsidRPr="00407950">
        <w:rPr>
          <w:b/>
          <w:bCs/>
          <w:i/>
          <w:iCs/>
          <w:sz w:val="22"/>
          <w:szCs w:val="22"/>
          <w:lang w:val="uk-UA"/>
        </w:rPr>
        <w:t xml:space="preserve"> </w:t>
      </w:r>
      <w:r w:rsidRPr="00407950">
        <w:rPr>
          <w:i/>
          <w:iCs/>
          <w:sz w:val="22"/>
          <w:szCs w:val="22"/>
          <w:lang w:val="uk-UA"/>
        </w:rPr>
        <w:t>обґрунтування технічних та якісних характеристик, його очікуваної вартості та/або розміру бюджетного призначення</w:t>
      </w:r>
      <w:r w:rsidR="00FF3A80" w:rsidRPr="00407950">
        <w:rPr>
          <w:rStyle w:val="fontstyle21"/>
          <w:i/>
          <w:iCs/>
          <w:color w:val="auto"/>
          <w:sz w:val="22"/>
          <w:szCs w:val="22"/>
          <w:lang w:val="uk-UA"/>
        </w:rPr>
        <w:t>: Постанова Кабінету Міністрів України від 11 жовтня 2016 р. № 710 «Про</w:t>
      </w:r>
      <w:r w:rsidRPr="00407950">
        <w:rPr>
          <w:i/>
          <w:iCs/>
          <w:sz w:val="22"/>
          <w:szCs w:val="22"/>
          <w:lang w:val="uk-UA"/>
        </w:rPr>
        <w:t xml:space="preserve"> </w:t>
      </w:r>
      <w:r w:rsidR="00FF3A80" w:rsidRPr="00407950">
        <w:rPr>
          <w:rStyle w:val="fontstyle21"/>
          <w:i/>
          <w:iCs/>
          <w:color w:val="auto"/>
          <w:sz w:val="22"/>
          <w:szCs w:val="22"/>
          <w:lang w:val="uk-UA"/>
        </w:rPr>
        <w:t xml:space="preserve">ефективне використання державних коштів» із змінами. </w:t>
      </w:r>
    </w:p>
    <w:sectPr w:rsidR="003C5C33" w:rsidRPr="00407950" w:rsidSect="006F6BDD">
      <w:pgSz w:w="11907" w:h="16840" w:code="9"/>
      <w:pgMar w:top="1134" w:right="850" w:bottom="851" w:left="1418"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4C23" w14:textId="77777777" w:rsidR="001639DE" w:rsidRDefault="001639DE">
      <w:r>
        <w:separator/>
      </w:r>
    </w:p>
  </w:endnote>
  <w:endnote w:type="continuationSeparator" w:id="0">
    <w:p w14:paraId="00C818BC" w14:textId="77777777" w:rsidR="001639DE" w:rsidRDefault="0016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A5F53" w14:textId="77777777" w:rsidR="001639DE" w:rsidRDefault="001639DE">
      <w:r>
        <w:separator/>
      </w:r>
    </w:p>
  </w:footnote>
  <w:footnote w:type="continuationSeparator" w:id="0">
    <w:p w14:paraId="7EC7286B" w14:textId="77777777" w:rsidR="001639DE" w:rsidRDefault="0016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4" w15:restartNumberingAfterBreak="0">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086D71"/>
    <w:multiLevelType w:val="multilevel"/>
    <w:tmpl w:val="3120E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15:restartNumberingAfterBreak="0">
    <w:nsid w:val="437D4C67"/>
    <w:multiLevelType w:val="multilevel"/>
    <w:tmpl w:val="9A52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65E83CD5"/>
    <w:multiLevelType w:val="multilevel"/>
    <w:tmpl w:val="159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3" w15:restartNumberingAfterBreak="0">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22"/>
  </w:num>
  <w:num w:numId="5">
    <w:abstractNumId w:val="8"/>
  </w:num>
  <w:num w:numId="6">
    <w:abstractNumId w:val="2"/>
  </w:num>
  <w:num w:numId="7">
    <w:abstractNumId w:val="6"/>
  </w:num>
  <w:num w:numId="8">
    <w:abstractNumId w:val="18"/>
  </w:num>
  <w:num w:numId="9">
    <w:abstractNumId w:val="19"/>
  </w:num>
  <w:num w:numId="10">
    <w:abstractNumId w:val="1"/>
  </w:num>
  <w:num w:numId="11">
    <w:abstractNumId w:val="27"/>
  </w:num>
  <w:num w:numId="12">
    <w:abstractNumId w:val="26"/>
  </w:num>
  <w:num w:numId="13">
    <w:abstractNumId w:val="23"/>
  </w:num>
  <w:num w:numId="14">
    <w:abstractNumId w:val="3"/>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13"/>
  </w:num>
  <w:num w:numId="17">
    <w:abstractNumId w:val="10"/>
  </w:num>
  <w:num w:numId="18">
    <w:abstractNumId w:val="15"/>
  </w:num>
  <w:num w:numId="19">
    <w:abstractNumId w:val="7"/>
  </w:num>
  <w:num w:numId="20">
    <w:abstractNumId w:val="16"/>
  </w:num>
  <w:num w:numId="21">
    <w:abstractNumId w:val="9"/>
  </w:num>
  <w:num w:numId="22">
    <w:abstractNumId w:val="12"/>
  </w:num>
  <w:num w:numId="23">
    <w:abstractNumId w:val="28"/>
  </w:num>
  <w:num w:numId="24">
    <w:abstractNumId w:val="17"/>
  </w:num>
  <w:num w:numId="25">
    <w:abstractNumId w:val="20"/>
  </w:num>
  <w:num w:numId="26">
    <w:abstractNumId w:val="24"/>
  </w:num>
  <w:num w:numId="27">
    <w:abstractNumId w:val="14"/>
  </w:num>
  <w:num w:numId="28">
    <w:abstractNumId w:val="0"/>
  </w:num>
  <w:num w:numId="29">
    <w:abstractNumId w:val="5"/>
  </w:num>
  <w:num w:numId="30">
    <w:abstractNumId w:val="21"/>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D6"/>
    <w:rsid w:val="0000065B"/>
    <w:rsid w:val="000006AE"/>
    <w:rsid w:val="00003938"/>
    <w:rsid w:val="00003C01"/>
    <w:rsid w:val="00006264"/>
    <w:rsid w:val="00006D00"/>
    <w:rsid w:val="0000713D"/>
    <w:rsid w:val="00007A10"/>
    <w:rsid w:val="00010851"/>
    <w:rsid w:val="0001172E"/>
    <w:rsid w:val="000122DC"/>
    <w:rsid w:val="00015A60"/>
    <w:rsid w:val="00016392"/>
    <w:rsid w:val="000169A3"/>
    <w:rsid w:val="00016C1B"/>
    <w:rsid w:val="0001727B"/>
    <w:rsid w:val="00021555"/>
    <w:rsid w:val="00021A7E"/>
    <w:rsid w:val="00022003"/>
    <w:rsid w:val="00022C0F"/>
    <w:rsid w:val="00022D5C"/>
    <w:rsid w:val="0002434C"/>
    <w:rsid w:val="00024C8C"/>
    <w:rsid w:val="00033DCB"/>
    <w:rsid w:val="000379B5"/>
    <w:rsid w:val="00043746"/>
    <w:rsid w:val="000473B8"/>
    <w:rsid w:val="00050207"/>
    <w:rsid w:val="000569BD"/>
    <w:rsid w:val="00060810"/>
    <w:rsid w:val="000669AB"/>
    <w:rsid w:val="00073D90"/>
    <w:rsid w:val="00076B35"/>
    <w:rsid w:val="00076E62"/>
    <w:rsid w:val="00082357"/>
    <w:rsid w:val="00082AF6"/>
    <w:rsid w:val="00087287"/>
    <w:rsid w:val="000954F8"/>
    <w:rsid w:val="000969A7"/>
    <w:rsid w:val="00097ADB"/>
    <w:rsid w:val="000A0180"/>
    <w:rsid w:val="000A101F"/>
    <w:rsid w:val="000A11ED"/>
    <w:rsid w:val="000A20AA"/>
    <w:rsid w:val="000A4528"/>
    <w:rsid w:val="000A4E68"/>
    <w:rsid w:val="000A5346"/>
    <w:rsid w:val="000A5422"/>
    <w:rsid w:val="000A7849"/>
    <w:rsid w:val="000B1442"/>
    <w:rsid w:val="000B1DA2"/>
    <w:rsid w:val="000B1E09"/>
    <w:rsid w:val="000B4E7A"/>
    <w:rsid w:val="000B634D"/>
    <w:rsid w:val="000C0640"/>
    <w:rsid w:val="000C2410"/>
    <w:rsid w:val="000C241C"/>
    <w:rsid w:val="000C29CD"/>
    <w:rsid w:val="000C5FC8"/>
    <w:rsid w:val="000C6F2F"/>
    <w:rsid w:val="000C6F69"/>
    <w:rsid w:val="000D1102"/>
    <w:rsid w:val="000D1E14"/>
    <w:rsid w:val="000D2DF7"/>
    <w:rsid w:val="000D31BD"/>
    <w:rsid w:val="000D3FE6"/>
    <w:rsid w:val="000D5B90"/>
    <w:rsid w:val="000E0B6E"/>
    <w:rsid w:val="000E3E8E"/>
    <w:rsid w:val="000E46DC"/>
    <w:rsid w:val="000E61B4"/>
    <w:rsid w:val="000F07C4"/>
    <w:rsid w:val="000F0CEF"/>
    <w:rsid w:val="000F43D2"/>
    <w:rsid w:val="000F4543"/>
    <w:rsid w:val="000F7C86"/>
    <w:rsid w:val="00100412"/>
    <w:rsid w:val="00101876"/>
    <w:rsid w:val="0010352A"/>
    <w:rsid w:val="00106410"/>
    <w:rsid w:val="0010658D"/>
    <w:rsid w:val="00107F53"/>
    <w:rsid w:val="00110952"/>
    <w:rsid w:val="00110B70"/>
    <w:rsid w:val="00112690"/>
    <w:rsid w:val="00112DF4"/>
    <w:rsid w:val="00113D65"/>
    <w:rsid w:val="00113FF5"/>
    <w:rsid w:val="00115A7F"/>
    <w:rsid w:val="00116378"/>
    <w:rsid w:val="00116D1C"/>
    <w:rsid w:val="001175F6"/>
    <w:rsid w:val="00124250"/>
    <w:rsid w:val="00125F7F"/>
    <w:rsid w:val="0012609D"/>
    <w:rsid w:val="00127207"/>
    <w:rsid w:val="0013241E"/>
    <w:rsid w:val="0013355B"/>
    <w:rsid w:val="00134313"/>
    <w:rsid w:val="00134B39"/>
    <w:rsid w:val="0013559B"/>
    <w:rsid w:val="00136B96"/>
    <w:rsid w:val="00140A19"/>
    <w:rsid w:val="00143885"/>
    <w:rsid w:val="00144C1F"/>
    <w:rsid w:val="0014743A"/>
    <w:rsid w:val="00152063"/>
    <w:rsid w:val="00152333"/>
    <w:rsid w:val="001543DD"/>
    <w:rsid w:val="00157542"/>
    <w:rsid w:val="0016091E"/>
    <w:rsid w:val="00160CA6"/>
    <w:rsid w:val="00160FF8"/>
    <w:rsid w:val="00161A5F"/>
    <w:rsid w:val="00161AE4"/>
    <w:rsid w:val="00161E05"/>
    <w:rsid w:val="00162087"/>
    <w:rsid w:val="00162C41"/>
    <w:rsid w:val="001639DE"/>
    <w:rsid w:val="0016427F"/>
    <w:rsid w:val="0016509A"/>
    <w:rsid w:val="00165C93"/>
    <w:rsid w:val="00167B96"/>
    <w:rsid w:val="00174418"/>
    <w:rsid w:val="001758A6"/>
    <w:rsid w:val="00175F38"/>
    <w:rsid w:val="001762DA"/>
    <w:rsid w:val="001800A8"/>
    <w:rsid w:val="0018061C"/>
    <w:rsid w:val="00183501"/>
    <w:rsid w:val="0018526A"/>
    <w:rsid w:val="0018643D"/>
    <w:rsid w:val="001918B2"/>
    <w:rsid w:val="0019411A"/>
    <w:rsid w:val="00194301"/>
    <w:rsid w:val="001953DD"/>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5C6D"/>
    <w:rsid w:val="00206B87"/>
    <w:rsid w:val="002101AF"/>
    <w:rsid w:val="002116D4"/>
    <w:rsid w:val="0021220C"/>
    <w:rsid w:val="00212474"/>
    <w:rsid w:val="00214065"/>
    <w:rsid w:val="0021557D"/>
    <w:rsid w:val="00220914"/>
    <w:rsid w:val="002209B5"/>
    <w:rsid w:val="00221924"/>
    <w:rsid w:val="002220B5"/>
    <w:rsid w:val="00222B2F"/>
    <w:rsid w:val="0022591C"/>
    <w:rsid w:val="002320BD"/>
    <w:rsid w:val="002338B8"/>
    <w:rsid w:val="002342C1"/>
    <w:rsid w:val="002344CC"/>
    <w:rsid w:val="002404A1"/>
    <w:rsid w:val="00240B3A"/>
    <w:rsid w:val="00240EC1"/>
    <w:rsid w:val="00243AE3"/>
    <w:rsid w:val="00246F65"/>
    <w:rsid w:val="00263634"/>
    <w:rsid w:val="002653BA"/>
    <w:rsid w:val="00267023"/>
    <w:rsid w:val="00267DD6"/>
    <w:rsid w:val="00271C37"/>
    <w:rsid w:val="002733E1"/>
    <w:rsid w:val="0027626A"/>
    <w:rsid w:val="002773CC"/>
    <w:rsid w:val="00282806"/>
    <w:rsid w:val="0028519A"/>
    <w:rsid w:val="00286D2B"/>
    <w:rsid w:val="0029077F"/>
    <w:rsid w:val="00292FED"/>
    <w:rsid w:val="00294329"/>
    <w:rsid w:val="00294533"/>
    <w:rsid w:val="00294B4F"/>
    <w:rsid w:val="00294E4E"/>
    <w:rsid w:val="00296FA1"/>
    <w:rsid w:val="002A34C8"/>
    <w:rsid w:val="002A34D2"/>
    <w:rsid w:val="002A3F45"/>
    <w:rsid w:val="002A51FA"/>
    <w:rsid w:val="002A5224"/>
    <w:rsid w:val="002A5764"/>
    <w:rsid w:val="002A5AF3"/>
    <w:rsid w:val="002A69B8"/>
    <w:rsid w:val="002A69F4"/>
    <w:rsid w:val="002A6E6A"/>
    <w:rsid w:val="002B01DF"/>
    <w:rsid w:val="002B1FB3"/>
    <w:rsid w:val="002B3F0B"/>
    <w:rsid w:val="002B53AC"/>
    <w:rsid w:val="002B6475"/>
    <w:rsid w:val="002C2811"/>
    <w:rsid w:val="002D0DE1"/>
    <w:rsid w:val="002D1B35"/>
    <w:rsid w:val="002D39AF"/>
    <w:rsid w:val="002D5BCC"/>
    <w:rsid w:val="002E0EF7"/>
    <w:rsid w:val="002E18E1"/>
    <w:rsid w:val="002E22F3"/>
    <w:rsid w:val="002F0D84"/>
    <w:rsid w:val="002F26DB"/>
    <w:rsid w:val="002F2AD2"/>
    <w:rsid w:val="002F43CE"/>
    <w:rsid w:val="002F600C"/>
    <w:rsid w:val="002F7A97"/>
    <w:rsid w:val="00300F9B"/>
    <w:rsid w:val="00302394"/>
    <w:rsid w:val="003031C9"/>
    <w:rsid w:val="00303B50"/>
    <w:rsid w:val="003047E3"/>
    <w:rsid w:val="00305142"/>
    <w:rsid w:val="0031392D"/>
    <w:rsid w:val="00313C7E"/>
    <w:rsid w:val="00314641"/>
    <w:rsid w:val="0031501E"/>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023C"/>
    <w:rsid w:val="00343BC8"/>
    <w:rsid w:val="00344E75"/>
    <w:rsid w:val="003453A8"/>
    <w:rsid w:val="003516DF"/>
    <w:rsid w:val="0035221B"/>
    <w:rsid w:val="0035340C"/>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ECB"/>
    <w:rsid w:val="00397B8F"/>
    <w:rsid w:val="003A05DB"/>
    <w:rsid w:val="003A0D56"/>
    <w:rsid w:val="003A1E22"/>
    <w:rsid w:val="003A24EE"/>
    <w:rsid w:val="003A65A8"/>
    <w:rsid w:val="003A6690"/>
    <w:rsid w:val="003A6CF6"/>
    <w:rsid w:val="003B0CD9"/>
    <w:rsid w:val="003B4B07"/>
    <w:rsid w:val="003B579D"/>
    <w:rsid w:val="003B6D3D"/>
    <w:rsid w:val="003B75C9"/>
    <w:rsid w:val="003C1E61"/>
    <w:rsid w:val="003C2BF8"/>
    <w:rsid w:val="003C438D"/>
    <w:rsid w:val="003C46ED"/>
    <w:rsid w:val="003C4A28"/>
    <w:rsid w:val="003C5719"/>
    <w:rsid w:val="003C5C33"/>
    <w:rsid w:val="003C7951"/>
    <w:rsid w:val="003C7A63"/>
    <w:rsid w:val="003C7B6E"/>
    <w:rsid w:val="003C7C85"/>
    <w:rsid w:val="003D0401"/>
    <w:rsid w:val="003D3F6B"/>
    <w:rsid w:val="003D5666"/>
    <w:rsid w:val="003E0619"/>
    <w:rsid w:val="003E1C93"/>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07950"/>
    <w:rsid w:val="0041168A"/>
    <w:rsid w:val="00412DD1"/>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405C5"/>
    <w:rsid w:val="00442071"/>
    <w:rsid w:val="00442369"/>
    <w:rsid w:val="00442928"/>
    <w:rsid w:val="004435BB"/>
    <w:rsid w:val="00445266"/>
    <w:rsid w:val="004470BF"/>
    <w:rsid w:val="004479F1"/>
    <w:rsid w:val="00451005"/>
    <w:rsid w:val="004520E8"/>
    <w:rsid w:val="00453C2D"/>
    <w:rsid w:val="00454AF5"/>
    <w:rsid w:val="00455451"/>
    <w:rsid w:val="00455716"/>
    <w:rsid w:val="00455DF8"/>
    <w:rsid w:val="00456E93"/>
    <w:rsid w:val="00457DFE"/>
    <w:rsid w:val="004624BA"/>
    <w:rsid w:val="004639CF"/>
    <w:rsid w:val="004647D5"/>
    <w:rsid w:val="004649EF"/>
    <w:rsid w:val="00464DA8"/>
    <w:rsid w:val="00466077"/>
    <w:rsid w:val="00475095"/>
    <w:rsid w:val="004758CC"/>
    <w:rsid w:val="00477301"/>
    <w:rsid w:val="00477398"/>
    <w:rsid w:val="00480666"/>
    <w:rsid w:val="00481013"/>
    <w:rsid w:val="00481580"/>
    <w:rsid w:val="004820DB"/>
    <w:rsid w:val="00482E7E"/>
    <w:rsid w:val="004875D0"/>
    <w:rsid w:val="00490681"/>
    <w:rsid w:val="004906F8"/>
    <w:rsid w:val="004942C9"/>
    <w:rsid w:val="004A091B"/>
    <w:rsid w:val="004A11A1"/>
    <w:rsid w:val="004A1C3E"/>
    <w:rsid w:val="004A231C"/>
    <w:rsid w:val="004A2849"/>
    <w:rsid w:val="004A303E"/>
    <w:rsid w:val="004A4A16"/>
    <w:rsid w:val="004A53FA"/>
    <w:rsid w:val="004A6C3F"/>
    <w:rsid w:val="004A6D1E"/>
    <w:rsid w:val="004A7890"/>
    <w:rsid w:val="004A7FED"/>
    <w:rsid w:val="004B352D"/>
    <w:rsid w:val="004B43FC"/>
    <w:rsid w:val="004B5EDC"/>
    <w:rsid w:val="004B789D"/>
    <w:rsid w:val="004C0A87"/>
    <w:rsid w:val="004C432B"/>
    <w:rsid w:val="004C5641"/>
    <w:rsid w:val="004C628B"/>
    <w:rsid w:val="004D01DD"/>
    <w:rsid w:val="004D021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197"/>
    <w:rsid w:val="005012FA"/>
    <w:rsid w:val="00504C68"/>
    <w:rsid w:val="00505DA8"/>
    <w:rsid w:val="0050741C"/>
    <w:rsid w:val="00512923"/>
    <w:rsid w:val="0051628A"/>
    <w:rsid w:val="00517D18"/>
    <w:rsid w:val="00520013"/>
    <w:rsid w:val="00520209"/>
    <w:rsid w:val="00520CA2"/>
    <w:rsid w:val="005229FD"/>
    <w:rsid w:val="005234CA"/>
    <w:rsid w:val="00531A2A"/>
    <w:rsid w:val="00532653"/>
    <w:rsid w:val="005331A1"/>
    <w:rsid w:val="00533281"/>
    <w:rsid w:val="005338D4"/>
    <w:rsid w:val="005375AD"/>
    <w:rsid w:val="005375B9"/>
    <w:rsid w:val="0054138C"/>
    <w:rsid w:val="005436FF"/>
    <w:rsid w:val="005438CD"/>
    <w:rsid w:val="00545354"/>
    <w:rsid w:val="005460D6"/>
    <w:rsid w:val="00546C49"/>
    <w:rsid w:val="005477AE"/>
    <w:rsid w:val="005479E2"/>
    <w:rsid w:val="00551CF9"/>
    <w:rsid w:val="0055285E"/>
    <w:rsid w:val="00552B75"/>
    <w:rsid w:val="00553B47"/>
    <w:rsid w:val="00554152"/>
    <w:rsid w:val="0056062D"/>
    <w:rsid w:val="00561F43"/>
    <w:rsid w:val="00565D1C"/>
    <w:rsid w:val="00570DAD"/>
    <w:rsid w:val="00571299"/>
    <w:rsid w:val="00571F21"/>
    <w:rsid w:val="00572058"/>
    <w:rsid w:val="0057329B"/>
    <w:rsid w:val="00573358"/>
    <w:rsid w:val="005739A5"/>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44EC"/>
    <w:rsid w:val="005C45AC"/>
    <w:rsid w:val="005C49CB"/>
    <w:rsid w:val="005C5179"/>
    <w:rsid w:val="005C5B5F"/>
    <w:rsid w:val="005C6A03"/>
    <w:rsid w:val="005C6C64"/>
    <w:rsid w:val="005C6F89"/>
    <w:rsid w:val="005C72CA"/>
    <w:rsid w:val="005D51E0"/>
    <w:rsid w:val="005D6CBE"/>
    <w:rsid w:val="005D7417"/>
    <w:rsid w:val="005E0164"/>
    <w:rsid w:val="005E1668"/>
    <w:rsid w:val="005E462B"/>
    <w:rsid w:val="005E6881"/>
    <w:rsid w:val="005E70D7"/>
    <w:rsid w:val="005F297C"/>
    <w:rsid w:val="005F2D05"/>
    <w:rsid w:val="005F334C"/>
    <w:rsid w:val="005F38D9"/>
    <w:rsid w:val="005F6436"/>
    <w:rsid w:val="005F6A0C"/>
    <w:rsid w:val="005F72C0"/>
    <w:rsid w:val="005F76BF"/>
    <w:rsid w:val="00600E1E"/>
    <w:rsid w:val="00604301"/>
    <w:rsid w:val="00604609"/>
    <w:rsid w:val="006079D8"/>
    <w:rsid w:val="00611B22"/>
    <w:rsid w:val="00612ADC"/>
    <w:rsid w:val="0061343D"/>
    <w:rsid w:val="006157B8"/>
    <w:rsid w:val="00615E9B"/>
    <w:rsid w:val="00616900"/>
    <w:rsid w:val="00621453"/>
    <w:rsid w:val="00624F28"/>
    <w:rsid w:val="00625EAC"/>
    <w:rsid w:val="00631A6B"/>
    <w:rsid w:val="00632FCA"/>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733B6"/>
    <w:rsid w:val="006739FB"/>
    <w:rsid w:val="00674642"/>
    <w:rsid w:val="00674C56"/>
    <w:rsid w:val="00676565"/>
    <w:rsid w:val="0067706A"/>
    <w:rsid w:val="00677E28"/>
    <w:rsid w:val="00684B4A"/>
    <w:rsid w:val="00684DB6"/>
    <w:rsid w:val="00685064"/>
    <w:rsid w:val="00685AB1"/>
    <w:rsid w:val="00686EEC"/>
    <w:rsid w:val="00687110"/>
    <w:rsid w:val="006916E0"/>
    <w:rsid w:val="0069223B"/>
    <w:rsid w:val="00694182"/>
    <w:rsid w:val="00696C42"/>
    <w:rsid w:val="006A1B19"/>
    <w:rsid w:val="006A46A3"/>
    <w:rsid w:val="006A5C23"/>
    <w:rsid w:val="006A7225"/>
    <w:rsid w:val="006A728A"/>
    <w:rsid w:val="006A78F1"/>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3DA9"/>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2941"/>
    <w:rsid w:val="00724C51"/>
    <w:rsid w:val="00725C01"/>
    <w:rsid w:val="00727E7C"/>
    <w:rsid w:val="00727F8B"/>
    <w:rsid w:val="00730E9C"/>
    <w:rsid w:val="00732B76"/>
    <w:rsid w:val="00733540"/>
    <w:rsid w:val="007350B8"/>
    <w:rsid w:val="00740820"/>
    <w:rsid w:val="00743B74"/>
    <w:rsid w:val="00744634"/>
    <w:rsid w:val="00754F07"/>
    <w:rsid w:val="00755AB0"/>
    <w:rsid w:val="007569B0"/>
    <w:rsid w:val="007577FC"/>
    <w:rsid w:val="00760DD7"/>
    <w:rsid w:val="00761E08"/>
    <w:rsid w:val="00763997"/>
    <w:rsid w:val="00766054"/>
    <w:rsid w:val="00770368"/>
    <w:rsid w:val="00771E36"/>
    <w:rsid w:val="00775F5B"/>
    <w:rsid w:val="00776187"/>
    <w:rsid w:val="007764B6"/>
    <w:rsid w:val="0078264E"/>
    <w:rsid w:val="00782870"/>
    <w:rsid w:val="007828A7"/>
    <w:rsid w:val="0078425C"/>
    <w:rsid w:val="007859E4"/>
    <w:rsid w:val="0079054B"/>
    <w:rsid w:val="00794DEE"/>
    <w:rsid w:val="00796B14"/>
    <w:rsid w:val="00797AD4"/>
    <w:rsid w:val="007A018E"/>
    <w:rsid w:val="007A0DB7"/>
    <w:rsid w:val="007A1769"/>
    <w:rsid w:val="007A252A"/>
    <w:rsid w:val="007B065C"/>
    <w:rsid w:val="007B0938"/>
    <w:rsid w:val="007B0F07"/>
    <w:rsid w:val="007B2A78"/>
    <w:rsid w:val="007B531E"/>
    <w:rsid w:val="007B5B1D"/>
    <w:rsid w:val="007B5B88"/>
    <w:rsid w:val="007B5BA5"/>
    <w:rsid w:val="007B5DCC"/>
    <w:rsid w:val="007B74E4"/>
    <w:rsid w:val="007C4B52"/>
    <w:rsid w:val="007D0A72"/>
    <w:rsid w:val="007D1E76"/>
    <w:rsid w:val="007D22D7"/>
    <w:rsid w:val="007D45EA"/>
    <w:rsid w:val="007E0EDF"/>
    <w:rsid w:val="007E4247"/>
    <w:rsid w:val="007E45DA"/>
    <w:rsid w:val="007E4629"/>
    <w:rsid w:val="007E4738"/>
    <w:rsid w:val="007E4A13"/>
    <w:rsid w:val="007E4A5C"/>
    <w:rsid w:val="007E57C4"/>
    <w:rsid w:val="007F0BF3"/>
    <w:rsid w:val="007F2B99"/>
    <w:rsid w:val="007F3200"/>
    <w:rsid w:val="007F5312"/>
    <w:rsid w:val="007F5857"/>
    <w:rsid w:val="007F6061"/>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38E"/>
    <w:rsid w:val="0084297E"/>
    <w:rsid w:val="0084430D"/>
    <w:rsid w:val="0084652C"/>
    <w:rsid w:val="00850823"/>
    <w:rsid w:val="00852F2B"/>
    <w:rsid w:val="00853C81"/>
    <w:rsid w:val="00856A8D"/>
    <w:rsid w:val="008612D5"/>
    <w:rsid w:val="00866E33"/>
    <w:rsid w:val="008677DB"/>
    <w:rsid w:val="00870BF9"/>
    <w:rsid w:val="00872825"/>
    <w:rsid w:val="00874644"/>
    <w:rsid w:val="008748FF"/>
    <w:rsid w:val="008760ED"/>
    <w:rsid w:val="008763E5"/>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445A"/>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14225"/>
    <w:rsid w:val="009146C2"/>
    <w:rsid w:val="00914853"/>
    <w:rsid w:val="0092117C"/>
    <w:rsid w:val="009212D1"/>
    <w:rsid w:val="009219C2"/>
    <w:rsid w:val="0092570D"/>
    <w:rsid w:val="00926E7D"/>
    <w:rsid w:val="0093061C"/>
    <w:rsid w:val="0093237C"/>
    <w:rsid w:val="009351E8"/>
    <w:rsid w:val="0093583F"/>
    <w:rsid w:val="009361D2"/>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77A20"/>
    <w:rsid w:val="00981B46"/>
    <w:rsid w:val="00984BF7"/>
    <w:rsid w:val="009907BA"/>
    <w:rsid w:val="00990C39"/>
    <w:rsid w:val="00993171"/>
    <w:rsid w:val="00994C81"/>
    <w:rsid w:val="00994F29"/>
    <w:rsid w:val="009A0DFE"/>
    <w:rsid w:val="009A0FD5"/>
    <w:rsid w:val="009A11B7"/>
    <w:rsid w:val="009A201A"/>
    <w:rsid w:val="009A30A2"/>
    <w:rsid w:val="009A30F7"/>
    <w:rsid w:val="009A6A80"/>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2406"/>
    <w:rsid w:val="00A1298E"/>
    <w:rsid w:val="00A1576C"/>
    <w:rsid w:val="00A22CE6"/>
    <w:rsid w:val="00A250A2"/>
    <w:rsid w:val="00A30AC5"/>
    <w:rsid w:val="00A31A7F"/>
    <w:rsid w:val="00A353D9"/>
    <w:rsid w:val="00A41EEA"/>
    <w:rsid w:val="00A44018"/>
    <w:rsid w:val="00A45B4B"/>
    <w:rsid w:val="00A46675"/>
    <w:rsid w:val="00A47B85"/>
    <w:rsid w:val="00A51FF9"/>
    <w:rsid w:val="00A5790D"/>
    <w:rsid w:val="00A6002B"/>
    <w:rsid w:val="00A632B3"/>
    <w:rsid w:val="00A6608D"/>
    <w:rsid w:val="00A668C8"/>
    <w:rsid w:val="00A672AF"/>
    <w:rsid w:val="00A70D50"/>
    <w:rsid w:val="00A710C2"/>
    <w:rsid w:val="00A812C0"/>
    <w:rsid w:val="00A826BE"/>
    <w:rsid w:val="00A8382F"/>
    <w:rsid w:val="00A83D59"/>
    <w:rsid w:val="00A875A7"/>
    <w:rsid w:val="00A909C9"/>
    <w:rsid w:val="00A90D2C"/>
    <w:rsid w:val="00A9383E"/>
    <w:rsid w:val="00A93ACF"/>
    <w:rsid w:val="00A94553"/>
    <w:rsid w:val="00A9545C"/>
    <w:rsid w:val="00A95521"/>
    <w:rsid w:val="00AA015F"/>
    <w:rsid w:val="00AA2FAA"/>
    <w:rsid w:val="00AA37BC"/>
    <w:rsid w:val="00AA4157"/>
    <w:rsid w:val="00AA4693"/>
    <w:rsid w:val="00AA54DB"/>
    <w:rsid w:val="00AA67A7"/>
    <w:rsid w:val="00AA7DB8"/>
    <w:rsid w:val="00AB3CFE"/>
    <w:rsid w:val="00AB422B"/>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00FA1"/>
    <w:rsid w:val="00B1235F"/>
    <w:rsid w:val="00B16686"/>
    <w:rsid w:val="00B20E31"/>
    <w:rsid w:val="00B22799"/>
    <w:rsid w:val="00B2304B"/>
    <w:rsid w:val="00B25C08"/>
    <w:rsid w:val="00B26244"/>
    <w:rsid w:val="00B27867"/>
    <w:rsid w:val="00B32965"/>
    <w:rsid w:val="00B359C5"/>
    <w:rsid w:val="00B37715"/>
    <w:rsid w:val="00B40B46"/>
    <w:rsid w:val="00B4442B"/>
    <w:rsid w:val="00B46D03"/>
    <w:rsid w:val="00B47CD9"/>
    <w:rsid w:val="00B51E63"/>
    <w:rsid w:val="00B5278C"/>
    <w:rsid w:val="00B54AB6"/>
    <w:rsid w:val="00B55191"/>
    <w:rsid w:val="00B553AE"/>
    <w:rsid w:val="00B56302"/>
    <w:rsid w:val="00B56FC2"/>
    <w:rsid w:val="00B64374"/>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5E5"/>
    <w:rsid w:val="00B90976"/>
    <w:rsid w:val="00B930A2"/>
    <w:rsid w:val="00B95A74"/>
    <w:rsid w:val="00B95B55"/>
    <w:rsid w:val="00B95D3F"/>
    <w:rsid w:val="00B973AB"/>
    <w:rsid w:val="00BA071E"/>
    <w:rsid w:val="00BA0725"/>
    <w:rsid w:val="00BA09B7"/>
    <w:rsid w:val="00BA1AF5"/>
    <w:rsid w:val="00BA1C07"/>
    <w:rsid w:val="00BA1D36"/>
    <w:rsid w:val="00BA4A93"/>
    <w:rsid w:val="00BA4F1E"/>
    <w:rsid w:val="00BB07C2"/>
    <w:rsid w:val="00BB1B40"/>
    <w:rsid w:val="00BB3480"/>
    <w:rsid w:val="00BB3E74"/>
    <w:rsid w:val="00BB5898"/>
    <w:rsid w:val="00BB5A8E"/>
    <w:rsid w:val="00BB5DDF"/>
    <w:rsid w:val="00BC0A15"/>
    <w:rsid w:val="00BC2937"/>
    <w:rsid w:val="00BC3358"/>
    <w:rsid w:val="00BC3BAF"/>
    <w:rsid w:val="00BC6815"/>
    <w:rsid w:val="00BC6826"/>
    <w:rsid w:val="00BC7A2D"/>
    <w:rsid w:val="00BD04EB"/>
    <w:rsid w:val="00BD0776"/>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055F0"/>
    <w:rsid w:val="00C1127B"/>
    <w:rsid w:val="00C115AF"/>
    <w:rsid w:val="00C1228C"/>
    <w:rsid w:val="00C13367"/>
    <w:rsid w:val="00C13EA5"/>
    <w:rsid w:val="00C1415C"/>
    <w:rsid w:val="00C22BDC"/>
    <w:rsid w:val="00C237EF"/>
    <w:rsid w:val="00C2558D"/>
    <w:rsid w:val="00C25C0D"/>
    <w:rsid w:val="00C26600"/>
    <w:rsid w:val="00C34658"/>
    <w:rsid w:val="00C35B30"/>
    <w:rsid w:val="00C36338"/>
    <w:rsid w:val="00C37520"/>
    <w:rsid w:val="00C40E8F"/>
    <w:rsid w:val="00C427B2"/>
    <w:rsid w:val="00C4364D"/>
    <w:rsid w:val="00C44330"/>
    <w:rsid w:val="00C46748"/>
    <w:rsid w:val="00C4683D"/>
    <w:rsid w:val="00C51B3F"/>
    <w:rsid w:val="00C52668"/>
    <w:rsid w:val="00C5453E"/>
    <w:rsid w:val="00C555D4"/>
    <w:rsid w:val="00C609A0"/>
    <w:rsid w:val="00C61985"/>
    <w:rsid w:val="00C6292C"/>
    <w:rsid w:val="00C62AA5"/>
    <w:rsid w:val="00C65781"/>
    <w:rsid w:val="00C65BE2"/>
    <w:rsid w:val="00C6655B"/>
    <w:rsid w:val="00C70D2B"/>
    <w:rsid w:val="00C7184F"/>
    <w:rsid w:val="00C71885"/>
    <w:rsid w:val="00C71914"/>
    <w:rsid w:val="00C72188"/>
    <w:rsid w:val="00C724FC"/>
    <w:rsid w:val="00C7351E"/>
    <w:rsid w:val="00C750EE"/>
    <w:rsid w:val="00C764AB"/>
    <w:rsid w:val="00C809E6"/>
    <w:rsid w:val="00C80E94"/>
    <w:rsid w:val="00C8142D"/>
    <w:rsid w:val="00C83586"/>
    <w:rsid w:val="00C83D01"/>
    <w:rsid w:val="00C924F8"/>
    <w:rsid w:val="00C9381E"/>
    <w:rsid w:val="00C93DE1"/>
    <w:rsid w:val="00C958A9"/>
    <w:rsid w:val="00CA2511"/>
    <w:rsid w:val="00CA2AF1"/>
    <w:rsid w:val="00CA3D0F"/>
    <w:rsid w:val="00CA43E0"/>
    <w:rsid w:val="00CA6675"/>
    <w:rsid w:val="00CA6956"/>
    <w:rsid w:val="00CA6AED"/>
    <w:rsid w:val="00CB00FB"/>
    <w:rsid w:val="00CB3265"/>
    <w:rsid w:val="00CB3751"/>
    <w:rsid w:val="00CB3AF1"/>
    <w:rsid w:val="00CB6588"/>
    <w:rsid w:val="00CB6F8B"/>
    <w:rsid w:val="00CC0A0D"/>
    <w:rsid w:val="00CC18E8"/>
    <w:rsid w:val="00CC3FFE"/>
    <w:rsid w:val="00CC4B8C"/>
    <w:rsid w:val="00CC4EF2"/>
    <w:rsid w:val="00CC62DC"/>
    <w:rsid w:val="00CD05DE"/>
    <w:rsid w:val="00CD135C"/>
    <w:rsid w:val="00CD5CD6"/>
    <w:rsid w:val="00CD5E32"/>
    <w:rsid w:val="00CD6C49"/>
    <w:rsid w:val="00CE0E62"/>
    <w:rsid w:val="00CE1120"/>
    <w:rsid w:val="00CE5819"/>
    <w:rsid w:val="00CF005B"/>
    <w:rsid w:val="00CF167B"/>
    <w:rsid w:val="00CF2636"/>
    <w:rsid w:val="00CF2A52"/>
    <w:rsid w:val="00CF4205"/>
    <w:rsid w:val="00CF6B9A"/>
    <w:rsid w:val="00CF7EE8"/>
    <w:rsid w:val="00D04E04"/>
    <w:rsid w:val="00D06BFC"/>
    <w:rsid w:val="00D0750A"/>
    <w:rsid w:val="00D07695"/>
    <w:rsid w:val="00D12DFE"/>
    <w:rsid w:val="00D13DEF"/>
    <w:rsid w:val="00D144D2"/>
    <w:rsid w:val="00D14EB4"/>
    <w:rsid w:val="00D20ED3"/>
    <w:rsid w:val="00D21009"/>
    <w:rsid w:val="00D21234"/>
    <w:rsid w:val="00D214B5"/>
    <w:rsid w:val="00D23285"/>
    <w:rsid w:val="00D245B7"/>
    <w:rsid w:val="00D24918"/>
    <w:rsid w:val="00D24B09"/>
    <w:rsid w:val="00D24B39"/>
    <w:rsid w:val="00D273E7"/>
    <w:rsid w:val="00D27602"/>
    <w:rsid w:val="00D27F2D"/>
    <w:rsid w:val="00D33847"/>
    <w:rsid w:val="00D34E7E"/>
    <w:rsid w:val="00D37315"/>
    <w:rsid w:val="00D409EC"/>
    <w:rsid w:val="00D41480"/>
    <w:rsid w:val="00D43102"/>
    <w:rsid w:val="00D47BE9"/>
    <w:rsid w:val="00D54E75"/>
    <w:rsid w:val="00D560AA"/>
    <w:rsid w:val="00D56B6A"/>
    <w:rsid w:val="00D56DE1"/>
    <w:rsid w:val="00D60338"/>
    <w:rsid w:val="00D6052F"/>
    <w:rsid w:val="00D62226"/>
    <w:rsid w:val="00D64D51"/>
    <w:rsid w:val="00D66F09"/>
    <w:rsid w:val="00D742E5"/>
    <w:rsid w:val="00D760B4"/>
    <w:rsid w:val="00D777D0"/>
    <w:rsid w:val="00D777FA"/>
    <w:rsid w:val="00D81162"/>
    <w:rsid w:val="00D84633"/>
    <w:rsid w:val="00D84654"/>
    <w:rsid w:val="00D85107"/>
    <w:rsid w:val="00D85BD2"/>
    <w:rsid w:val="00D8600E"/>
    <w:rsid w:val="00D92681"/>
    <w:rsid w:val="00D92E52"/>
    <w:rsid w:val="00D9416C"/>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F0D1F"/>
    <w:rsid w:val="00DF3342"/>
    <w:rsid w:val="00DF6555"/>
    <w:rsid w:val="00DF74F0"/>
    <w:rsid w:val="00DF7AB4"/>
    <w:rsid w:val="00E01132"/>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2639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2CC8"/>
    <w:rsid w:val="00E7345B"/>
    <w:rsid w:val="00E753BB"/>
    <w:rsid w:val="00E764E8"/>
    <w:rsid w:val="00E76692"/>
    <w:rsid w:val="00E76879"/>
    <w:rsid w:val="00E811FC"/>
    <w:rsid w:val="00E81F26"/>
    <w:rsid w:val="00E837EB"/>
    <w:rsid w:val="00E84E7E"/>
    <w:rsid w:val="00E870AF"/>
    <w:rsid w:val="00E9378D"/>
    <w:rsid w:val="00E941CF"/>
    <w:rsid w:val="00E96CFC"/>
    <w:rsid w:val="00E97D18"/>
    <w:rsid w:val="00EA05D3"/>
    <w:rsid w:val="00EA121C"/>
    <w:rsid w:val="00EA427F"/>
    <w:rsid w:val="00EA7C4D"/>
    <w:rsid w:val="00EB301F"/>
    <w:rsid w:val="00EB4EDB"/>
    <w:rsid w:val="00EB60E0"/>
    <w:rsid w:val="00EB7296"/>
    <w:rsid w:val="00EC067A"/>
    <w:rsid w:val="00EC0958"/>
    <w:rsid w:val="00EC31E5"/>
    <w:rsid w:val="00EC4EF0"/>
    <w:rsid w:val="00EC6948"/>
    <w:rsid w:val="00ED0C7B"/>
    <w:rsid w:val="00ED33A3"/>
    <w:rsid w:val="00ED4862"/>
    <w:rsid w:val="00ED6058"/>
    <w:rsid w:val="00ED680D"/>
    <w:rsid w:val="00ED74A0"/>
    <w:rsid w:val="00EE1A33"/>
    <w:rsid w:val="00EE1F7A"/>
    <w:rsid w:val="00EF118C"/>
    <w:rsid w:val="00EF2707"/>
    <w:rsid w:val="00EF4967"/>
    <w:rsid w:val="00EF58C3"/>
    <w:rsid w:val="00F0661E"/>
    <w:rsid w:val="00F07575"/>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123B"/>
    <w:rsid w:val="00F53026"/>
    <w:rsid w:val="00F55D08"/>
    <w:rsid w:val="00F56B91"/>
    <w:rsid w:val="00F572C4"/>
    <w:rsid w:val="00F60AA5"/>
    <w:rsid w:val="00F65D21"/>
    <w:rsid w:val="00F66204"/>
    <w:rsid w:val="00F676B4"/>
    <w:rsid w:val="00F73609"/>
    <w:rsid w:val="00F73854"/>
    <w:rsid w:val="00F76B82"/>
    <w:rsid w:val="00F76CD2"/>
    <w:rsid w:val="00F77324"/>
    <w:rsid w:val="00F80B70"/>
    <w:rsid w:val="00F81095"/>
    <w:rsid w:val="00F85335"/>
    <w:rsid w:val="00F86E75"/>
    <w:rsid w:val="00F870B8"/>
    <w:rsid w:val="00F90416"/>
    <w:rsid w:val="00F93C33"/>
    <w:rsid w:val="00F94756"/>
    <w:rsid w:val="00F94EB0"/>
    <w:rsid w:val="00F95DB7"/>
    <w:rsid w:val="00FA3E85"/>
    <w:rsid w:val="00FA63BA"/>
    <w:rsid w:val="00FA7BFC"/>
    <w:rsid w:val="00FA7BFF"/>
    <w:rsid w:val="00FB048D"/>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E4BB3"/>
    <w:rsid w:val="00FF03F2"/>
    <w:rsid w:val="00FF0A5C"/>
    <w:rsid w:val="00FF0B20"/>
    <w:rsid w:val="00FF1A4B"/>
    <w:rsid w:val="00FF3A80"/>
    <w:rsid w:val="00FF5E84"/>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4EAD"/>
  <w15:docId w15:val="{87BA6B4A-029B-403B-AF0A-7F0E879E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5F0"/>
    <w:rPr>
      <w:sz w:val="24"/>
      <w:szCs w:val="24"/>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rFonts w:ascii="Arial" w:hAnsi="Arial"/>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rPr>
      <w:rFonts w:ascii="Arial" w:hAnsi="Arial"/>
      <w:szCs w:val="20"/>
    </w:rPr>
  </w:style>
  <w:style w:type="paragraph" w:styleId="a5">
    <w:name w:val="footer"/>
    <w:basedOn w:val="a"/>
    <w:rsid w:val="003569D6"/>
    <w:pPr>
      <w:tabs>
        <w:tab w:val="center" w:pos="4153"/>
        <w:tab w:val="right" w:pos="8306"/>
      </w:tabs>
    </w:pPr>
    <w:rPr>
      <w:rFonts w:ascii="Arial" w:hAnsi="Arial"/>
      <w:szCs w:val="20"/>
    </w:r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sz w:val="20"/>
      <w:szCs w:val="20"/>
    </w:rPr>
  </w:style>
  <w:style w:type="character" w:styleId="a7">
    <w:name w:val="Hyperlink"/>
    <w:rsid w:val="00A668C8"/>
    <w:rPr>
      <w:color w:val="0000FF"/>
      <w:u w:val="single"/>
    </w:rPr>
  </w:style>
  <w:style w:type="table" w:styleId="a8">
    <w:name w:val="Table Grid"/>
    <w:basedOn w:val="a1"/>
    <w:uiPriority w:val="59"/>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szCs w:val="20"/>
      <w:lang w:val="en-US" w:eastAsia="en-US"/>
    </w:rPr>
  </w:style>
  <w:style w:type="character" w:styleId="a9">
    <w:name w:val="page number"/>
    <w:basedOn w:val="a0"/>
    <w:rsid w:val="00B5278C"/>
  </w:style>
  <w:style w:type="paragraph" w:styleId="22">
    <w:name w:val="Body Text 2"/>
    <w:basedOn w:val="a"/>
    <w:link w:val="23"/>
    <w:rsid w:val="000954F8"/>
    <w:rPr>
      <w:sz w:val="28"/>
      <w:szCs w:val="20"/>
      <w:lang w:val="uk-UA"/>
    </w:rPr>
  </w:style>
  <w:style w:type="paragraph" w:styleId="aa">
    <w:name w:val="Balloon Text"/>
    <w:basedOn w:val="a"/>
    <w:semiHidden/>
    <w:rsid w:val="004C432B"/>
    <w:rPr>
      <w:rFonts w:ascii="Tahoma" w:hAnsi="Tahoma" w:cs="Tahoma"/>
      <w:sz w:val="16"/>
      <w:szCs w:val="16"/>
    </w:rPr>
  </w:style>
  <w:style w:type="paragraph" w:customStyle="1" w:styleId="1">
    <w:name w:val="1"/>
    <w:basedOn w:val="a"/>
    <w:rsid w:val="008E6077"/>
    <w:rPr>
      <w:rFonts w:ascii="Verdana" w:hAnsi="Verdana"/>
      <w:sz w:val="20"/>
      <w:szCs w:val="20"/>
      <w:lang w:val="en-US" w:eastAsia="en-US"/>
    </w:rPr>
  </w:style>
  <w:style w:type="paragraph" w:customStyle="1" w:styleId="ab">
    <w:name w:val="Знак"/>
    <w:basedOn w:val="a"/>
    <w:rsid w:val="00976280"/>
    <w:rPr>
      <w:rFonts w:ascii="Verdana" w:hAnsi="Verdana" w:cs="Verdana"/>
      <w:sz w:val="20"/>
      <w:szCs w:val="20"/>
      <w:lang w:val="en-US" w:eastAsia="en-US"/>
    </w:rPr>
  </w:style>
  <w:style w:type="paragraph" w:customStyle="1" w:styleId="10">
    <w:name w:val="Знак Знак Знак Знак1"/>
    <w:basedOn w:val="a"/>
    <w:rsid w:val="00E57EEB"/>
    <w:rPr>
      <w:rFonts w:ascii="Verdana" w:hAnsi="Verdana" w:cs="Verdana"/>
      <w:sz w:val="20"/>
      <w:szCs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lang w:val="x-none" w:eastAsia="x-none"/>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rPr>
      <w:rFonts w:ascii="Arial" w:hAnsi="Arial"/>
      <w:szCs w:val="20"/>
    </w:r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szCs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rFonts w:ascii="Arial" w:hAnsi="Arial"/>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styleId="af8">
    <w:name w:val="Unresolved Mention"/>
    <w:basedOn w:val="a0"/>
    <w:uiPriority w:val="99"/>
    <w:semiHidden/>
    <w:unhideWhenUsed/>
    <w:rsid w:val="00263634"/>
    <w:rPr>
      <w:color w:val="605E5C"/>
      <w:shd w:val="clear" w:color="auto" w:fill="E1DFDD"/>
    </w:rPr>
  </w:style>
  <w:style w:type="character" w:customStyle="1" w:styleId="fontstyle01">
    <w:name w:val="fontstyle01"/>
    <w:basedOn w:val="a0"/>
    <w:rsid w:val="003C5C33"/>
    <w:rPr>
      <w:rFonts w:ascii="Times New Roman" w:hAnsi="Times New Roman" w:cs="Times New Roman" w:hint="default"/>
      <w:b/>
      <w:bCs/>
      <w:i w:val="0"/>
      <w:iCs w:val="0"/>
      <w:color w:val="000000"/>
      <w:sz w:val="24"/>
      <w:szCs w:val="24"/>
    </w:rPr>
  </w:style>
  <w:style w:type="character" w:customStyle="1" w:styleId="fontstyle21">
    <w:name w:val="fontstyle21"/>
    <w:basedOn w:val="a0"/>
    <w:rsid w:val="003C5C3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C5C33"/>
    <w:rPr>
      <w:rFonts w:ascii="Calibri" w:hAnsi="Calibri" w:cs="Calibri" w:hint="default"/>
      <w:b w:val="0"/>
      <w:bCs w:val="0"/>
      <w:i w:val="0"/>
      <w:iCs w:val="0"/>
      <w:color w:val="000000"/>
      <w:sz w:val="22"/>
      <w:szCs w:val="22"/>
    </w:rPr>
  </w:style>
  <w:style w:type="paragraph" w:customStyle="1" w:styleId="11">
    <w:name w:val="Обычный1"/>
    <w:uiPriority w:val="99"/>
    <w:rsid w:val="001543DD"/>
    <w:pPr>
      <w:spacing w:line="276" w:lineRule="auto"/>
    </w:pPr>
    <w:rPr>
      <w:rFonts w:ascii="Arial" w:eastAsia="Arial" w:hAnsi="Arial" w:cs="Arial"/>
      <w:color w:val="000000"/>
      <w:sz w:val="22"/>
      <w:szCs w:val="22"/>
    </w:rPr>
  </w:style>
  <w:style w:type="paragraph" w:customStyle="1" w:styleId="rvps2">
    <w:name w:val="rvps2"/>
    <w:basedOn w:val="a"/>
    <w:rsid w:val="0051628A"/>
    <w:pPr>
      <w:spacing w:before="100" w:beforeAutospacing="1" w:after="100" w:afterAutospacing="1"/>
    </w:pPr>
  </w:style>
  <w:style w:type="paragraph" w:styleId="af9">
    <w:name w:val="Normal (Web)"/>
    <w:basedOn w:val="a"/>
    <w:uiPriority w:val="99"/>
    <w:semiHidden/>
    <w:unhideWhenUsed/>
    <w:rsid w:val="00F65D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84855">
      <w:bodyDiv w:val="1"/>
      <w:marLeft w:val="0"/>
      <w:marRight w:val="0"/>
      <w:marTop w:val="0"/>
      <w:marBottom w:val="0"/>
      <w:divBdr>
        <w:top w:val="none" w:sz="0" w:space="0" w:color="auto"/>
        <w:left w:val="none" w:sz="0" w:space="0" w:color="auto"/>
        <w:bottom w:val="none" w:sz="0" w:space="0" w:color="auto"/>
        <w:right w:val="none" w:sz="0" w:space="0" w:color="auto"/>
      </w:divBdr>
      <w:divsChild>
        <w:div w:id="269091560">
          <w:marLeft w:val="0"/>
          <w:marRight w:val="0"/>
          <w:marTop w:val="0"/>
          <w:marBottom w:val="225"/>
          <w:divBdr>
            <w:top w:val="none" w:sz="0" w:space="0" w:color="auto"/>
            <w:left w:val="none" w:sz="0" w:space="0" w:color="auto"/>
            <w:bottom w:val="none" w:sz="0" w:space="0" w:color="auto"/>
            <w:right w:val="none" w:sz="0" w:space="0" w:color="auto"/>
          </w:divBdr>
        </w:div>
        <w:div w:id="646275920">
          <w:marLeft w:val="0"/>
          <w:marRight w:val="0"/>
          <w:marTop w:val="0"/>
          <w:marBottom w:val="225"/>
          <w:divBdr>
            <w:top w:val="none" w:sz="0" w:space="0" w:color="auto"/>
            <w:left w:val="none" w:sz="0" w:space="0" w:color="auto"/>
            <w:bottom w:val="none" w:sz="0" w:space="0" w:color="auto"/>
            <w:right w:val="none" w:sz="0" w:space="0" w:color="auto"/>
          </w:divBdr>
          <w:divsChild>
            <w:div w:id="1373845559">
              <w:marLeft w:val="0"/>
              <w:marRight w:val="0"/>
              <w:marTop w:val="0"/>
              <w:marBottom w:val="0"/>
              <w:divBdr>
                <w:top w:val="none" w:sz="0" w:space="0" w:color="auto"/>
                <w:left w:val="none" w:sz="0" w:space="0" w:color="auto"/>
                <w:bottom w:val="none" w:sz="0" w:space="0" w:color="auto"/>
                <w:right w:val="none" w:sz="0" w:space="0" w:color="auto"/>
              </w:divBdr>
              <w:divsChild>
                <w:div w:id="107772632">
                  <w:marLeft w:val="0"/>
                  <w:marRight w:val="0"/>
                  <w:marTop w:val="0"/>
                  <w:marBottom w:val="225"/>
                  <w:divBdr>
                    <w:top w:val="none" w:sz="0" w:space="0" w:color="auto"/>
                    <w:left w:val="none" w:sz="0" w:space="0" w:color="auto"/>
                    <w:bottom w:val="none" w:sz="0" w:space="0" w:color="auto"/>
                    <w:right w:val="none" w:sz="0" w:space="0" w:color="auto"/>
                  </w:divBdr>
                </w:div>
              </w:divsChild>
            </w:div>
            <w:div w:id="977564808">
              <w:marLeft w:val="0"/>
              <w:marRight w:val="0"/>
              <w:marTop w:val="0"/>
              <w:marBottom w:val="0"/>
              <w:divBdr>
                <w:top w:val="none" w:sz="0" w:space="0" w:color="auto"/>
                <w:left w:val="none" w:sz="0" w:space="0" w:color="auto"/>
                <w:bottom w:val="none" w:sz="0" w:space="0" w:color="auto"/>
                <w:right w:val="none" w:sz="0" w:space="0" w:color="auto"/>
              </w:divBdr>
              <w:divsChild>
                <w:div w:id="1089809510">
                  <w:marLeft w:val="0"/>
                  <w:marRight w:val="0"/>
                  <w:marTop w:val="0"/>
                  <w:marBottom w:val="150"/>
                  <w:divBdr>
                    <w:top w:val="none" w:sz="0" w:space="0" w:color="auto"/>
                    <w:left w:val="none" w:sz="0" w:space="0" w:color="auto"/>
                    <w:bottom w:val="none" w:sz="0" w:space="0" w:color="auto"/>
                    <w:right w:val="none" w:sz="0" w:space="0" w:color="auto"/>
                  </w:divBdr>
                </w:div>
                <w:div w:id="1399789320">
                  <w:marLeft w:val="0"/>
                  <w:marRight w:val="0"/>
                  <w:marTop w:val="0"/>
                  <w:marBottom w:val="150"/>
                  <w:divBdr>
                    <w:top w:val="none" w:sz="0" w:space="0" w:color="auto"/>
                    <w:left w:val="none" w:sz="0" w:space="0" w:color="auto"/>
                    <w:bottom w:val="none" w:sz="0" w:space="0" w:color="auto"/>
                    <w:right w:val="none" w:sz="0" w:space="0" w:color="auto"/>
                  </w:divBdr>
                </w:div>
                <w:div w:id="260845860">
                  <w:marLeft w:val="0"/>
                  <w:marRight w:val="0"/>
                  <w:marTop w:val="0"/>
                  <w:marBottom w:val="150"/>
                  <w:divBdr>
                    <w:top w:val="none" w:sz="0" w:space="0" w:color="auto"/>
                    <w:left w:val="none" w:sz="0" w:space="0" w:color="auto"/>
                    <w:bottom w:val="none" w:sz="0" w:space="0" w:color="auto"/>
                    <w:right w:val="none" w:sz="0" w:space="0" w:color="auto"/>
                  </w:divBdr>
                </w:div>
                <w:div w:id="13115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77722720">
      <w:bodyDiv w:val="1"/>
      <w:marLeft w:val="0"/>
      <w:marRight w:val="0"/>
      <w:marTop w:val="0"/>
      <w:marBottom w:val="0"/>
      <w:divBdr>
        <w:top w:val="none" w:sz="0" w:space="0" w:color="auto"/>
        <w:left w:val="none" w:sz="0" w:space="0" w:color="auto"/>
        <w:bottom w:val="none" w:sz="0" w:space="0" w:color="auto"/>
        <w:right w:val="none" w:sz="0" w:space="0" w:color="auto"/>
      </w:divBdr>
    </w:div>
    <w:div w:id="785273482">
      <w:bodyDiv w:val="1"/>
      <w:marLeft w:val="0"/>
      <w:marRight w:val="0"/>
      <w:marTop w:val="0"/>
      <w:marBottom w:val="0"/>
      <w:divBdr>
        <w:top w:val="none" w:sz="0" w:space="0" w:color="auto"/>
        <w:left w:val="none" w:sz="0" w:space="0" w:color="auto"/>
        <w:bottom w:val="none" w:sz="0" w:space="0" w:color="auto"/>
        <w:right w:val="none" w:sz="0" w:space="0" w:color="auto"/>
      </w:divBdr>
      <w:divsChild>
        <w:div w:id="1867600256">
          <w:marLeft w:val="0"/>
          <w:marRight w:val="0"/>
          <w:marTop w:val="0"/>
          <w:marBottom w:val="0"/>
          <w:divBdr>
            <w:top w:val="none" w:sz="0" w:space="0" w:color="auto"/>
            <w:left w:val="none" w:sz="0" w:space="0" w:color="auto"/>
            <w:bottom w:val="none" w:sz="0" w:space="0" w:color="auto"/>
            <w:right w:val="none" w:sz="0" w:space="0" w:color="auto"/>
          </w:divBdr>
          <w:divsChild>
            <w:div w:id="354581185">
              <w:marLeft w:val="0"/>
              <w:marRight w:val="0"/>
              <w:marTop w:val="0"/>
              <w:marBottom w:val="225"/>
              <w:divBdr>
                <w:top w:val="none" w:sz="0" w:space="0" w:color="auto"/>
                <w:left w:val="none" w:sz="0" w:space="0" w:color="auto"/>
                <w:bottom w:val="none" w:sz="0" w:space="0" w:color="auto"/>
                <w:right w:val="none" w:sz="0" w:space="0" w:color="auto"/>
              </w:divBdr>
            </w:div>
          </w:divsChild>
        </w:div>
        <w:div w:id="1622690856">
          <w:marLeft w:val="0"/>
          <w:marRight w:val="0"/>
          <w:marTop w:val="0"/>
          <w:marBottom w:val="0"/>
          <w:divBdr>
            <w:top w:val="none" w:sz="0" w:space="0" w:color="auto"/>
            <w:left w:val="none" w:sz="0" w:space="0" w:color="auto"/>
            <w:bottom w:val="none" w:sz="0" w:space="0" w:color="auto"/>
            <w:right w:val="none" w:sz="0" w:space="0" w:color="auto"/>
          </w:divBdr>
          <w:divsChild>
            <w:div w:id="1309821346">
              <w:marLeft w:val="0"/>
              <w:marRight w:val="0"/>
              <w:marTop w:val="0"/>
              <w:marBottom w:val="150"/>
              <w:divBdr>
                <w:top w:val="none" w:sz="0" w:space="0" w:color="auto"/>
                <w:left w:val="none" w:sz="0" w:space="0" w:color="auto"/>
                <w:bottom w:val="none" w:sz="0" w:space="0" w:color="auto"/>
                <w:right w:val="none" w:sz="0" w:space="0" w:color="auto"/>
              </w:divBdr>
            </w:div>
            <w:div w:id="1522668033">
              <w:marLeft w:val="0"/>
              <w:marRight w:val="0"/>
              <w:marTop w:val="0"/>
              <w:marBottom w:val="150"/>
              <w:divBdr>
                <w:top w:val="none" w:sz="0" w:space="0" w:color="auto"/>
                <w:left w:val="none" w:sz="0" w:space="0" w:color="auto"/>
                <w:bottom w:val="none" w:sz="0" w:space="0" w:color="auto"/>
                <w:right w:val="none" w:sz="0" w:space="0" w:color="auto"/>
              </w:divBdr>
            </w:div>
            <w:div w:id="757678270">
              <w:marLeft w:val="0"/>
              <w:marRight w:val="0"/>
              <w:marTop w:val="0"/>
              <w:marBottom w:val="150"/>
              <w:divBdr>
                <w:top w:val="none" w:sz="0" w:space="0" w:color="auto"/>
                <w:left w:val="none" w:sz="0" w:space="0" w:color="auto"/>
                <w:bottom w:val="none" w:sz="0" w:space="0" w:color="auto"/>
                <w:right w:val="none" w:sz="0" w:space="0" w:color="auto"/>
              </w:divBdr>
            </w:div>
            <w:div w:id="15109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471">
      <w:bodyDiv w:val="1"/>
      <w:marLeft w:val="0"/>
      <w:marRight w:val="0"/>
      <w:marTop w:val="0"/>
      <w:marBottom w:val="0"/>
      <w:divBdr>
        <w:top w:val="none" w:sz="0" w:space="0" w:color="auto"/>
        <w:left w:val="none" w:sz="0" w:space="0" w:color="auto"/>
        <w:bottom w:val="none" w:sz="0" w:space="0" w:color="auto"/>
        <w:right w:val="none" w:sz="0" w:space="0" w:color="auto"/>
      </w:divBdr>
    </w:div>
    <w:div w:id="843321223">
      <w:bodyDiv w:val="1"/>
      <w:marLeft w:val="0"/>
      <w:marRight w:val="0"/>
      <w:marTop w:val="0"/>
      <w:marBottom w:val="0"/>
      <w:divBdr>
        <w:top w:val="none" w:sz="0" w:space="0" w:color="auto"/>
        <w:left w:val="none" w:sz="0" w:space="0" w:color="auto"/>
        <w:bottom w:val="none" w:sz="0" w:space="0" w:color="auto"/>
        <w:right w:val="none" w:sz="0" w:space="0" w:color="auto"/>
      </w:divBdr>
      <w:divsChild>
        <w:div w:id="2091805189">
          <w:marLeft w:val="0"/>
          <w:marRight w:val="0"/>
          <w:marTop w:val="0"/>
          <w:marBottom w:val="225"/>
          <w:divBdr>
            <w:top w:val="none" w:sz="0" w:space="0" w:color="auto"/>
            <w:left w:val="none" w:sz="0" w:space="0" w:color="auto"/>
            <w:bottom w:val="none" w:sz="0" w:space="0" w:color="auto"/>
            <w:right w:val="none" w:sz="0" w:space="0" w:color="auto"/>
          </w:divBdr>
        </w:div>
        <w:div w:id="1208103364">
          <w:marLeft w:val="0"/>
          <w:marRight w:val="0"/>
          <w:marTop w:val="0"/>
          <w:marBottom w:val="225"/>
          <w:divBdr>
            <w:top w:val="none" w:sz="0" w:space="0" w:color="auto"/>
            <w:left w:val="none" w:sz="0" w:space="0" w:color="auto"/>
            <w:bottom w:val="none" w:sz="0" w:space="0" w:color="auto"/>
            <w:right w:val="none" w:sz="0" w:space="0" w:color="auto"/>
          </w:divBdr>
          <w:divsChild>
            <w:div w:id="1009677534">
              <w:marLeft w:val="0"/>
              <w:marRight w:val="0"/>
              <w:marTop w:val="0"/>
              <w:marBottom w:val="0"/>
              <w:divBdr>
                <w:top w:val="none" w:sz="0" w:space="0" w:color="auto"/>
                <w:left w:val="none" w:sz="0" w:space="0" w:color="auto"/>
                <w:bottom w:val="none" w:sz="0" w:space="0" w:color="auto"/>
                <w:right w:val="none" w:sz="0" w:space="0" w:color="auto"/>
              </w:divBdr>
              <w:divsChild>
                <w:div w:id="1773629513">
                  <w:marLeft w:val="0"/>
                  <w:marRight w:val="0"/>
                  <w:marTop w:val="0"/>
                  <w:marBottom w:val="225"/>
                  <w:divBdr>
                    <w:top w:val="none" w:sz="0" w:space="0" w:color="auto"/>
                    <w:left w:val="none" w:sz="0" w:space="0" w:color="auto"/>
                    <w:bottom w:val="none" w:sz="0" w:space="0" w:color="auto"/>
                    <w:right w:val="none" w:sz="0" w:space="0" w:color="auto"/>
                  </w:divBdr>
                </w:div>
              </w:divsChild>
            </w:div>
            <w:div w:id="1141194001">
              <w:marLeft w:val="0"/>
              <w:marRight w:val="0"/>
              <w:marTop w:val="0"/>
              <w:marBottom w:val="0"/>
              <w:divBdr>
                <w:top w:val="none" w:sz="0" w:space="0" w:color="auto"/>
                <w:left w:val="none" w:sz="0" w:space="0" w:color="auto"/>
                <w:bottom w:val="none" w:sz="0" w:space="0" w:color="auto"/>
                <w:right w:val="none" w:sz="0" w:space="0" w:color="auto"/>
              </w:divBdr>
              <w:divsChild>
                <w:div w:id="389306226">
                  <w:marLeft w:val="0"/>
                  <w:marRight w:val="0"/>
                  <w:marTop w:val="0"/>
                  <w:marBottom w:val="150"/>
                  <w:divBdr>
                    <w:top w:val="none" w:sz="0" w:space="0" w:color="auto"/>
                    <w:left w:val="none" w:sz="0" w:space="0" w:color="auto"/>
                    <w:bottom w:val="none" w:sz="0" w:space="0" w:color="auto"/>
                    <w:right w:val="none" w:sz="0" w:space="0" w:color="auto"/>
                  </w:divBdr>
                </w:div>
                <w:div w:id="1157502657">
                  <w:marLeft w:val="0"/>
                  <w:marRight w:val="0"/>
                  <w:marTop w:val="0"/>
                  <w:marBottom w:val="150"/>
                  <w:divBdr>
                    <w:top w:val="none" w:sz="0" w:space="0" w:color="auto"/>
                    <w:left w:val="none" w:sz="0" w:space="0" w:color="auto"/>
                    <w:bottom w:val="none" w:sz="0" w:space="0" w:color="auto"/>
                    <w:right w:val="none" w:sz="0" w:space="0" w:color="auto"/>
                  </w:divBdr>
                </w:div>
                <w:div w:id="2052797832">
                  <w:marLeft w:val="0"/>
                  <w:marRight w:val="0"/>
                  <w:marTop w:val="0"/>
                  <w:marBottom w:val="150"/>
                  <w:divBdr>
                    <w:top w:val="none" w:sz="0" w:space="0" w:color="auto"/>
                    <w:left w:val="none" w:sz="0" w:space="0" w:color="auto"/>
                    <w:bottom w:val="none" w:sz="0" w:space="0" w:color="auto"/>
                    <w:right w:val="none" w:sz="0" w:space="0" w:color="auto"/>
                  </w:divBdr>
                </w:div>
                <w:div w:id="11168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325">
      <w:bodyDiv w:val="1"/>
      <w:marLeft w:val="0"/>
      <w:marRight w:val="0"/>
      <w:marTop w:val="0"/>
      <w:marBottom w:val="0"/>
      <w:divBdr>
        <w:top w:val="none" w:sz="0" w:space="0" w:color="auto"/>
        <w:left w:val="none" w:sz="0" w:space="0" w:color="auto"/>
        <w:bottom w:val="none" w:sz="0" w:space="0" w:color="auto"/>
        <w:right w:val="none" w:sz="0" w:space="0" w:color="auto"/>
      </w:divBdr>
      <w:divsChild>
        <w:div w:id="735972364">
          <w:marLeft w:val="0"/>
          <w:marRight w:val="0"/>
          <w:marTop w:val="0"/>
          <w:marBottom w:val="0"/>
          <w:divBdr>
            <w:top w:val="none" w:sz="0" w:space="0" w:color="auto"/>
            <w:left w:val="none" w:sz="0" w:space="0" w:color="auto"/>
            <w:bottom w:val="none" w:sz="0" w:space="0" w:color="auto"/>
            <w:right w:val="none" w:sz="0" w:space="0" w:color="auto"/>
          </w:divBdr>
          <w:divsChild>
            <w:div w:id="1083333142">
              <w:marLeft w:val="0"/>
              <w:marRight w:val="0"/>
              <w:marTop w:val="0"/>
              <w:marBottom w:val="225"/>
              <w:divBdr>
                <w:top w:val="none" w:sz="0" w:space="0" w:color="auto"/>
                <w:left w:val="none" w:sz="0" w:space="0" w:color="auto"/>
                <w:bottom w:val="none" w:sz="0" w:space="0" w:color="auto"/>
                <w:right w:val="none" w:sz="0" w:space="0" w:color="auto"/>
              </w:divBdr>
            </w:div>
          </w:divsChild>
        </w:div>
        <w:div w:id="257179080">
          <w:marLeft w:val="0"/>
          <w:marRight w:val="0"/>
          <w:marTop w:val="0"/>
          <w:marBottom w:val="0"/>
          <w:divBdr>
            <w:top w:val="none" w:sz="0" w:space="0" w:color="auto"/>
            <w:left w:val="none" w:sz="0" w:space="0" w:color="auto"/>
            <w:bottom w:val="none" w:sz="0" w:space="0" w:color="auto"/>
            <w:right w:val="none" w:sz="0" w:space="0" w:color="auto"/>
          </w:divBdr>
          <w:divsChild>
            <w:div w:id="851605891">
              <w:marLeft w:val="0"/>
              <w:marRight w:val="0"/>
              <w:marTop w:val="0"/>
              <w:marBottom w:val="150"/>
              <w:divBdr>
                <w:top w:val="none" w:sz="0" w:space="0" w:color="auto"/>
                <w:left w:val="none" w:sz="0" w:space="0" w:color="auto"/>
                <w:bottom w:val="none" w:sz="0" w:space="0" w:color="auto"/>
                <w:right w:val="none" w:sz="0" w:space="0" w:color="auto"/>
              </w:divBdr>
            </w:div>
            <w:div w:id="1397121934">
              <w:marLeft w:val="0"/>
              <w:marRight w:val="0"/>
              <w:marTop w:val="0"/>
              <w:marBottom w:val="150"/>
              <w:divBdr>
                <w:top w:val="none" w:sz="0" w:space="0" w:color="auto"/>
                <w:left w:val="none" w:sz="0" w:space="0" w:color="auto"/>
                <w:bottom w:val="none" w:sz="0" w:space="0" w:color="auto"/>
                <w:right w:val="none" w:sz="0" w:space="0" w:color="auto"/>
              </w:divBdr>
            </w:div>
            <w:div w:id="1372414718">
              <w:marLeft w:val="0"/>
              <w:marRight w:val="0"/>
              <w:marTop w:val="0"/>
              <w:marBottom w:val="150"/>
              <w:divBdr>
                <w:top w:val="none" w:sz="0" w:space="0" w:color="auto"/>
                <w:left w:val="none" w:sz="0" w:space="0" w:color="auto"/>
                <w:bottom w:val="none" w:sz="0" w:space="0" w:color="auto"/>
                <w:right w:val="none" w:sz="0" w:space="0" w:color="auto"/>
              </w:divBdr>
            </w:div>
            <w:div w:id="15065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560481786">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743874085">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813332649">
      <w:bodyDiv w:val="1"/>
      <w:marLeft w:val="0"/>
      <w:marRight w:val="0"/>
      <w:marTop w:val="0"/>
      <w:marBottom w:val="0"/>
      <w:divBdr>
        <w:top w:val="none" w:sz="0" w:space="0" w:color="auto"/>
        <w:left w:val="none" w:sz="0" w:space="0" w:color="auto"/>
        <w:bottom w:val="none" w:sz="0" w:space="0" w:color="auto"/>
        <w:right w:val="none" w:sz="0" w:space="0" w:color="auto"/>
      </w:divBdr>
      <w:divsChild>
        <w:div w:id="79915099">
          <w:marLeft w:val="0"/>
          <w:marRight w:val="0"/>
          <w:marTop w:val="0"/>
          <w:marBottom w:val="150"/>
          <w:divBdr>
            <w:top w:val="none" w:sz="0" w:space="0" w:color="auto"/>
            <w:left w:val="none" w:sz="0" w:space="0" w:color="auto"/>
            <w:bottom w:val="none" w:sz="0" w:space="0" w:color="auto"/>
            <w:right w:val="none" w:sz="0" w:space="0" w:color="auto"/>
          </w:divBdr>
        </w:div>
        <w:div w:id="273751571">
          <w:marLeft w:val="0"/>
          <w:marRight w:val="0"/>
          <w:marTop w:val="0"/>
          <w:marBottom w:val="150"/>
          <w:divBdr>
            <w:top w:val="none" w:sz="0" w:space="0" w:color="auto"/>
            <w:left w:val="none" w:sz="0" w:space="0" w:color="auto"/>
            <w:bottom w:val="none" w:sz="0" w:space="0" w:color="auto"/>
            <w:right w:val="none" w:sz="0" w:space="0" w:color="auto"/>
          </w:divBdr>
        </w:div>
        <w:div w:id="1194002911">
          <w:marLeft w:val="0"/>
          <w:marRight w:val="0"/>
          <w:marTop w:val="0"/>
          <w:marBottom w:val="150"/>
          <w:divBdr>
            <w:top w:val="none" w:sz="0" w:space="0" w:color="auto"/>
            <w:left w:val="none" w:sz="0" w:space="0" w:color="auto"/>
            <w:bottom w:val="none" w:sz="0" w:space="0" w:color="auto"/>
            <w:right w:val="none" w:sz="0" w:space="0" w:color="auto"/>
          </w:divBdr>
        </w:div>
        <w:div w:id="1285579302">
          <w:marLeft w:val="0"/>
          <w:marRight w:val="0"/>
          <w:marTop w:val="0"/>
          <w:marBottom w:val="0"/>
          <w:divBdr>
            <w:top w:val="none" w:sz="0" w:space="0" w:color="auto"/>
            <w:left w:val="none" w:sz="0" w:space="0" w:color="auto"/>
            <w:bottom w:val="none" w:sz="0" w:space="0" w:color="auto"/>
            <w:right w:val="none" w:sz="0" w:space="0" w:color="auto"/>
          </w:divBdr>
        </w:div>
      </w:divsChild>
    </w:div>
    <w:div w:id="1839729387">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 w:id="2047100404">
      <w:bodyDiv w:val="1"/>
      <w:marLeft w:val="0"/>
      <w:marRight w:val="0"/>
      <w:marTop w:val="0"/>
      <w:marBottom w:val="0"/>
      <w:divBdr>
        <w:top w:val="none" w:sz="0" w:space="0" w:color="auto"/>
        <w:left w:val="none" w:sz="0" w:space="0" w:color="auto"/>
        <w:bottom w:val="none" w:sz="0" w:space="0" w:color="auto"/>
        <w:right w:val="none" w:sz="0" w:space="0" w:color="auto"/>
      </w:divBdr>
      <w:divsChild>
        <w:div w:id="1341004151">
          <w:marLeft w:val="0"/>
          <w:marRight w:val="0"/>
          <w:marTop w:val="0"/>
          <w:marBottom w:val="225"/>
          <w:divBdr>
            <w:top w:val="none" w:sz="0" w:space="0" w:color="auto"/>
            <w:left w:val="none" w:sz="0" w:space="0" w:color="auto"/>
            <w:bottom w:val="none" w:sz="0" w:space="0" w:color="auto"/>
            <w:right w:val="none" w:sz="0" w:space="0" w:color="auto"/>
          </w:divBdr>
        </w:div>
        <w:div w:id="1617373817">
          <w:marLeft w:val="0"/>
          <w:marRight w:val="0"/>
          <w:marTop w:val="0"/>
          <w:marBottom w:val="225"/>
          <w:divBdr>
            <w:top w:val="none" w:sz="0" w:space="0" w:color="auto"/>
            <w:left w:val="none" w:sz="0" w:space="0" w:color="auto"/>
            <w:bottom w:val="none" w:sz="0" w:space="0" w:color="auto"/>
            <w:right w:val="none" w:sz="0" w:space="0" w:color="auto"/>
          </w:divBdr>
          <w:divsChild>
            <w:div w:id="2059010495">
              <w:marLeft w:val="0"/>
              <w:marRight w:val="0"/>
              <w:marTop w:val="0"/>
              <w:marBottom w:val="0"/>
              <w:divBdr>
                <w:top w:val="none" w:sz="0" w:space="0" w:color="auto"/>
                <w:left w:val="none" w:sz="0" w:space="0" w:color="auto"/>
                <w:bottom w:val="none" w:sz="0" w:space="0" w:color="auto"/>
                <w:right w:val="none" w:sz="0" w:space="0" w:color="auto"/>
              </w:divBdr>
              <w:divsChild>
                <w:div w:id="1960447964">
                  <w:marLeft w:val="0"/>
                  <w:marRight w:val="0"/>
                  <w:marTop w:val="0"/>
                  <w:marBottom w:val="225"/>
                  <w:divBdr>
                    <w:top w:val="none" w:sz="0" w:space="0" w:color="auto"/>
                    <w:left w:val="none" w:sz="0" w:space="0" w:color="auto"/>
                    <w:bottom w:val="none" w:sz="0" w:space="0" w:color="auto"/>
                    <w:right w:val="none" w:sz="0" w:space="0" w:color="auto"/>
                  </w:divBdr>
                </w:div>
              </w:divsChild>
            </w:div>
            <w:div w:id="174003521">
              <w:marLeft w:val="0"/>
              <w:marRight w:val="0"/>
              <w:marTop w:val="0"/>
              <w:marBottom w:val="0"/>
              <w:divBdr>
                <w:top w:val="none" w:sz="0" w:space="0" w:color="auto"/>
                <w:left w:val="none" w:sz="0" w:space="0" w:color="auto"/>
                <w:bottom w:val="none" w:sz="0" w:space="0" w:color="auto"/>
                <w:right w:val="none" w:sz="0" w:space="0" w:color="auto"/>
              </w:divBdr>
              <w:divsChild>
                <w:div w:id="2130857950">
                  <w:marLeft w:val="0"/>
                  <w:marRight w:val="0"/>
                  <w:marTop w:val="0"/>
                  <w:marBottom w:val="150"/>
                  <w:divBdr>
                    <w:top w:val="none" w:sz="0" w:space="0" w:color="auto"/>
                    <w:left w:val="none" w:sz="0" w:space="0" w:color="auto"/>
                    <w:bottom w:val="none" w:sz="0" w:space="0" w:color="auto"/>
                    <w:right w:val="none" w:sz="0" w:space="0" w:color="auto"/>
                  </w:divBdr>
                </w:div>
                <w:div w:id="557741451">
                  <w:marLeft w:val="0"/>
                  <w:marRight w:val="0"/>
                  <w:marTop w:val="0"/>
                  <w:marBottom w:val="150"/>
                  <w:divBdr>
                    <w:top w:val="none" w:sz="0" w:space="0" w:color="auto"/>
                    <w:left w:val="none" w:sz="0" w:space="0" w:color="auto"/>
                    <w:bottom w:val="none" w:sz="0" w:space="0" w:color="auto"/>
                    <w:right w:val="none" w:sz="0" w:space="0" w:color="auto"/>
                  </w:divBdr>
                </w:div>
                <w:div w:id="145437997">
                  <w:marLeft w:val="0"/>
                  <w:marRight w:val="0"/>
                  <w:marTop w:val="0"/>
                  <w:marBottom w:val="150"/>
                  <w:divBdr>
                    <w:top w:val="none" w:sz="0" w:space="0" w:color="auto"/>
                    <w:left w:val="none" w:sz="0" w:space="0" w:color="auto"/>
                    <w:bottom w:val="none" w:sz="0" w:space="0" w:color="auto"/>
                    <w:right w:val="none" w:sz="0" w:space="0" w:color="auto"/>
                  </w:divBdr>
                </w:div>
                <w:div w:id="6243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2953">
      <w:bodyDiv w:val="1"/>
      <w:marLeft w:val="0"/>
      <w:marRight w:val="0"/>
      <w:marTop w:val="0"/>
      <w:marBottom w:val="0"/>
      <w:divBdr>
        <w:top w:val="none" w:sz="0" w:space="0" w:color="auto"/>
        <w:left w:val="none" w:sz="0" w:space="0" w:color="auto"/>
        <w:bottom w:val="none" w:sz="0" w:space="0" w:color="auto"/>
        <w:right w:val="none" w:sz="0" w:space="0" w:color="auto"/>
      </w:divBdr>
    </w:div>
    <w:div w:id="2101096450">
      <w:bodyDiv w:val="1"/>
      <w:marLeft w:val="0"/>
      <w:marRight w:val="0"/>
      <w:marTop w:val="0"/>
      <w:marBottom w:val="0"/>
      <w:divBdr>
        <w:top w:val="none" w:sz="0" w:space="0" w:color="auto"/>
        <w:left w:val="none" w:sz="0" w:space="0" w:color="auto"/>
        <w:bottom w:val="none" w:sz="0" w:space="0" w:color="auto"/>
        <w:right w:val="none" w:sz="0" w:space="0" w:color="auto"/>
      </w:divBdr>
    </w:div>
    <w:div w:id="2101102656">
      <w:bodyDiv w:val="1"/>
      <w:marLeft w:val="0"/>
      <w:marRight w:val="0"/>
      <w:marTop w:val="0"/>
      <w:marBottom w:val="0"/>
      <w:divBdr>
        <w:top w:val="none" w:sz="0" w:space="0" w:color="auto"/>
        <w:left w:val="none" w:sz="0" w:space="0" w:color="auto"/>
        <w:bottom w:val="none" w:sz="0" w:space="0" w:color="auto"/>
        <w:right w:val="none" w:sz="0" w:space="0" w:color="auto"/>
      </w:divBdr>
      <w:divsChild>
        <w:div w:id="886574461">
          <w:marLeft w:val="0"/>
          <w:marRight w:val="0"/>
          <w:marTop w:val="0"/>
          <w:marBottom w:val="0"/>
          <w:divBdr>
            <w:top w:val="none" w:sz="0" w:space="0" w:color="auto"/>
            <w:left w:val="none" w:sz="0" w:space="0" w:color="auto"/>
            <w:bottom w:val="none" w:sz="0" w:space="0" w:color="auto"/>
            <w:right w:val="none" w:sz="0" w:space="0" w:color="auto"/>
          </w:divBdr>
          <w:divsChild>
            <w:div w:id="1957717044">
              <w:marLeft w:val="0"/>
              <w:marRight w:val="0"/>
              <w:marTop w:val="0"/>
              <w:marBottom w:val="225"/>
              <w:divBdr>
                <w:top w:val="none" w:sz="0" w:space="0" w:color="auto"/>
                <w:left w:val="none" w:sz="0" w:space="0" w:color="auto"/>
                <w:bottom w:val="none" w:sz="0" w:space="0" w:color="auto"/>
                <w:right w:val="none" w:sz="0" w:space="0" w:color="auto"/>
              </w:divBdr>
            </w:div>
            <w:div w:id="2048796769">
              <w:marLeft w:val="0"/>
              <w:marRight w:val="0"/>
              <w:marTop w:val="0"/>
              <w:marBottom w:val="225"/>
              <w:divBdr>
                <w:top w:val="none" w:sz="0" w:space="0" w:color="auto"/>
                <w:left w:val="none" w:sz="0" w:space="0" w:color="auto"/>
                <w:bottom w:val="none" w:sz="0" w:space="0" w:color="auto"/>
                <w:right w:val="none" w:sz="0" w:space="0" w:color="auto"/>
              </w:divBdr>
              <w:divsChild>
                <w:div w:id="152839332">
                  <w:marLeft w:val="0"/>
                  <w:marRight w:val="0"/>
                  <w:marTop w:val="0"/>
                  <w:marBottom w:val="0"/>
                  <w:divBdr>
                    <w:top w:val="none" w:sz="0" w:space="0" w:color="auto"/>
                    <w:left w:val="none" w:sz="0" w:space="0" w:color="auto"/>
                    <w:bottom w:val="none" w:sz="0" w:space="0" w:color="auto"/>
                    <w:right w:val="none" w:sz="0" w:space="0" w:color="auto"/>
                  </w:divBdr>
                  <w:divsChild>
                    <w:div w:id="1415319386">
                      <w:marLeft w:val="0"/>
                      <w:marRight w:val="0"/>
                      <w:marTop w:val="0"/>
                      <w:marBottom w:val="225"/>
                      <w:divBdr>
                        <w:top w:val="none" w:sz="0" w:space="0" w:color="auto"/>
                        <w:left w:val="none" w:sz="0" w:space="0" w:color="auto"/>
                        <w:bottom w:val="none" w:sz="0" w:space="0" w:color="auto"/>
                        <w:right w:val="none" w:sz="0" w:space="0" w:color="auto"/>
                      </w:divBdr>
                    </w:div>
                  </w:divsChild>
                </w:div>
                <w:div w:id="989135178">
                  <w:marLeft w:val="0"/>
                  <w:marRight w:val="0"/>
                  <w:marTop w:val="0"/>
                  <w:marBottom w:val="0"/>
                  <w:divBdr>
                    <w:top w:val="none" w:sz="0" w:space="0" w:color="auto"/>
                    <w:left w:val="none" w:sz="0" w:space="0" w:color="auto"/>
                    <w:bottom w:val="none" w:sz="0" w:space="0" w:color="auto"/>
                    <w:right w:val="none" w:sz="0" w:space="0" w:color="auto"/>
                  </w:divBdr>
                  <w:divsChild>
                    <w:div w:id="941650967">
                      <w:marLeft w:val="0"/>
                      <w:marRight w:val="0"/>
                      <w:marTop w:val="0"/>
                      <w:marBottom w:val="150"/>
                      <w:divBdr>
                        <w:top w:val="none" w:sz="0" w:space="0" w:color="auto"/>
                        <w:left w:val="none" w:sz="0" w:space="0" w:color="auto"/>
                        <w:bottom w:val="none" w:sz="0" w:space="0" w:color="auto"/>
                        <w:right w:val="none" w:sz="0" w:space="0" w:color="auto"/>
                      </w:divBdr>
                    </w:div>
                    <w:div w:id="771703528">
                      <w:marLeft w:val="0"/>
                      <w:marRight w:val="0"/>
                      <w:marTop w:val="0"/>
                      <w:marBottom w:val="150"/>
                      <w:divBdr>
                        <w:top w:val="none" w:sz="0" w:space="0" w:color="auto"/>
                        <w:left w:val="none" w:sz="0" w:space="0" w:color="auto"/>
                        <w:bottom w:val="none" w:sz="0" w:space="0" w:color="auto"/>
                        <w:right w:val="none" w:sz="0" w:space="0" w:color="auto"/>
                      </w:divBdr>
                    </w:div>
                    <w:div w:id="1220360629">
                      <w:marLeft w:val="0"/>
                      <w:marRight w:val="0"/>
                      <w:marTop w:val="0"/>
                      <w:marBottom w:val="150"/>
                      <w:divBdr>
                        <w:top w:val="none" w:sz="0" w:space="0" w:color="auto"/>
                        <w:left w:val="none" w:sz="0" w:space="0" w:color="auto"/>
                        <w:bottom w:val="none" w:sz="0" w:space="0" w:color="auto"/>
                        <w:right w:val="none" w:sz="0" w:space="0" w:color="auto"/>
                      </w:divBdr>
                    </w:div>
                    <w:div w:id="21308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0FAB-8384-4C82-8AE9-F88D2F4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635</Words>
  <Characters>3622</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dc:creator>
  <cp:lastModifiedBy>admin</cp:lastModifiedBy>
  <cp:revision>76</cp:revision>
  <cp:lastPrinted>2024-02-20T12:06:00Z</cp:lastPrinted>
  <dcterms:created xsi:type="dcterms:W3CDTF">2021-01-12T14:18:00Z</dcterms:created>
  <dcterms:modified xsi:type="dcterms:W3CDTF">2024-11-28T16:22:00Z</dcterms:modified>
</cp:coreProperties>
</file>