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5C930" w14:textId="77777777" w:rsidR="003A59A5" w:rsidRPr="003668AB" w:rsidRDefault="00667542" w:rsidP="00834CD0">
      <w:pPr>
        <w:ind w:left="142"/>
        <w:jc w:val="center"/>
        <w:rPr>
          <w:rFonts w:eastAsia="Calibri"/>
          <w:sz w:val="24"/>
          <w:szCs w:val="24"/>
        </w:rPr>
      </w:pPr>
      <w:r w:rsidRPr="003668AB">
        <w:rPr>
          <w:rFonts w:eastAsia="Calibri"/>
          <w:noProof/>
          <w:sz w:val="24"/>
          <w:szCs w:val="24"/>
        </w:rPr>
        <w:object w:dxaOrig="405" w:dyaOrig="525" w14:anchorId="175A4C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9.5pt" o:ole="" fillcolor="window">
            <v:imagedata r:id="rId9" o:title=""/>
          </v:shape>
          <o:OLEObject Type="Embed" ProgID="PBrush" ShapeID="_x0000_i1025" DrawAspect="Content" ObjectID="_1769864183" r:id="rId10"/>
        </w:object>
      </w:r>
    </w:p>
    <w:p w14:paraId="466432E5" w14:textId="77777777" w:rsidR="003A59A5" w:rsidRPr="00483322" w:rsidRDefault="003A59A5" w:rsidP="00834CD0">
      <w:pPr>
        <w:ind w:left="142"/>
        <w:jc w:val="center"/>
        <w:rPr>
          <w:rFonts w:eastAsia="Calibri"/>
          <w:b/>
          <w:sz w:val="28"/>
          <w:szCs w:val="28"/>
        </w:rPr>
      </w:pPr>
      <w:r w:rsidRPr="00483322">
        <w:rPr>
          <w:rFonts w:eastAsia="Calibri"/>
          <w:b/>
          <w:sz w:val="28"/>
          <w:szCs w:val="28"/>
        </w:rPr>
        <w:t>У К Р А Ї Н А</w:t>
      </w:r>
    </w:p>
    <w:p w14:paraId="0D0149CB" w14:textId="77777777" w:rsidR="003A59A5" w:rsidRPr="00483322" w:rsidRDefault="003A59A5" w:rsidP="00834CD0">
      <w:pPr>
        <w:ind w:left="142"/>
        <w:jc w:val="center"/>
        <w:rPr>
          <w:rFonts w:eastAsia="Calibri"/>
          <w:b/>
          <w:sz w:val="28"/>
          <w:szCs w:val="28"/>
        </w:rPr>
      </w:pPr>
      <w:r w:rsidRPr="00483322">
        <w:rPr>
          <w:rFonts w:eastAsia="Calibri"/>
          <w:b/>
          <w:sz w:val="28"/>
          <w:szCs w:val="28"/>
        </w:rPr>
        <w:t>ФОНТАНСЬКА СІЛЬСЬКА РАДА</w:t>
      </w:r>
    </w:p>
    <w:p w14:paraId="06E31449" w14:textId="6C293EB5" w:rsidR="008D6F43" w:rsidRDefault="003A59A5" w:rsidP="008D6F43">
      <w:pPr>
        <w:ind w:left="142"/>
        <w:jc w:val="center"/>
        <w:rPr>
          <w:rFonts w:eastAsia="Calibri"/>
          <w:b/>
          <w:sz w:val="28"/>
          <w:szCs w:val="28"/>
        </w:rPr>
      </w:pPr>
      <w:r w:rsidRPr="00483322">
        <w:rPr>
          <w:rFonts w:eastAsia="Calibri"/>
          <w:b/>
          <w:sz w:val="28"/>
          <w:szCs w:val="28"/>
        </w:rPr>
        <w:t>О</w:t>
      </w:r>
      <w:bookmarkStart w:id="0" w:name="_Hlk121990435"/>
      <w:bookmarkStart w:id="1" w:name="_Hlk148439150"/>
      <w:bookmarkStart w:id="2" w:name="_Hlk155275264"/>
      <w:r w:rsidR="008D6F43">
        <w:rPr>
          <w:rFonts w:eastAsia="Calibri"/>
          <w:b/>
          <w:sz w:val="28"/>
          <w:szCs w:val="28"/>
        </w:rPr>
        <w:t xml:space="preserve">ДЕСЬКОГО РАЙОНУ ОДЕСЬКОЇ ОБЛАСТІ </w:t>
      </w:r>
    </w:p>
    <w:p w14:paraId="287A95A2" w14:textId="508DE24D" w:rsidR="008D6F43" w:rsidRPr="008D6F43" w:rsidRDefault="008D6F43" w:rsidP="008D6F43">
      <w:pPr>
        <w:ind w:left="142"/>
        <w:jc w:val="center"/>
        <w:rPr>
          <w:rFonts w:eastAsia="Calibri"/>
          <w:b/>
          <w:sz w:val="28"/>
          <w:szCs w:val="28"/>
        </w:rPr>
      </w:pPr>
      <w:r w:rsidRPr="00F90622">
        <w:rPr>
          <w:rFonts w:eastAsia="Calibri"/>
          <w:b/>
          <w:bCs/>
          <w:sz w:val="28"/>
          <w:szCs w:val="22"/>
          <w:lang w:eastAsia="en-US"/>
        </w:rPr>
        <w:t>РІШЕННЯ</w:t>
      </w:r>
    </w:p>
    <w:p w14:paraId="01CB3CF9" w14:textId="77777777" w:rsidR="008D6F43" w:rsidRPr="00F90622" w:rsidRDefault="008D6F43" w:rsidP="008D6F43">
      <w:pPr>
        <w:autoSpaceDN w:val="0"/>
        <w:spacing w:after="160" w:line="25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90622">
        <w:rPr>
          <w:rFonts w:eastAsia="Calibri"/>
          <w:b/>
          <w:bCs/>
          <w:sz w:val="28"/>
          <w:szCs w:val="28"/>
          <w:lang w:eastAsia="en-US"/>
        </w:rPr>
        <w:t xml:space="preserve">Сорок дев’ятої сесії </w:t>
      </w:r>
      <w:proofErr w:type="spellStart"/>
      <w:r w:rsidRPr="00F90622">
        <w:rPr>
          <w:rFonts w:eastAsia="Calibri"/>
          <w:b/>
          <w:bCs/>
          <w:sz w:val="28"/>
          <w:szCs w:val="28"/>
          <w:lang w:eastAsia="en-US"/>
        </w:rPr>
        <w:t>Фонтанської</w:t>
      </w:r>
      <w:proofErr w:type="spellEnd"/>
      <w:r w:rsidRPr="00F90622">
        <w:rPr>
          <w:rFonts w:eastAsia="Calibri"/>
          <w:b/>
          <w:bCs/>
          <w:sz w:val="28"/>
          <w:szCs w:val="28"/>
          <w:lang w:eastAsia="en-US"/>
        </w:rPr>
        <w:t xml:space="preserve"> сільської ради </w:t>
      </w:r>
      <w:r w:rsidRPr="00F90622">
        <w:rPr>
          <w:rFonts w:eastAsia="Calibri"/>
          <w:b/>
          <w:bCs/>
          <w:sz w:val="28"/>
          <w:szCs w:val="28"/>
          <w:lang w:val="en-US" w:eastAsia="en-US"/>
        </w:rPr>
        <w:t>VIII</w:t>
      </w:r>
      <w:r w:rsidRPr="00F90622">
        <w:rPr>
          <w:rFonts w:eastAsia="Calibri"/>
          <w:b/>
          <w:bCs/>
          <w:sz w:val="28"/>
          <w:szCs w:val="28"/>
          <w:lang w:eastAsia="en-US"/>
        </w:rPr>
        <w:t xml:space="preserve"> скликання</w:t>
      </w:r>
    </w:p>
    <w:p w14:paraId="6CEEDD1E" w14:textId="2F4ED571" w:rsidR="008D6F43" w:rsidRPr="00F90622" w:rsidRDefault="008D6F43" w:rsidP="008D6F43">
      <w:pPr>
        <w:autoSpaceDN w:val="0"/>
        <w:spacing w:after="160" w:line="25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90622">
        <w:rPr>
          <w:rFonts w:eastAsia="Calibri"/>
          <w:b/>
          <w:bCs/>
          <w:sz w:val="28"/>
          <w:szCs w:val="28"/>
          <w:lang w:eastAsia="en-US"/>
        </w:rPr>
        <w:t>№</w:t>
      </w:r>
      <w:r>
        <w:rPr>
          <w:rFonts w:eastAsia="Calibri"/>
          <w:b/>
          <w:bCs/>
          <w:sz w:val="28"/>
          <w:szCs w:val="28"/>
          <w:lang w:eastAsia="en-US"/>
        </w:rPr>
        <w:t>200</w:t>
      </w:r>
      <w:r>
        <w:rPr>
          <w:rFonts w:eastAsia="Calibri"/>
          <w:b/>
          <w:bCs/>
          <w:sz w:val="28"/>
          <w:szCs w:val="28"/>
          <w:lang w:eastAsia="en-US"/>
        </w:rPr>
        <w:t>1</w:t>
      </w:r>
      <w:r w:rsidRPr="00F90622">
        <w:rPr>
          <w:rFonts w:eastAsia="Calibri"/>
          <w:b/>
          <w:bCs/>
          <w:sz w:val="28"/>
          <w:szCs w:val="28"/>
          <w:lang w:eastAsia="en-US"/>
        </w:rPr>
        <w:t xml:space="preserve"> - </w:t>
      </w:r>
      <w:r w:rsidRPr="00F90622">
        <w:rPr>
          <w:rFonts w:eastAsia="Calibri"/>
          <w:b/>
          <w:bCs/>
          <w:sz w:val="28"/>
          <w:szCs w:val="28"/>
          <w:lang w:val="en-US" w:eastAsia="en-US"/>
        </w:rPr>
        <w:t>VIII</w:t>
      </w:r>
      <w:r w:rsidRPr="00F90622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     від 31 січня 2024 року</w:t>
      </w:r>
      <w:bookmarkEnd w:id="1"/>
      <w:bookmarkEnd w:id="2"/>
    </w:p>
    <w:p w14:paraId="0F1C7022" w14:textId="0F4F7F28" w:rsidR="00DC69FE" w:rsidRPr="003668AB" w:rsidRDefault="00B31BE4" w:rsidP="008D6F4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</w:t>
      </w:r>
      <w:bookmarkEnd w:id="0"/>
    </w:p>
    <w:p w14:paraId="7F05F9FD" w14:textId="40DE1F8B" w:rsidR="008A03B8" w:rsidRPr="003922C4" w:rsidRDefault="00E90EEF" w:rsidP="00BF3E4E">
      <w:pPr>
        <w:jc w:val="both"/>
        <w:rPr>
          <w:b/>
          <w:bCs/>
          <w:sz w:val="28"/>
          <w:szCs w:val="28"/>
          <w:lang w:eastAsia="ru-RU"/>
        </w:rPr>
      </w:pPr>
      <w:r w:rsidRPr="00BF3E4E">
        <w:rPr>
          <w:b/>
          <w:bCs/>
          <w:sz w:val="28"/>
          <w:szCs w:val="28"/>
          <w:lang w:eastAsia="ru-RU"/>
        </w:rPr>
        <w:t xml:space="preserve">Про </w:t>
      </w:r>
      <w:r w:rsidR="003922C4">
        <w:rPr>
          <w:b/>
          <w:bCs/>
          <w:sz w:val="28"/>
          <w:szCs w:val="28"/>
          <w:lang w:eastAsia="ru-RU"/>
        </w:rPr>
        <w:t>внесення змін</w:t>
      </w:r>
      <w:r w:rsidR="003959C8">
        <w:rPr>
          <w:b/>
          <w:bCs/>
          <w:sz w:val="28"/>
          <w:szCs w:val="28"/>
          <w:lang w:eastAsia="ru-RU"/>
        </w:rPr>
        <w:t xml:space="preserve"> </w:t>
      </w:r>
      <w:r w:rsidR="003922C4">
        <w:rPr>
          <w:b/>
          <w:bCs/>
          <w:sz w:val="28"/>
          <w:szCs w:val="28"/>
          <w:lang w:eastAsia="ru-RU"/>
        </w:rPr>
        <w:t xml:space="preserve">до Програми </w:t>
      </w:r>
      <w:r w:rsidR="003922C4" w:rsidRPr="003922C4">
        <w:rPr>
          <w:b/>
          <w:bCs/>
          <w:color w:val="000000"/>
          <w:sz w:val="28"/>
          <w:szCs w:val="28"/>
        </w:rPr>
        <w:t xml:space="preserve">фінансової підтримки комунального підприємства «Ритуальна служба» </w:t>
      </w:r>
      <w:proofErr w:type="spellStart"/>
      <w:r w:rsidR="003922C4" w:rsidRPr="003922C4">
        <w:rPr>
          <w:b/>
          <w:bCs/>
          <w:color w:val="000000"/>
          <w:sz w:val="28"/>
          <w:szCs w:val="28"/>
        </w:rPr>
        <w:t>Фонтанської</w:t>
      </w:r>
      <w:proofErr w:type="spellEnd"/>
      <w:r w:rsidR="003922C4" w:rsidRPr="003922C4">
        <w:rPr>
          <w:b/>
          <w:bCs/>
          <w:color w:val="000000"/>
          <w:sz w:val="28"/>
          <w:szCs w:val="28"/>
        </w:rPr>
        <w:t xml:space="preserve"> сільської ради Одеського району Одеської області на 2023-2025 роки</w:t>
      </w:r>
    </w:p>
    <w:p w14:paraId="2354597F" w14:textId="77777777" w:rsidR="00100D15" w:rsidRPr="00483322" w:rsidRDefault="00100D15" w:rsidP="00100D15">
      <w:pPr>
        <w:jc w:val="center"/>
        <w:rPr>
          <w:rFonts w:eastAsia="Calibri"/>
          <w:sz w:val="28"/>
          <w:szCs w:val="28"/>
          <w:lang w:eastAsia="ru-RU"/>
        </w:rPr>
      </w:pPr>
    </w:p>
    <w:p w14:paraId="75FA16E7" w14:textId="77777777" w:rsidR="00707BDC" w:rsidRPr="00834CD0" w:rsidRDefault="00E90EEF" w:rsidP="00BF3E4E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Враховуючи </w:t>
      </w:r>
      <w:r w:rsidR="00834CD0">
        <w:rPr>
          <w:rFonts w:ascii="Times New Roman" w:hAnsi="Times New Roman"/>
          <w:color w:val="000000"/>
          <w:sz w:val="28"/>
          <w:szCs w:val="28"/>
          <w:lang w:eastAsia="uk-UA"/>
        </w:rPr>
        <w:t>лист</w:t>
      </w:r>
      <w:r w:rsidR="0058353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військової частини А4730 </w:t>
      </w:r>
      <w:r w:rsidR="00BF3E4E" w:rsidRPr="00BF3E4E">
        <w:rPr>
          <w:rFonts w:ascii="Times New Roman" w:hAnsi="Times New Roman"/>
          <w:sz w:val="28"/>
          <w:szCs w:val="28"/>
        </w:rPr>
        <w:t>, з метою задоволення потреб Збройних Сил України</w:t>
      </w:r>
      <w:r w:rsidR="00D549C1">
        <w:rPr>
          <w:rFonts w:ascii="Times New Roman" w:hAnsi="Times New Roman"/>
          <w:sz w:val="28"/>
          <w:szCs w:val="28"/>
        </w:rPr>
        <w:t xml:space="preserve"> матеріально – технічними засобами</w:t>
      </w:r>
      <w:r w:rsidR="00BF3E4E" w:rsidRPr="00BF3E4E">
        <w:rPr>
          <w:rFonts w:ascii="Times New Roman" w:hAnsi="Times New Roman"/>
          <w:sz w:val="28"/>
          <w:szCs w:val="28"/>
        </w:rPr>
        <w:t xml:space="preserve">, </w:t>
      </w:r>
      <w:r w:rsidR="009F1166" w:rsidRPr="00BF3E4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керуючись </w:t>
      </w:r>
      <w:r w:rsidR="00BF3E4E" w:rsidRPr="00BF3E4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Статутом </w:t>
      </w:r>
      <w:r w:rsidR="00BF3E4E" w:rsidRPr="00BF3E4E">
        <w:rPr>
          <w:rFonts w:ascii="Times New Roman" w:hAnsi="Times New Roman"/>
          <w:sz w:val="28"/>
          <w:szCs w:val="28"/>
        </w:rPr>
        <w:t xml:space="preserve">КП «Ритуальна служба», статтями </w:t>
      </w:r>
      <w:r w:rsidR="00EE493B" w:rsidRPr="00BF3E4E">
        <w:rPr>
          <w:rFonts w:ascii="Times New Roman" w:hAnsi="Times New Roman"/>
          <w:color w:val="000000"/>
          <w:sz w:val="28"/>
          <w:szCs w:val="28"/>
          <w:lang w:eastAsia="uk-UA"/>
        </w:rPr>
        <w:t>26,</w:t>
      </w:r>
      <w:r w:rsidR="00BF3E4E" w:rsidRPr="00BF3E4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29,</w:t>
      </w:r>
      <w:r w:rsidR="009F1166" w:rsidRPr="00BF3E4E">
        <w:rPr>
          <w:rFonts w:ascii="Times New Roman" w:hAnsi="Times New Roman"/>
          <w:color w:val="000000"/>
          <w:sz w:val="28"/>
          <w:szCs w:val="28"/>
          <w:lang w:eastAsia="uk-UA"/>
        </w:rPr>
        <w:t>59 Закону України «По мі</w:t>
      </w:r>
      <w:r w:rsidR="00EE493B" w:rsidRPr="00BF3E4E">
        <w:rPr>
          <w:rFonts w:ascii="Times New Roman" w:hAnsi="Times New Roman"/>
          <w:color w:val="000000"/>
          <w:sz w:val="28"/>
          <w:szCs w:val="28"/>
          <w:lang w:eastAsia="uk-UA"/>
        </w:rPr>
        <w:t>сцеве самоврядування в Україні»</w:t>
      </w:r>
      <w:r w:rsidR="00483322" w:rsidRPr="00BF3E4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483322" w:rsidRPr="00BF3E4E">
        <w:rPr>
          <w:rFonts w:ascii="Times New Roman" w:hAnsi="Times New Roman"/>
          <w:color w:val="000000"/>
          <w:sz w:val="28"/>
          <w:szCs w:val="28"/>
          <w:lang w:eastAsia="uk-UA"/>
        </w:rPr>
        <w:t>Фонтанська</w:t>
      </w:r>
      <w:proofErr w:type="spellEnd"/>
      <w:r w:rsidR="00483322" w:rsidRPr="00BF3E4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EE493B" w:rsidRPr="00BF3E4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сільська рада Одеського району </w:t>
      </w:r>
      <w:r w:rsidR="00483322" w:rsidRPr="00BF3E4E">
        <w:rPr>
          <w:rFonts w:ascii="Times New Roman" w:hAnsi="Times New Roman"/>
          <w:color w:val="000000"/>
          <w:sz w:val="28"/>
          <w:szCs w:val="28"/>
          <w:lang w:eastAsia="uk-UA"/>
        </w:rPr>
        <w:t>Одеської області,-</w:t>
      </w:r>
    </w:p>
    <w:p w14:paraId="164D9DD9" w14:textId="77777777" w:rsidR="00DC69FE" w:rsidRDefault="00DC69FE" w:rsidP="00103BB8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AAD401C" w14:textId="77777777" w:rsidR="008A03B8" w:rsidRPr="00483322" w:rsidRDefault="00103BB8" w:rsidP="00103BB8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3322">
        <w:rPr>
          <w:rFonts w:ascii="Times New Roman" w:hAnsi="Times New Roman"/>
          <w:b/>
          <w:bCs/>
          <w:sz w:val="28"/>
          <w:szCs w:val="28"/>
          <w:lang w:eastAsia="ru-RU"/>
        </w:rPr>
        <w:t>ВИРІШИЛА:</w:t>
      </w:r>
    </w:p>
    <w:p w14:paraId="23814771" w14:textId="77777777" w:rsidR="00707BDC" w:rsidRPr="00483322" w:rsidRDefault="00707BDC" w:rsidP="003A59A5">
      <w:pPr>
        <w:pStyle w:val="a3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9ED36E7" w14:textId="0D46959B" w:rsidR="005D6AEC" w:rsidRPr="005D6AEC" w:rsidRDefault="005D6AEC" w:rsidP="005D6AEC">
      <w:pPr>
        <w:numPr>
          <w:ilvl w:val="0"/>
          <w:numId w:val="4"/>
        </w:numPr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Внести зміни до </w:t>
      </w:r>
      <w:r w:rsidRPr="00483322">
        <w:rPr>
          <w:color w:val="000000"/>
          <w:sz w:val="28"/>
          <w:szCs w:val="28"/>
        </w:rPr>
        <w:t xml:space="preserve">Програми фінансової підтримки комунального підприємства «Ритуальна служба» </w:t>
      </w:r>
      <w:proofErr w:type="spellStart"/>
      <w:r w:rsidRPr="00483322">
        <w:rPr>
          <w:color w:val="000000"/>
          <w:sz w:val="28"/>
          <w:szCs w:val="28"/>
        </w:rPr>
        <w:t>Фонтанської</w:t>
      </w:r>
      <w:proofErr w:type="spellEnd"/>
      <w:r w:rsidRPr="00483322">
        <w:rPr>
          <w:color w:val="000000"/>
          <w:sz w:val="28"/>
          <w:szCs w:val="28"/>
        </w:rPr>
        <w:t xml:space="preserve"> сільської ради Одеського району Од</w:t>
      </w:r>
      <w:r>
        <w:rPr>
          <w:color w:val="000000"/>
          <w:sz w:val="28"/>
          <w:szCs w:val="28"/>
        </w:rPr>
        <w:t xml:space="preserve">еської області на 2023-2025 роки, передбачивши закупівлю </w:t>
      </w:r>
      <w:r w:rsidRPr="00D549C1">
        <w:rPr>
          <w:sz w:val="28"/>
          <w:szCs w:val="28"/>
        </w:rPr>
        <w:t xml:space="preserve">за рахунок бюджетних коштів </w:t>
      </w:r>
      <w:bookmarkStart w:id="3" w:name="_GoBack"/>
      <w:bookmarkEnd w:id="3"/>
      <w:r w:rsidR="00583539">
        <w:rPr>
          <w:sz w:val="28"/>
          <w:szCs w:val="28"/>
        </w:rPr>
        <w:t>скринь морозильних об’ємом 500 літрів  у кількості 3 одиниць військовій частині А4730</w:t>
      </w:r>
      <w:r w:rsidRPr="00D549C1">
        <w:rPr>
          <w:sz w:val="28"/>
          <w:szCs w:val="28"/>
        </w:rPr>
        <w:t>.</w:t>
      </w:r>
    </w:p>
    <w:p w14:paraId="0C5FF34B" w14:textId="77777777" w:rsidR="00D549C1" w:rsidRDefault="00D549C1" w:rsidP="00D549C1">
      <w:pPr>
        <w:numPr>
          <w:ilvl w:val="0"/>
          <w:numId w:val="4"/>
        </w:numPr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Рекомендувати сільському голові </w:t>
      </w:r>
      <w:r w:rsidR="005D6AEC">
        <w:rPr>
          <w:sz w:val="28"/>
          <w:szCs w:val="28"/>
        </w:rPr>
        <w:t xml:space="preserve">невідкладно </w:t>
      </w:r>
      <w:r>
        <w:rPr>
          <w:sz w:val="28"/>
          <w:szCs w:val="28"/>
        </w:rPr>
        <w:t>звернутись до Одеської обласної державної адміністрації листом щодо погодження виділення коштів комунальним підприємством «</w:t>
      </w:r>
      <w:r w:rsidR="005D6AEC">
        <w:rPr>
          <w:sz w:val="28"/>
          <w:szCs w:val="28"/>
        </w:rPr>
        <w:t>Ритуальна служба</w:t>
      </w:r>
      <w:r>
        <w:rPr>
          <w:sz w:val="28"/>
          <w:szCs w:val="28"/>
        </w:rPr>
        <w:t>»</w:t>
      </w:r>
      <w:r w:rsidR="005D6AEC">
        <w:rPr>
          <w:sz w:val="28"/>
          <w:szCs w:val="28"/>
        </w:rPr>
        <w:t xml:space="preserve"> на визначені цілі та повідомити керівника КП «Ритуальна служба» про результати розгляду цього листа.</w:t>
      </w:r>
    </w:p>
    <w:p w14:paraId="580540A3" w14:textId="77777777" w:rsidR="005D6AEC" w:rsidRPr="005D6AEC" w:rsidRDefault="005D6AEC" w:rsidP="005D6AEC">
      <w:pPr>
        <w:numPr>
          <w:ilvl w:val="0"/>
          <w:numId w:val="4"/>
        </w:numPr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Комунальному підприємству «Ритуальна служба» здійснити закупівлю та передачу </w:t>
      </w:r>
      <w:r w:rsidR="009729C9">
        <w:rPr>
          <w:sz w:val="28"/>
          <w:szCs w:val="28"/>
        </w:rPr>
        <w:t xml:space="preserve">для ЗСУ </w:t>
      </w:r>
      <w:r w:rsidR="00583539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військов</w:t>
      </w:r>
      <w:r w:rsidR="00583539">
        <w:rPr>
          <w:sz w:val="28"/>
          <w:szCs w:val="28"/>
        </w:rPr>
        <w:t xml:space="preserve">ої </w:t>
      </w:r>
      <w:r>
        <w:rPr>
          <w:sz w:val="28"/>
          <w:szCs w:val="28"/>
        </w:rPr>
        <w:t xml:space="preserve"> частин</w:t>
      </w:r>
      <w:r w:rsidR="00583539">
        <w:rPr>
          <w:sz w:val="28"/>
          <w:szCs w:val="28"/>
        </w:rPr>
        <w:t>и</w:t>
      </w:r>
      <w:r>
        <w:rPr>
          <w:sz w:val="28"/>
          <w:szCs w:val="28"/>
        </w:rPr>
        <w:t xml:space="preserve"> А4730 </w:t>
      </w:r>
      <w:r w:rsidR="00583539">
        <w:rPr>
          <w:sz w:val="28"/>
          <w:szCs w:val="28"/>
        </w:rPr>
        <w:t xml:space="preserve">скринь морозильних об’ємом 500 літрів  у кількості 3 одиниць </w:t>
      </w:r>
      <w:r w:rsidRPr="005D6AEC">
        <w:rPr>
          <w:sz w:val="28"/>
          <w:szCs w:val="28"/>
        </w:rPr>
        <w:t>після отримання остаточного погодження від Одеської обласної державної адміністрації</w:t>
      </w:r>
      <w:r>
        <w:rPr>
          <w:sz w:val="28"/>
          <w:szCs w:val="28"/>
        </w:rPr>
        <w:t xml:space="preserve">. </w:t>
      </w:r>
    </w:p>
    <w:p w14:paraId="5C8D967D" w14:textId="77777777" w:rsidR="00E90EEF" w:rsidRPr="006C2C0E" w:rsidRDefault="00E90EEF" w:rsidP="00E90EEF">
      <w:pPr>
        <w:numPr>
          <w:ilvl w:val="0"/>
          <w:numId w:val="4"/>
        </w:numPr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 за виконанням даного рішення покласти на постійн</w:t>
      </w:r>
      <w:r w:rsidR="005D6AEC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 комісі</w:t>
      </w:r>
      <w:r w:rsidR="005D6AEC"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 xml:space="preserve"> з питань фінансів, бюджету, планування соціально – економічного розвитку, інвестицій та міжнародного співробітництва</w:t>
      </w:r>
      <w:r w:rsidR="005D6AEC">
        <w:rPr>
          <w:sz w:val="28"/>
          <w:szCs w:val="28"/>
          <w:lang w:eastAsia="ru-RU"/>
        </w:rPr>
        <w:t xml:space="preserve">. </w:t>
      </w:r>
    </w:p>
    <w:p w14:paraId="3ED31B1E" w14:textId="77777777" w:rsidR="00E90EEF" w:rsidRPr="00F70266" w:rsidRDefault="00E90EEF" w:rsidP="00E90EEF">
      <w:pPr>
        <w:pStyle w:val="20"/>
        <w:shd w:val="clear" w:color="auto" w:fill="auto"/>
        <w:tabs>
          <w:tab w:val="left" w:pos="1180"/>
        </w:tabs>
        <w:spacing w:after="0"/>
        <w:ind w:left="900" w:firstLine="0"/>
        <w:jc w:val="both"/>
      </w:pPr>
    </w:p>
    <w:p w14:paraId="43C42258" w14:textId="77777777" w:rsidR="00DC69FE" w:rsidRDefault="00DC69FE" w:rsidP="00DC69FE">
      <w:pPr>
        <w:jc w:val="both"/>
        <w:rPr>
          <w:rFonts w:eastAsia="Calibri"/>
          <w:sz w:val="24"/>
          <w:szCs w:val="24"/>
          <w:lang w:eastAsia="ru-RU"/>
        </w:rPr>
      </w:pPr>
    </w:p>
    <w:p w14:paraId="566658A4" w14:textId="77777777" w:rsidR="00DC69FE" w:rsidRDefault="00DC69FE" w:rsidP="00DC69FE">
      <w:pPr>
        <w:jc w:val="both"/>
        <w:rPr>
          <w:rFonts w:eastAsia="Calibri"/>
          <w:sz w:val="24"/>
          <w:szCs w:val="24"/>
          <w:lang w:eastAsia="ru-RU"/>
        </w:rPr>
      </w:pPr>
    </w:p>
    <w:p w14:paraId="2F638124" w14:textId="0E58D425" w:rsidR="00BD1DC3" w:rsidRPr="008D6F43" w:rsidRDefault="008D6F43" w:rsidP="008D6F43">
      <w:pPr>
        <w:tabs>
          <w:tab w:val="left" w:pos="1635"/>
          <w:tab w:val="center" w:pos="5174"/>
        </w:tabs>
        <w:jc w:val="both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  </w:t>
      </w:r>
      <w:r w:rsidRPr="008D6F43">
        <w:rPr>
          <w:rFonts w:eastAsia="Calibri"/>
          <w:b/>
          <w:sz w:val="28"/>
          <w:szCs w:val="28"/>
          <w:lang w:eastAsia="ru-RU"/>
        </w:rPr>
        <w:t>Сільський голова</w:t>
      </w:r>
      <w:r w:rsidRPr="008D6F43">
        <w:rPr>
          <w:rFonts w:eastAsia="Calibri"/>
          <w:b/>
          <w:sz w:val="28"/>
          <w:szCs w:val="28"/>
          <w:lang w:eastAsia="ru-RU"/>
        </w:rPr>
        <w:tab/>
        <w:t xml:space="preserve">                                             Наталія КРУПИЦЯ</w:t>
      </w:r>
    </w:p>
    <w:p w14:paraId="175E1BB2" w14:textId="77777777" w:rsidR="00A76E4D" w:rsidRPr="003668AB" w:rsidRDefault="00A76E4D" w:rsidP="003A59A5">
      <w:pPr>
        <w:pStyle w:val="a3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059386F" w14:textId="77777777" w:rsidR="00707BDC" w:rsidRPr="003668AB" w:rsidRDefault="00707BDC" w:rsidP="003A59A5">
      <w:pPr>
        <w:pStyle w:val="a3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9D6B9B7" w14:textId="77777777" w:rsidR="00707BDC" w:rsidRPr="003668AB" w:rsidRDefault="00707BDC" w:rsidP="0091072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D9F6E95" w14:textId="77777777" w:rsidR="003A59A5" w:rsidRPr="003668AB" w:rsidRDefault="003A59A5" w:rsidP="0091072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8622071" w14:textId="77777777" w:rsidR="003A59A5" w:rsidRPr="003668AB" w:rsidRDefault="003A59A5" w:rsidP="0091072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78398D8" w14:textId="77777777" w:rsidR="00583539" w:rsidRDefault="00583539" w:rsidP="0027045D">
      <w:pPr>
        <w:spacing w:after="160" w:line="259" w:lineRule="auto"/>
        <w:rPr>
          <w:rFonts w:eastAsia="Calibri"/>
          <w:sz w:val="28"/>
          <w:szCs w:val="28"/>
          <w:lang w:eastAsia="ru-RU"/>
        </w:rPr>
      </w:pPr>
    </w:p>
    <w:p w14:paraId="3E8B71CF" w14:textId="77777777" w:rsidR="00226188" w:rsidRDefault="00226188" w:rsidP="0027045D">
      <w:pPr>
        <w:spacing w:after="160" w:line="259" w:lineRule="auto"/>
        <w:rPr>
          <w:rFonts w:eastAsia="Calibri"/>
          <w:sz w:val="28"/>
          <w:szCs w:val="28"/>
          <w:lang w:eastAsia="ru-RU"/>
        </w:rPr>
      </w:pPr>
    </w:p>
    <w:p w14:paraId="0699D5CA" w14:textId="77777777" w:rsidR="00226188" w:rsidRPr="00226188" w:rsidRDefault="00226188" w:rsidP="00226188">
      <w:pPr>
        <w:spacing w:line="259" w:lineRule="auto"/>
        <w:contextualSpacing/>
        <w:jc w:val="center"/>
        <w:rPr>
          <w:rFonts w:eastAsia="Calibri"/>
          <w:b/>
          <w:sz w:val="28"/>
          <w:szCs w:val="28"/>
          <w:lang w:eastAsia="ru-RU"/>
        </w:rPr>
      </w:pPr>
      <w:r w:rsidRPr="00226188">
        <w:rPr>
          <w:rFonts w:eastAsia="Calibri"/>
          <w:b/>
          <w:sz w:val="28"/>
          <w:szCs w:val="28"/>
          <w:lang w:eastAsia="ru-RU"/>
        </w:rPr>
        <w:t>ПОЯСНЮВАЛЬНА ЗАПИСКА</w:t>
      </w:r>
    </w:p>
    <w:p w14:paraId="56AB53B7" w14:textId="77777777" w:rsidR="00226188" w:rsidRDefault="00226188" w:rsidP="00226188">
      <w:pPr>
        <w:spacing w:line="259" w:lineRule="auto"/>
        <w:contextualSpacing/>
        <w:jc w:val="center"/>
        <w:rPr>
          <w:rFonts w:eastAsia="Calibri"/>
          <w:b/>
          <w:sz w:val="28"/>
          <w:szCs w:val="28"/>
          <w:lang w:eastAsia="ru-RU"/>
        </w:rPr>
      </w:pPr>
      <w:r w:rsidRPr="00226188">
        <w:rPr>
          <w:rFonts w:eastAsia="Calibri"/>
          <w:b/>
          <w:sz w:val="28"/>
          <w:szCs w:val="28"/>
          <w:lang w:eastAsia="ru-RU"/>
        </w:rPr>
        <w:t>до проекту рішення</w:t>
      </w:r>
    </w:p>
    <w:p w14:paraId="05B76934" w14:textId="77777777" w:rsidR="00226188" w:rsidRDefault="00226188" w:rsidP="00226188">
      <w:pPr>
        <w:spacing w:line="259" w:lineRule="auto"/>
        <w:contextualSpacing/>
        <w:rPr>
          <w:rFonts w:eastAsia="Calibri"/>
          <w:b/>
          <w:sz w:val="28"/>
          <w:szCs w:val="28"/>
          <w:lang w:eastAsia="ru-RU"/>
        </w:rPr>
      </w:pPr>
    </w:p>
    <w:p w14:paraId="684B9B92" w14:textId="77777777" w:rsidR="00226188" w:rsidRDefault="00226188" w:rsidP="00226188">
      <w:pPr>
        <w:spacing w:line="259" w:lineRule="auto"/>
        <w:contextualSpacing/>
        <w:rPr>
          <w:rFonts w:eastAsia="Calibri"/>
          <w:b/>
          <w:sz w:val="28"/>
          <w:szCs w:val="28"/>
          <w:lang w:eastAsia="ru-RU"/>
        </w:rPr>
      </w:pPr>
    </w:p>
    <w:p w14:paraId="379C2C45" w14:textId="77777777" w:rsidR="009729C9" w:rsidRDefault="009729C9" w:rsidP="00972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КП «Ритуальна служба» </w:t>
      </w:r>
      <w:proofErr w:type="spellStart"/>
      <w:r>
        <w:rPr>
          <w:sz w:val="28"/>
          <w:szCs w:val="28"/>
        </w:rPr>
        <w:t>Фонтанської</w:t>
      </w:r>
      <w:proofErr w:type="spellEnd"/>
      <w:r>
        <w:rPr>
          <w:sz w:val="28"/>
          <w:szCs w:val="28"/>
        </w:rPr>
        <w:t xml:space="preserve"> сільської ради Одеського району Одеської</w:t>
      </w:r>
      <w:r w:rsidR="00583539">
        <w:rPr>
          <w:sz w:val="28"/>
          <w:szCs w:val="28"/>
        </w:rPr>
        <w:t xml:space="preserve"> області та </w:t>
      </w:r>
      <w:proofErr w:type="spellStart"/>
      <w:r w:rsidR="00583539">
        <w:rPr>
          <w:sz w:val="28"/>
          <w:szCs w:val="28"/>
        </w:rPr>
        <w:t>Фонтанської</w:t>
      </w:r>
      <w:proofErr w:type="spellEnd"/>
      <w:r w:rsidR="00583539">
        <w:rPr>
          <w:sz w:val="28"/>
          <w:szCs w:val="28"/>
        </w:rPr>
        <w:t xml:space="preserve"> сільської ради Одеського району Одеської області звернулися військова частина А4730 з проханням розглянути питання придбання та передачі для покращення матеріально-технічного забезпечення військової частини А4730скринь морозильних об’ємом 500 літрів  у кількості 3 одиниць </w:t>
      </w:r>
      <w:r>
        <w:rPr>
          <w:sz w:val="28"/>
          <w:szCs w:val="28"/>
        </w:rPr>
        <w:t>(копія листа додається).</w:t>
      </w:r>
    </w:p>
    <w:p w14:paraId="7D5B330C" w14:textId="77777777" w:rsidR="009729C9" w:rsidRDefault="009729C9" w:rsidP="00972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Згідно статуту КП «</w:t>
      </w:r>
      <w:r w:rsidRPr="00E86678">
        <w:rPr>
          <w:sz w:val="28"/>
          <w:szCs w:val="28"/>
        </w:rPr>
        <w:t>Ритуал</w:t>
      </w:r>
      <w:r w:rsidRPr="00217285">
        <w:rPr>
          <w:sz w:val="28"/>
          <w:szCs w:val="28"/>
        </w:rPr>
        <w:t>ьна</w:t>
      </w:r>
      <w:r w:rsidRPr="00E86678">
        <w:rPr>
          <w:sz w:val="28"/>
          <w:szCs w:val="28"/>
        </w:rPr>
        <w:t xml:space="preserve"> служб</w:t>
      </w:r>
      <w:r w:rsidRPr="00217285">
        <w:rPr>
          <w:sz w:val="28"/>
          <w:szCs w:val="28"/>
        </w:rPr>
        <w:t>а</w:t>
      </w:r>
      <w:r w:rsidRPr="00E86678">
        <w:rPr>
          <w:sz w:val="28"/>
          <w:szCs w:val="28"/>
        </w:rPr>
        <w:t>»</w:t>
      </w:r>
      <w:r>
        <w:rPr>
          <w:sz w:val="28"/>
          <w:szCs w:val="28"/>
        </w:rPr>
        <w:t xml:space="preserve">, який затверджено рішенням </w:t>
      </w:r>
      <w:proofErr w:type="spellStart"/>
      <w:r>
        <w:rPr>
          <w:sz w:val="28"/>
          <w:szCs w:val="28"/>
        </w:rPr>
        <w:t>Фонтанської</w:t>
      </w:r>
      <w:proofErr w:type="spellEnd"/>
      <w:r>
        <w:rPr>
          <w:sz w:val="28"/>
          <w:szCs w:val="28"/>
        </w:rPr>
        <w:t xml:space="preserve"> сільської ради від 22.03.2021 року № 208-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</w:t>
      </w:r>
      <w:r w:rsidRPr="00E86678">
        <w:rPr>
          <w:sz w:val="28"/>
          <w:szCs w:val="28"/>
        </w:rPr>
        <w:t xml:space="preserve">, </w:t>
      </w:r>
      <w:r>
        <w:rPr>
          <w:sz w:val="28"/>
          <w:szCs w:val="28"/>
        </w:rPr>
        <w:t>придбання та передача іншим підприємствам, організаціям, установам товарно-матеріальних цінностей здійснюється за згодою власника.</w:t>
      </w:r>
    </w:p>
    <w:p w14:paraId="2EC2475A" w14:textId="77777777" w:rsidR="009729C9" w:rsidRDefault="009729C9" w:rsidP="00972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 «Ритуальна служба» звернулось до </w:t>
      </w:r>
      <w:proofErr w:type="spellStart"/>
      <w:r>
        <w:rPr>
          <w:sz w:val="28"/>
          <w:szCs w:val="28"/>
        </w:rPr>
        <w:t>Фонтанської</w:t>
      </w:r>
      <w:proofErr w:type="spellEnd"/>
      <w:r>
        <w:rPr>
          <w:sz w:val="28"/>
          <w:szCs w:val="28"/>
        </w:rPr>
        <w:t xml:space="preserve"> сільської ради Одеського району Одеської області, як до Засновника, про надання дозволу на здійснення вказаної закупівлі.</w:t>
      </w:r>
    </w:p>
    <w:p w14:paraId="6E380210" w14:textId="77777777" w:rsidR="00903224" w:rsidRPr="00903224" w:rsidRDefault="00903224" w:rsidP="009729C9">
      <w:pPr>
        <w:ind w:firstLine="708"/>
        <w:jc w:val="both"/>
        <w:rPr>
          <w:sz w:val="28"/>
          <w:szCs w:val="28"/>
        </w:rPr>
      </w:pPr>
      <w:r w:rsidRPr="00903224">
        <w:rPr>
          <w:sz w:val="28"/>
          <w:szCs w:val="28"/>
        </w:rPr>
        <w:t xml:space="preserve">З </w:t>
      </w:r>
      <w:r>
        <w:rPr>
          <w:sz w:val="28"/>
          <w:szCs w:val="28"/>
        </w:rPr>
        <w:t>метою можливості задоволення потреб ЗСУ підготовлено вказаний проект рішення.</w:t>
      </w:r>
    </w:p>
    <w:p w14:paraId="75B40CC1" w14:textId="00CF379B" w:rsidR="008D6F43" w:rsidRDefault="008D6F43" w:rsidP="00226188">
      <w:pPr>
        <w:spacing w:line="259" w:lineRule="auto"/>
        <w:ind w:firstLine="993"/>
        <w:contextualSpacing/>
        <w:jc w:val="both"/>
        <w:rPr>
          <w:rFonts w:eastAsia="Calibri"/>
          <w:sz w:val="28"/>
          <w:szCs w:val="28"/>
          <w:lang w:eastAsia="ru-RU"/>
        </w:rPr>
      </w:pPr>
    </w:p>
    <w:p w14:paraId="002EDF14" w14:textId="77777777" w:rsidR="008D6F43" w:rsidRPr="008D6F43" w:rsidRDefault="008D6F43" w:rsidP="008D6F43">
      <w:pPr>
        <w:rPr>
          <w:rFonts w:eastAsia="Calibri"/>
          <w:sz w:val="28"/>
          <w:szCs w:val="28"/>
          <w:lang w:eastAsia="ru-RU"/>
        </w:rPr>
      </w:pPr>
    </w:p>
    <w:p w14:paraId="2894F693" w14:textId="2130B119" w:rsidR="008D6F43" w:rsidRDefault="008D6F43" w:rsidP="008D6F43">
      <w:pPr>
        <w:rPr>
          <w:rFonts w:eastAsia="Calibri"/>
          <w:sz w:val="28"/>
          <w:szCs w:val="28"/>
          <w:lang w:eastAsia="ru-RU"/>
        </w:rPr>
      </w:pPr>
    </w:p>
    <w:p w14:paraId="6406D3B7" w14:textId="4068BDCF" w:rsidR="0042269E" w:rsidRPr="008D6F43" w:rsidRDefault="008D6F43" w:rsidP="008D6F43">
      <w:pPr>
        <w:tabs>
          <w:tab w:val="left" w:pos="1095"/>
          <w:tab w:val="left" w:pos="6825"/>
        </w:tabs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Депутат </w:t>
      </w:r>
      <w:proofErr w:type="spellStart"/>
      <w:r>
        <w:rPr>
          <w:rFonts w:eastAsia="Calibri"/>
          <w:sz w:val="28"/>
          <w:szCs w:val="28"/>
          <w:lang w:eastAsia="ru-RU"/>
        </w:rPr>
        <w:t>Фонтанської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сільської ради</w:t>
      </w:r>
      <w:r>
        <w:rPr>
          <w:rFonts w:eastAsia="Calibri"/>
          <w:sz w:val="28"/>
          <w:szCs w:val="28"/>
          <w:lang w:eastAsia="ru-RU"/>
        </w:rPr>
        <w:tab/>
        <w:t>Дмитро КАЛАШНІК</w:t>
      </w:r>
    </w:p>
    <w:sectPr w:rsidR="0042269E" w:rsidRPr="008D6F43" w:rsidSect="002D35B9">
      <w:pgSz w:w="11906" w:h="16838"/>
      <w:pgMar w:top="709" w:right="42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00625" w14:textId="77777777" w:rsidR="00AB5F61" w:rsidRDefault="00AB5F61" w:rsidP="0027045D">
      <w:r>
        <w:separator/>
      </w:r>
    </w:p>
  </w:endnote>
  <w:endnote w:type="continuationSeparator" w:id="0">
    <w:p w14:paraId="7ADAC07F" w14:textId="77777777" w:rsidR="00AB5F61" w:rsidRDefault="00AB5F61" w:rsidP="0027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5FF82" w14:textId="77777777" w:rsidR="00AB5F61" w:rsidRDefault="00AB5F61" w:rsidP="0027045D">
      <w:r>
        <w:separator/>
      </w:r>
    </w:p>
  </w:footnote>
  <w:footnote w:type="continuationSeparator" w:id="0">
    <w:p w14:paraId="47108684" w14:textId="77777777" w:rsidR="00AB5F61" w:rsidRDefault="00AB5F61" w:rsidP="0027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440275"/>
    <w:multiLevelType w:val="multilevel"/>
    <w:tmpl w:val="49CC76B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color w:val="000000"/>
      </w:rPr>
    </w:lvl>
  </w:abstractNum>
  <w:abstractNum w:abstractNumId="2">
    <w:nsid w:val="1D0F1072"/>
    <w:multiLevelType w:val="multilevel"/>
    <w:tmpl w:val="557A91F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B4716"/>
    <w:multiLevelType w:val="multilevel"/>
    <w:tmpl w:val="2334D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5A0F33DF"/>
    <w:multiLevelType w:val="hybridMultilevel"/>
    <w:tmpl w:val="6284C62E"/>
    <w:lvl w:ilvl="0" w:tplc="5DB8DA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75DB"/>
    <w:multiLevelType w:val="hybridMultilevel"/>
    <w:tmpl w:val="97B44C74"/>
    <w:lvl w:ilvl="0" w:tplc="7DEEAB6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87065"/>
    <w:multiLevelType w:val="multilevel"/>
    <w:tmpl w:val="45568A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AD11C2D"/>
    <w:multiLevelType w:val="hybridMultilevel"/>
    <w:tmpl w:val="218EC814"/>
    <w:lvl w:ilvl="0" w:tplc="AB58F41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D46768"/>
    <w:multiLevelType w:val="multilevel"/>
    <w:tmpl w:val="5356A458"/>
    <w:lvl w:ilvl="0">
      <w:start w:val="1"/>
      <w:numFmt w:val="decimal"/>
      <w:lvlText w:val="%1."/>
      <w:lvlJc w:val="left"/>
      <w:pPr>
        <w:ind w:left="732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8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37"/>
    <w:rsid w:val="00036FF4"/>
    <w:rsid w:val="000644C0"/>
    <w:rsid w:val="000679EA"/>
    <w:rsid w:val="000978A2"/>
    <w:rsid w:val="000B5F2B"/>
    <w:rsid w:val="000C6B10"/>
    <w:rsid w:val="000E0169"/>
    <w:rsid w:val="00100D15"/>
    <w:rsid w:val="00103BB8"/>
    <w:rsid w:val="00114802"/>
    <w:rsid w:val="00116F48"/>
    <w:rsid w:val="0016153E"/>
    <w:rsid w:val="001C7E88"/>
    <w:rsid w:val="001E5FE9"/>
    <w:rsid w:val="00226188"/>
    <w:rsid w:val="00232076"/>
    <w:rsid w:val="002329A3"/>
    <w:rsid w:val="00233BEF"/>
    <w:rsid w:val="0027045D"/>
    <w:rsid w:val="00287408"/>
    <w:rsid w:val="002A4697"/>
    <w:rsid w:val="002D35B9"/>
    <w:rsid w:val="00357675"/>
    <w:rsid w:val="0036658C"/>
    <w:rsid w:val="003668AB"/>
    <w:rsid w:val="00383E1C"/>
    <w:rsid w:val="003922C4"/>
    <w:rsid w:val="003959C8"/>
    <w:rsid w:val="003A3567"/>
    <w:rsid w:val="003A59A5"/>
    <w:rsid w:val="003E1014"/>
    <w:rsid w:val="0042269E"/>
    <w:rsid w:val="00450B54"/>
    <w:rsid w:val="004600CF"/>
    <w:rsid w:val="00483322"/>
    <w:rsid w:val="004C5FBB"/>
    <w:rsid w:val="00507238"/>
    <w:rsid w:val="005206FF"/>
    <w:rsid w:val="00572ACF"/>
    <w:rsid w:val="00583539"/>
    <w:rsid w:val="005B7823"/>
    <w:rsid w:val="005D5716"/>
    <w:rsid w:val="005D61F3"/>
    <w:rsid w:val="005D6AEC"/>
    <w:rsid w:val="005D6E8A"/>
    <w:rsid w:val="005E0D81"/>
    <w:rsid w:val="005E44DA"/>
    <w:rsid w:val="005F4C89"/>
    <w:rsid w:val="006212E4"/>
    <w:rsid w:val="00634D0A"/>
    <w:rsid w:val="00642A46"/>
    <w:rsid w:val="006608E0"/>
    <w:rsid w:val="0066580D"/>
    <w:rsid w:val="00667542"/>
    <w:rsid w:val="00694D62"/>
    <w:rsid w:val="006F1C37"/>
    <w:rsid w:val="00707BDC"/>
    <w:rsid w:val="00725786"/>
    <w:rsid w:val="007418F4"/>
    <w:rsid w:val="00752BE0"/>
    <w:rsid w:val="00777F75"/>
    <w:rsid w:val="00790D18"/>
    <w:rsid w:val="007A2315"/>
    <w:rsid w:val="007A48C0"/>
    <w:rsid w:val="00820B43"/>
    <w:rsid w:val="0082579D"/>
    <w:rsid w:val="00834CD0"/>
    <w:rsid w:val="00870941"/>
    <w:rsid w:val="00874233"/>
    <w:rsid w:val="008757CE"/>
    <w:rsid w:val="008A03B8"/>
    <w:rsid w:val="008D6F43"/>
    <w:rsid w:val="008F3AA5"/>
    <w:rsid w:val="00903224"/>
    <w:rsid w:val="00910721"/>
    <w:rsid w:val="00924E2C"/>
    <w:rsid w:val="009648B0"/>
    <w:rsid w:val="009729C9"/>
    <w:rsid w:val="00996F62"/>
    <w:rsid w:val="009F1166"/>
    <w:rsid w:val="009F144E"/>
    <w:rsid w:val="00A07B11"/>
    <w:rsid w:val="00A30F58"/>
    <w:rsid w:val="00A37BE5"/>
    <w:rsid w:val="00A41C4D"/>
    <w:rsid w:val="00A76E4D"/>
    <w:rsid w:val="00A857FF"/>
    <w:rsid w:val="00AB5F61"/>
    <w:rsid w:val="00AD1D1D"/>
    <w:rsid w:val="00AE35E9"/>
    <w:rsid w:val="00AF7A84"/>
    <w:rsid w:val="00B309A9"/>
    <w:rsid w:val="00B31BE4"/>
    <w:rsid w:val="00B62834"/>
    <w:rsid w:val="00B717E5"/>
    <w:rsid w:val="00BD1DC3"/>
    <w:rsid w:val="00BE0E09"/>
    <w:rsid w:val="00BE38DE"/>
    <w:rsid w:val="00BF3E4E"/>
    <w:rsid w:val="00BF54E1"/>
    <w:rsid w:val="00C212DB"/>
    <w:rsid w:val="00C47E91"/>
    <w:rsid w:val="00C6407F"/>
    <w:rsid w:val="00C86D4B"/>
    <w:rsid w:val="00CA18D0"/>
    <w:rsid w:val="00CB120E"/>
    <w:rsid w:val="00CB76A1"/>
    <w:rsid w:val="00CC0449"/>
    <w:rsid w:val="00CC7B03"/>
    <w:rsid w:val="00D022BD"/>
    <w:rsid w:val="00D31CB6"/>
    <w:rsid w:val="00D549C1"/>
    <w:rsid w:val="00D6253B"/>
    <w:rsid w:val="00DC69FE"/>
    <w:rsid w:val="00DD154F"/>
    <w:rsid w:val="00E13E96"/>
    <w:rsid w:val="00E40047"/>
    <w:rsid w:val="00E4782D"/>
    <w:rsid w:val="00E90EEF"/>
    <w:rsid w:val="00EA0761"/>
    <w:rsid w:val="00EA7348"/>
    <w:rsid w:val="00EE493B"/>
    <w:rsid w:val="00EE4C50"/>
    <w:rsid w:val="00EF7078"/>
    <w:rsid w:val="00F0080B"/>
    <w:rsid w:val="00F159A0"/>
    <w:rsid w:val="00F3506D"/>
    <w:rsid w:val="00F40AC1"/>
    <w:rsid w:val="00F9638C"/>
    <w:rsid w:val="00FE5DFA"/>
    <w:rsid w:val="00FF264B"/>
    <w:rsid w:val="00FF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7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03B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6212E4"/>
    <w:rPr>
      <w:b/>
      <w:bCs/>
    </w:rPr>
  </w:style>
  <w:style w:type="paragraph" w:customStyle="1" w:styleId="rvps2">
    <w:name w:val="rvps2"/>
    <w:basedOn w:val="a"/>
    <w:rsid w:val="006212E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6212E4"/>
    <w:rPr>
      <w:color w:val="0000FF"/>
      <w:u w:val="single"/>
    </w:rPr>
  </w:style>
  <w:style w:type="table" w:customStyle="1" w:styleId="21">
    <w:name w:val="Сетка таблицы21"/>
    <w:basedOn w:val="a1"/>
    <w:next w:val="a6"/>
    <w:uiPriority w:val="59"/>
    <w:rsid w:val="003A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A5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59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01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0169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2">
    <w:name w:val="Основной текст (2)_"/>
    <w:link w:val="20"/>
    <w:uiPriority w:val="99"/>
    <w:locked/>
    <w:rsid w:val="00E90E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0EEF"/>
    <w:pPr>
      <w:widowControl w:val="0"/>
      <w:shd w:val="clear" w:color="auto" w:fill="FFFFFF"/>
      <w:spacing w:after="190"/>
      <w:ind w:firstLine="900"/>
    </w:pPr>
    <w:rPr>
      <w:rFonts w:eastAsiaTheme="minorHAnsi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rsid w:val="0082579D"/>
    <w:pPr>
      <w:widowControl w:val="0"/>
      <w:shd w:val="clear" w:color="auto" w:fill="FFFFFF"/>
      <w:ind w:firstLine="400"/>
    </w:pPr>
    <w:rPr>
      <w:rFonts w:ascii="Calibri" w:eastAsia="Calibri" w:hAnsi="Calibri" w:cs="Calibr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82579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c">
    <w:name w:val="Другое_"/>
    <w:link w:val="ad"/>
    <w:uiPriority w:val="99"/>
    <w:locked/>
    <w:rsid w:val="0082579D"/>
    <w:rPr>
      <w:rFonts w:ascii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uiPriority w:val="99"/>
    <w:rsid w:val="0082579D"/>
    <w:pPr>
      <w:widowControl w:val="0"/>
      <w:shd w:val="clear" w:color="auto" w:fill="FFFFFF"/>
      <w:ind w:firstLine="400"/>
    </w:pPr>
    <w:rPr>
      <w:rFonts w:eastAsiaTheme="minorHAnsi"/>
      <w:sz w:val="22"/>
      <w:szCs w:val="22"/>
      <w:lang w:eastAsia="en-US"/>
    </w:rPr>
  </w:style>
  <w:style w:type="paragraph" w:customStyle="1" w:styleId="standard">
    <w:name w:val="standard"/>
    <w:basedOn w:val="a"/>
    <w:uiPriority w:val="99"/>
    <w:rsid w:val="0082579D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aliases w:val="Полужирный"/>
    <w:uiPriority w:val="99"/>
    <w:rsid w:val="0082579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/>
    </w:rPr>
  </w:style>
  <w:style w:type="character" w:customStyle="1" w:styleId="212pt">
    <w:name w:val="Основной текст (2) + 12 pt"/>
    <w:aliases w:val="Полужирный6"/>
    <w:uiPriority w:val="99"/>
    <w:rsid w:val="0082579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2Cambria">
    <w:name w:val="Основной текст (2) + Cambria"/>
    <w:aliases w:val="11 pt,Полужирный5"/>
    <w:uiPriority w:val="99"/>
    <w:rsid w:val="0082579D"/>
    <w:rPr>
      <w:rFonts w:ascii="Cambria" w:hAnsi="Cambria" w:cs="Cambria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uiPriority w:val="99"/>
    <w:rsid w:val="0082579D"/>
    <w:pPr>
      <w:widowControl w:val="0"/>
      <w:shd w:val="clear" w:color="auto" w:fill="FFFFFF"/>
      <w:spacing w:line="317" w:lineRule="exact"/>
      <w:ind w:hanging="420"/>
    </w:pPr>
    <w:rPr>
      <w:color w:val="000000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2704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7045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footer"/>
    <w:basedOn w:val="a"/>
    <w:link w:val="af1"/>
    <w:uiPriority w:val="99"/>
    <w:unhideWhenUsed/>
    <w:rsid w:val="002704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7045D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03B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6212E4"/>
    <w:rPr>
      <w:b/>
      <w:bCs/>
    </w:rPr>
  </w:style>
  <w:style w:type="paragraph" w:customStyle="1" w:styleId="rvps2">
    <w:name w:val="rvps2"/>
    <w:basedOn w:val="a"/>
    <w:rsid w:val="006212E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6212E4"/>
    <w:rPr>
      <w:color w:val="0000FF"/>
      <w:u w:val="single"/>
    </w:rPr>
  </w:style>
  <w:style w:type="table" w:customStyle="1" w:styleId="21">
    <w:name w:val="Сетка таблицы21"/>
    <w:basedOn w:val="a1"/>
    <w:next w:val="a6"/>
    <w:uiPriority w:val="59"/>
    <w:rsid w:val="003A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A5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59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01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0169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2">
    <w:name w:val="Основной текст (2)_"/>
    <w:link w:val="20"/>
    <w:uiPriority w:val="99"/>
    <w:locked/>
    <w:rsid w:val="00E90E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0EEF"/>
    <w:pPr>
      <w:widowControl w:val="0"/>
      <w:shd w:val="clear" w:color="auto" w:fill="FFFFFF"/>
      <w:spacing w:after="190"/>
      <w:ind w:firstLine="900"/>
    </w:pPr>
    <w:rPr>
      <w:rFonts w:eastAsiaTheme="minorHAnsi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rsid w:val="0082579D"/>
    <w:pPr>
      <w:widowControl w:val="0"/>
      <w:shd w:val="clear" w:color="auto" w:fill="FFFFFF"/>
      <w:ind w:firstLine="400"/>
    </w:pPr>
    <w:rPr>
      <w:rFonts w:ascii="Calibri" w:eastAsia="Calibri" w:hAnsi="Calibri" w:cs="Calibr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82579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c">
    <w:name w:val="Другое_"/>
    <w:link w:val="ad"/>
    <w:uiPriority w:val="99"/>
    <w:locked/>
    <w:rsid w:val="0082579D"/>
    <w:rPr>
      <w:rFonts w:ascii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uiPriority w:val="99"/>
    <w:rsid w:val="0082579D"/>
    <w:pPr>
      <w:widowControl w:val="0"/>
      <w:shd w:val="clear" w:color="auto" w:fill="FFFFFF"/>
      <w:ind w:firstLine="400"/>
    </w:pPr>
    <w:rPr>
      <w:rFonts w:eastAsiaTheme="minorHAnsi"/>
      <w:sz w:val="22"/>
      <w:szCs w:val="22"/>
      <w:lang w:eastAsia="en-US"/>
    </w:rPr>
  </w:style>
  <w:style w:type="paragraph" w:customStyle="1" w:styleId="standard">
    <w:name w:val="standard"/>
    <w:basedOn w:val="a"/>
    <w:uiPriority w:val="99"/>
    <w:rsid w:val="0082579D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aliases w:val="Полужирный"/>
    <w:uiPriority w:val="99"/>
    <w:rsid w:val="0082579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/>
    </w:rPr>
  </w:style>
  <w:style w:type="character" w:customStyle="1" w:styleId="212pt">
    <w:name w:val="Основной текст (2) + 12 pt"/>
    <w:aliases w:val="Полужирный6"/>
    <w:uiPriority w:val="99"/>
    <w:rsid w:val="0082579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2Cambria">
    <w:name w:val="Основной текст (2) + Cambria"/>
    <w:aliases w:val="11 pt,Полужирный5"/>
    <w:uiPriority w:val="99"/>
    <w:rsid w:val="0082579D"/>
    <w:rPr>
      <w:rFonts w:ascii="Cambria" w:hAnsi="Cambria" w:cs="Cambria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/>
    </w:rPr>
  </w:style>
  <w:style w:type="paragraph" w:customStyle="1" w:styleId="210">
    <w:name w:val="Основной текст (2)1"/>
    <w:basedOn w:val="a"/>
    <w:uiPriority w:val="99"/>
    <w:rsid w:val="0082579D"/>
    <w:pPr>
      <w:widowControl w:val="0"/>
      <w:shd w:val="clear" w:color="auto" w:fill="FFFFFF"/>
      <w:spacing w:line="317" w:lineRule="exact"/>
      <w:ind w:hanging="420"/>
    </w:pPr>
    <w:rPr>
      <w:color w:val="000000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2704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7045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footer"/>
    <w:basedOn w:val="a"/>
    <w:link w:val="af1"/>
    <w:uiPriority w:val="99"/>
    <w:unhideWhenUsed/>
    <w:rsid w:val="002704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7045D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FB06-2310-4282-996C-87910C9C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WSW-ПК</dc:creator>
  <cp:keywords/>
  <dc:description/>
  <cp:lastModifiedBy>Bondarenko</cp:lastModifiedBy>
  <cp:revision>4</cp:revision>
  <cp:lastPrinted>2024-01-31T10:20:00Z</cp:lastPrinted>
  <dcterms:created xsi:type="dcterms:W3CDTF">2024-02-08T11:26:00Z</dcterms:created>
  <dcterms:modified xsi:type="dcterms:W3CDTF">2024-02-19T14:10:00Z</dcterms:modified>
</cp:coreProperties>
</file>