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80" w:rsidRPr="00D830A5" w:rsidRDefault="001A1F80" w:rsidP="001A1F80">
      <w:pPr>
        <w:ind w:left="5670"/>
        <w:jc w:val="center"/>
        <w:rPr>
          <w:sz w:val="22"/>
          <w:szCs w:val="22"/>
        </w:rPr>
      </w:pPr>
      <w:r w:rsidRPr="00D830A5">
        <w:rPr>
          <w:sz w:val="22"/>
          <w:szCs w:val="22"/>
        </w:rPr>
        <w:t>Додаток №</w:t>
      </w:r>
      <w:r w:rsidR="00004AAB">
        <w:rPr>
          <w:sz w:val="22"/>
          <w:szCs w:val="22"/>
        </w:rPr>
        <w:t>21</w:t>
      </w:r>
    </w:p>
    <w:p w:rsidR="001A1F80" w:rsidRPr="00D830A5" w:rsidRDefault="001A1F80" w:rsidP="001A1F80">
      <w:pPr>
        <w:rPr>
          <w:sz w:val="22"/>
          <w:szCs w:val="22"/>
        </w:rPr>
      </w:pPr>
      <w:r w:rsidRPr="00D830A5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D830A5">
        <w:rPr>
          <w:sz w:val="22"/>
          <w:szCs w:val="22"/>
        </w:rPr>
        <w:t xml:space="preserve"> до рішення Крижанівської</w:t>
      </w:r>
    </w:p>
    <w:p w:rsidR="001A1F80" w:rsidRPr="00D830A5" w:rsidRDefault="001A1F80" w:rsidP="001A1F80">
      <w:pPr>
        <w:rPr>
          <w:sz w:val="22"/>
          <w:szCs w:val="22"/>
        </w:rPr>
      </w:pPr>
      <w:r w:rsidRPr="00D830A5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D830A5">
        <w:rPr>
          <w:sz w:val="22"/>
          <w:szCs w:val="22"/>
        </w:rPr>
        <w:t xml:space="preserve"> сільської ради від «___»____ 2018 року </w:t>
      </w:r>
    </w:p>
    <w:p w:rsidR="001A1F80" w:rsidRPr="00D830A5" w:rsidRDefault="001A1F80" w:rsidP="001A1F80">
      <w:pPr>
        <w:ind w:left="5670"/>
        <w:jc w:val="center"/>
        <w:rPr>
          <w:sz w:val="22"/>
          <w:szCs w:val="22"/>
        </w:rPr>
      </w:pPr>
      <w:r w:rsidRPr="00D830A5">
        <w:rPr>
          <w:sz w:val="22"/>
          <w:szCs w:val="22"/>
        </w:rPr>
        <w:t>№____УІІ</w:t>
      </w:r>
    </w:p>
    <w:p w:rsidR="00FE1C03" w:rsidRPr="004E7774" w:rsidRDefault="00FE1C03" w:rsidP="00FE1C03">
      <w:pPr>
        <w:jc w:val="center"/>
        <w:rPr>
          <w:b/>
          <w:sz w:val="26"/>
          <w:szCs w:val="26"/>
          <w:lang w:eastAsia="uk-UA"/>
        </w:rPr>
      </w:pPr>
    </w:p>
    <w:p w:rsidR="00FE1C03" w:rsidRPr="004E7774" w:rsidRDefault="00FE1C03" w:rsidP="00FE1C03">
      <w:pPr>
        <w:jc w:val="center"/>
        <w:rPr>
          <w:b/>
          <w:sz w:val="26"/>
          <w:szCs w:val="26"/>
          <w:lang w:eastAsia="uk-UA"/>
        </w:rPr>
      </w:pPr>
      <w:r w:rsidRPr="004E7774">
        <w:rPr>
          <w:b/>
          <w:sz w:val="26"/>
          <w:szCs w:val="26"/>
          <w:lang w:eastAsia="uk-UA"/>
        </w:rPr>
        <w:t xml:space="preserve"> ІНФОРМАЦІЙНА КАРТКА </w:t>
      </w:r>
    </w:p>
    <w:p w:rsidR="00267B8D" w:rsidRPr="004E7774" w:rsidRDefault="00FE1C03" w:rsidP="00FE1C03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4E7774">
        <w:rPr>
          <w:b/>
          <w:sz w:val="26"/>
          <w:szCs w:val="26"/>
          <w:lang w:eastAsia="uk-UA"/>
        </w:rPr>
        <w:t>адміністративної послуги з</w:t>
      </w:r>
      <w:r w:rsidR="00267B8D" w:rsidRPr="004E7774">
        <w:rPr>
          <w:b/>
          <w:sz w:val="26"/>
          <w:szCs w:val="26"/>
          <w:lang w:eastAsia="uk-UA"/>
        </w:rPr>
        <w:t xml:space="preserve"> державної реєстрації припинення юридичної особи в результаті її реорганізації (</w:t>
      </w:r>
      <w:r w:rsidR="001A1F80">
        <w:rPr>
          <w:b/>
          <w:sz w:val="26"/>
          <w:szCs w:val="26"/>
          <w:lang w:eastAsia="uk-UA"/>
        </w:rPr>
        <w:t>у тому числі</w:t>
      </w:r>
      <w:r w:rsidR="00267B8D" w:rsidRPr="004E7774">
        <w:rPr>
          <w:b/>
          <w:sz w:val="26"/>
          <w:szCs w:val="26"/>
          <w:lang w:eastAsia="uk-UA"/>
        </w:rPr>
        <w:t xml:space="preserve"> громадського формування)</w:t>
      </w:r>
    </w:p>
    <w:p w:rsidR="008606C3" w:rsidRDefault="008606C3" w:rsidP="008606C3">
      <w:pPr>
        <w:rPr>
          <w:lang w:eastAsia="uk-UA"/>
        </w:rPr>
      </w:pPr>
      <w:bookmarkStart w:id="0" w:name="n13"/>
      <w:bookmarkEnd w:id="0"/>
      <w:r>
        <w:rPr>
          <w:lang w:eastAsia="uk-UA"/>
        </w:rPr>
        <w:t>Центр надання адміністративних послуг Крижанівської сільської ради</w:t>
      </w:r>
    </w:p>
    <w:p w:rsidR="004E7774" w:rsidRPr="004E7774" w:rsidRDefault="004E7774" w:rsidP="008606C3">
      <w:pPr>
        <w:rPr>
          <w:sz w:val="20"/>
          <w:szCs w:val="20"/>
          <w:lang w:eastAsia="uk-UA"/>
        </w:rPr>
      </w:pPr>
      <w:r w:rsidRPr="004E7774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E7774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3079"/>
        <w:gridCol w:w="6366"/>
      </w:tblGrid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792" w:rsidRPr="00F15792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F1579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E7774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579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1A1F80" w:rsidP="004E777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4760B">
              <w:rPr>
                <w:sz w:val="22"/>
                <w:szCs w:val="22"/>
              </w:rPr>
              <w:t>Одеська область Лиманський район село Крижанівка вулиця Ветеранів будинок №5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F7B" w:rsidRPr="001D3F7B" w:rsidRDefault="001D3F7B" w:rsidP="001D3F7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1D3F7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Пн., Ср., Чт.: з 09:00 до 16:30 год.</w:t>
            </w:r>
          </w:p>
          <w:p w:rsidR="001D3F7B" w:rsidRPr="001D3F7B" w:rsidRDefault="001D3F7B" w:rsidP="001D3F7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inherit" w:hAnsi="inherit" w:cs="Helvetica"/>
                <w:color w:val="000000" w:themeColor="text1"/>
                <w:sz w:val="22"/>
                <w:szCs w:val="22"/>
              </w:rPr>
            </w:pPr>
            <w:r w:rsidRPr="001D3F7B">
              <w:rPr>
                <w:rFonts w:ascii="inherit" w:hAnsi="inherit" w:cs="Helvetica"/>
                <w:color w:val="000000" w:themeColor="text1"/>
                <w:sz w:val="22"/>
                <w:szCs w:val="22"/>
              </w:rPr>
              <w:t>Вт.: з 09:00 до 20:00 год.</w:t>
            </w:r>
          </w:p>
          <w:p w:rsidR="001D3F7B" w:rsidRPr="001D3F7B" w:rsidRDefault="001D3F7B" w:rsidP="001D3F7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inherit" w:hAnsi="inherit" w:cs="Helvetica"/>
                <w:color w:val="000000" w:themeColor="text1"/>
                <w:sz w:val="22"/>
                <w:szCs w:val="22"/>
              </w:rPr>
            </w:pPr>
            <w:r w:rsidRPr="001D3F7B">
              <w:rPr>
                <w:rFonts w:ascii="inherit" w:hAnsi="inherit" w:cs="Helvetica"/>
                <w:color w:val="000000" w:themeColor="text1"/>
                <w:sz w:val="22"/>
                <w:szCs w:val="22"/>
              </w:rPr>
              <w:t>Пт.: з 09:00 до 15:30 год.</w:t>
            </w:r>
          </w:p>
          <w:p w:rsidR="004E7774" w:rsidRPr="004E7774" w:rsidRDefault="001A1F80" w:rsidP="001D3F7B">
            <w:pPr>
              <w:rPr>
                <w:i/>
                <w:sz w:val="24"/>
                <w:szCs w:val="24"/>
                <w:lang w:eastAsia="uk-UA"/>
              </w:rPr>
            </w:pPr>
            <w:r w:rsidRPr="0014760B">
              <w:rPr>
                <w:sz w:val="22"/>
                <w:szCs w:val="22"/>
              </w:rPr>
              <w:t>Вихідні дні: субота, неділя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Default="001D3F7B" w:rsidP="004E7774">
            <w:pPr>
              <w:ind w:firstLine="151"/>
              <w:rPr>
                <w:b/>
                <w:i/>
                <w:sz w:val="24"/>
                <w:szCs w:val="24"/>
                <w:lang w:eastAsia="uk-UA"/>
              </w:rPr>
            </w:pPr>
            <w:r>
              <w:rPr>
                <w:b/>
                <w:i/>
                <w:sz w:val="24"/>
                <w:szCs w:val="24"/>
                <w:lang w:eastAsia="uk-UA"/>
              </w:rPr>
              <w:t>7</w:t>
            </w:r>
            <w:r w:rsidR="00E1235A">
              <w:rPr>
                <w:b/>
                <w:i/>
                <w:sz w:val="24"/>
                <w:szCs w:val="24"/>
                <w:lang w:eastAsia="uk-UA"/>
              </w:rPr>
              <w:t>96</w:t>
            </w:r>
            <w:r>
              <w:rPr>
                <w:b/>
                <w:i/>
                <w:sz w:val="24"/>
                <w:szCs w:val="24"/>
                <w:lang w:eastAsia="uk-UA"/>
              </w:rPr>
              <w:t>-</w:t>
            </w:r>
            <w:r w:rsidR="00E1235A">
              <w:rPr>
                <w:b/>
                <w:i/>
                <w:sz w:val="24"/>
                <w:szCs w:val="24"/>
                <w:lang w:eastAsia="uk-UA"/>
              </w:rPr>
              <w:t>18</w:t>
            </w:r>
            <w:r>
              <w:rPr>
                <w:b/>
                <w:i/>
                <w:sz w:val="24"/>
                <w:szCs w:val="24"/>
                <w:lang w:eastAsia="uk-UA"/>
              </w:rPr>
              <w:t>-</w:t>
            </w:r>
            <w:r w:rsidR="00E1235A">
              <w:rPr>
                <w:b/>
                <w:i/>
                <w:sz w:val="24"/>
                <w:szCs w:val="24"/>
                <w:lang w:eastAsia="uk-UA"/>
              </w:rPr>
              <w:t>64</w:t>
            </w:r>
          </w:p>
          <w:p w:rsidR="00E1235A" w:rsidRPr="00E1235A" w:rsidRDefault="00E1235A" w:rsidP="004E7774">
            <w:pPr>
              <w:ind w:firstLine="151"/>
              <w:rPr>
                <w:b/>
                <w:i/>
                <w:sz w:val="24"/>
                <w:szCs w:val="24"/>
                <w:lang w:val="en-US" w:eastAsia="uk-UA"/>
              </w:rPr>
            </w:pPr>
          </w:p>
        </w:tc>
      </w:tr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777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4E7774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Наказ Міністерства юстиції України від 06.01.2016</w:t>
            </w:r>
            <w:r w:rsidRPr="004E7774">
              <w:rPr>
                <w:sz w:val="24"/>
                <w:szCs w:val="24"/>
                <w:lang w:eastAsia="uk-UA"/>
              </w:rPr>
              <w:br/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FE1C03" w:rsidRPr="004E7774">
              <w:rPr>
                <w:sz w:val="24"/>
                <w:szCs w:val="24"/>
                <w:lang w:eastAsia="uk-UA"/>
              </w:rPr>
              <w:t>у</w:t>
            </w:r>
            <w:r w:rsidRPr="004E7774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FE1C03" w:rsidRPr="004E7774">
              <w:rPr>
                <w:sz w:val="24"/>
                <w:szCs w:val="24"/>
                <w:lang w:eastAsia="uk-UA"/>
              </w:rPr>
              <w:t>;</w:t>
            </w:r>
          </w:p>
          <w:p w:rsidR="00B85F8B" w:rsidRPr="004E7774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</w:t>
            </w:r>
            <w:r w:rsidR="00F03E60" w:rsidRPr="004E7774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4E7774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E7774">
              <w:rPr>
                <w:sz w:val="24"/>
                <w:szCs w:val="24"/>
                <w:lang w:eastAsia="uk-UA"/>
              </w:rPr>
              <w:t>№ 359/5</w:t>
            </w:r>
            <w:r w:rsidR="00267B8D" w:rsidRPr="004E7774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E7774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4E7774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4E7774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4E7774" w:rsidRDefault="00FE1C03" w:rsidP="008A73C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</w:t>
            </w:r>
            <w:r w:rsidR="00F03E60" w:rsidRPr="004E7774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4E7774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</w:t>
            </w:r>
            <w:r w:rsidR="008A73C9">
              <w:rPr>
                <w:sz w:val="24"/>
                <w:szCs w:val="24"/>
                <w:lang w:eastAsia="uk-UA"/>
              </w:rPr>
              <w:br/>
            </w:r>
            <w:r w:rsidR="00F03E60" w:rsidRPr="004E7774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E7774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777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267B8D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 xml:space="preserve">Звернення  голови </w:t>
            </w:r>
            <w:r w:rsidRPr="004E7774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4E7774">
              <w:rPr>
                <w:sz w:val="24"/>
                <w:szCs w:val="24"/>
                <w:lang w:eastAsia="uk-UA"/>
              </w:rPr>
              <w:t>,</w:t>
            </w:r>
            <w:r w:rsidRPr="004E7774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</w:t>
            </w:r>
            <w:r w:rsidRPr="004E7774">
              <w:rPr>
                <w:sz w:val="24"/>
                <w:szCs w:val="24"/>
                <w:lang w:eastAsia="uk-UA"/>
              </w:rPr>
              <w:lastRenderedPageBreak/>
              <w:t>отри</w:t>
            </w:r>
            <w:r w:rsidR="009A71BA" w:rsidRPr="004E777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Pr="004E7774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З</w:t>
            </w:r>
            <w:r w:rsidR="00B66664" w:rsidRPr="004E7774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_GoBack"/>
            <w:r w:rsidRPr="004E7774">
              <w:rPr>
                <w:sz w:val="24"/>
                <w:szCs w:val="24"/>
                <w:lang w:eastAsia="uk-UA"/>
              </w:rPr>
              <w:lastRenderedPageBreak/>
              <w:t xml:space="preserve">примірник оригіналу (нотаріально засвідчена копія) розподільчого балансу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4E7774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4E7774">
              <w:rPr>
                <w:sz w:val="24"/>
                <w:szCs w:val="24"/>
                <w:lang w:eastAsia="uk-UA"/>
              </w:rPr>
              <w:t xml:space="preserve">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4E7774">
              <w:rPr>
                <w:sz w:val="24"/>
                <w:szCs w:val="24"/>
                <w:lang w:eastAsia="uk-UA"/>
              </w:rPr>
              <w:t xml:space="preserve"> 17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4E7774">
              <w:rPr>
                <w:sz w:val="24"/>
                <w:szCs w:val="24"/>
                <w:lang w:eastAsia="uk-UA"/>
              </w:rPr>
              <w:t>у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4E7774">
              <w:rPr>
                <w:sz w:val="24"/>
                <w:szCs w:val="24"/>
                <w:lang w:eastAsia="uk-UA"/>
              </w:rPr>
              <w:t>статті 17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4E7774">
              <w:rPr>
                <w:sz w:val="24"/>
                <w:szCs w:val="24"/>
                <w:lang w:eastAsia="uk-UA"/>
              </w:rPr>
              <w:t>у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0F78AE" w:rsidRPr="004E7774" w:rsidRDefault="002C2B45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6" w:tgtFrame="_blank" w:history="1">
              <w:r w:rsidRPr="004E7774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="000F78AE" w:rsidRPr="004E7774">
              <w:rPr>
                <w:sz w:val="24"/>
                <w:szCs w:val="24"/>
                <w:lang w:eastAsia="uk-UA"/>
              </w:rPr>
              <w:t xml:space="preserve"> «</w:t>
            </w:r>
            <w:r w:rsidRPr="004E7774">
              <w:rPr>
                <w:sz w:val="24"/>
                <w:szCs w:val="24"/>
                <w:lang w:eastAsia="uk-UA"/>
              </w:rPr>
              <w:t>Про добровільне о</w:t>
            </w:r>
            <w:r w:rsidR="000F78AE" w:rsidRPr="004E7774">
              <w:rPr>
                <w:sz w:val="24"/>
                <w:szCs w:val="24"/>
                <w:lang w:eastAsia="uk-UA"/>
              </w:rPr>
              <w:t>б’єднання територіальних громад»</w:t>
            </w:r>
            <w:r w:rsidRPr="004E7774">
              <w:rPr>
                <w:sz w:val="24"/>
                <w:szCs w:val="24"/>
                <w:lang w:eastAsia="uk-UA"/>
              </w:rPr>
              <w:t>.</w:t>
            </w:r>
          </w:p>
          <w:p w:rsidR="009A71BA" w:rsidRPr="004E7774" w:rsidRDefault="009A71BA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4E7774" w:rsidRDefault="00F45E69" w:rsidP="00F45E6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="009A71BA" w:rsidRPr="004E7774">
              <w:rPr>
                <w:sz w:val="24"/>
                <w:szCs w:val="24"/>
                <w:lang w:eastAsia="uk-UA"/>
              </w:rPr>
              <w:t>окументи подаються особисто, заявник пред'являє свій паспорт громадянина України</w:t>
            </w:r>
            <w:r w:rsidR="00FE1C03" w:rsidRPr="004E7774">
              <w:rPr>
                <w:sz w:val="24"/>
                <w:szCs w:val="24"/>
                <w:lang w:eastAsia="uk-UA"/>
              </w:rPr>
              <w:t>,</w:t>
            </w:r>
            <w:r w:rsidR="009A71BA" w:rsidRPr="004E7774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FE1C03" w:rsidRPr="004E7774">
              <w:rPr>
                <w:sz w:val="24"/>
                <w:szCs w:val="24"/>
                <w:lang w:eastAsia="uk-UA"/>
              </w:rPr>
              <w:t>стійне або тимчасове проживання</w:t>
            </w:r>
            <w:bookmarkEnd w:id="2"/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</w:rPr>
              <w:t xml:space="preserve">1. </w:t>
            </w:r>
            <w:r w:rsidR="00FE1C03" w:rsidRPr="004E7774">
              <w:rPr>
                <w:sz w:val="24"/>
                <w:szCs w:val="24"/>
              </w:rPr>
              <w:t>У</w:t>
            </w:r>
            <w:r w:rsidRPr="004E7774">
              <w:rPr>
                <w:sz w:val="24"/>
                <w:szCs w:val="24"/>
              </w:rPr>
              <w:t xml:space="preserve"> паперовій формі </w:t>
            </w:r>
            <w:r w:rsidR="005316A9" w:rsidRPr="004E7774">
              <w:rPr>
                <w:sz w:val="24"/>
                <w:szCs w:val="24"/>
              </w:rPr>
              <w:t xml:space="preserve">документи </w:t>
            </w:r>
            <w:r w:rsidRPr="004E7774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E7774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4E7774" w:rsidRDefault="008E0E1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E7774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Строк зупинення розгляду документів, поданих для державної реєстрації, становить 15 кал</w:t>
            </w:r>
            <w:r w:rsidR="00FE1C03" w:rsidRPr="004E7774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E7774" w:rsidRDefault="001F52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4E7774">
              <w:rPr>
                <w:sz w:val="24"/>
                <w:szCs w:val="24"/>
                <w:lang w:eastAsia="uk-UA"/>
              </w:rPr>
              <w:t>П</w:t>
            </w:r>
            <w:r w:rsidR="0052271C" w:rsidRPr="004E7774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E7774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E7774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F03E60" w:rsidRPr="004E7774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E7774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4E7774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4E7774">
              <w:rPr>
                <w:sz w:val="24"/>
                <w:szCs w:val="24"/>
                <w:lang w:eastAsia="uk-UA"/>
              </w:rPr>
              <w:t>й</w:t>
            </w:r>
            <w:r w:rsidRPr="004E777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1F528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</w:t>
            </w:r>
            <w:r w:rsidR="00F03E60" w:rsidRPr="004E7774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4E7774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E7774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4E7774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E7774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4E7774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738"/>
            <w:bookmarkStart w:id="7" w:name="n739"/>
            <w:bookmarkEnd w:id="6"/>
            <w:bookmarkEnd w:id="7"/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4E7774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4E7774" w:rsidRDefault="000F78A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1"/>
            <w:bookmarkStart w:id="10" w:name="n742"/>
            <w:bookmarkEnd w:id="9"/>
            <w:bookmarkEnd w:id="10"/>
            <w:r w:rsidRPr="004E7774">
              <w:rPr>
                <w:sz w:val="24"/>
                <w:szCs w:val="24"/>
                <w:lang w:eastAsia="uk-UA"/>
              </w:rPr>
              <w:t>у</w:t>
            </w:r>
            <w:r w:rsidR="0049549C" w:rsidRPr="004E7774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3"/>
            <w:bookmarkEnd w:id="11"/>
            <w:r w:rsidRPr="004E7774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4"/>
            <w:bookmarkEnd w:id="12"/>
            <w:r w:rsidRPr="004E7774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</w:t>
            </w:r>
            <w:r w:rsidR="000F78AE" w:rsidRPr="004E7774">
              <w:rPr>
                <w:sz w:val="24"/>
                <w:szCs w:val="24"/>
                <w:lang w:eastAsia="uk-UA"/>
              </w:rPr>
              <w:t>ї</w:t>
            </w:r>
            <w:r w:rsidRPr="004E7774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5"/>
            <w:bookmarkStart w:id="14" w:name="n746"/>
            <w:bookmarkEnd w:id="13"/>
            <w:bookmarkEnd w:id="14"/>
            <w:r w:rsidRPr="004E7774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4E7774">
              <w:rPr>
                <w:sz w:val="24"/>
                <w:szCs w:val="24"/>
                <w:lang w:eastAsia="uk-UA"/>
              </w:rPr>
              <w:t xml:space="preserve">про </w:t>
            </w:r>
            <w:r w:rsidRPr="004E7774">
              <w:rPr>
                <w:sz w:val="24"/>
                <w:szCs w:val="24"/>
                <w:lang w:eastAsia="uk-UA"/>
              </w:rPr>
              <w:t xml:space="preserve">наявність заборгованості із сплати єдиного внеску на загальнообов’язкове державне </w:t>
            </w:r>
            <w:r w:rsidRPr="004E7774">
              <w:rPr>
                <w:sz w:val="24"/>
                <w:szCs w:val="24"/>
                <w:lang w:eastAsia="uk-UA"/>
              </w:rPr>
              <w:lastRenderedPageBreak/>
              <w:t>соціальне страхування та відсутній узгоджений план реорганізації юридичної особи;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4E7774" w:rsidRDefault="0049549C" w:rsidP="0028518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9"/>
            <w:bookmarkEnd w:id="17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FE1C03" w:rsidRPr="004E7774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4E7774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8" w:name="o638"/>
            <w:bookmarkEnd w:id="18"/>
            <w:r w:rsidRPr="004E7774">
              <w:rPr>
                <w:sz w:val="24"/>
                <w:szCs w:val="24"/>
              </w:rPr>
              <w:t>В</w:t>
            </w:r>
            <w:r w:rsidR="009A71BA" w:rsidRPr="004E7774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4E7774" w:rsidRDefault="009A71BA" w:rsidP="0091054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4E7774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E69" w:rsidRDefault="00F03E60" w:rsidP="00F45E6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</w:rPr>
              <w:t>Р</w:t>
            </w:r>
            <w:r w:rsidR="001F5286" w:rsidRPr="004E7774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4E7774">
              <w:rPr>
                <w:sz w:val="24"/>
                <w:szCs w:val="24"/>
              </w:rPr>
              <w:t>послуг</w:t>
            </w:r>
            <w:r w:rsidR="001F5286" w:rsidRPr="004E7774">
              <w:rPr>
                <w:sz w:val="24"/>
                <w:szCs w:val="24"/>
              </w:rPr>
              <w:t>и</w:t>
            </w:r>
            <w:r w:rsidRPr="004E7774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9A71BA" w:rsidRPr="004E7774">
              <w:rPr>
                <w:sz w:val="24"/>
                <w:szCs w:val="24"/>
              </w:rPr>
              <w:t xml:space="preserve"> </w:t>
            </w:r>
          </w:p>
          <w:p w:rsidR="008E0E18" w:rsidRPr="004E7774" w:rsidRDefault="008E0E18" w:rsidP="00F45E6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</w:t>
            </w:r>
            <w:r w:rsidR="00F45E69">
              <w:rPr>
                <w:sz w:val="24"/>
                <w:szCs w:val="24"/>
                <w:lang w:eastAsia="uk-UA"/>
              </w:rPr>
              <w:t>трації, повертаються (видаються</w:t>
            </w:r>
            <w:r w:rsidRPr="004E7774">
              <w:rPr>
                <w:sz w:val="24"/>
                <w:szCs w:val="24"/>
                <w:lang w:eastAsia="uk-UA"/>
              </w:rPr>
              <w:t>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4E7774" w:rsidRDefault="00F03E60" w:rsidP="00F03E60">
      <w:pPr>
        <w:jc w:val="right"/>
        <w:rPr>
          <w:sz w:val="24"/>
          <w:szCs w:val="24"/>
        </w:rPr>
      </w:pPr>
      <w:bookmarkStart w:id="19" w:name="n43"/>
      <w:bookmarkEnd w:id="19"/>
    </w:p>
    <w:p w:rsidR="00DD003D" w:rsidRDefault="00DD003D"/>
    <w:p w:rsidR="004E7774" w:rsidRPr="00004AAB" w:rsidRDefault="00004AAB">
      <w:pPr>
        <w:rPr>
          <w:b/>
        </w:rPr>
      </w:pPr>
      <w:r>
        <w:t xml:space="preserve">        </w:t>
      </w:r>
      <w:r w:rsidR="008606C3" w:rsidRPr="00004AAB">
        <w:rPr>
          <w:b/>
        </w:rPr>
        <w:t xml:space="preserve">Начальник ЦНАП                                                            </w:t>
      </w:r>
      <w:proofErr w:type="spellStart"/>
      <w:r w:rsidR="008606C3" w:rsidRPr="00004AAB">
        <w:rPr>
          <w:b/>
        </w:rPr>
        <w:t>В.В.Галянт</w:t>
      </w:r>
      <w:proofErr w:type="spellEnd"/>
    </w:p>
    <w:sectPr w:rsidR="004E7774" w:rsidRPr="00004AAB" w:rsidSect="00F15792">
      <w:headerReference w:type="default" r:id="rId7"/>
      <w:pgSz w:w="11906" w:h="16838"/>
      <w:pgMar w:top="709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14" w:rsidRDefault="00976F14">
      <w:r>
        <w:separator/>
      </w:r>
    </w:p>
  </w:endnote>
  <w:endnote w:type="continuationSeparator" w:id="0">
    <w:p w:rsidR="00976F14" w:rsidRDefault="0097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14" w:rsidRDefault="00976F14">
      <w:r>
        <w:separator/>
      </w:r>
    </w:p>
  </w:footnote>
  <w:footnote w:type="continuationSeparator" w:id="0">
    <w:p w:rsidR="00976F14" w:rsidRDefault="0097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4E7774" w:rsidRDefault="00010AF8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1D3F7B" w:rsidRPr="001D3F7B">
      <w:rPr>
        <w:noProof/>
        <w:sz w:val="24"/>
        <w:szCs w:val="24"/>
        <w:lang w:val="ru-RU"/>
      </w:rPr>
      <w:t>4</w:t>
    </w:r>
    <w:r w:rsidRPr="004E7774">
      <w:rPr>
        <w:sz w:val="24"/>
        <w:szCs w:val="24"/>
      </w:rPr>
      <w:fldChar w:fldCharType="end"/>
    </w:r>
  </w:p>
  <w:p w:rsidR="000E1FD6" w:rsidRDefault="001D3F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4AAB"/>
    <w:rsid w:val="00010AF8"/>
    <w:rsid w:val="00036A10"/>
    <w:rsid w:val="00041711"/>
    <w:rsid w:val="000F78AE"/>
    <w:rsid w:val="00126099"/>
    <w:rsid w:val="001A1F80"/>
    <w:rsid w:val="001D3F7B"/>
    <w:rsid w:val="001F5286"/>
    <w:rsid w:val="002226AC"/>
    <w:rsid w:val="00253F68"/>
    <w:rsid w:val="00267B8D"/>
    <w:rsid w:val="00285187"/>
    <w:rsid w:val="0029245E"/>
    <w:rsid w:val="002C2B45"/>
    <w:rsid w:val="002D2B6E"/>
    <w:rsid w:val="003A3C42"/>
    <w:rsid w:val="0049549C"/>
    <w:rsid w:val="004E7774"/>
    <w:rsid w:val="004F17BA"/>
    <w:rsid w:val="0052271C"/>
    <w:rsid w:val="005316A9"/>
    <w:rsid w:val="005C7037"/>
    <w:rsid w:val="005F1213"/>
    <w:rsid w:val="00781802"/>
    <w:rsid w:val="007D7A23"/>
    <w:rsid w:val="008606C3"/>
    <w:rsid w:val="008A73C9"/>
    <w:rsid w:val="008C3BEC"/>
    <w:rsid w:val="008E0E18"/>
    <w:rsid w:val="00910543"/>
    <w:rsid w:val="009538E4"/>
    <w:rsid w:val="00976F14"/>
    <w:rsid w:val="00985A78"/>
    <w:rsid w:val="009A71BA"/>
    <w:rsid w:val="00A665D4"/>
    <w:rsid w:val="00B22FA0"/>
    <w:rsid w:val="00B43192"/>
    <w:rsid w:val="00B54254"/>
    <w:rsid w:val="00B66664"/>
    <w:rsid w:val="00B85F8B"/>
    <w:rsid w:val="00B90300"/>
    <w:rsid w:val="00BB06FD"/>
    <w:rsid w:val="00C227A3"/>
    <w:rsid w:val="00C719E3"/>
    <w:rsid w:val="00C902E8"/>
    <w:rsid w:val="00D7737E"/>
    <w:rsid w:val="00DC2A9F"/>
    <w:rsid w:val="00DD003D"/>
    <w:rsid w:val="00E1235A"/>
    <w:rsid w:val="00E50C24"/>
    <w:rsid w:val="00F03964"/>
    <w:rsid w:val="00F03E60"/>
    <w:rsid w:val="00F15792"/>
    <w:rsid w:val="00F45E69"/>
    <w:rsid w:val="00F53FC4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554D"/>
  <w15:docId w15:val="{F134EF17-9CB9-44A6-8859-DE9F260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D3F7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57-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</cp:lastModifiedBy>
  <cp:revision>10</cp:revision>
  <cp:lastPrinted>2016-07-12T12:44:00Z</cp:lastPrinted>
  <dcterms:created xsi:type="dcterms:W3CDTF">2017-12-21T07:28:00Z</dcterms:created>
  <dcterms:modified xsi:type="dcterms:W3CDTF">2019-08-16T09:04:00Z</dcterms:modified>
</cp:coreProperties>
</file>