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F1" w:rsidRPr="003436F1" w:rsidRDefault="003436F1" w:rsidP="003436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УКРАЇНА</w:t>
      </w:r>
    </w:p>
    <w:p w:rsidR="003436F1" w:rsidRPr="003436F1" w:rsidRDefault="003436F1" w:rsidP="003436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ОДЕСЬКА ОБЛАСТЬ</w:t>
      </w:r>
    </w:p>
    <w:p w:rsidR="003436F1" w:rsidRPr="003436F1" w:rsidRDefault="003436F1" w:rsidP="003436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ЛИМАНСЬКИЙ РАЙОН</w:t>
      </w:r>
    </w:p>
    <w:p w:rsidR="003436F1" w:rsidRPr="003436F1" w:rsidRDefault="003436F1" w:rsidP="003436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ФОНТАНСЬКА СІЛЬСЬКА РАДА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right="-309" w:hanging="274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РІШЕННЯ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right="-309" w:hanging="274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Двадцять</w:t>
      </w: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другої сесії Фонтанської сільської ради</w:t>
      </w: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VI</w:t>
      </w: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І скликання</w:t>
      </w:r>
    </w:p>
    <w:p w:rsidR="003436F1" w:rsidRPr="003436F1" w:rsidRDefault="003436F1" w:rsidP="003436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/>
        </w:rPr>
        <w:t>15 лютого 2017 року</w:t>
      </w:r>
      <w:r w:rsidRPr="00343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              </w:t>
      </w:r>
      <w:r w:rsidRPr="00343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/>
        </w:rPr>
        <w:t xml:space="preserve"> с. Фонтанка</w:t>
      </w:r>
      <w:r w:rsidRPr="00343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    </w:t>
      </w:r>
      <w:r w:rsidRPr="00343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/>
        </w:rPr>
        <w:t xml:space="preserve"> </w:t>
      </w:r>
      <w:r w:rsidRPr="00343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                       </w:t>
      </w:r>
      <w:r w:rsidRPr="00343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/>
        </w:rPr>
        <w:t>№526-</w:t>
      </w:r>
      <w:r w:rsidRPr="00343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VI</w:t>
      </w:r>
      <w:r w:rsidRPr="00343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/>
        </w:rPr>
        <w:t>І</w:t>
      </w:r>
    </w:p>
    <w:p w:rsidR="003436F1" w:rsidRPr="003436F1" w:rsidRDefault="003436F1" w:rsidP="003436F1">
      <w:pPr>
        <w:shd w:val="clear" w:color="auto" w:fill="FFFFFF"/>
        <w:spacing w:after="150" w:line="331" w:lineRule="atLeast"/>
        <w:ind w:firstLine="709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Про внесення змін до рішення Фонтанської сільської ради від 13.07.2016 року № 316-</w:t>
      </w: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VII</w:t>
      </w: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«Про</w:t>
      </w: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встановлення ставок єдиного податку для</w:t>
      </w: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</w:rPr>
        <w:t> </w:t>
      </w: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суб'єктів господарювання (</w:t>
      </w:r>
      <w:r w:rsidRPr="003436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юридичних осіб чи фізичних осіб - підприємців</w:t>
      </w: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)</w:t>
      </w: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</w:rPr>
        <w:t> </w:t>
      </w: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на 2017 рік»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Беручи до уваги зміни порядку встановлення ставок єдиного податку для платників податку, які обрали спрощену систему оподаткування, що введені в дію з прийняттям Закону України від 20.12.2016 року</w:t>
      </w: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br/>
        <w:t>№ 1791-</w:t>
      </w:r>
      <w:r w:rsidRPr="003436F1">
        <w:rPr>
          <w:rFonts w:ascii="Arial" w:eastAsia="Times New Roman" w:hAnsi="Arial" w:cs="Arial"/>
          <w:color w:val="000000"/>
          <w:sz w:val="28"/>
          <w:szCs w:val="28"/>
        </w:rPr>
        <w:t>VII</w:t>
      </w:r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І «Про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році», керуючись статтями 293, 294 Податкового кодексу України,</w:t>
      </w:r>
      <w:r w:rsidRPr="003436F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статтями 26, 69 Закону України «Про місцеве самоврядування в Україні»,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Фонтанська сільська рада, -</w:t>
      </w:r>
    </w:p>
    <w:p w:rsidR="003436F1" w:rsidRPr="003436F1" w:rsidRDefault="003436F1" w:rsidP="003436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</w:rPr>
        <w:t>ВИРІШИЛА:</w:t>
      </w:r>
    </w:p>
    <w:p w:rsidR="003436F1" w:rsidRPr="003436F1" w:rsidRDefault="003436F1" w:rsidP="00343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Внести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зміни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у п. 1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рішення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Фонтанської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сільської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ради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від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13.07.2016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року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№ 316-</w:t>
      </w:r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>VII «</w:t>
      </w:r>
      <w:proofErr w:type="spellStart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spellEnd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встановлення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ставок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єдиного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податку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для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суб'єктів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господарювання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(</w:t>
      </w:r>
      <w:proofErr w:type="spellStart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436F1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підприємців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>) 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на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2017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рік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»,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виклавши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його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у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наступній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редакції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>: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</w:rPr>
        <w:t>Пункт</w:t>
      </w:r>
      <w:proofErr w:type="spellEnd"/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</w:rPr>
        <w:t xml:space="preserve"> 1: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«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Встановити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з 01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січня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2017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року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ставку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єдиного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податку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для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суб'єктів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господарювання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(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юридичних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осіб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чи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фізичних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осіб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підприємців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),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які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застосовують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спрощену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систему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оподаткування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обліку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та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звітності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 в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розмірі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>: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3436F1">
        <w:rPr>
          <w:rFonts w:ascii="Arial" w:eastAsia="Times New Roman" w:hAnsi="Arial" w:cs="Arial"/>
          <w:color w:val="666666"/>
          <w:sz w:val="28"/>
          <w:szCs w:val="28"/>
        </w:rPr>
        <w:t xml:space="preserve">1.1.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</w:rPr>
        <w:t>Для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першої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групи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фізичні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особи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підприємці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які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не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використовують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працю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найманих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осіб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здійснюють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виключно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роздрібний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продаж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товарів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з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торговельних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місць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на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ринках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та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>/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або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провадять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господарську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діяльність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з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надання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побутових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послуг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населенню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і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обсяг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доходу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яких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протягом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календарного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року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не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перевищує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 xml:space="preserve"> 300000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</w:rPr>
        <w:t>гривень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>: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- в розмірі 10 % розміру прожиткового мінімуму.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lastRenderedPageBreak/>
        <w:t>1.2. Для другої групи -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 не використовують працю найманих осіб або кількість осіб, які перебувають з ними у трудових відносинах, одночасно не перевищує 10 осіб; обсяг доходу не перевищує 1500000 гривень: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- в розмірі 15 % мінімальної заробітної плати.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1.2.1.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Дія підпункту 1.2. не поширюється на фізичних осіб - підприємців, які надають посередницькі послуги з купівлі, продажу, оренди та оцінювання нерухомого майна (група 70.31</w:t>
      </w:r>
      <w:r w:rsidRPr="003436F1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3436F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ru-RU"/>
        </w:rPr>
        <w:t>КВЕД ДК 009:2005</w:t>
      </w:r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напівдорогоцінного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групи.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1.3. Для третьої групи -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фізичні особи - підприємці, які</w:t>
      </w:r>
      <w:r w:rsidRPr="003436F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5000000 гривень: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- в розмірі 3 % доходу – у разі сплати податку на додану вартість згідно з цим Кодексом;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- в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розмірі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5 % доходу – у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разі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включення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податку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на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додану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вартість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до складу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єдиного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податку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».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2.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В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іншій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частині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рішення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Фонтанської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сільської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ради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від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13.07.2016 року № 316-</w:t>
      </w:r>
      <w:r w:rsidRPr="003436F1">
        <w:rPr>
          <w:rFonts w:ascii="Arial" w:eastAsia="Times New Roman" w:hAnsi="Arial" w:cs="Arial"/>
          <w:color w:val="000000"/>
          <w:sz w:val="28"/>
          <w:szCs w:val="28"/>
        </w:rPr>
        <w:t>VII</w:t>
      </w:r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«Про</w:t>
      </w:r>
      <w:r w:rsidRPr="003436F1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встановлення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ставок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єдиного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податку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для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суб'єктів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господарювання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(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юридичних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осіб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чи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фізичних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осіб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-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підприємців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)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на 2017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рік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»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залишити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без </w:t>
      </w:r>
      <w:proofErr w:type="spellStart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змін</w:t>
      </w:r>
      <w:proofErr w:type="spellEnd"/>
      <w:r w:rsidRPr="003436F1">
        <w:rPr>
          <w:rFonts w:ascii="Arial" w:eastAsia="Times New Roman" w:hAnsi="Arial" w:cs="Arial"/>
          <w:color w:val="666666"/>
          <w:sz w:val="28"/>
          <w:szCs w:val="28"/>
          <w:lang w:val="ru-RU"/>
        </w:rPr>
        <w:t>.</w:t>
      </w:r>
    </w:p>
    <w:p w:rsidR="003436F1" w:rsidRPr="003436F1" w:rsidRDefault="003436F1" w:rsidP="003436F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3.</w:t>
      </w:r>
      <w:r w:rsidRPr="003436F1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Прийняте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рішення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довести до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відома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Лиманської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об’єднаної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державної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податкової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інспекції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Головного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управління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ДФС в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Одеській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області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оприлюднити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шляхом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розміщення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інформаційному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стенді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сільської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ради, на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сайті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Лиманської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районної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ради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Одеської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області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в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найближчій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редакції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газети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«Слава </w:t>
      </w:r>
      <w:proofErr w:type="spellStart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хлібороба</w:t>
      </w:r>
      <w:proofErr w:type="spellEnd"/>
      <w:r w:rsidRPr="003436F1">
        <w:rPr>
          <w:rFonts w:ascii="Arial" w:eastAsia="Times New Roman" w:hAnsi="Arial" w:cs="Arial"/>
          <w:color w:val="000000"/>
          <w:sz w:val="28"/>
          <w:szCs w:val="28"/>
          <w:lang w:val="ru-RU"/>
        </w:rPr>
        <w:t>».</w:t>
      </w:r>
    </w:p>
    <w:p w:rsidR="003436F1" w:rsidRPr="003436F1" w:rsidRDefault="003436F1" w:rsidP="00343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lastRenderedPageBreak/>
        <w:t xml:space="preserve">Контроль за 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виконанням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цього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рішення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покласти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на 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постійну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депутатську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комісію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з 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питань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бюджету та 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соціально-економічному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розвитку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(</w:t>
      </w:r>
      <w:proofErr w:type="spellStart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Замрій</w:t>
      </w:r>
      <w:proofErr w:type="spellEnd"/>
      <w:r w:rsidRPr="003436F1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Н.М.).</w:t>
      </w:r>
    </w:p>
    <w:p w:rsidR="003436F1" w:rsidRPr="003436F1" w:rsidRDefault="003436F1" w:rsidP="003436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Сільський</w:t>
      </w:r>
      <w:proofErr w:type="spellEnd"/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 xml:space="preserve"> голова</w:t>
      </w:r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</w:rPr>
        <w:t>                                                                          </w:t>
      </w:r>
      <w:proofErr w:type="spellStart"/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Мішина</w:t>
      </w:r>
      <w:proofErr w:type="spellEnd"/>
      <w:r w:rsidRPr="003436F1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 xml:space="preserve"> Н.П.</w:t>
      </w:r>
    </w:p>
    <w:p w:rsidR="001A3100" w:rsidRPr="003436F1" w:rsidRDefault="003436F1">
      <w:pPr>
        <w:rPr>
          <w:lang w:val="ru-RU"/>
        </w:rPr>
      </w:pPr>
      <w:bookmarkStart w:id="0" w:name="_GoBack"/>
      <w:bookmarkEnd w:id="0"/>
    </w:p>
    <w:sectPr w:rsidR="001A3100" w:rsidRPr="003436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5B5B"/>
    <w:multiLevelType w:val="multilevel"/>
    <w:tmpl w:val="1CA2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C5F"/>
    <w:multiLevelType w:val="multilevel"/>
    <w:tmpl w:val="38BA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29"/>
    <w:rsid w:val="003436F1"/>
    <w:rsid w:val="003A0729"/>
    <w:rsid w:val="00715EEE"/>
    <w:rsid w:val="00B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3A5B6-B0A1-4124-BBA1-A54C58B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2021-04-14T18:21:00Z</dcterms:created>
  <dcterms:modified xsi:type="dcterms:W3CDTF">2021-04-14T18:22:00Z</dcterms:modified>
</cp:coreProperties>
</file>