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00" w:rsidRDefault="00F63600" w:rsidP="00F63600">
      <w:r>
        <w:t>«ЗАТВЕРДЖЕНО»</w:t>
      </w:r>
    </w:p>
    <w:p w:rsidR="00F63600" w:rsidRDefault="00F63600" w:rsidP="00F63600">
      <w:proofErr w:type="spellStart"/>
      <w:r>
        <w:t>рішенням</w:t>
      </w:r>
      <w:proofErr w:type="spellEnd"/>
      <w:r>
        <w:t xml:space="preserve"> </w:t>
      </w:r>
      <w:proofErr w:type="spellStart"/>
      <w:r>
        <w:t>Фонтанської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</w:t>
      </w:r>
      <w:proofErr w:type="spellStart"/>
      <w:r>
        <w:t>ради</w:t>
      </w:r>
      <w:proofErr w:type="spellEnd"/>
    </w:p>
    <w:p w:rsidR="00F63600" w:rsidRDefault="00F63600" w:rsidP="00F63600">
      <w:r>
        <w:t xml:space="preserve">№ 552-VI </w:t>
      </w:r>
      <w:proofErr w:type="spellStart"/>
      <w:r>
        <w:t>від</w:t>
      </w:r>
      <w:proofErr w:type="spellEnd"/>
      <w:r>
        <w:t xml:space="preserve"> 26.06.2013 </w:t>
      </w:r>
      <w:proofErr w:type="spellStart"/>
      <w:r>
        <w:t>року</w:t>
      </w:r>
      <w:proofErr w:type="spellEnd"/>
    </w:p>
    <w:p w:rsidR="00F63600" w:rsidRDefault="00F63600" w:rsidP="00F63600"/>
    <w:p w:rsidR="00F63600" w:rsidRDefault="00F63600" w:rsidP="00F63600"/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Положення про квартирний облік при виконкомі Фонтанської сільської ради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 xml:space="preserve"> 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І. Загальні положення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1.1. Це Положення розроблено на підставі вимог чинного житлового законодавства України. Воно встановлює єдиний порядок зарахування на облік та ведення обліку громадян, які потребують поліпшення житлових умов на території Фонтанської сільської ради 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Місцева рада і надалі керується чинними на сьогоднішній день нормами законодавства УРСР, це перш за все: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-  Житловий кодекс УРСР;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-  Правила обліку громадян, які потребують поліпшення житлових умов, і надання їм жилих приміщень в УРСР, затверджені постановою Ради Міністрів УРСР і Укрпрофради від 11.12.1984 № 470 (зі змінами);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 xml:space="preserve">        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Облік громадян, які потребують поліпшення житлових умов, в сільській раді  ведеться в одному напрямку - квартирний облік.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На квартирний облік у виконавчому комітеті сільської ради беруться потребуючі поліпшення житлових умов громадяни, які постійно проживають, а також зареєстровані по Фонтанській сільській раді. Підставою для взяття на облік є  встановлення   рівня забезпеченості житловою площею для визнання необхідності в поліпшенні житлових умов та встановлення тривалості проживання в населеному пункті, що дає підстави для взяття   на квартирний  облік 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Крім цього,   облік громадян ведеться в напрямках черговості – громадяни, які мають позачергове, першочергове право на отримання житла та загальна черговість громадян, потребуючих поліпшення житлових умов.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 xml:space="preserve"> 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1.2. Орган, що розглядає питання та приймає рішення про зарахування на квартирний  облік: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- виконавчий комітет Фонтанської сільської ради;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Термін розгляду та прийняття рішень: 1 місяць з дня отримання необхідних документів.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 xml:space="preserve"> 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ІІ.  Особи, які можуть бути зараховані на квартирний  облік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lastRenderedPageBreak/>
        <w:t>1. Особи, яким виповнилось 18 років, постійно проживають та зареєстровані по Фонтанській сільській раді при наявності однієї з наступних підстав: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1.1. забезпеченість житловою площею нижче встановленого рівня - тобто у випадку, коли: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- на одну особу припадає 6,7 кв.м або менше ніж 6,7 кв.м житлової площі в квартирі (загальна площа квартири до уваги не береться) та не менше одного року проживають в даному населеному пункті.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Наприклад, якщо у квартирі житловою площею 41 кв.м прописано 5 осіб, то на кожну особу буде припадати рівно по 8,2 кв.м житлової площі. За таких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умов, особи прописані в даній квартирі не підлягають зарахуванню на квартирний облік.</w:t>
      </w: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1.2. невідповідність будинку (чи квартири), де мешкає особа, санітарно-технічним вимогам, що підтверджується рішенням виконавчого комітету;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1.3. наявність тяжкої форми хронічного захворювання (згідно переліку хронічних захворювань затверджених наказом МОЗ УРСР від 08.02.85р. №52), у зв'язку з чим особа не може проживати в комунальній квартирі або в одній кімнаті з членами своєї сім'ї. (див. перелік у додатку 1);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1.4. проживання за договором піднайму жилого приміщення в будинках державного або громадського житлового фонду чи за договором найму жилого приміщення в будинках житлово-будівельних кооперативів;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1.5. проживання за договором найму (оренди) в будинках (квартирах), що належать громадянам на праві приватної власності;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1.6. проживання у гуртожитках;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1.7. проживання в одній кімнаті по дві і більше сім'ї, незалежно від родинних відносин;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1.8. проживання в одній кімнаті осіб різної статі старше за 9 років, крім подружжя, (розглядаються випадки, коли жиле приміщення складається більш як з однієї кімнати).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 xml:space="preserve"> 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2. Особи, які проживають у комунальних квартирах або невпорядкованих стосовно умов даного населеного пункту квартирах, та мають статус: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2.1. ветерана війни згідно ЗУ "Про статус ветеранів війни, гарантії їх соціального захисту";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2.2. особи, на яку поширюється чинність ЗУ "Про статус ветеранів війни, гарантії їх соціального захисту" (стаття 10);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2.3. Героя Радянського Союзу, Героя Соціалістичної праці або особи, яка має особливі заслуги перед Батьківщиною (ЗУ "Про статус ветеранів війни, гарантії їх соціального захисту" (стаття 11);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2.4. особи, нагородженої орденом Слави, Трудової Слави, "За службу Батьківщині у Збройних Силах СРСР" будь-якого з трьох ступенів;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2.5. працівника, який не менше 15 років сумлінно пропрацював на одному підприємстві, установі, організації;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lastRenderedPageBreak/>
        <w:t>3. Діти-сироти та діти, позбавлені батьківського піклування, які досягли 16-річного віку, а також особи з їх числа за місцем їх походження або проживання.</w:t>
      </w: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ІІІ.   Перелік документів необхідних для зарахування на квартирний облік.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Для зарахування на квартирний облік громадянам необхідно зібрати та подати відповідальній особі виконкому сільської ради наступні документи: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1. заяву встановленого зразка (див. зразок у додатку 2), підписану всіма повнолітніми членами сім'ї, які зараховуються на облік :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Бланк заяви видається  відповідальною особою, яка приймає документи для взяття на облік. Наприклад, в квартирі зареєстровані 6 осіб - чоловік, дружина, їх повнолітня донька, повнолітній син з дружиною, онука. Якщо на облік стає син зі своєю сім'єю, тоді заява повинна бути підписана лише відповідно сином та його дружиною. Якщо на облік стає повнолітня донька - то відповідно лише її підпис.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2. Довідку форма № 2 про склад сім'ї та реєстрацію :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Довідка видається виконкомом Фонтанської сільської ради.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Інформація про невідповідність будинку (чи квартири) санітарно-технічним вимогам, про визнання його аварійним теж зазначається в довідці форми №2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3. Довідки з місця роботи осіб, які підписали заяву про зарахування на квартирний  облік. В довідці повинно бути зазначено чи особа перебуває (не перебуває) на квартирному або кооперативному обліку за місцем праці.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3.1. Якщо особа є підприємцем - подається засвідчена копія свідоцтва про державну реєстрацію фізичної особи-підприємця. Копія може засвідчуватись безпосередньо спеціалістом сільської ради, який приймає документи, на підставі пред'явленого оригіналу.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3.2. Якщо особа непрацююча і є пенсіонером - засвідчена копія пенсійного посвідчення.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Копія може засвідчуватися  безпосередньо спеціалістом сільської ради, який приймає документи, на підставі пред'явленого оригіналу пенсійного посвідчення.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3.3. Якщо особа непрацююча - довідка з виконкому Фонтанської сільської ради;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Про те, що особа на даний час не працює виконком може  зазначити  і  в  довідці  форми №2 (про склад сім'ї і реєстрацію) або видати окрему довідку. Такі дані виконком засвідчує на підставі оригіналу трудової книжки, а якщо особа ще не розпочала трудову діяльність - на підставі оригіналу документу про закінчення відповідного навчального закладу.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4. Копії паспортів повнолітніх осіб, які зазначені в представленій довідці форми №2 (сторінки 1, 2, 10, 11). При поданні документів особа повинна мати з собою для звірки оригінали паспортів, з яких зроблено копії.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5. Акт обстеження житлових умов.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lastRenderedPageBreak/>
        <w:t>5.1. Якщо житло перебуває у приватній власності - особа звертається до депутата сільської ради, на   дільниці якого знаходиться  житло.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Тривалість оформлення акту не повинна перевищувати 1-3 днів.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6. Засвідчені копії свідоцтв (про одруження, про розлучення, про народження дітей). Крім випадку, коли на облік зараховується одна особа.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Копії свідоцтв  безпосередньо завіряються спеціалістом сільської ради, який приймає документи, при наявності відповідних оригіналів документів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7. Копія технічного паспорту та копія документу, що підтверджує право власності на житло (свідоцтво про право власності), - якщо квартира приватизована.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Копії засвідчуються   безпосередньо спеціалістом сільської ради, який приймає документи, при наявності відповідних оригіналів документів.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Наприклад, свідоцтво про право власності або свідоцтво про право на спадщину, або договори, за якими передбачається перехід права власності і т.ін.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8. Копію договору піднайму між основним наймачем і піднаймачем, засвідчену в виконкомі 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9. Копію договору найму житла між власником і наймачем,  якщо особа проживає за договором найму жилого приміщення в будинках (квартирах), що належать громадянам на праві приватної власності або в будинках  виконкому сільради.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 xml:space="preserve">  Договори найму засвідчуються спеціалістом сільської ради, який приймає документи.  Особа повинна бути зареєстрована (прописана)на території Фонтанської сільської ради.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10. Оригінал медичного висновку (форми №3) лікарсько-консультативної комісії (ЛКК),  якщо в особи наявна тяжка форма хронічного захворювання (згідно затвердженого переліку).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Для отримання висновку ЛКК особа звертається із заявою до ЛКК в поліклініку за місцем проживання. А для підтвердження психічного захворювання чи захворювання на туберкульоз - до ЛКК відповідного лікувального закладу.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11. Копії документів, які підтверджують право на пільги, якщо особа, яка стає на квартирний облік, має право на пільги.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12. Довідка з Реєстраційної служби Комінтернівського районного управління юстиції Одеської області про наявність/відсутність житла.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Копії засвідчуються  безпосередньо спеціалістом сільської ради, який приймає документи, на підставі пред'явлених оригіналів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До документів, що підтверджують право на пільги, належать такі, що засвідчують особливий статус особи (наприклад: - ветеран війни; герой Радянського Союзу, герой Соціалістичної праці; особа, нагороджена орденами Слави трьох ступенів; особа, яка має статус ліквідатора  аварії на ЧАЕС; особа, яка має статус учасника бойових дій, військовослужбовця; особа, заражена вірусом імунодефіциту людини внаслідок виконання медичних маніпуляцій; інвалід праці І і ІІ груп; науковий працівник, який має вчене звання).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Громадяни вважаються взятими на квартирний облік у виконавчому комітеті Фонтанської сільської ради з дня винесення рішення про прийняття на квартирний облік.</w:t>
      </w: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 xml:space="preserve"> І</w:t>
      </w:r>
      <w:r>
        <w:t>V</w:t>
      </w:r>
      <w:r w:rsidRPr="00F63600">
        <w:rPr>
          <w:lang w:val="ru-RU"/>
        </w:rPr>
        <w:t>.  Подання документів.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 xml:space="preserve">        Заяву та визначений перелік необхідних документів, особа подає діловоду сільської ради для візування та реєстрації вхідних документів. Після візування заява із визначеним переліком документів надходить до спеціаліста виконкому сільської ради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З метою економії часу особа, що бажає стати на квартирний облік, може у  спеціаліста виконкому сільської ради отримати попередню консультацію щодо можливості зарахування на квартирний   облік та обсягу необхідних документів, отримати бланк заяви.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Для отримання консультації особі необхідно мати при собі довідку форми №2 (про склад сім'ї та реєстрацію), а при можливості і інші документи, зокрема, щодо інвалідності, хвороби особи чи технічного стану квартири.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 xml:space="preserve"> </w:t>
      </w:r>
    </w:p>
    <w:p w:rsidR="00F63600" w:rsidRPr="00F63600" w:rsidRDefault="00F63600" w:rsidP="00F63600">
      <w:pPr>
        <w:rPr>
          <w:lang w:val="ru-RU"/>
        </w:rPr>
      </w:pPr>
      <w:r>
        <w:t>V</w:t>
      </w:r>
      <w:r w:rsidRPr="00F63600">
        <w:rPr>
          <w:lang w:val="ru-RU"/>
        </w:rPr>
        <w:t>. Прийняття рішення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 xml:space="preserve">           Подана громадянином заява та пакет документів проходить наступні етапи: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 xml:space="preserve">         1. розгляд і накладення резолюції  сільським головою, направлення заяви з прикладеними документами спеціалісту сільської ради ;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2.  підготовка  спеціалістом довідки для розгляду на засіданні громадської комісії з житлових питань при виконкомі сільської ради;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3. розгляд документів громадською житлово-комунальною комісією та занесення в протокол засідання;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4.   підготовка  спеціалістом  проекту  рішення виконкому сільської ради;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5. розгляд проекту рішення на черговому засіданні виконкому сільської ради та прийняття відповідного рішення;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7.  підписання рішення виконкому сільської ради сільським головою;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8. введення  спеціалістом сільської ради в базу даних квартирного обліку   громадян, прийняті рішення щодо постановки   на квартирний облік;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9.  підготовка та надсилання повідомлення про зарахування на облік.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В обумовлений законодавством термін з моменту  прийняття рішення спеціаліст  надсилає поштою чи в інший спосіб повідомлення громадянину про зарахування (чи відмову) його на квартирний   облік.</w:t>
      </w: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- Громадяни вважаються взятими на квартирний облік у виконавчому комітеті Фонтанської сільської ради з дня винесення рішення про прийняття на квартирний облік.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- Громадяни, взяті на квартирний облік, вносяться до Книги обліку осіб, які перебувають у черзі на одержання жилих приміщень.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lastRenderedPageBreak/>
        <w:t>- На кожного громадянина ( сім’ю), взятого на квартирний облік, заводиться облікова справа, у якій містяться необхідні документи. Обліковій справі дається номер, відповідний номеру у Книзі обліку осіб, які перебувають у черзі на одержання жилого приміщення.</w:t>
      </w: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УІ. Розподіл та надання жилих приміщень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Громадяни перебувають на квартирному обліку до одержання жилого приміщення, за винятком випадків, передбачених у цьому пункті.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Громадяни знімаються з квартирного обліку у випадках: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1) поліпшення житлових умов, внаслідок якого відпали підстави для надання іншого жилого приміщення;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2) виїзду на постійне місце проживання до іншого населеного пункту;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3) засудження до позбавлення волі на строк понад шість місяців, заслання або вислання;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4) подання відомостей, що не відповідають дійсності, які стали підставою для взяття на облік, або неправомірних дій службових осіб при вирішенні питання про взяття на облік.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В разі прийняття виконавчим комітетом сільської ради рішення про надання громадянам жилого приміщення, у надане жиле приміщення переселяються члени сім'ї, які включені в ордер і дали письмове зобов'язання про переселення в це приміщення.</w:t>
      </w: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УІІ. Ордер на жиле приміщення.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На підставі рішення про надання жилого приміщення в будинку державного або громадського житлового фонду виконавчий комітет сільської видає громадянинові ордер, який є єдиною підставою для вселення в надане жиле приміщення.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Ордер може бути видано лише на вільне жиле приміщення.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Ордер дійсний протягом 30 днів.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Бланки ордерів зберігаються як документи суворої звітності.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Ордер вручається громадянинові, на ім'я якого він виданий, або за його дорученням іншій особі. При одержанні ордера пред'являються паспорти (або документи, що їх замінюють) членів сім'ї, включених до ордера.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Ордер на жиле приміщення може бути визнано недійсним у судовому порядку у випадках подання громадянами не відповідаючих дійсності відомостей про потребу в поліпшенні житлових умов, порушення прав інших громадян або організацій на зазначене в ордері жиле приміщення, неправомірних дій службових осіб при вирішенні питання про надання жилого приміщення, а також в інших випадках порушення порядку і умов надання жилих приміщень.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Вимогу про визнання ордера недійсним може бути заявлено протягом трьох років з дня його видачі.</w:t>
      </w: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Виконуючий обов’язки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сільського голови Мішина Н.П.</w:t>
      </w: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Додаток 1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до Положення про квартирний облік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при виконкомі Фонтанської сільської ради</w:t>
      </w: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ПЕРЕЧЕНЬ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хронических заболеваний, при которых лица, страдающие этими заболеваниями, не могут проживать в коммунальной квартире или в одной комнате с членами своей семьи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 xml:space="preserve">(Приложение </w:t>
      </w:r>
      <w:r>
        <w:t>N</w:t>
      </w:r>
      <w:r w:rsidRPr="00F63600">
        <w:rPr>
          <w:lang w:val="ru-RU"/>
        </w:rPr>
        <w:t xml:space="preserve"> 1 к приказу МЗ УССР от 08.02.85 </w:t>
      </w:r>
      <w:r>
        <w:t>N</w:t>
      </w:r>
      <w:r w:rsidRPr="00F63600">
        <w:rPr>
          <w:lang w:val="ru-RU"/>
        </w:rPr>
        <w:t xml:space="preserve"> </w:t>
      </w:r>
      <w:proofErr w:type="gramStart"/>
      <w:r w:rsidRPr="00F63600">
        <w:rPr>
          <w:lang w:val="ru-RU"/>
        </w:rPr>
        <w:t>52 )</w:t>
      </w:r>
      <w:proofErr w:type="gramEnd"/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>
        <w:t>I</w:t>
      </w:r>
      <w:r w:rsidRPr="00F63600">
        <w:rPr>
          <w:lang w:val="ru-RU"/>
        </w:rPr>
        <w:t>. Заболевания сердечно-сосудистой системы.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1. Ревматические и другие органические поражения сердца с нарушением кровообращения ПБ-</w:t>
      </w:r>
      <w:r>
        <w:t>III</w:t>
      </w:r>
      <w:r w:rsidRPr="00F63600">
        <w:rPr>
          <w:lang w:val="ru-RU"/>
        </w:rPr>
        <w:t xml:space="preserve"> степеней.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 xml:space="preserve">2. Состояние после перенесенного инфаркта миокарда со стенокардией </w:t>
      </w:r>
      <w:r>
        <w:t>IV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функционального класса и недостаточностью кровообращения ПБ-</w:t>
      </w:r>
      <w:r>
        <w:t>III</w:t>
      </w:r>
      <w:r w:rsidRPr="00F63600">
        <w:rPr>
          <w:lang w:val="ru-RU"/>
        </w:rPr>
        <w:t xml:space="preserve"> степеней.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3. Гипертоническая болезнь, осложненная органическими нарушениями кровообращения головного мозга.</w:t>
      </w: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>
        <w:t>II</w:t>
      </w:r>
      <w:r w:rsidRPr="00F63600">
        <w:rPr>
          <w:lang w:val="ru-RU"/>
        </w:rPr>
        <w:t>. Заболевания органов дыхания.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1. Тяжелая форма бронхиальной астмы с частыми приступами, осложненной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 xml:space="preserve">дыхательной недостаточностью </w:t>
      </w:r>
      <w:r>
        <w:t>II</w:t>
      </w:r>
      <w:r w:rsidRPr="00F63600">
        <w:rPr>
          <w:lang w:val="ru-RU"/>
        </w:rPr>
        <w:t>-</w:t>
      </w:r>
      <w:r>
        <w:t>III</w:t>
      </w:r>
      <w:r w:rsidRPr="00F63600">
        <w:rPr>
          <w:lang w:val="ru-RU"/>
        </w:rPr>
        <w:t xml:space="preserve"> степеней.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2. Хронический бронхит, эмфизема легких, пневмосклероз, осложненные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 xml:space="preserve">легочно-сердечной недостаточностью </w:t>
      </w:r>
      <w:r>
        <w:t>II</w:t>
      </w:r>
      <w:r w:rsidRPr="00F63600">
        <w:rPr>
          <w:lang w:val="ru-RU"/>
        </w:rPr>
        <w:t>-</w:t>
      </w:r>
      <w:r>
        <w:t>III</w:t>
      </w:r>
      <w:r w:rsidRPr="00F63600">
        <w:rPr>
          <w:lang w:val="ru-RU"/>
        </w:rPr>
        <w:t xml:space="preserve"> степени.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3. Гангрена, абсцесс легких, осложненные легочно-сердечной недостаточ-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 xml:space="preserve">ностью </w:t>
      </w:r>
      <w:r>
        <w:t>II</w:t>
      </w:r>
      <w:r w:rsidRPr="00F63600">
        <w:rPr>
          <w:lang w:val="ru-RU"/>
        </w:rPr>
        <w:t>-</w:t>
      </w:r>
      <w:r>
        <w:t>III</w:t>
      </w:r>
      <w:r w:rsidRPr="00F63600">
        <w:rPr>
          <w:lang w:val="ru-RU"/>
        </w:rPr>
        <w:t xml:space="preserve"> степени. Бронхоактатическая болезнь (распространенная форма), осложненная легочно-сердечной недостаточностью </w:t>
      </w:r>
      <w:r>
        <w:t>II</w:t>
      </w:r>
      <w:r w:rsidRPr="00F63600">
        <w:rPr>
          <w:lang w:val="ru-RU"/>
        </w:rPr>
        <w:t>-</w:t>
      </w:r>
      <w:r>
        <w:t>III</w:t>
      </w:r>
      <w:r w:rsidRPr="00F63600">
        <w:rPr>
          <w:lang w:val="ru-RU"/>
        </w:rPr>
        <w:t xml:space="preserve"> степени.</w:t>
      </w: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>
        <w:t>III</w:t>
      </w:r>
      <w:r w:rsidRPr="00F63600">
        <w:rPr>
          <w:lang w:val="ru-RU"/>
        </w:rPr>
        <w:t>. Заболевания опорно-двигательного апарата.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1. Тяжелые формы остеомиэлита с фистулами и большим количеством гнойных выделений.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2. Двусторонние высокие ампутации нижних конечностей (в случаях невозможности протезирования).</w:t>
      </w: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>
        <w:t>IV</w:t>
      </w:r>
      <w:r w:rsidRPr="00F63600">
        <w:rPr>
          <w:lang w:val="ru-RU"/>
        </w:rPr>
        <w:t>. Нервно-сосудистые заболевания.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1. Органические поражения центральной нервной системы со стойкими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тяжелыми нарушениями функции конечностей и функции тазовых органов (последствия перенесенных тяжелых черепно-мозговых травм, травм позвоночника и спинного мозга, рассеянный склероз, амиотрофический склероз, сирингомиелия, детский церебральный паралич.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2. Последствия расстройств кровообращения головного и спинного мозга, а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также последствия воспалительных заболеваний центральной нервной системы в виде параличей и парезов конечностей, гиперкинезов и расстройств функций тазовых органов.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3. Облитерирующий эндартериит с осложнениями, приведшими к ампутации конечностей.</w:t>
      </w: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>
        <w:t>V</w:t>
      </w:r>
      <w:r w:rsidRPr="00F63600">
        <w:rPr>
          <w:lang w:val="ru-RU"/>
        </w:rPr>
        <w:t>. Психические заболевания.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1. Психические заболевания с хроническим течением, стойкой психотичес-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кой симптоматикой и выраженными изменениями личности (шизофрения,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маниакально-депрессивный психоз, эпилептическая болезнь, пресенильные и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сенильные психозы).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2. Другие хронические психические состояния и слабоумие вследствие органических заболеваний головного мозга.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3. Умственная отсталость любого происхождения, при которой больной нуждается в постоянном уходе.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4. Тяжелые формы неврозов, при которых больные подлежат периодическому лечению в психиатрических стационарах.</w:t>
      </w: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>
        <w:t>VI</w:t>
      </w:r>
      <w:r w:rsidRPr="00F63600">
        <w:rPr>
          <w:lang w:val="ru-RU"/>
        </w:rPr>
        <w:t>. Туберкулез легких и других органов.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Активные формы туберкулеза всех органов и системы с выделением туберкулезной палочки.</w:t>
      </w: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>
        <w:t>VII</w:t>
      </w:r>
      <w:r w:rsidRPr="00F63600">
        <w:rPr>
          <w:lang w:val="ru-RU"/>
        </w:rPr>
        <w:t>. Заболевание кожи.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1. Проказа.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lastRenderedPageBreak/>
        <w:t>2. Экзема, нейродермит (распространенные формы с обширными очагами по-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ражения, не поддающиеся лечению).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3. Псориаз (чешуйчатый лишай) - распространенные формы. Грибовидный микоз - эритродермическая и распространенные формы.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4. Пузырчатка аконтолитическая с обширным поражением кожи.</w:t>
      </w: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>
        <w:t>VIII</w:t>
      </w:r>
      <w:r w:rsidRPr="00F63600">
        <w:rPr>
          <w:lang w:val="ru-RU"/>
        </w:rPr>
        <w:t>. Другие заболевания.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1. Каловые, мочевые и влагалищные свищи, стома мочевого пузыря,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противоестественный анус.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2. Неизлечимые формы недержания мочи и кала (любого происхождения).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3. ВИЧ-инфекция.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4. СПИД.</w:t>
      </w: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Додаток 2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до Положення про квартирний облік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при виконкомі Фонтанської сільської ради</w:t>
      </w: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___________________________________</w:t>
      </w: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___________________________________</w:t>
      </w: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ЗАЯВА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Прошу зарахувати на квартирний (кооперативний) облік для поліпшення житлових умов мене з сім’єю: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1. Я,___________________________________________________________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2._____________________________________________________________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3._____________________________________________________________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lastRenderedPageBreak/>
        <w:t>4._____________________________________________________________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5._____________________________________________________________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6._____________________________________________________________</w:t>
      </w: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Проживаю і прописаний з________ р. як ____________________________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(родинні відносини з основним квартиронаймачем)</w:t>
      </w: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за адресою: _____________________________________________________</w:t>
      </w: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Квартира складається з_____ кімнат жит. пл._______ з кухнею (без кухні), з комунальними вигодами (без вигод).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Працюю з ________р. ________________________________________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(де і ким)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Користуюсь пільгою як ________________________________________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(документ, який підтверджує пільгу)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Телефон домашній______________ , службовий___________________ 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Зобов’язуюсь щорічно, у період з 01 жовтня до 30 грудня, подавати довідки з місця проживання про склад сім’ї та реєстрацію, з місця праці повнолітніх членів моєї сім’ї для перереєстрації нашої черги, а також повідомляти Фонтанську сільську раду про зміни житлових умов і склад моєї сім’ї.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Підписи повнолітніх членів моєї сім’ї, які зараховуються на квартирний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облік: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1.______________________________ 5. ____________________________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2.______________________________ 6. ____________________________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3.______________________________ 7. ____________________________</w:t>
      </w: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4.______________________________</w:t>
      </w: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Дата подачі заяви ____________________________________________</w:t>
      </w: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</w:p>
    <w:p w:rsidR="00F63600" w:rsidRPr="00F63600" w:rsidRDefault="00F63600" w:rsidP="00F63600">
      <w:pPr>
        <w:rPr>
          <w:lang w:val="ru-RU"/>
        </w:rPr>
      </w:pPr>
      <w:r w:rsidRPr="00F63600">
        <w:rPr>
          <w:lang w:val="ru-RU"/>
        </w:rPr>
        <w:t>Пропозиції громадської комісії з житлових питань:</w:t>
      </w:r>
    </w:p>
    <w:p w:rsidR="00F63600" w:rsidRDefault="00F63600" w:rsidP="00F63600">
      <w:r>
        <w:t>_______________________________________________________________</w:t>
      </w:r>
    </w:p>
    <w:p w:rsidR="00F63600" w:rsidRDefault="00F63600" w:rsidP="00F63600">
      <w:r>
        <w:lastRenderedPageBreak/>
        <w:t>_______________________________________________________________</w:t>
      </w:r>
    </w:p>
    <w:p w:rsidR="001A3100" w:rsidRDefault="00F63600" w:rsidP="00F63600">
      <w:r>
        <w:t>______________________________________________________________</w:t>
      </w:r>
      <w:bookmarkStart w:id="0" w:name="_GoBack"/>
      <w:bookmarkEnd w:id="0"/>
    </w:p>
    <w:sectPr w:rsidR="001A31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94"/>
    <w:rsid w:val="00715EEE"/>
    <w:rsid w:val="009A4094"/>
    <w:rsid w:val="00B47D4A"/>
    <w:rsid w:val="00F6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041F9-E478-4F8C-8733-7528A740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2912</Words>
  <Characters>16603</Characters>
  <Application>Microsoft Office Word</Application>
  <DocSecurity>0</DocSecurity>
  <Lines>138</Lines>
  <Paragraphs>38</Paragraphs>
  <ScaleCrop>false</ScaleCrop>
  <Company/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2021-04-07T07:15:00Z</dcterms:created>
  <dcterms:modified xsi:type="dcterms:W3CDTF">2021-04-07T07:15:00Z</dcterms:modified>
</cp:coreProperties>
</file>