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УКРАЇНА</w:t>
      </w:r>
      <w:r w:rsidRPr="00F112A7">
        <w:rPr>
          <w:rFonts w:ascii="Segoe UI" w:eastAsia="Times New Roman" w:hAnsi="Segoe UI" w:cs="Segoe UI"/>
          <w:color w:val="555555"/>
          <w:sz w:val="24"/>
          <w:szCs w:val="24"/>
          <w:lang w:val="ru-RU"/>
        </w:rPr>
        <w:br/>
        <w:t>ОДЕСЬКА ОБЛАСТЬ</w:t>
      </w:r>
      <w:r w:rsidRPr="00F112A7">
        <w:rPr>
          <w:rFonts w:ascii="Segoe UI" w:eastAsia="Times New Roman" w:hAnsi="Segoe UI" w:cs="Segoe UI"/>
          <w:color w:val="555555"/>
          <w:sz w:val="24"/>
          <w:szCs w:val="24"/>
          <w:lang w:val="ru-RU"/>
        </w:rPr>
        <w:br/>
        <w:t>ЛИМАНСЬКИЙ РАЙОН</w:t>
      </w:r>
      <w:r w:rsidRPr="00F112A7">
        <w:rPr>
          <w:rFonts w:ascii="Segoe UI" w:eastAsia="Times New Roman" w:hAnsi="Segoe UI" w:cs="Segoe UI"/>
          <w:color w:val="555555"/>
          <w:sz w:val="24"/>
          <w:szCs w:val="24"/>
          <w:lang w:val="ru-RU"/>
        </w:rPr>
        <w:br/>
        <w:t>КРИЖАНІВСЬКА СІЛЬСЬКА РАДА</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 xml:space="preserve">Проект рішення: ХХХХ сесії Крижанівської сільської ради </w:t>
      </w:r>
      <w:r w:rsidRPr="00F112A7">
        <w:rPr>
          <w:rFonts w:ascii="Segoe UI" w:eastAsia="Times New Roman" w:hAnsi="Segoe UI" w:cs="Segoe UI"/>
          <w:color w:val="555555"/>
          <w:sz w:val="24"/>
          <w:szCs w:val="24"/>
        </w:rPr>
        <w:t>VII</w:t>
      </w:r>
      <w:r w:rsidRPr="00F112A7">
        <w:rPr>
          <w:rFonts w:ascii="Segoe UI" w:eastAsia="Times New Roman" w:hAnsi="Segoe UI" w:cs="Segoe UI"/>
          <w:color w:val="555555"/>
          <w:sz w:val="24"/>
          <w:szCs w:val="24"/>
          <w:lang w:val="ru-RU"/>
        </w:rPr>
        <w:t xml:space="preserve"> скликання</w:t>
      </w:r>
      <w:r w:rsidRPr="00F112A7">
        <w:rPr>
          <w:rFonts w:ascii="Segoe UI" w:eastAsia="Times New Roman" w:hAnsi="Segoe UI" w:cs="Segoe UI"/>
          <w:color w:val="555555"/>
          <w:sz w:val="24"/>
          <w:szCs w:val="24"/>
          <w:lang w:val="ru-RU"/>
        </w:rPr>
        <w:br/>
        <w:t>Автор: постійна комісія з питань прав людини, регламенту, депутатської діяльності , етики, законності, регуляторної політики та конфлікту інтересів (Спельнік С.В.).</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Про затвердження Правил розміщення тимчасових споруд для провадження підприємницької діяльності на території Крижанівської сільської ради Лиманського району Одеської області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Відповідно до ст.140 Конституції України, ст.26 Закону України «Про місцеве самоврядування в України», ст.28 Закону України «Про регулювання містобудівної діяльності», Наказу Міністерства регіонального розвитку, будівництва та житлово-комунального господарства України від 21.10.2011р. № 244 «Про затвердження Порядку розміщення тимчасових споруд для провадження підприємницької діяльності», Крижанівська сільська рада</w:t>
      </w:r>
    </w:p>
    <w:p w:rsidR="00F112A7" w:rsidRPr="00F112A7" w:rsidRDefault="00F112A7" w:rsidP="00F112A7">
      <w:pPr>
        <w:shd w:val="clear" w:color="auto" w:fill="FFFFFF"/>
        <w:spacing w:after="150" w:line="240" w:lineRule="auto"/>
        <w:jc w:val="center"/>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ВИРІШИЛА:</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1. Затвердити Правила розміщення тимчасових споруд для провадження підприємницької діяльності на території Крижанівської сільської ради Лиманського району Одеської області (Додаток 1).</w:t>
      </w:r>
      <w:r w:rsidRPr="00F112A7">
        <w:rPr>
          <w:rFonts w:ascii="Segoe UI" w:eastAsia="Times New Roman" w:hAnsi="Segoe UI" w:cs="Segoe UI"/>
          <w:color w:val="555555"/>
          <w:sz w:val="24"/>
          <w:szCs w:val="24"/>
          <w:lang w:val="ru-RU"/>
        </w:rPr>
        <w:br/>
        <w:t>2. Виконавчому комітету Крижанівської сільської ради Лиманського району Одеської області забезпечити оприлюднення Правил розміщення тимчасових споруд для провадження підприємницької діяльності на території Крижанівської сільської ради Лиманського району Одеської області не пізніш як у десятиденний строк після їх прийняття та підписання.</w:t>
      </w:r>
      <w:r w:rsidRPr="00F112A7">
        <w:rPr>
          <w:rFonts w:ascii="Segoe UI" w:eastAsia="Times New Roman" w:hAnsi="Segoe UI" w:cs="Segoe UI"/>
          <w:color w:val="555555"/>
          <w:sz w:val="24"/>
          <w:szCs w:val="24"/>
          <w:lang w:val="ru-RU"/>
        </w:rPr>
        <w:br/>
        <w:t>3. Це рішення набуває чинності через 10 днів з дня його прийняття, але не раніше його офіційного оприлюднення.</w:t>
      </w:r>
      <w:r w:rsidRPr="00F112A7">
        <w:rPr>
          <w:rFonts w:ascii="Segoe UI" w:eastAsia="Times New Roman" w:hAnsi="Segoe UI" w:cs="Segoe UI"/>
          <w:color w:val="555555"/>
          <w:sz w:val="24"/>
          <w:szCs w:val="24"/>
          <w:lang w:val="ru-RU"/>
        </w:rPr>
        <w:br/>
        <w:t>4. З дня набрання чинності цим рішенням вважати таким, що втратило чинність рішення Крижанівської сільської ради від 10.02.2012 № 300-</w:t>
      </w:r>
      <w:r w:rsidRPr="00F112A7">
        <w:rPr>
          <w:rFonts w:ascii="Segoe UI" w:eastAsia="Times New Roman" w:hAnsi="Segoe UI" w:cs="Segoe UI"/>
          <w:color w:val="555555"/>
          <w:sz w:val="24"/>
          <w:szCs w:val="24"/>
        </w:rPr>
        <w:t>VI</w:t>
      </w:r>
      <w:r w:rsidRPr="00F112A7">
        <w:rPr>
          <w:rFonts w:ascii="Segoe UI" w:eastAsia="Times New Roman" w:hAnsi="Segoe UI" w:cs="Segoe UI"/>
          <w:color w:val="555555"/>
          <w:sz w:val="24"/>
          <w:szCs w:val="24"/>
          <w:lang w:val="ru-RU"/>
        </w:rPr>
        <w:t xml:space="preserve"> «Про затвердження Порядку розміщення тимчасових споруд, торгівельних майданчиків та засобів для здійснення підприємницької діяльності на території Крижанівської сільської ради».</w:t>
      </w:r>
      <w:r w:rsidRPr="00F112A7">
        <w:rPr>
          <w:rFonts w:ascii="Segoe UI" w:eastAsia="Times New Roman" w:hAnsi="Segoe UI" w:cs="Segoe UI"/>
          <w:color w:val="555555"/>
          <w:sz w:val="24"/>
          <w:szCs w:val="24"/>
          <w:lang w:val="ru-RU"/>
        </w:rPr>
        <w:br/>
        <w:t>5. Контроль за виконанням цього рішення покласти на постійну комісію з питань прав людини, регламенту, депутатської діяльності , етики, законності, регуляторної політики та конфлікту інтересів (Спельнік С.В.).</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jc w:val="right"/>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lastRenderedPageBreak/>
        <w:t>Додаток №1 до проекту рішення</w:t>
      </w:r>
      <w:r w:rsidRPr="00F112A7">
        <w:rPr>
          <w:rFonts w:ascii="Segoe UI" w:eastAsia="Times New Roman" w:hAnsi="Segoe UI" w:cs="Segoe UI"/>
          <w:color w:val="555555"/>
          <w:sz w:val="24"/>
          <w:szCs w:val="24"/>
          <w:lang w:val="ru-RU"/>
        </w:rPr>
        <w:br/>
        <w:t>ХХХХ сесії Крижанівської сільської ради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jc w:val="center"/>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ПРАВИЛА РОЗМІЩЕННЯ ТИМЧАСОВИХ СПОРУД</w:t>
      </w:r>
      <w:r w:rsidRPr="00F112A7">
        <w:rPr>
          <w:rFonts w:ascii="Segoe UI" w:eastAsia="Times New Roman" w:hAnsi="Segoe UI" w:cs="Segoe UI"/>
          <w:color w:val="555555"/>
          <w:sz w:val="24"/>
          <w:szCs w:val="24"/>
          <w:lang w:val="ru-RU"/>
        </w:rPr>
        <w:br/>
        <w:t>ДЛЯ ПРОВАДЖЕННЯ ПІДПРИЄМНИЦЬКОЇ ДІЯЛЬНОСТІ</w:t>
      </w:r>
      <w:r w:rsidRPr="00F112A7">
        <w:rPr>
          <w:rFonts w:ascii="Segoe UI" w:eastAsia="Times New Roman" w:hAnsi="Segoe UI" w:cs="Segoe UI"/>
          <w:color w:val="555555"/>
          <w:sz w:val="24"/>
          <w:szCs w:val="24"/>
          <w:lang w:val="ru-RU"/>
        </w:rPr>
        <w:br/>
        <w:t>НА ТЕРИТОРІЇ КРИЖАНІВСЬКОЇ СІЛЬСЬКОЇ РАДИ ЛИМАНСЬКОГО РАЙОНУ ОДЕСЬКОЇ ОБЛАСТІ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1. ЗАГАЛЬНІ ПОЛОЖЕННЯ</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1.1 Правила розміщення тимчасових споруд для провадження підприємницької діяльності на території Крижанівської сільської ради Лиманського району Одеської області розроблено з метою врегулювання порядку розміщення тимчасових споруд для провадження підприємницької діяльності, забезпечення прозорості правовідносин між органами місцевого самоврядування та суб’єктами господарювання в сфері розміщення тимчасових споруд, забезпечення раціонального використання та збереження територій загального користування, створення належних умов життєдіяльності людини на території Крижанівської сільської ради.</w:t>
      </w:r>
      <w:r w:rsidRPr="00F112A7">
        <w:rPr>
          <w:rFonts w:ascii="Segoe UI" w:eastAsia="Times New Roman" w:hAnsi="Segoe UI" w:cs="Segoe UI"/>
          <w:color w:val="555555"/>
          <w:sz w:val="24"/>
          <w:szCs w:val="24"/>
          <w:lang w:val="ru-RU"/>
        </w:rPr>
        <w:br/>
        <w:t>1.2 Правила розроблені відповідно до:</w:t>
      </w:r>
      <w:r w:rsidRPr="00F112A7">
        <w:rPr>
          <w:rFonts w:ascii="Segoe UI" w:eastAsia="Times New Roman" w:hAnsi="Segoe UI" w:cs="Segoe UI"/>
          <w:color w:val="555555"/>
          <w:sz w:val="24"/>
          <w:szCs w:val="24"/>
          <w:lang w:val="ru-RU"/>
        </w:rPr>
        <w:br/>
        <w:t>1) пункту 42, 44 частини 1 статті 26 Закону України «Про місцеве самоврядування в Україні»;</w:t>
      </w:r>
      <w:r w:rsidRPr="00F112A7">
        <w:rPr>
          <w:rFonts w:ascii="Segoe UI" w:eastAsia="Times New Roman" w:hAnsi="Segoe UI" w:cs="Segoe UI"/>
          <w:color w:val="555555"/>
          <w:sz w:val="24"/>
          <w:szCs w:val="24"/>
          <w:lang w:val="ru-RU"/>
        </w:rPr>
        <w:br/>
        <w:t>2) Закону України «Про благоустрій населених пунктів»;</w:t>
      </w:r>
      <w:r w:rsidRPr="00F112A7">
        <w:rPr>
          <w:rFonts w:ascii="Segoe UI" w:eastAsia="Times New Roman" w:hAnsi="Segoe UI" w:cs="Segoe UI"/>
          <w:color w:val="555555"/>
          <w:sz w:val="24"/>
          <w:szCs w:val="24"/>
          <w:lang w:val="ru-RU"/>
        </w:rPr>
        <w:br/>
        <w:t>3) Закону України «Про регулювання містобудівної діяльності»;</w:t>
      </w:r>
      <w:r w:rsidRPr="00F112A7">
        <w:rPr>
          <w:rFonts w:ascii="Segoe UI" w:eastAsia="Times New Roman" w:hAnsi="Segoe UI" w:cs="Segoe UI"/>
          <w:color w:val="555555"/>
          <w:sz w:val="24"/>
          <w:szCs w:val="24"/>
          <w:lang w:val="ru-RU"/>
        </w:rPr>
        <w:br/>
        <w:t>4) Закону України «Про дозвільну систему у сфері господарської діяльності»;</w:t>
      </w:r>
      <w:r w:rsidRPr="00F112A7">
        <w:rPr>
          <w:rFonts w:ascii="Segoe UI" w:eastAsia="Times New Roman" w:hAnsi="Segoe UI" w:cs="Segoe UI"/>
          <w:color w:val="555555"/>
          <w:sz w:val="24"/>
          <w:szCs w:val="24"/>
          <w:lang w:val="ru-RU"/>
        </w:rPr>
        <w:br/>
        <w:t>5) Закону України «Про засади державної регуляторної політики у сфері господарської діяльності»;</w:t>
      </w:r>
      <w:r w:rsidRPr="00F112A7">
        <w:rPr>
          <w:rFonts w:ascii="Segoe UI" w:eastAsia="Times New Roman" w:hAnsi="Segoe UI" w:cs="Segoe UI"/>
          <w:color w:val="555555"/>
          <w:sz w:val="24"/>
          <w:szCs w:val="24"/>
          <w:lang w:val="ru-RU"/>
        </w:rPr>
        <w:br/>
        <w:t>6) Наказу Міністерства регіонального розвитку, будівництва та житлово-комунального господарства України від 21.10.2011р. № 244 «Про затвердження Порядку розміщення тимчасових споруд для провадження підприємницької діяльності»,</w:t>
      </w:r>
      <w:r w:rsidRPr="00F112A7">
        <w:rPr>
          <w:rFonts w:ascii="Segoe UI" w:eastAsia="Times New Roman" w:hAnsi="Segoe UI" w:cs="Segoe UI"/>
          <w:color w:val="555555"/>
          <w:sz w:val="24"/>
          <w:szCs w:val="24"/>
          <w:lang w:val="ru-RU"/>
        </w:rPr>
        <w:br/>
        <w:t>7) Наказу Міністерства регіонального розвитку, будівництва та житлово-комунального господарства України від 12.11.2013 № 537 «Про затвердження Типового договору щодо пайової участі в утриманні об’єкту благоустрою»,</w:t>
      </w:r>
      <w:r w:rsidRPr="00F112A7">
        <w:rPr>
          <w:rFonts w:ascii="Segoe UI" w:eastAsia="Times New Roman" w:hAnsi="Segoe UI" w:cs="Segoe UI"/>
          <w:color w:val="555555"/>
          <w:sz w:val="24"/>
          <w:szCs w:val="24"/>
          <w:lang w:val="ru-RU"/>
        </w:rPr>
        <w:br/>
        <w:t>8) Постанови Кабінету Міністрів України від 30.03.1994 №198 «Про затвердження Єдиних правил ремонту і утримання автомобільних доріг, вулиць, залізничних переїздів, правил користування ними та охорони».</w:t>
      </w:r>
      <w:r w:rsidRPr="00F112A7">
        <w:rPr>
          <w:rFonts w:ascii="Segoe UI" w:eastAsia="Times New Roman" w:hAnsi="Segoe UI" w:cs="Segoe UI"/>
          <w:color w:val="555555"/>
          <w:sz w:val="24"/>
          <w:szCs w:val="24"/>
          <w:lang w:val="ru-RU"/>
        </w:rPr>
        <w:br/>
        <w:t>9) Інших нормативно-правових актів.</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1.3 Дія цих Правил поширюється на всі підприємства, установи і організації незалежно від форми власності та відомчої належності, а також на фізичних осіб та фізичних осіб – підприємців, які встановлюють тимчасові споруди для здійснення підприємницької діяльності на території Крижанівської сільської ради.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lastRenderedPageBreak/>
        <w:t>1.2. Визначення термінів.</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У цих Правилах поняття вживаються в такому значенні:</w:t>
      </w:r>
      <w:r w:rsidRPr="00F112A7">
        <w:rPr>
          <w:rFonts w:ascii="Segoe UI" w:eastAsia="Times New Roman" w:hAnsi="Segoe UI" w:cs="Segoe UI"/>
          <w:color w:val="555555"/>
          <w:sz w:val="24"/>
          <w:szCs w:val="24"/>
          <w:lang w:val="ru-RU"/>
        </w:rPr>
        <w:br/>
        <w:t>База даних тимчасових споруд – сукупність інформації щодо розміщених тимчасових споруд, в якій зазначаються відомості про власника тимчасової споруди; тип, функціональне призначення, площу, район та адресу розташування тимчасової споруди; номер, дату видачі та строк дії паспорту прив’язки.</w:t>
      </w:r>
      <w:r w:rsidRPr="00F112A7">
        <w:rPr>
          <w:rFonts w:ascii="Segoe UI" w:eastAsia="Times New Roman" w:hAnsi="Segoe UI" w:cs="Segoe UI"/>
          <w:color w:val="555555"/>
          <w:sz w:val="24"/>
          <w:szCs w:val="24"/>
          <w:lang w:val="ru-RU"/>
        </w:rPr>
        <w:br/>
        <w:t>Висновок про відповідність намірів – документ дозвільного характеру, в якому встановлюється відповідність намірів розміщення тимчасової споруди комплексній схемі ( за її наявності ), будівельним нормам, вимогам цих Правил.</w:t>
      </w:r>
      <w:r w:rsidRPr="00F112A7">
        <w:rPr>
          <w:rFonts w:ascii="Segoe UI" w:eastAsia="Times New Roman" w:hAnsi="Segoe UI" w:cs="Segoe UI"/>
          <w:color w:val="555555"/>
          <w:sz w:val="24"/>
          <w:szCs w:val="24"/>
          <w:lang w:val="ru-RU"/>
        </w:rPr>
        <w:br/>
        <w:t>Замовник – суб’єкт господарювання, який має намір розмістити тимчасову споруду на території загального користування або на земельній ділянці приватної форми власності.</w:t>
      </w:r>
      <w:r w:rsidRPr="00F112A7">
        <w:rPr>
          <w:rFonts w:ascii="Segoe UI" w:eastAsia="Times New Roman" w:hAnsi="Segoe UI" w:cs="Segoe UI"/>
          <w:color w:val="555555"/>
          <w:sz w:val="24"/>
          <w:szCs w:val="24"/>
          <w:lang w:val="ru-RU"/>
        </w:rPr>
        <w:br/>
        <w:t>Заява про наміри розміщення тимчасової споруди – яка подається замовником з метою отримання висновку уповноваженого органу містобудування та архітектури щодо відповідності намірів розміщення тимчасової споруди комплексній схемі ( за її наявності ), будівельним нормам, вимогам цих Правил.</w:t>
      </w:r>
      <w:r w:rsidRPr="00F112A7">
        <w:rPr>
          <w:rFonts w:ascii="Segoe UI" w:eastAsia="Times New Roman" w:hAnsi="Segoe UI" w:cs="Segoe UI"/>
          <w:color w:val="555555"/>
          <w:sz w:val="24"/>
          <w:szCs w:val="24"/>
          <w:lang w:val="ru-RU"/>
        </w:rPr>
        <w:br/>
        <w:t>Заява про оформлення паспорту прив’язки – заява довільної форми, яка подається замовником з метою оформлення органом містобудування та архітектури паспорту прив’язки для розміщення тимчасової споруди.</w:t>
      </w:r>
      <w:r w:rsidRPr="00F112A7">
        <w:rPr>
          <w:rFonts w:ascii="Segoe UI" w:eastAsia="Times New Roman" w:hAnsi="Segoe UI" w:cs="Segoe UI"/>
          <w:color w:val="555555"/>
          <w:sz w:val="24"/>
          <w:szCs w:val="24"/>
          <w:lang w:val="ru-RU"/>
        </w:rPr>
        <w:br/>
        <w:t>Комплексна схема розміщення тимчасових споруд — схема розміщення тимчасових споруд на території Крижанівської сільської ради або її частині — вулиці (скверу, бульвару, провулку, площі, майдану тощо), мікрорайону (кварталу), текстові та графічні матеріали, якими визначаються місця розташування тимчасових споруд.</w:t>
      </w:r>
      <w:r w:rsidRPr="00F112A7">
        <w:rPr>
          <w:rFonts w:ascii="Segoe UI" w:eastAsia="Times New Roman" w:hAnsi="Segoe UI" w:cs="Segoe UI"/>
          <w:color w:val="555555"/>
          <w:sz w:val="24"/>
          <w:szCs w:val="24"/>
          <w:lang w:val="ru-RU"/>
        </w:rPr>
        <w:br/>
        <w:t>Об’єкт благоустрою – території загального користування, які використовуються для розміщення тимчасової споруди та прилеглої території.</w:t>
      </w:r>
      <w:r w:rsidRPr="00F112A7">
        <w:rPr>
          <w:rFonts w:ascii="Segoe UI" w:eastAsia="Times New Roman" w:hAnsi="Segoe UI" w:cs="Segoe UI"/>
          <w:color w:val="555555"/>
          <w:sz w:val="24"/>
          <w:szCs w:val="24"/>
          <w:lang w:val="ru-RU"/>
        </w:rPr>
        <w:br/>
        <w:t>Пайова участь в утриманні об’єкту благоустрою – форма грошової участі власника тимчасової споруди в утриманні об’єкту благоустрою шляхом укладення договору з балансоутримувачем або органом місцевого самоврядування.</w:t>
      </w:r>
      <w:r w:rsidRPr="00F112A7">
        <w:rPr>
          <w:rFonts w:ascii="Segoe UI" w:eastAsia="Times New Roman" w:hAnsi="Segoe UI" w:cs="Segoe UI"/>
          <w:color w:val="555555"/>
          <w:sz w:val="24"/>
          <w:szCs w:val="24"/>
          <w:lang w:val="ru-RU"/>
        </w:rPr>
        <w:br/>
        <w:t>Паспорт прив’язки – комплект документів, у яких визначено місце встановлення тимчасової споруди або групи тимчасових споруд на топографо-геодезичній основі М 1:500, схема благоустрою прилеглої території, кольорові фасади споруди, розріз споруди, елементів благоустрою тощо.</w:t>
      </w:r>
      <w:r w:rsidRPr="00F112A7">
        <w:rPr>
          <w:rFonts w:ascii="Segoe UI" w:eastAsia="Times New Roman" w:hAnsi="Segoe UI" w:cs="Segoe UI"/>
          <w:color w:val="555555"/>
          <w:sz w:val="24"/>
          <w:szCs w:val="24"/>
          <w:lang w:val="ru-RU"/>
        </w:rPr>
        <w:br/>
        <w:t>Пересувна тимчасова споруда (ПТС) – споруда, яка не має закритого приміщення для тимчасового перебування людей, у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та іншої підприємницької діяльності</w:t>
      </w:r>
      <w:r w:rsidRPr="00F112A7">
        <w:rPr>
          <w:rFonts w:ascii="Segoe UI" w:eastAsia="Times New Roman" w:hAnsi="Segoe UI" w:cs="Segoe UI"/>
          <w:color w:val="555555"/>
          <w:sz w:val="24"/>
          <w:szCs w:val="24"/>
          <w:lang w:val="ru-RU"/>
        </w:rPr>
        <w:br/>
        <w:t>Прилегла територія – територія по периметру тимчасової споруди, благоустроєна відповідно до вимог цих Правил, схема якої є невід’ємною частиною паспорту прив’язки.</w:t>
      </w:r>
      <w:r w:rsidRPr="00F112A7">
        <w:rPr>
          <w:rFonts w:ascii="Segoe UI" w:eastAsia="Times New Roman" w:hAnsi="Segoe UI" w:cs="Segoe UI"/>
          <w:color w:val="555555"/>
          <w:sz w:val="24"/>
          <w:szCs w:val="24"/>
          <w:lang w:val="ru-RU"/>
        </w:rPr>
        <w:br/>
        <w:t>Протиправно розміщена тимчасова споруда – тимчасова споруда, розміщена за відсутності діючого паспорту прив’язки або інших обов’язкових документів передбачених цими правилами.</w:t>
      </w:r>
      <w:r w:rsidRPr="00F112A7">
        <w:rPr>
          <w:rFonts w:ascii="Segoe UI" w:eastAsia="Times New Roman" w:hAnsi="Segoe UI" w:cs="Segoe UI"/>
          <w:color w:val="555555"/>
          <w:sz w:val="24"/>
          <w:szCs w:val="24"/>
          <w:lang w:val="ru-RU"/>
        </w:rPr>
        <w:br/>
      </w:r>
      <w:r w:rsidRPr="00F112A7">
        <w:rPr>
          <w:rFonts w:ascii="Segoe UI" w:eastAsia="Times New Roman" w:hAnsi="Segoe UI" w:cs="Segoe UI"/>
          <w:color w:val="555555"/>
          <w:sz w:val="24"/>
          <w:szCs w:val="24"/>
          <w:lang w:val="ru-RU"/>
        </w:rPr>
        <w:lastRenderedPageBreak/>
        <w:t>Рішення про оформлення паспорту – документ дозвільного характеру, який є підставою для оформлення та видачі паспорту прив’язки тимчасової споруди замовнику.</w:t>
      </w:r>
      <w:r w:rsidRPr="00F112A7">
        <w:rPr>
          <w:rFonts w:ascii="Segoe UI" w:eastAsia="Times New Roman" w:hAnsi="Segoe UI" w:cs="Segoe UI"/>
          <w:color w:val="555555"/>
          <w:sz w:val="24"/>
          <w:szCs w:val="24"/>
          <w:lang w:val="ru-RU"/>
        </w:rPr>
        <w:br/>
        <w:t>Стаціонарна тимчасова споруда (дали ТС) – одноповерхова споруда, яка має закрите приміщення для тимчасового перебування людей та по зовнішньому контуру має площу до 30 кв.м.,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r w:rsidRPr="00F112A7">
        <w:rPr>
          <w:rFonts w:ascii="Segoe UI" w:eastAsia="Times New Roman" w:hAnsi="Segoe UI" w:cs="Segoe UI"/>
          <w:color w:val="555555"/>
          <w:sz w:val="24"/>
          <w:szCs w:val="24"/>
          <w:lang w:val="ru-RU"/>
        </w:rPr>
        <w:br/>
        <w:t>Група тимчасових споруд – група зблокованих чи не зблокованих тимчасових спор, не більш п’яти штук.</w:t>
      </w:r>
      <w:r w:rsidRPr="00F112A7">
        <w:rPr>
          <w:rFonts w:ascii="Segoe UI" w:eastAsia="Times New Roman" w:hAnsi="Segoe UI" w:cs="Segoe UI"/>
          <w:color w:val="555555"/>
          <w:sz w:val="24"/>
          <w:szCs w:val="24"/>
          <w:lang w:val="ru-RU"/>
        </w:rPr>
        <w:br/>
        <w:t>Орган містобудування та архітектури – відділ містобудування та архітектури виконавчого комітету Крижанівської сільської ради, який уповноважений виконувати функції у сфері розміщення тимчасових споруд.</w:t>
      </w:r>
      <w:r w:rsidRPr="00F112A7">
        <w:rPr>
          <w:rFonts w:ascii="Segoe UI" w:eastAsia="Times New Roman" w:hAnsi="Segoe UI" w:cs="Segoe UI"/>
          <w:color w:val="555555"/>
          <w:sz w:val="24"/>
          <w:szCs w:val="24"/>
          <w:lang w:val="ru-RU"/>
        </w:rPr>
        <w:br/>
        <w:t>Об’ємне-просторове рішення будівлі – зовнішня форма об’єму будівлі.</w:t>
      </w:r>
      <w:r w:rsidRPr="00F112A7">
        <w:rPr>
          <w:rFonts w:ascii="Segoe UI" w:eastAsia="Times New Roman" w:hAnsi="Segoe UI" w:cs="Segoe UI"/>
          <w:color w:val="555555"/>
          <w:sz w:val="24"/>
          <w:szCs w:val="24"/>
          <w:lang w:val="ru-RU"/>
        </w:rPr>
        <w:br/>
        <w:t>Композиційна цілісність – архітектурний задум, побудова і просторове рішення об’єкта, а також співвідношення окремих його частин, що утворюють єдине ціле. Композиційна цілісність характеризується тим, що жоден з елементів композиції не може бути замінений або змінений без шкоди для цілого.</w:t>
      </w:r>
      <w:r w:rsidRPr="00F112A7">
        <w:rPr>
          <w:rFonts w:ascii="Segoe UI" w:eastAsia="Times New Roman" w:hAnsi="Segoe UI" w:cs="Segoe UI"/>
          <w:color w:val="555555"/>
          <w:sz w:val="24"/>
          <w:szCs w:val="24"/>
          <w:lang w:val="ru-RU"/>
        </w:rPr>
        <w:br/>
        <w:t>Розмірність і пропорційність – певний взаємозв’язок і співвідношення між об’єктом в цілому і його частинами і їх елементами, при яких всі елементи збалансовані між собою.</w:t>
      </w:r>
      <w:r w:rsidRPr="00F112A7">
        <w:rPr>
          <w:rFonts w:ascii="Segoe UI" w:eastAsia="Times New Roman" w:hAnsi="Segoe UI" w:cs="Segoe UI"/>
          <w:color w:val="555555"/>
          <w:sz w:val="24"/>
          <w:szCs w:val="24"/>
          <w:lang w:val="ru-RU"/>
        </w:rPr>
        <w:br/>
        <w:t>Фасад – зовнішня вертикальна поверхня будівлі або будови, споруди. Залежно від типу споруди та форми його плану, місця розташування розрізняють лицьовій, бічний і дворовий фасади.</w:t>
      </w:r>
      <w:r w:rsidRPr="00F112A7">
        <w:rPr>
          <w:rFonts w:ascii="Segoe UI" w:eastAsia="Times New Roman" w:hAnsi="Segoe UI" w:cs="Segoe UI"/>
          <w:color w:val="555555"/>
          <w:sz w:val="24"/>
          <w:szCs w:val="24"/>
          <w:lang w:val="ru-RU"/>
        </w:rPr>
        <w:br/>
        <w:t>Утримання об’єктів благоустрою — регулярне проведення заходів щодо запобігання передчасному зносу об’єктів благоустрою, забезпечення нормальних умов їх функціонування, підвищення експлуатаційних якостей та продовження строку служби.</w:t>
      </w:r>
      <w:r w:rsidRPr="00F112A7">
        <w:rPr>
          <w:rFonts w:ascii="Segoe UI" w:eastAsia="Times New Roman" w:hAnsi="Segoe UI" w:cs="Segoe UI"/>
          <w:color w:val="555555"/>
          <w:sz w:val="24"/>
          <w:szCs w:val="24"/>
          <w:lang w:val="ru-RU"/>
        </w:rPr>
        <w:br/>
        <w:t>Балансоутримувач (будинку, групи будинків, житлового комплексу, земельної ділянки, об’єкту благоустрою )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заходів з утримання майна, а також забезпечує управління цим майном і несе відповідальність за його експлуатацію згідно з законом.</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1.3. Завдання та повноваження органу містобудування та архітектури.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1.3.1 В сфері розміщення ТС для здійснення підприємницької діяльності діяльність органу містобудування та архітектури є відкритою та публічною.</w:t>
      </w:r>
      <w:r w:rsidRPr="00F112A7">
        <w:rPr>
          <w:rFonts w:ascii="Segoe UI" w:eastAsia="Times New Roman" w:hAnsi="Segoe UI" w:cs="Segoe UI"/>
          <w:color w:val="555555"/>
          <w:sz w:val="24"/>
          <w:szCs w:val="24"/>
          <w:lang w:val="ru-RU"/>
        </w:rPr>
        <w:br/>
        <w:t>1.3.2 Орган містобудування та архітектури:</w:t>
      </w:r>
      <w:r w:rsidRPr="00F112A7">
        <w:rPr>
          <w:rFonts w:ascii="Segoe UI" w:eastAsia="Times New Roman" w:hAnsi="Segoe UI" w:cs="Segoe UI"/>
          <w:color w:val="555555"/>
          <w:sz w:val="24"/>
          <w:szCs w:val="24"/>
          <w:lang w:val="ru-RU"/>
        </w:rPr>
        <w:br/>
        <w:t>– організує розроблення та подання на затвердження Виконавчого комітету Крижанівської сільської ради комплексні схеми розміщення та архітектурні типи ТС;</w:t>
      </w:r>
      <w:r w:rsidRPr="00F112A7">
        <w:rPr>
          <w:rFonts w:ascii="Segoe UI" w:eastAsia="Times New Roman" w:hAnsi="Segoe UI" w:cs="Segoe UI"/>
          <w:color w:val="555555"/>
          <w:sz w:val="24"/>
          <w:szCs w:val="24"/>
          <w:lang w:val="ru-RU"/>
        </w:rPr>
        <w:br/>
        <w:t xml:space="preserve">– здійснює утримання та ведення Бази даних ТС – створення, супроводження програмного забезпечення, технічне і технологічне забезпечення, збереження та </w:t>
      </w:r>
      <w:r w:rsidRPr="00F112A7">
        <w:rPr>
          <w:rFonts w:ascii="Segoe UI" w:eastAsia="Times New Roman" w:hAnsi="Segoe UI" w:cs="Segoe UI"/>
          <w:color w:val="555555"/>
          <w:sz w:val="24"/>
          <w:szCs w:val="24"/>
          <w:lang w:val="ru-RU"/>
        </w:rPr>
        <w:lastRenderedPageBreak/>
        <w:t>захист даних, що в ній містяться;</w:t>
      </w:r>
      <w:r w:rsidRPr="00F112A7">
        <w:rPr>
          <w:rFonts w:ascii="Segoe UI" w:eastAsia="Times New Roman" w:hAnsi="Segoe UI" w:cs="Segoe UI"/>
          <w:color w:val="555555"/>
          <w:sz w:val="24"/>
          <w:szCs w:val="24"/>
          <w:lang w:val="ru-RU"/>
        </w:rPr>
        <w:br/>
        <w:t>– здійснює інвентаризацію ТС, а також обстеження і фіксацію дотримання фізичними і юридичними особами вимог Правил розміщення ТС для провадження підприємницької діяльності;</w:t>
      </w:r>
      <w:r w:rsidRPr="00F112A7">
        <w:rPr>
          <w:rFonts w:ascii="Segoe UI" w:eastAsia="Times New Roman" w:hAnsi="Segoe UI" w:cs="Segoe UI"/>
          <w:color w:val="555555"/>
          <w:sz w:val="24"/>
          <w:szCs w:val="24"/>
          <w:lang w:val="ru-RU"/>
        </w:rPr>
        <w:br/>
        <w:t>– в межах компетенції розглядає заяви про наміри встановлення ТС, заяви про оформлення паспорту прив’язки, внесення змін, переоформлення, видачу дублікату, анулювання, продовження строку дії паспорту прив’язки ТС;</w:t>
      </w:r>
      <w:r w:rsidRPr="00F112A7">
        <w:rPr>
          <w:rFonts w:ascii="Segoe UI" w:eastAsia="Times New Roman" w:hAnsi="Segoe UI" w:cs="Segoe UI"/>
          <w:color w:val="555555"/>
          <w:sz w:val="24"/>
          <w:szCs w:val="24"/>
          <w:lang w:val="ru-RU"/>
        </w:rPr>
        <w:br/>
        <w:t>– складає Висновок про відповідність намірів розміщення ТС комплексній схемі розміщення (за наявності), вимогам будівельних норм, вимогам цих Правил або надає аргументовану відмову у складанні висновку;</w:t>
      </w:r>
      <w:r w:rsidRPr="00F112A7">
        <w:rPr>
          <w:rFonts w:ascii="Segoe UI" w:eastAsia="Times New Roman" w:hAnsi="Segoe UI" w:cs="Segoe UI"/>
          <w:color w:val="555555"/>
          <w:sz w:val="24"/>
          <w:szCs w:val="24"/>
          <w:lang w:val="ru-RU"/>
        </w:rPr>
        <w:br/>
        <w:t>– приймає Рішення про оформлення паспорту прив’язки для розміщення ТС або рішення про відмову в оформленні паспорту прив’язки;</w:t>
      </w:r>
      <w:r w:rsidRPr="00F112A7">
        <w:rPr>
          <w:rFonts w:ascii="Segoe UI" w:eastAsia="Times New Roman" w:hAnsi="Segoe UI" w:cs="Segoe UI"/>
          <w:color w:val="555555"/>
          <w:sz w:val="24"/>
          <w:szCs w:val="24"/>
          <w:lang w:val="ru-RU"/>
        </w:rPr>
        <w:br/>
        <w:t>– оформлює, реєструє та видає паспорти прив’язки на розміщення ТС; продовжує дію, видає дублікати, вносить зміни, призупиняє, анулює паспорти прив’язки;</w:t>
      </w:r>
      <w:r w:rsidRPr="00F112A7">
        <w:rPr>
          <w:rFonts w:ascii="Segoe UI" w:eastAsia="Times New Roman" w:hAnsi="Segoe UI" w:cs="Segoe UI"/>
          <w:color w:val="555555"/>
          <w:sz w:val="24"/>
          <w:szCs w:val="24"/>
          <w:lang w:val="ru-RU"/>
        </w:rPr>
        <w:br/>
        <w:t>– складає акти порушень вимог даних Правил власниками тимчасових споруд;</w:t>
      </w:r>
      <w:r w:rsidRPr="00F112A7">
        <w:rPr>
          <w:rFonts w:ascii="Segoe UI" w:eastAsia="Times New Roman" w:hAnsi="Segoe UI" w:cs="Segoe UI"/>
          <w:color w:val="555555"/>
          <w:sz w:val="24"/>
          <w:szCs w:val="24"/>
          <w:lang w:val="ru-RU"/>
        </w:rPr>
        <w:br/>
        <w:t>– надає фізичним та юридичним особам обов’язкові до виконання приписи про усунення порушень цих Правил, контролює виконання цих приписів;</w:t>
      </w:r>
      <w:r w:rsidRPr="00F112A7">
        <w:rPr>
          <w:rFonts w:ascii="Segoe UI" w:eastAsia="Times New Roman" w:hAnsi="Segoe UI" w:cs="Segoe UI"/>
          <w:color w:val="555555"/>
          <w:sz w:val="24"/>
          <w:szCs w:val="24"/>
          <w:lang w:val="ru-RU"/>
        </w:rPr>
        <w:br/>
        <w:t>– розглядає скарги з питань розміщення ТС, в тому числі на засіданнях виконавчого комітету Крижанівської сільської ради в порядку, визначеному Правилами, приймає рішення за результатами розгляду скарг;</w:t>
      </w:r>
      <w:r w:rsidRPr="00F112A7">
        <w:rPr>
          <w:rFonts w:ascii="Segoe UI" w:eastAsia="Times New Roman" w:hAnsi="Segoe UI" w:cs="Segoe UI"/>
          <w:color w:val="555555"/>
          <w:sz w:val="24"/>
          <w:szCs w:val="24"/>
          <w:lang w:val="ru-RU"/>
        </w:rPr>
        <w:br/>
        <w:t>– готує та подає в установленому порядку проекти рішень виконавчого комітету Крижанівської сільської ради щодо демонтажу протиправно розміщених ТС;</w:t>
      </w:r>
      <w:r w:rsidRPr="00F112A7">
        <w:rPr>
          <w:rFonts w:ascii="Segoe UI" w:eastAsia="Times New Roman" w:hAnsi="Segoe UI" w:cs="Segoe UI"/>
          <w:color w:val="555555"/>
          <w:sz w:val="24"/>
          <w:szCs w:val="24"/>
          <w:lang w:val="ru-RU"/>
        </w:rPr>
        <w:br/>
        <w:t>– на підставі відповідних рішень виконавчого комітету Крижанівської сільської ради входить до складу комісії, що організовує та здійснює у встановленому порядку демонтаж ТС.</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1.4. Завдання та функції балансоутримувача.</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1.4.1 Балансоутримувач:</w:t>
      </w:r>
      <w:r w:rsidRPr="00F112A7">
        <w:rPr>
          <w:rFonts w:ascii="Segoe UI" w:eastAsia="Times New Roman" w:hAnsi="Segoe UI" w:cs="Segoe UI"/>
          <w:color w:val="555555"/>
          <w:sz w:val="24"/>
          <w:szCs w:val="24"/>
          <w:lang w:val="ru-RU"/>
        </w:rPr>
        <w:br/>
        <w:t>– забезпечує економічно ефективне використання місць, що перебувають у комунальній власності, для розміщення ТС;</w:t>
      </w:r>
      <w:r w:rsidRPr="00F112A7">
        <w:rPr>
          <w:rFonts w:ascii="Segoe UI" w:eastAsia="Times New Roman" w:hAnsi="Segoe UI" w:cs="Segoe UI"/>
          <w:color w:val="555555"/>
          <w:sz w:val="24"/>
          <w:szCs w:val="24"/>
          <w:lang w:val="ru-RU"/>
        </w:rPr>
        <w:br/>
        <w:t>– розраховує обсяги пайової участі власників (користувачів) ТС в утриманні об’єктів благоустрою та подає на затвердження виконавчого комітету Крижанівської сільської ради,</w:t>
      </w:r>
      <w:r w:rsidRPr="00F112A7">
        <w:rPr>
          <w:rFonts w:ascii="Segoe UI" w:eastAsia="Times New Roman" w:hAnsi="Segoe UI" w:cs="Segoe UI"/>
          <w:color w:val="555555"/>
          <w:sz w:val="24"/>
          <w:szCs w:val="24"/>
          <w:lang w:val="ru-RU"/>
        </w:rPr>
        <w:br/>
        <w:t>– укладає з власниками (користувачами) ТС Договори про пайову участь в утриманні об’єктів благоустрою, у випадках, передбачених цими Правилами;</w:t>
      </w:r>
      <w:r w:rsidRPr="00F112A7">
        <w:rPr>
          <w:rFonts w:ascii="Segoe UI" w:eastAsia="Times New Roman" w:hAnsi="Segoe UI" w:cs="Segoe UI"/>
          <w:color w:val="555555"/>
          <w:sz w:val="24"/>
          <w:szCs w:val="24"/>
          <w:lang w:val="ru-RU"/>
        </w:rPr>
        <w:br/>
        <w:t>– забезпечує повноту сплати обсягу пайової участі в утриманні об’єктів благоустрою при розташуванні ТС;</w:t>
      </w:r>
      <w:r w:rsidRPr="00F112A7">
        <w:rPr>
          <w:rFonts w:ascii="Segoe UI" w:eastAsia="Times New Roman" w:hAnsi="Segoe UI" w:cs="Segoe UI"/>
          <w:color w:val="555555"/>
          <w:sz w:val="24"/>
          <w:szCs w:val="24"/>
          <w:lang w:val="ru-RU"/>
        </w:rPr>
        <w:br/>
        <w:t>– розраховує розмір плати за найм окремої індивідуально визначеної частини елементу благоустрою, що використовується для розміщення та експлуатації тимчасової споруди для провадження підприємницької діяльності;</w:t>
      </w:r>
      <w:r w:rsidRPr="00F112A7">
        <w:rPr>
          <w:rFonts w:ascii="Segoe UI" w:eastAsia="Times New Roman" w:hAnsi="Segoe UI" w:cs="Segoe UI"/>
          <w:color w:val="555555"/>
          <w:sz w:val="24"/>
          <w:szCs w:val="24"/>
          <w:lang w:val="ru-RU"/>
        </w:rPr>
        <w:br/>
        <w:t xml:space="preserve">– укладає з власниками (користувачами) ТС Договори про найм окремої індивідуально </w:t>
      </w:r>
      <w:r w:rsidRPr="00F112A7">
        <w:rPr>
          <w:rFonts w:ascii="Segoe UI" w:eastAsia="Times New Roman" w:hAnsi="Segoe UI" w:cs="Segoe UI"/>
          <w:color w:val="555555"/>
          <w:sz w:val="24"/>
          <w:szCs w:val="24"/>
          <w:lang w:val="ru-RU"/>
        </w:rPr>
        <w:lastRenderedPageBreak/>
        <w:t>визначеної частини елементу благоустрою при розташуванні ТС, у випадках, передбачених цими Правилами;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2. ВИМОГИ У СФЕРІ РОЗМІЩЕННЯ ТИМЧАСОВИХ СПОРУД</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2.1 За конструкцією ТС можуть буди:</w:t>
      </w:r>
      <w:r w:rsidRPr="00F112A7">
        <w:rPr>
          <w:rFonts w:ascii="Segoe UI" w:eastAsia="Times New Roman" w:hAnsi="Segoe UI" w:cs="Segoe UI"/>
          <w:color w:val="555555"/>
          <w:sz w:val="24"/>
          <w:szCs w:val="24"/>
          <w:lang w:val="ru-RU"/>
        </w:rPr>
        <w:br/>
        <w:t>– Стаціонарна тимчасова споруда (СТС);</w:t>
      </w:r>
      <w:r w:rsidRPr="00F112A7">
        <w:rPr>
          <w:rFonts w:ascii="Segoe UI" w:eastAsia="Times New Roman" w:hAnsi="Segoe UI" w:cs="Segoe UI"/>
          <w:color w:val="555555"/>
          <w:sz w:val="24"/>
          <w:szCs w:val="24"/>
          <w:lang w:val="ru-RU"/>
        </w:rPr>
        <w:br/>
        <w:t>– Пересувна тимчасова споруда (ПТС);</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2.2 За функціональним призначенням ТС можуть бути:</w:t>
      </w:r>
      <w:r w:rsidRPr="00F112A7">
        <w:rPr>
          <w:rFonts w:ascii="Segoe UI" w:eastAsia="Times New Roman" w:hAnsi="Segoe UI" w:cs="Segoe UI"/>
          <w:color w:val="555555"/>
          <w:sz w:val="24"/>
          <w:szCs w:val="24"/>
          <w:lang w:val="ru-RU"/>
        </w:rPr>
        <w:br/>
        <w:t>– ТС для надання побутових послуг;</w:t>
      </w:r>
      <w:r w:rsidRPr="00F112A7">
        <w:rPr>
          <w:rFonts w:ascii="Segoe UI" w:eastAsia="Times New Roman" w:hAnsi="Segoe UI" w:cs="Segoe UI"/>
          <w:color w:val="555555"/>
          <w:sz w:val="24"/>
          <w:szCs w:val="24"/>
          <w:lang w:val="ru-RU"/>
        </w:rPr>
        <w:br/>
        <w:t>– ТС для продажу квітів та садово-огороднього інвентарю;</w:t>
      </w:r>
      <w:r w:rsidRPr="00F112A7">
        <w:rPr>
          <w:rFonts w:ascii="Segoe UI" w:eastAsia="Times New Roman" w:hAnsi="Segoe UI" w:cs="Segoe UI"/>
          <w:color w:val="555555"/>
          <w:sz w:val="24"/>
          <w:szCs w:val="24"/>
          <w:lang w:val="ru-RU"/>
        </w:rPr>
        <w:br/>
        <w:t>– ТС для продажу зоологічних товарів;</w:t>
      </w:r>
      <w:r w:rsidRPr="00F112A7">
        <w:rPr>
          <w:rFonts w:ascii="Segoe UI" w:eastAsia="Times New Roman" w:hAnsi="Segoe UI" w:cs="Segoe UI"/>
          <w:color w:val="555555"/>
          <w:sz w:val="24"/>
          <w:szCs w:val="24"/>
          <w:lang w:val="ru-RU"/>
        </w:rPr>
        <w:br/>
        <w:t>– ТС для продажу тютюнових виробів, алкогольних, слабоалкогольних напоїв;</w:t>
      </w:r>
      <w:r w:rsidRPr="00F112A7">
        <w:rPr>
          <w:rFonts w:ascii="Segoe UI" w:eastAsia="Times New Roman" w:hAnsi="Segoe UI" w:cs="Segoe UI"/>
          <w:color w:val="555555"/>
          <w:sz w:val="24"/>
          <w:szCs w:val="24"/>
          <w:lang w:val="ru-RU"/>
        </w:rPr>
        <w:br/>
        <w:t>– ТС для продажу хлібобулочних виробів;</w:t>
      </w:r>
      <w:r w:rsidRPr="00F112A7">
        <w:rPr>
          <w:rFonts w:ascii="Segoe UI" w:eastAsia="Times New Roman" w:hAnsi="Segoe UI" w:cs="Segoe UI"/>
          <w:color w:val="555555"/>
          <w:sz w:val="24"/>
          <w:szCs w:val="24"/>
          <w:lang w:val="ru-RU"/>
        </w:rPr>
        <w:br/>
        <w:t>– ТС для продажу друкованих засобів масової інформації;</w:t>
      </w:r>
      <w:r w:rsidRPr="00F112A7">
        <w:rPr>
          <w:rFonts w:ascii="Segoe UI" w:eastAsia="Times New Roman" w:hAnsi="Segoe UI" w:cs="Segoe UI"/>
          <w:color w:val="555555"/>
          <w:sz w:val="24"/>
          <w:szCs w:val="24"/>
          <w:lang w:val="ru-RU"/>
        </w:rPr>
        <w:br/>
        <w:t>– ТС для продажу молочної та м’ясної продукції;</w:t>
      </w:r>
      <w:r w:rsidRPr="00F112A7">
        <w:rPr>
          <w:rFonts w:ascii="Segoe UI" w:eastAsia="Times New Roman" w:hAnsi="Segoe UI" w:cs="Segoe UI"/>
          <w:color w:val="555555"/>
          <w:sz w:val="24"/>
          <w:szCs w:val="24"/>
          <w:lang w:val="ru-RU"/>
        </w:rPr>
        <w:br/>
        <w:t>– ТС для продажу рибної продукції;</w:t>
      </w:r>
      <w:r w:rsidRPr="00F112A7">
        <w:rPr>
          <w:rFonts w:ascii="Segoe UI" w:eastAsia="Times New Roman" w:hAnsi="Segoe UI" w:cs="Segoe UI"/>
          <w:color w:val="555555"/>
          <w:sz w:val="24"/>
          <w:szCs w:val="24"/>
          <w:lang w:val="ru-RU"/>
        </w:rPr>
        <w:br/>
        <w:t>– ТС для продажу книг, поліграфічної продукції, канцелярії;</w:t>
      </w:r>
      <w:r w:rsidRPr="00F112A7">
        <w:rPr>
          <w:rFonts w:ascii="Segoe UI" w:eastAsia="Times New Roman" w:hAnsi="Segoe UI" w:cs="Segoe UI"/>
          <w:color w:val="555555"/>
          <w:sz w:val="24"/>
          <w:szCs w:val="24"/>
          <w:lang w:val="ru-RU"/>
        </w:rPr>
        <w:br/>
        <w:t>– ТС для продажу ювелірних прикрас;</w:t>
      </w:r>
      <w:r w:rsidRPr="00F112A7">
        <w:rPr>
          <w:rFonts w:ascii="Segoe UI" w:eastAsia="Times New Roman" w:hAnsi="Segoe UI" w:cs="Segoe UI"/>
          <w:color w:val="555555"/>
          <w:sz w:val="24"/>
          <w:szCs w:val="24"/>
          <w:lang w:val="ru-RU"/>
        </w:rPr>
        <w:br/>
        <w:t>– ТС для продажу іграшок та товарів для дітей;</w:t>
      </w:r>
      <w:r w:rsidRPr="00F112A7">
        <w:rPr>
          <w:rFonts w:ascii="Segoe UI" w:eastAsia="Times New Roman" w:hAnsi="Segoe UI" w:cs="Segoe UI"/>
          <w:color w:val="555555"/>
          <w:sz w:val="24"/>
          <w:szCs w:val="24"/>
          <w:lang w:val="ru-RU"/>
        </w:rPr>
        <w:br/>
        <w:t>– ТС для продажу (ремонту) мобільних телефонів, техніки;</w:t>
      </w:r>
      <w:r w:rsidRPr="00F112A7">
        <w:rPr>
          <w:rFonts w:ascii="Segoe UI" w:eastAsia="Times New Roman" w:hAnsi="Segoe UI" w:cs="Segoe UI"/>
          <w:color w:val="555555"/>
          <w:sz w:val="24"/>
          <w:szCs w:val="24"/>
          <w:lang w:val="ru-RU"/>
        </w:rPr>
        <w:br/>
        <w:t>– ТС заклади швидкого харчування;</w:t>
      </w:r>
      <w:r w:rsidRPr="00F112A7">
        <w:rPr>
          <w:rFonts w:ascii="Segoe UI" w:eastAsia="Times New Roman" w:hAnsi="Segoe UI" w:cs="Segoe UI"/>
          <w:color w:val="555555"/>
          <w:sz w:val="24"/>
          <w:szCs w:val="24"/>
          <w:lang w:val="ru-RU"/>
        </w:rPr>
        <w:br/>
        <w:t>– ТС іншого функціонального призначення (продаж лотерей, ломбарди, обслуговування автотранспорту, інше);</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2.3 Споруди, які розміщуються відповідно до цих правил, є тимчасовими спорудами та не є об’єктами нерухомого майна.</w:t>
      </w:r>
      <w:r w:rsidRPr="00F112A7">
        <w:rPr>
          <w:rFonts w:ascii="Segoe UI" w:eastAsia="Times New Roman" w:hAnsi="Segoe UI" w:cs="Segoe UI"/>
          <w:color w:val="555555"/>
          <w:sz w:val="24"/>
          <w:szCs w:val="24"/>
          <w:lang w:val="ru-RU"/>
        </w:rPr>
        <w:br/>
        <w:t>2.4 Для розміщення тимчасових споруд відповідно до цих Правил оформлення прав на земельну ділянку не вимагається.</w:t>
      </w:r>
      <w:r w:rsidRPr="00F112A7">
        <w:rPr>
          <w:rFonts w:ascii="Segoe UI" w:eastAsia="Times New Roman" w:hAnsi="Segoe UI" w:cs="Segoe UI"/>
          <w:color w:val="555555"/>
          <w:sz w:val="24"/>
          <w:szCs w:val="24"/>
          <w:lang w:val="ru-RU"/>
        </w:rPr>
        <w:br/>
        <w:t>2.5 Єдиною підставою для розміщення тимчасових споруд є паспорт прив’язки.</w:t>
      </w:r>
      <w:r w:rsidRPr="00F112A7">
        <w:rPr>
          <w:rFonts w:ascii="Segoe UI" w:eastAsia="Times New Roman" w:hAnsi="Segoe UI" w:cs="Segoe UI"/>
          <w:color w:val="555555"/>
          <w:sz w:val="24"/>
          <w:szCs w:val="24"/>
          <w:lang w:val="ru-RU"/>
        </w:rPr>
        <w:br/>
        <w:t>2.6 Термін дії паспорту прив’язки складає не менше одного року.</w:t>
      </w:r>
      <w:r w:rsidRPr="00F112A7">
        <w:rPr>
          <w:rFonts w:ascii="Segoe UI" w:eastAsia="Times New Roman" w:hAnsi="Segoe UI" w:cs="Segoe UI"/>
          <w:color w:val="555555"/>
          <w:sz w:val="24"/>
          <w:szCs w:val="24"/>
          <w:lang w:val="ru-RU"/>
        </w:rPr>
        <w:br/>
        <w:t>2.7 Не допускається встановлення тимчасових споруд площею більше 30 квадратних метрів, або групи ТС кількістю більше п’яти.</w:t>
      </w:r>
      <w:r w:rsidRPr="00F112A7">
        <w:rPr>
          <w:rFonts w:ascii="Segoe UI" w:eastAsia="Times New Roman" w:hAnsi="Segoe UI" w:cs="Segoe UI"/>
          <w:color w:val="555555"/>
          <w:sz w:val="24"/>
          <w:szCs w:val="24"/>
          <w:lang w:val="ru-RU"/>
        </w:rPr>
        <w:br/>
        <w:t>2.8 Розміщення тимчасових споруд здійснюється:</w:t>
      </w:r>
      <w:r w:rsidRPr="00F112A7">
        <w:rPr>
          <w:rFonts w:ascii="Segoe UI" w:eastAsia="Times New Roman" w:hAnsi="Segoe UI" w:cs="Segoe UI"/>
          <w:color w:val="555555"/>
          <w:sz w:val="24"/>
          <w:szCs w:val="24"/>
          <w:lang w:val="ru-RU"/>
        </w:rPr>
        <w:br/>
        <w:t>2.8.1 На землях комунальної власності;</w:t>
      </w:r>
      <w:r w:rsidRPr="00F112A7">
        <w:rPr>
          <w:rFonts w:ascii="Segoe UI" w:eastAsia="Times New Roman" w:hAnsi="Segoe UI" w:cs="Segoe UI"/>
          <w:color w:val="555555"/>
          <w:sz w:val="24"/>
          <w:szCs w:val="24"/>
          <w:lang w:val="ru-RU"/>
        </w:rPr>
        <w:br/>
        <w:t>2.8.2 На приватних земельних ділянках – за згодою власника земельної ділянки або балансоутримувача.</w:t>
      </w:r>
      <w:r w:rsidRPr="00F112A7">
        <w:rPr>
          <w:rFonts w:ascii="Segoe UI" w:eastAsia="Times New Roman" w:hAnsi="Segoe UI" w:cs="Segoe UI"/>
          <w:color w:val="555555"/>
          <w:sz w:val="24"/>
          <w:szCs w:val="24"/>
          <w:lang w:val="ru-RU"/>
        </w:rPr>
        <w:br/>
        <w:t>2.9 Розміщення тимчасових споруд забороняється безпосередньо біля фасадів адміністративних і культових будівель, біля пам’ятників, скульптурних та інших елементів оздоблення будинків.</w:t>
      </w:r>
      <w:r w:rsidRPr="00F112A7">
        <w:rPr>
          <w:rFonts w:ascii="Segoe UI" w:eastAsia="Times New Roman" w:hAnsi="Segoe UI" w:cs="Segoe UI"/>
          <w:color w:val="555555"/>
          <w:sz w:val="24"/>
          <w:szCs w:val="24"/>
          <w:lang w:val="ru-RU"/>
        </w:rPr>
        <w:br/>
        <w:t>2.10 Під час розміщення тимчасових споруд не допускається пошкодження або знищення зелених насаджень.</w:t>
      </w:r>
      <w:r w:rsidRPr="00F112A7">
        <w:rPr>
          <w:rFonts w:ascii="Segoe UI" w:eastAsia="Times New Roman" w:hAnsi="Segoe UI" w:cs="Segoe UI"/>
          <w:color w:val="555555"/>
          <w:sz w:val="24"/>
          <w:szCs w:val="24"/>
          <w:lang w:val="ru-RU"/>
        </w:rPr>
        <w:br/>
      </w:r>
      <w:r w:rsidRPr="00F112A7">
        <w:rPr>
          <w:rFonts w:ascii="Segoe UI" w:eastAsia="Times New Roman" w:hAnsi="Segoe UI" w:cs="Segoe UI"/>
          <w:color w:val="555555"/>
          <w:sz w:val="24"/>
          <w:szCs w:val="24"/>
          <w:lang w:val="ru-RU"/>
        </w:rPr>
        <w:lastRenderedPageBreak/>
        <w:t>2.11 На доступному для огляду місці на тимчасовій споруді повинна бути розміщена інформація в довільній формі про суб’єкта підприємницької діяльності, якому належить тимчасова споруда, строк дії паспорту прив’язки, функціональне призначення тимчасової споруди.</w:t>
      </w:r>
      <w:r w:rsidRPr="00F112A7">
        <w:rPr>
          <w:rFonts w:ascii="Segoe UI" w:eastAsia="Times New Roman" w:hAnsi="Segoe UI" w:cs="Segoe UI"/>
          <w:color w:val="555555"/>
          <w:sz w:val="24"/>
          <w:szCs w:val="24"/>
          <w:lang w:val="ru-RU"/>
        </w:rPr>
        <w:br/>
        <w:t>2.12 Холодильне та інше обладнання, що розміщується поряд з</w:t>
      </w:r>
      <w:r w:rsidRPr="00F112A7">
        <w:rPr>
          <w:rFonts w:ascii="Segoe UI" w:eastAsia="Times New Roman" w:hAnsi="Segoe UI" w:cs="Segoe UI"/>
          <w:color w:val="555555"/>
          <w:sz w:val="24"/>
          <w:szCs w:val="24"/>
          <w:lang w:val="ru-RU"/>
        </w:rPr>
        <w:br/>
        <w:t>ТС, необхідне для забезпечення санітарних заходів чи дотримання</w:t>
      </w:r>
      <w:r w:rsidRPr="00F112A7">
        <w:rPr>
          <w:rFonts w:ascii="Segoe UI" w:eastAsia="Times New Roman" w:hAnsi="Segoe UI" w:cs="Segoe UI"/>
          <w:color w:val="555555"/>
          <w:sz w:val="24"/>
          <w:szCs w:val="24"/>
          <w:lang w:val="ru-RU"/>
        </w:rPr>
        <w:br/>
        <w:t>вимог санітарних норм, не потребує отримання будь-якого дозволу.</w:t>
      </w:r>
      <w:r w:rsidRPr="00F112A7">
        <w:rPr>
          <w:rFonts w:ascii="Segoe UI" w:eastAsia="Times New Roman" w:hAnsi="Segoe UI" w:cs="Segoe UI"/>
          <w:color w:val="555555"/>
          <w:sz w:val="24"/>
          <w:szCs w:val="24"/>
          <w:lang w:val="ru-RU"/>
        </w:rPr>
        <w:br/>
        <w:t>При цьому загальна площа, що займає таке обладнання, не може</w:t>
      </w:r>
      <w:r w:rsidRPr="00F112A7">
        <w:rPr>
          <w:rFonts w:ascii="Segoe UI" w:eastAsia="Times New Roman" w:hAnsi="Segoe UI" w:cs="Segoe UI"/>
          <w:color w:val="555555"/>
          <w:sz w:val="24"/>
          <w:szCs w:val="24"/>
          <w:lang w:val="ru-RU"/>
        </w:rPr>
        <w:br/>
        <w:t>перевищувати 25% площі цієї ТС, а обладнання має розміщуватися</w:t>
      </w:r>
      <w:r w:rsidRPr="00F112A7">
        <w:rPr>
          <w:rFonts w:ascii="Segoe UI" w:eastAsia="Times New Roman" w:hAnsi="Segoe UI" w:cs="Segoe UI"/>
          <w:color w:val="555555"/>
          <w:sz w:val="24"/>
          <w:szCs w:val="24"/>
          <w:lang w:val="ru-RU"/>
        </w:rPr>
        <w:br/>
        <w:t>поряд з ТС в погоджених межах паспорту прив’язки.</w:t>
      </w:r>
      <w:r w:rsidRPr="00F112A7">
        <w:rPr>
          <w:rFonts w:ascii="Segoe UI" w:eastAsia="Times New Roman" w:hAnsi="Segoe UI" w:cs="Segoe UI"/>
          <w:color w:val="555555"/>
          <w:sz w:val="24"/>
          <w:szCs w:val="24"/>
          <w:lang w:val="ru-RU"/>
        </w:rPr>
        <w:br/>
        <w:t>2.13 Кожна стаціонарна ТС має бути забезпечена зовнішнім освітленням та прилеглим покриттям удосконаленого зразка відповідно до вимог законодавства.</w:t>
      </w:r>
      <w:r w:rsidRPr="00F112A7">
        <w:rPr>
          <w:rFonts w:ascii="Segoe UI" w:eastAsia="Times New Roman" w:hAnsi="Segoe UI" w:cs="Segoe UI"/>
          <w:color w:val="555555"/>
          <w:sz w:val="24"/>
          <w:szCs w:val="24"/>
          <w:lang w:val="ru-RU"/>
        </w:rPr>
        <w:br/>
        <w:t>2.14 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r w:rsidRPr="00F112A7">
        <w:rPr>
          <w:rFonts w:ascii="Segoe UI" w:eastAsia="Times New Roman" w:hAnsi="Segoe UI" w:cs="Segoe UI"/>
          <w:color w:val="555555"/>
          <w:sz w:val="24"/>
          <w:szCs w:val="24"/>
          <w:lang w:val="ru-RU"/>
        </w:rPr>
        <w:br/>
        <w:t>2.15 Біля кожної ТС встановлюється однотипна урна для сміття, обов’язки з придбання та обслуговування якої покладаються на власника ТС. Стаціонарні ТС можуть обладнуватись декоративними елементами, вазонами для квітів тощо.</w:t>
      </w:r>
      <w:r w:rsidRPr="00F112A7">
        <w:rPr>
          <w:rFonts w:ascii="Segoe UI" w:eastAsia="Times New Roman" w:hAnsi="Segoe UI" w:cs="Segoe UI"/>
          <w:color w:val="555555"/>
          <w:sz w:val="24"/>
          <w:szCs w:val="24"/>
          <w:lang w:val="ru-RU"/>
        </w:rPr>
        <w:br/>
        <w:t>2.16 Зовнішній вигляд фасадів ТС повинен відповідати вимогам, встановлених Правил благоустрою населених пунктів Крижанівської сільської ради та графічним матеріалам паспорту прив’язки ТС.</w:t>
      </w:r>
      <w:r w:rsidRPr="00F112A7">
        <w:rPr>
          <w:rFonts w:ascii="Segoe UI" w:eastAsia="Times New Roman" w:hAnsi="Segoe UI" w:cs="Segoe UI"/>
          <w:color w:val="555555"/>
          <w:sz w:val="24"/>
          <w:szCs w:val="24"/>
          <w:lang w:val="ru-RU"/>
        </w:rPr>
        <w:br/>
        <w:t>2.17 Об’ємне-просторове планування ТС та прилеглої території до неї повинне мати композиційну цілісність, художню виразність, розмірність та пропорційність по відношенню до людини, ландшафту, містобудівної ситуації.</w:t>
      </w:r>
      <w:r w:rsidRPr="00F112A7">
        <w:rPr>
          <w:rFonts w:ascii="Segoe UI" w:eastAsia="Times New Roman" w:hAnsi="Segoe UI" w:cs="Segoe UI"/>
          <w:color w:val="555555"/>
          <w:sz w:val="24"/>
          <w:szCs w:val="24"/>
          <w:lang w:val="ru-RU"/>
        </w:rPr>
        <w:br/>
        <w:t>2.18 Стилістичне оформлення ТС не повинне вступати в композиційний конфлікт та резонанс з естетичними виглядами суспільства.</w:t>
      </w:r>
      <w:r w:rsidRPr="00F112A7">
        <w:rPr>
          <w:rFonts w:ascii="Segoe UI" w:eastAsia="Times New Roman" w:hAnsi="Segoe UI" w:cs="Segoe UI"/>
          <w:color w:val="555555"/>
          <w:sz w:val="24"/>
          <w:szCs w:val="24"/>
          <w:lang w:val="ru-RU"/>
        </w:rPr>
        <w:br/>
        <w:t>2.16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r w:rsidRPr="00F112A7">
        <w:rPr>
          <w:rFonts w:ascii="Segoe UI" w:eastAsia="Times New Roman" w:hAnsi="Segoe UI" w:cs="Segoe UI"/>
          <w:color w:val="555555"/>
          <w:sz w:val="24"/>
          <w:szCs w:val="24"/>
          <w:lang w:val="ru-RU"/>
        </w:rPr>
        <w:br/>
        <w:t>2.17 Дообладнання (переобладнання) приміщень усередині будинків та споруд здійснюється на частині їх площі залежно від функціонального призначення та бажаного місця розміщення ТС, а також комплексної схеми розміщення ТС на підставі договору оренди з власником (користувачем) приміщення будинку, споруди за погодженням з органами державного нагляду, необхідність отримання яких передбачено законами України, з дотриманням будівельних, санітарних та пожежних норм.</w:t>
      </w:r>
      <w:r w:rsidRPr="00F112A7">
        <w:rPr>
          <w:rFonts w:ascii="Segoe UI" w:eastAsia="Times New Roman" w:hAnsi="Segoe UI" w:cs="Segoe UI"/>
          <w:color w:val="555555"/>
          <w:sz w:val="24"/>
          <w:szCs w:val="24"/>
          <w:lang w:val="ru-RU"/>
        </w:rPr>
        <w:br/>
        <w:t>2.17.1 Розміщення ТС на території ринку, як торговельного об’єкта</w:t>
      </w:r>
      <w:r w:rsidRPr="00F112A7">
        <w:rPr>
          <w:rFonts w:ascii="Segoe UI" w:eastAsia="Times New Roman" w:hAnsi="Segoe UI" w:cs="Segoe UI"/>
          <w:color w:val="555555"/>
          <w:sz w:val="24"/>
          <w:szCs w:val="24"/>
          <w:lang w:val="ru-RU"/>
        </w:rPr>
        <w:br/>
        <w:t>визначається планувальною документацією території цього ринку або</w:t>
      </w:r>
      <w:r w:rsidRPr="00F112A7">
        <w:rPr>
          <w:rFonts w:ascii="Segoe UI" w:eastAsia="Times New Roman" w:hAnsi="Segoe UI" w:cs="Segoe UI"/>
          <w:color w:val="555555"/>
          <w:sz w:val="24"/>
          <w:szCs w:val="24"/>
          <w:lang w:val="ru-RU"/>
        </w:rPr>
        <w:br/>
        <w:t>проектною документацією його споруди.</w:t>
      </w:r>
      <w:r w:rsidRPr="00F112A7">
        <w:rPr>
          <w:rFonts w:ascii="Segoe UI" w:eastAsia="Times New Roman" w:hAnsi="Segoe UI" w:cs="Segoe UI"/>
          <w:color w:val="555555"/>
          <w:sz w:val="24"/>
          <w:szCs w:val="24"/>
          <w:lang w:val="ru-RU"/>
        </w:rPr>
        <w:br/>
        <w:t xml:space="preserve">2.18 Для розміщення групи ТС (але не більше п’яти) розробляється єдиний паспорт </w:t>
      </w:r>
      <w:r w:rsidRPr="00F112A7">
        <w:rPr>
          <w:rFonts w:ascii="Segoe UI" w:eastAsia="Times New Roman" w:hAnsi="Segoe UI" w:cs="Segoe UI"/>
          <w:color w:val="555555"/>
          <w:sz w:val="24"/>
          <w:szCs w:val="24"/>
          <w:lang w:val="ru-RU"/>
        </w:rPr>
        <w:lastRenderedPageBreak/>
        <w:t>прив’язки ТС з прив’язкою кожної окремої ТС з відображенням благоустрою прилеглої території та інженерного забезпечення (на топографо-геодезичній основі М 1:500).</w:t>
      </w:r>
      <w:r w:rsidRPr="00F112A7">
        <w:rPr>
          <w:rFonts w:ascii="Segoe UI" w:eastAsia="Times New Roman" w:hAnsi="Segoe UI" w:cs="Segoe UI"/>
          <w:color w:val="555555"/>
          <w:sz w:val="24"/>
          <w:szCs w:val="24"/>
          <w:lang w:val="ru-RU"/>
        </w:rPr>
        <w:br/>
        <w:t>2.19 Розміщення ТС під час проведення ярмарок, державних та</w:t>
      </w:r>
      <w:r w:rsidRPr="00F112A7">
        <w:rPr>
          <w:rFonts w:ascii="Segoe UI" w:eastAsia="Times New Roman" w:hAnsi="Segoe UI" w:cs="Segoe UI"/>
          <w:color w:val="555555"/>
          <w:sz w:val="24"/>
          <w:szCs w:val="24"/>
          <w:lang w:val="ru-RU"/>
        </w:rPr>
        <w:br/>
        <w:t>місцевих святкових, урочистих масових заходів на строк проведення</w:t>
      </w:r>
      <w:r w:rsidRPr="00F112A7">
        <w:rPr>
          <w:rFonts w:ascii="Segoe UI" w:eastAsia="Times New Roman" w:hAnsi="Segoe UI" w:cs="Segoe UI"/>
          <w:color w:val="555555"/>
          <w:sz w:val="24"/>
          <w:szCs w:val="24"/>
          <w:lang w:val="ru-RU"/>
        </w:rPr>
        <w:br/>
        <w:t>таких заходів здійснюється у порядку, встановленому органами</w:t>
      </w:r>
      <w:r w:rsidRPr="00F112A7">
        <w:rPr>
          <w:rFonts w:ascii="Segoe UI" w:eastAsia="Times New Roman" w:hAnsi="Segoe UI" w:cs="Segoe UI"/>
          <w:color w:val="555555"/>
          <w:sz w:val="24"/>
          <w:szCs w:val="24"/>
          <w:lang w:val="ru-RU"/>
        </w:rPr>
        <w:br/>
        <w:t>місцевого самоврядування.</w:t>
      </w:r>
      <w:r w:rsidRPr="00F112A7">
        <w:rPr>
          <w:rFonts w:ascii="Segoe UI" w:eastAsia="Times New Roman" w:hAnsi="Segoe UI" w:cs="Segoe UI"/>
          <w:color w:val="555555"/>
          <w:sz w:val="24"/>
          <w:szCs w:val="24"/>
          <w:lang w:val="ru-RU"/>
        </w:rPr>
        <w:br/>
        <w:t>2.20 При розміщенні ТС ураховуються всі наявні планувальні</w:t>
      </w:r>
      <w:r w:rsidRPr="00F112A7">
        <w:rPr>
          <w:rFonts w:ascii="Segoe UI" w:eastAsia="Times New Roman" w:hAnsi="Segoe UI" w:cs="Segoe UI"/>
          <w:color w:val="555555"/>
          <w:sz w:val="24"/>
          <w:szCs w:val="24"/>
          <w:lang w:val="ru-RU"/>
        </w:rPr>
        <w:br/>
        <w:t>обмеження, передбачені будівельними нормами.</w:t>
      </w:r>
      <w:r w:rsidRPr="00F112A7">
        <w:rPr>
          <w:rFonts w:ascii="Segoe UI" w:eastAsia="Times New Roman" w:hAnsi="Segoe UI" w:cs="Segoe UI"/>
          <w:color w:val="555555"/>
          <w:sz w:val="24"/>
          <w:szCs w:val="24"/>
          <w:lang w:val="ru-RU"/>
        </w:rPr>
        <w:br/>
        <w:t>2.21 Розміщення ТС на землях дорожнього господарства здійснюється відповідно до Законів України «Про автомобільні дороги», «Про транспорт», ст. 71 Земельного Кодексу України.</w:t>
      </w:r>
      <w:r w:rsidRPr="00F112A7">
        <w:rPr>
          <w:rFonts w:ascii="Segoe UI" w:eastAsia="Times New Roman" w:hAnsi="Segoe UI" w:cs="Segoe UI"/>
          <w:color w:val="555555"/>
          <w:sz w:val="24"/>
          <w:szCs w:val="24"/>
          <w:lang w:val="ru-RU"/>
        </w:rPr>
        <w:br/>
        <w:t>2.21 Власники (користувачі) ТС зобов’язані підтримувати належний експлуатаційний стан ТС та відповідного технологічного обладнання, що використовується разом з ТС.</w:t>
      </w:r>
      <w:r w:rsidRPr="00F112A7">
        <w:rPr>
          <w:rFonts w:ascii="Segoe UI" w:eastAsia="Times New Roman" w:hAnsi="Segoe UI" w:cs="Segoe UI"/>
          <w:color w:val="555555"/>
          <w:sz w:val="24"/>
          <w:szCs w:val="24"/>
          <w:lang w:val="ru-RU"/>
        </w:rPr>
        <w:br/>
        <w:t>2.22 Режим роботи ТС встановлюється суб’єктом господарювання</w:t>
      </w:r>
      <w:r w:rsidRPr="00F112A7">
        <w:rPr>
          <w:rFonts w:ascii="Segoe UI" w:eastAsia="Times New Roman" w:hAnsi="Segoe UI" w:cs="Segoe UI"/>
          <w:color w:val="555555"/>
          <w:sz w:val="24"/>
          <w:szCs w:val="24"/>
          <w:lang w:val="ru-RU"/>
        </w:rPr>
        <w:br/>
        <w:t>відповідно до законодавства.</w:t>
      </w:r>
      <w:r w:rsidRPr="00F112A7">
        <w:rPr>
          <w:rFonts w:ascii="Segoe UI" w:eastAsia="Times New Roman" w:hAnsi="Segoe UI" w:cs="Segoe UI"/>
          <w:color w:val="555555"/>
          <w:sz w:val="24"/>
          <w:szCs w:val="24"/>
          <w:lang w:val="ru-RU"/>
        </w:rPr>
        <w:br/>
        <w:t>2.23 Не допускається встановлення тимчасової споруди з порушенням прав інших осіб.</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3. ПОРЯДОК ПОГОДЖЕННЯ НАМІРІВ РОЗТАШУВАННЯ ТИМЧАСОВИХ СПОРУД</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3.1 Для погодження намірів розміщення стаціонарної або пересувної ТС вимогам комплексної схеми (за наявності), будівельним нормам, містобудівній документації, вимогам цих Правил, заявник безпосередньо або через центр надання адміністративних послуг подає Заяву про наміри розміщення ТС до виконавчого комітету Крижанівської сільської ради.</w:t>
      </w:r>
      <w:r w:rsidRPr="00F112A7">
        <w:rPr>
          <w:rFonts w:ascii="Segoe UI" w:eastAsia="Times New Roman" w:hAnsi="Segoe UI" w:cs="Segoe UI"/>
          <w:color w:val="555555"/>
          <w:sz w:val="24"/>
          <w:szCs w:val="24"/>
          <w:lang w:val="ru-RU"/>
        </w:rPr>
        <w:br/>
        <w:t>3.1.1 В Заяві зазначається:</w:t>
      </w:r>
      <w:r w:rsidRPr="00F112A7">
        <w:rPr>
          <w:rFonts w:ascii="Segoe UI" w:eastAsia="Times New Roman" w:hAnsi="Segoe UI" w:cs="Segoe UI"/>
          <w:color w:val="555555"/>
          <w:sz w:val="24"/>
          <w:szCs w:val="24"/>
          <w:lang w:val="ru-RU"/>
        </w:rPr>
        <w:br/>
        <w:t>• Тип (конструкцію) та функціональне призначення ТС згідно переліку п. 2.1 (якщо функціональне призначення відсутнє в переліку, зазначається «Інше функціональне призначення» із уточненням різновиду товару/роботи/послуги в дужках),</w:t>
      </w:r>
      <w:r w:rsidRPr="00F112A7">
        <w:rPr>
          <w:rFonts w:ascii="Segoe UI" w:eastAsia="Times New Roman" w:hAnsi="Segoe UI" w:cs="Segoe UI"/>
          <w:color w:val="555555"/>
          <w:sz w:val="24"/>
          <w:szCs w:val="24"/>
          <w:lang w:val="ru-RU"/>
        </w:rPr>
        <w:br/>
        <w:t>• бажана площа ТС,</w:t>
      </w:r>
      <w:r w:rsidRPr="00F112A7">
        <w:rPr>
          <w:rFonts w:ascii="Segoe UI" w:eastAsia="Times New Roman" w:hAnsi="Segoe UI" w:cs="Segoe UI"/>
          <w:color w:val="555555"/>
          <w:sz w:val="24"/>
          <w:szCs w:val="24"/>
          <w:lang w:val="ru-RU"/>
        </w:rPr>
        <w:br/>
        <w:t>• орієнтовна площа прилеглої території,</w:t>
      </w:r>
      <w:r w:rsidRPr="00F112A7">
        <w:rPr>
          <w:rFonts w:ascii="Segoe UI" w:eastAsia="Times New Roman" w:hAnsi="Segoe UI" w:cs="Segoe UI"/>
          <w:color w:val="555555"/>
          <w:sz w:val="24"/>
          <w:szCs w:val="24"/>
          <w:lang w:val="ru-RU"/>
        </w:rPr>
        <w:br/>
        <w:t>• орієнтовна адреса розміщення споруди.</w:t>
      </w:r>
      <w:r w:rsidRPr="00F112A7">
        <w:rPr>
          <w:rFonts w:ascii="Segoe UI" w:eastAsia="Times New Roman" w:hAnsi="Segoe UI" w:cs="Segoe UI"/>
          <w:color w:val="555555"/>
          <w:sz w:val="24"/>
          <w:szCs w:val="24"/>
          <w:lang w:val="ru-RU"/>
        </w:rPr>
        <w:br/>
        <w:t>В заяві також зазначається, що замовник бере на себе відповідальність за відсутність порушень прав інших осіб внаслідок розміщення ТС та зобов’язання щодо утримання закріпленої за ТС об’єкта благоустрою (території) в належному стані або братиме пайову участь в утриманні цього об’єкта на умовах договору, укладеного із балансоутримувачем.</w:t>
      </w:r>
      <w:r w:rsidRPr="00F112A7">
        <w:rPr>
          <w:rFonts w:ascii="Segoe UI" w:eastAsia="Times New Roman" w:hAnsi="Segoe UI" w:cs="Segoe UI"/>
          <w:color w:val="555555"/>
          <w:sz w:val="24"/>
          <w:szCs w:val="24"/>
          <w:lang w:val="ru-RU"/>
        </w:rPr>
        <w:br/>
        <w:t>Також в заяві зазначається згода власника (користувача) ТС щодо укладання договору майнового найму окремої індивідуально визначеної частини елементу благоустрою (покриття) з Крижанівською сільською радою.</w:t>
      </w:r>
      <w:r w:rsidRPr="00F112A7">
        <w:rPr>
          <w:rFonts w:ascii="Segoe UI" w:eastAsia="Times New Roman" w:hAnsi="Segoe UI" w:cs="Segoe UI"/>
          <w:color w:val="555555"/>
          <w:sz w:val="24"/>
          <w:szCs w:val="24"/>
          <w:lang w:val="ru-RU"/>
        </w:rPr>
        <w:br/>
        <w:t>3.1.2 До заяви додаються наступні документи:</w:t>
      </w:r>
      <w:r w:rsidRPr="00F112A7">
        <w:rPr>
          <w:rFonts w:ascii="Segoe UI" w:eastAsia="Times New Roman" w:hAnsi="Segoe UI" w:cs="Segoe UI"/>
          <w:color w:val="555555"/>
          <w:sz w:val="24"/>
          <w:szCs w:val="24"/>
          <w:lang w:val="ru-RU"/>
        </w:rPr>
        <w:br/>
        <w:t xml:space="preserve">– графічні матеріали із зазначенням бажаного місця розташування ТС, виконані </w:t>
      </w:r>
      <w:r w:rsidRPr="00F112A7">
        <w:rPr>
          <w:rFonts w:ascii="Segoe UI" w:eastAsia="Times New Roman" w:hAnsi="Segoe UI" w:cs="Segoe UI"/>
          <w:color w:val="555555"/>
          <w:sz w:val="24"/>
          <w:szCs w:val="24"/>
          <w:lang w:val="ru-RU"/>
        </w:rPr>
        <w:lastRenderedPageBreak/>
        <w:t>замовником у довільній формі на топографо-геодезичній основі М 1:500 , кресленнями контурів ТС з прив’язкою до місцевості;</w:t>
      </w:r>
      <w:r w:rsidRPr="00F112A7">
        <w:rPr>
          <w:rFonts w:ascii="Segoe UI" w:eastAsia="Times New Roman" w:hAnsi="Segoe UI" w:cs="Segoe UI"/>
          <w:color w:val="555555"/>
          <w:sz w:val="24"/>
          <w:szCs w:val="24"/>
          <w:lang w:val="ru-RU"/>
        </w:rPr>
        <w:br/>
        <w:t>– ескізи зовнішнього вигляду ТС;</w:t>
      </w:r>
      <w:r w:rsidRPr="00F112A7">
        <w:rPr>
          <w:rFonts w:ascii="Segoe UI" w:eastAsia="Times New Roman" w:hAnsi="Segoe UI" w:cs="Segoe UI"/>
          <w:color w:val="555555"/>
          <w:sz w:val="24"/>
          <w:szCs w:val="24"/>
          <w:lang w:val="ru-RU"/>
        </w:rPr>
        <w:br/>
        <w:t>-реквізити замовника (найменування, П.І.Б., адреса, контактна інформація, свідоцтво про підприємницьку діяльність);</w:t>
      </w:r>
      <w:r w:rsidRPr="00F112A7">
        <w:rPr>
          <w:rFonts w:ascii="Segoe UI" w:eastAsia="Times New Roman" w:hAnsi="Segoe UI" w:cs="Segoe UI"/>
          <w:color w:val="555555"/>
          <w:sz w:val="24"/>
          <w:szCs w:val="24"/>
          <w:lang w:val="ru-RU"/>
        </w:rPr>
        <w:br/>
        <w:t>– в разі розміщення ТС на земельній ділянці яка знаходиться в приватній власності або користуванні до заяви додається засвідчена в установленому порядку копії документів які засвідчують право власності або користування земельної ділянки або засвідчена в установленому порядку згода власника даної земельної ділянки;</w:t>
      </w:r>
      <w:r w:rsidRPr="00F112A7">
        <w:rPr>
          <w:rFonts w:ascii="Segoe UI" w:eastAsia="Times New Roman" w:hAnsi="Segoe UI" w:cs="Segoe UI"/>
          <w:color w:val="555555"/>
          <w:sz w:val="24"/>
          <w:szCs w:val="24"/>
          <w:lang w:val="ru-RU"/>
        </w:rPr>
        <w:br/>
        <w:t>3.1.3 Цей перелік документів є вичерпним.</w:t>
      </w:r>
      <w:r w:rsidRPr="00F112A7">
        <w:rPr>
          <w:rFonts w:ascii="Segoe UI" w:eastAsia="Times New Roman" w:hAnsi="Segoe UI" w:cs="Segoe UI"/>
          <w:color w:val="555555"/>
          <w:sz w:val="24"/>
          <w:szCs w:val="24"/>
          <w:lang w:val="ru-RU"/>
        </w:rPr>
        <w:br/>
        <w:t>3.2 Протягом десяти робочих днів з дня надходження заяви орган містобудування та архітектури складає Висновок про відповідність намірів (далі – Висновок ), в якому зазначається відповідність намірів розміщення ТС комплексній схемі (за її наявності), будівельним нормам, містобудівній документації, вимогам цих Правил або приймає обґрунтоване рішення про відмову та готує відповідний проект рішення чергового засідання виконавчого комітету Крижанівської сільської ради.</w:t>
      </w:r>
      <w:r w:rsidRPr="00F112A7">
        <w:rPr>
          <w:rFonts w:ascii="Segoe UI" w:eastAsia="Times New Roman" w:hAnsi="Segoe UI" w:cs="Segoe UI"/>
          <w:color w:val="555555"/>
          <w:sz w:val="24"/>
          <w:szCs w:val="24"/>
          <w:lang w:val="ru-RU"/>
        </w:rPr>
        <w:br/>
        <w:t>3.3 Про відповідність намірів щодо місця розташування ТС комплексній схемі розміщення ТС (у разі її наявності), будівельним нормам замовник повідомляється відповідним органом з питань містобудування та архітектури письмово протягом трьох робочих днів з дня такого визначення відповідності намірів або замовнику надається аргументована відмова щодо реалізації намірів розміщення ТС.</w:t>
      </w:r>
      <w:r w:rsidRPr="00F112A7">
        <w:rPr>
          <w:rFonts w:ascii="Segoe UI" w:eastAsia="Times New Roman" w:hAnsi="Segoe UI" w:cs="Segoe UI"/>
          <w:color w:val="555555"/>
          <w:sz w:val="24"/>
          <w:szCs w:val="24"/>
          <w:lang w:val="ru-RU"/>
        </w:rPr>
        <w:br/>
        <w:t>3.4 Рішення про відмову у наданні Висновку має бути обґрунтованим.</w:t>
      </w:r>
      <w:r w:rsidRPr="00F112A7">
        <w:rPr>
          <w:rFonts w:ascii="Segoe UI" w:eastAsia="Times New Roman" w:hAnsi="Segoe UI" w:cs="Segoe UI"/>
          <w:color w:val="555555"/>
          <w:sz w:val="24"/>
          <w:szCs w:val="24"/>
          <w:lang w:val="ru-RU"/>
        </w:rPr>
        <w:br/>
        <w:t>3.5 Обґрунтованим є рішення, прийняте з підстав, встановлених даними Правилами, нормами Законів, державних будівельних норм України.</w:t>
      </w:r>
      <w:r w:rsidRPr="00F112A7">
        <w:rPr>
          <w:rFonts w:ascii="Segoe UI" w:eastAsia="Times New Roman" w:hAnsi="Segoe UI" w:cs="Segoe UI"/>
          <w:color w:val="555555"/>
          <w:sz w:val="24"/>
          <w:szCs w:val="24"/>
          <w:lang w:val="ru-RU"/>
        </w:rPr>
        <w:br/>
        <w:t>3.7 Заявник має право оскаржити рішення про відмову в реалізації намірів розміщення ТС в судовому порядку. У випадку подання позову дія рішення призупиняється, інші висновки щодо цього місця розташування не затверджуються.</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4. ПОРЯДОК ОФОРМЛЕННЯ ПАСПОРТУ ПРИВ’ЯЗКИ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4.1 Для оформлення паспорту прив’язки після отримання Висновку про відповідність намірів розміщення ТС та погоджувального рішення виконавчого комітету Крижанівської сільської ради щодо розміщення ТС замовник безпосередньо або через центр надання адміністративних послуг подає в орган містобудування та архітектури Заяву про оформлення паспорту прив’язки.</w:t>
      </w:r>
      <w:r w:rsidRPr="00F112A7">
        <w:rPr>
          <w:rFonts w:ascii="Segoe UI" w:eastAsia="Times New Roman" w:hAnsi="Segoe UI" w:cs="Segoe UI"/>
          <w:color w:val="555555"/>
          <w:sz w:val="24"/>
          <w:szCs w:val="24"/>
          <w:lang w:val="ru-RU"/>
        </w:rPr>
        <w:br/>
        <w:t>4.2 До заяви додаються наступні документи:</w:t>
      </w:r>
      <w:r w:rsidRPr="00F112A7">
        <w:rPr>
          <w:rFonts w:ascii="Segoe UI" w:eastAsia="Times New Roman" w:hAnsi="Segoe UI" w:cs="Segoe UI"/>
          <w:color w:val="555555"/>
          <w:sz w:val="24"/>
          <w:szCs w:val="24"/>
          <w:lang w:val="ru-RU"/>
        </w:rPr>
        <w:br/>
        <w:t>– копію висновку про відповідність намірів розміщення ТС;</w:t>
      </w:r>
      <w:r w:rsidRPr="00F112A7">
        <w:rPr>
          <w:rFonts w:ascii="Segoe UI" w:eastAsia="Times New Roman" w:hAnsi="Segoe UI" w:cs="Segoe UI"/>
          <w:color w:val="555555"/>
          <w:sz w:val="24"/>
          <w:szCs w:val="24"/>
          <w:lang w:val="ru-RU"/>
        </w:rPr>
        <w:br/>
        <w:t>– копію погоджувального рішення виконавчого комітету Крижанівської сільської ради щодо розміщення ТС;</w:t>
      </w:r>
      <w:r w:rsidRPr="00F112A7">
        <w:rPr>
          <w:rFonts w:ascii="Segoe UI" w:eastAsia="Times New Roman" w:hAnsi="Segoe UI" w:cs="Segoe UI"/>
          <w:color w:val="555555"/>
          <w:sz w:val="24"/>
          <w:szCs w:val="24"/>
          <w:lang w:val="ru-RU"/>
        </w:rPr>
        <w:br/>
        <w:t>– схема розміщення ТС виконану на топографічній зйомці М 1:500, яка виконана суб’єктом господарювання, що має ліцензію на виконання проектних робіт, або архітектор, який має відповідний кваліфікаційний сертифікат;</w:t>
      </w:r>
      <w:r w:rsidRPr="00F112A7">
        <w:rPr>
          <w:rFonts w:ascii="Segoe UI" w:eastAsia="Times New Roman" w:hAnsi="Segoe UI" w:cs="Segoe UI"/>
          <w:color w:val="555555"/>
          <w:sz w:val="24"/>
          <w:szCs w:val="24"/>
          <w:lang w:val="ru-RU"/>
        </w:rPr>
        <w:br/>
        <w:t xml:space="preserve">– ескізи фасадів ТС у кольорі М 1:50, які виготовляє суб’єкт господарювання, що має </w:t>
      </w:r>
      <w:r w:rsidRPr="00F112A7">
        <w:rPr>
          <w:rFonts w:ascii="Segoe UI" w:eastAsia="Times New Roman" w:hAnsi="Segoe UI" w:cs="Segoe UI"/>
          <w:color w:val="555555"/>
          <w:sz w:val="24"/>
          <w:szCs w:val="24"/>
          <w:lang w:val="ru-RU"/>
        </w:rPr>
        <w:lastRenderedPageBreak/>
        <w:t>ліцензію на виконання проектних робіт, або архітектор, який має відповідний кваліфікаційний сертифікат;</w:t>
      </w:r>
      <w:r w:rsidRPr="00F112A7">
        <w:rPr>
          <w:rFonts w:ascii="Segoe UI" w:eastAsia="Times New Roman" w:hAnsi="Segoe UI" w:cs="Segoe UI"/>
          <w:color w:val="555555"/>
          <w:sz w:val="24"/>
          <w:szCs w:val="24"/>
          <w:lang w:val="ru-RU"/>
        </w:rPr>
        <w:br/>
        <w:t>– схему благоустрою прилеглої території, складену суб’єктом підприємницької діяльності, який має відповідну ліцензію, архітектором, який має відповідний кваліфікаційний сертифікат;</w:t>
      </w:r>
      <w:r w:rsidRPr="00F112A7">
        <w:rPr>
          <w:rFonts w:ascii="Segoe UI" w:eastAsia="Times New Roman" w:hAnsi="Segoe UI" w:cs="Segoe UI"/>
          <w:color w:val="555555"/>
          <w:sz w:val="24"/>
          <w:szCs w:val="24"/>
          <w:lang w:val="ru-RU"/>
        </w:rPr>
        <w:br/>
        <w:t>– технічні умови щодо інженерного забезпечення (за наявності), отримані замовником у балансоутримувача відповідних інженерних мереж;</w:t>
      </w:r>
      <w:r w:rsidRPr="00F112A7">
        <w:rPr>
          <w:rFonts w:ascii="Segoe UI" w:eastAsia="Times New Roman" w:hAnsi="Segoe UI" w:cs="Segoe UI"/>
          <w:color w:val="555555"/>
          <w:sz w:val="24"/>
          <w:szCs w:val="24"/>
          <w:lang w:val="ru-RU"/>
        </w:rPr>
        <w:br/>
        <w:t>– якщо замовник має намір розміщення споруди на земельній ділянці приватної форми власності, погодження власника (користувача) земельної ділянки чи документи на землекористування;</w:t>
      </w:r>
      <w:r w:rsidRPr="00F112A7">
        <w:rPr>
          <w:rFonts w:ascii="Segoe UI" w:eastAsia="Times New Roman" w:hAnsi="Segoe UI" w:cs="Segoe UI"/>
          <w:color w:val="555555"/>
          <w:sz w:val="24"/>
          <w:szCs w:val="24"/>
          <w:lang w:val="ru-RU"/>
        </w:rPr>
        <w:br/>
        <w:t>– реквізити замовника (найменування, П.І.Б., адреса, контактна інформація, свідоцтво про підприємницьку діяльність);</w:t>
      </w:r>
      <w:r w:rsidRPr="00F112A7">
        <w:rPr>
          <w:rFonts w:ascii="Segoe UI" w:eastAsia="Times New Roman" w:hAnsi="Segoe UI" w:cs="Segoe UI"/>
          <w:color w:val="555555"/>
          <w:sz w:val="24"/>
          <w:szCs w:val="24"/>
          <w:lang w:val="ru-RU"/>
        </w:rPr>
        <w:br/>
        <w:t>Зазначені документи замовником отримуються самостійно.</w:t>
      </w:r>
      <w:r w:rsidRPr="00F112A7">
        <w:rPr>
          <w:rFonts w:ascii="Segoe UI" w:eastAsia="Times New Roman" w:hAnsi="Segoe UI" w:cs="Segoe UI"/>
          <w:color w:val="555555"/>
          <w:sz w:val="24"/>
          <w:szCs w:val="24"/>
          <w:lang w:val="ru-RU"/>
        </w:rPr>
        <w:br/>
        <w:t>4.3 За наслідками розгляду документів орган містобудування та архітектури протягом 10 робочих днів приймає рішення про оформлення паспорту прив’язки або про відмову у його оформленні.</w:t>
      </w:r>
      <w:r w:rsidRPr="00F112A7">
        <w:rPr>
          <w:rFonts w:ascii="Segoe UI" w:eastAsia="Times New Roman" w:hAnsi="Segoe UI" w:cs="Segoe UI"/>
          <w:color w:val="555555"/>
          <w:sz w:val="24"/>
          <w:szCs w:val="24"/>
          <w:lang w:val="ru-RU"/>
        </w:rPr>
        <w:br/>
        <w:t>4.3.1 Час, витрачений на підготовку та подачу до органу з питань містобудування та архітектури схеми розміщення ТС, ескізів фасадів ТС та отримання технічних умов щодо інженерного забезпечення (за наявності), схеми благоустрою прилеглої території, не входить в строк підготовки паспорта прив’язки ТС.</w:t>
      </w:r>
      <w:r w:rsidRPr="00F112A7">
        <w:rPr>
          <w:rFonts w:ascii="Segoe UI" w:eastAsia="Times New Roman" w:hAnsi="Segoe UI" w:cs="Segoe UI"/>
          <w:color w:val="555555"/>
          <w:sz w:val="24"/>
          <w:szCs w:val="24"/>
          <w:lang w:val="ru-RU"/>
        </w:rPr>
        <w:br/>
        <w:t>4.3.2 Для підготовки паспорта прив’язки ТС містобудівні умови та обмеження забудови земельної ділянки не надаються.</w:t>
      </w:r>
      <w:r w:rsidRPr="00F112A7">
        <w:rPr>
          <w:rFonts w:ascii="Segoe UI" w:eastAsia="Times New Roman" w:hAnsi="Segoe UI" w:cs="Segoe UI"/>
          <w:color w:val="555555"/>
          <w:sz w:val="24"/>
          <w:szCs w:val="24"/>
          <w:lang w:val="ru-RU"/>
        </w:rPr>
        <w:br/>
        <w:t>4.4 Рішення про відмову в оформленні паспорту прив’язки має бути обґрунтованим.</w:t>
      </w:r>
      <w:r w:rsidRPr="00F112A7">
        <w:rPr>
          <w:rFonts w:ascii="Segoe UI" w:eastAsia="Times New Roman" w:hAnsi="Segoe UI" w:cs="Segoe UI"/>
          <w:color w:val="555555"/>
          <w:sz w:val="24"/>
          <w:szCs w:val="24"/>
          <w:lang w:val="ru-RU"/>
        </w:rPr>
        <w:br/>
        <w:t>4.5 Обґрунтованим є рішення, прийняте з підстав:</w:t>
      </w:r>
      <w:r w:rsidRPr="00F112A7">
        <w:rPr>
          <w:rFonts w:ascii="Segoe UI" w:eastAsia="Times New Roman" w:hAnsi="Segoe UI" w:cs="Segoe UI"/>
          <w:color w:val="555555"/>
          <w:sz w:val="24"/>
          <w:szCs w:val="24"/>
          <w:lang w:val="ru-RU"/>
        </w:rPr>
        <w:br/>
        <w:t>– подання замовником неповного пакету документів визначених п. 4.2. цих правил;</w:t>
      </w:r>
      <w:r w:rsidRPr="00F112A7">
        <w:rPr>
          <w:rFonts w:ascii="Segoe UI" w:eastAsia="Times New Roman" w:hAnsi="Segoe UI" w:cs="Segoe UI"/>
          <w:color w:val="555555"/>
          <w:sz w:val="24"/>
          <w:szCs w:val="24"/>
          <w:lang w:val="ru-RU"/>
        </w:rPr>
        <w:br/>
        <w:t>– зазначення замовником недостовірних даних в поданих документах;</w:t>
      </w:r>
      <w:r w:rsidRPr="00F112A7">
        <w:rPr>
          <w:rFonts w:ascii="Segoe UI" w:eastAsia="Times New Roman" w:hAnsi="Segoe UI" w:cs="Segoe UI"/>
          <w:color w:val="555555"/>
          <w:sz w:val="24"/>
          <w:szCs w:val="24"/>
          <w:lang w:val="ru-RU"/>
        </w:rPr>
        <w:br/>
        <w:t>– невідповідність намірів розміщення ТС державним будівельним нормам;</w:t>
      </w:r>
      <w:r w:rsidRPr="00F112A7">
        <w:rPr>
          <w:rFonts w:ascii="Segoe UI" w:eastAsia="Times New Roman" w:hAnsi="Segoe UI" w:cs="Segoe UI"/>
          <w:color w:val="555555"/>
          <w:sz w:val="24"/>
          <w:szCs w:val="24"/>
          <w:lang w:val="ru-RU"/>
        </w:rPr>
        <w:br/>
        <w:t>4.6 Після отримання паспорту прив’язки замовник набуває право на розміщення ТС.</w:t>
      </w:r>
      <w:r w:rsidRPr="00F112A7">
        <w:rPr>
          <w:rFonts w:ascii="Segoe UI" w:eastAsia="Times New Roman" w:hAnsi="Segoe UI" w:cs="Segoe UI"/>
          <w:color w:val="555555"/>
          <w:sz w:val="24"/>
          <w:szCs w:val="24"/>
          <w:lang w:val="ru-RU"/>
        </w:rPr>
        <w:br/>
        <w:t>4.7 Паспорт прив’язки оформлюється відповідно до Додатка №1 та включає:</w:t>
      </w:r>
      <w:r w:rsidRPr="00F112A7">
        <w:rPr>
          <w:rFonts w:ascii="Segoe UI" w:eastAsia="Times New Roman" w:hAnsi="Segoe UI" w:cs="Segoe UI"/>
          <w:color w:val="555555"/>
          <w:sz w:val="24"/>
          <w:szCs w:val="24"/>
          <w:lang w:val="ru-RU"/>
        </w:rPr>
        <w:br/>
        <w:t>1. Схему розміщення ТС, виконану на топографо-геодезичній основі у масштабі 1:500, а також схему благоустрою прилеглої території;</w:t>
      </w:r>
      <w:r w:rsidRPr="00F112A7">
        <w:rPr>
          <w:rFonts w:ascii="Segoe UI" w:eastAsia="Times New Roman" w:hAnsi="Segoe UI" w:cs="Segoe UI"/>
          <w:color w:val="555555"/>
          <w:sz w:val="24"/>
          <w:szCs w:val="24"/>
          <w:lang w:val="ru-RU"/>
        </w:rPr>
        <w:br/>
        <w:t>2. Ескізи фасадів ТС у кольорі М 1: 50 (для стаціонарних ТС);</w:t>
      </w:r>
      <w:r w:rsidRPr="00F112A7">
        <w:rPr>
          <w:rFonts w:ascii="Segoe UI" w:eastAsia="Times New Roman" w:hAnsi="Segoe UI" w:cs="Segoe UI"/>
          <w:color w:val="555555"/>
          <w:sz w:val="24"/>
          <w:szCs w:val="24"/>
          <w:lang w:val="ru-RU"/>
        </w:rPr>
        <w:br/>
        <w:t>3. Технічні умови щодо інженерного забезпечення ТС, отримані замовником у балансоутримувача відповідних мереж;</w:t>
      </w:r>
      <w:r w:rsidRPr="00F112A7">
        <w:rPr>
          <w:rFonts w:ascii="Segoe UI" w:eastAsia="Times New Roman" w:hAnsi="Segoe UI" w:cs="Segoe UI"/>
          <w:color w:val="555555"/>
          <w:sz w:val="24"/>
          <w:szCs w:val="24"/>
          <w:lang w:val="ru-RU"/>
        </w:rPr>
        <w:br/>
        <w:t>4. Копії правовстановлюючих документів замовника (найменування, П.І.Б., адреса, контактна інформація).</w:t>
      </w:r>
      <w:r w:rsidRPr="00F112A7">
        <w:rPr>
          <w:rFonts w:ascii="Segoe UI" w:eastAsia="Times New Roman" w:hAnsi="Segoe UI" w:cs="Segoe UI"/>
          <w:color w:val="555555"/>
          <w:sz w:val="24"/>
          <w:szCs w:val="24"/>
          <w:lang w:val="ru-RU"/>
        </w:rPr>
        <w:br/>
        <w:t>4.8.1 Паспорт прив’язки підписується керівником (заступником керівника) уповноваженого органу з питань містобудування та архітектури.</w:t>
      </w:r>
      <w:r w:rsidRPr="00F112A7">
        <w:rPr>
          <w:rFonts w:ascii="Segoe UI" w:eastAsia="Times New Roman" w:hAnsi="Segoe UI" w:cs="Segoe UI"/>
          <w:color w:val="555555"/>
          <w:sz w:val="24"/>
          <w:szCs w:val="24"/>
          <w:lang w:val="ru-RU"/>
        </w:rPr>
        <w:br/>
        <w:t>4.8.2 При оформленні паспорта прив’язки ТС забороняється вимагати від замовника додаткові документи та отримання ним погоджень, непередбачених законом та цими Правилами.</w:t>
      </w:r>
      <w:r w:rsidRPr="00F112A7">
        <w:rPr>
          <w:rFonts w:ascii="Segoe UI" w:eastAsia="Times New Roman" w:hAnsi="Segoe UI" w:cs="Segoe UI"/>
          <w:color w:val="555555"/>
          <w:sz w:val="24"/>
          <w:szCs w:val="24"/>
          <w:lang w:val="ru-RU"/>
        </w:rPr>
        <w:br/>
        <w:t xml:space="preserve">4.8.3 Паспорт прив’язки виготовляється у двох примірниках. Один примірник </w:t>
      </w:r>
      <w:r w:rsidRPr="00F112A7">
        <w:rPr>
          <w:rFonts w:ascii="Segoe UI" w:eastAsia="Times New Roman" w:hAnsi="Segoe UI" w:cs="Segoe UI"/>
          <w:color w:val="555555"/>
          <w:sz w:val="24"/>
          <w:szCs w:val="24"/>
          <w:lang w:val="ru-RU"/>
        </w:rPr>
        <w:lastRenderedPageBreak/>
        <w:t>зберігається у замовника ТС, другий – у відповідному органі з питань містобудування та архітектури.</w:t>
      </w:r>
      <w:r w:rsidRPr="00F112A7">
        <w:rPr>
          <w:rFonts w:ascii="Segoe UI" w:eastAsia="Times New Roman" w:hAnsi="Segoe UI" w:cs="Segoe UI"/>
          <w:color w:val="555555"/>
          <w:sz w:val="24"/>
          <w:szCs w:val="24"/>
          <w:lang w:val="ru-RU"/>
        </w:rPr>
        <w:br/>
        <w:t>4.9 Після розміщення ТС замовник подає до виконавчого</w:t>
      </w:r>
      <w:r w:rsidRPr="00F112A7">
        <w:rPr>
          <w:rFonts w:ascii="Segoe UI" w:eastAsia="Times New Roman" w:hAnsi="Segoe UI" w:cs="Segoe UI"/>
          <w:color w:val="555555"/>
          <w:sz w:val="24"/>
          <w:szCs w:val="24"/>
          <w:lang w:val="ru-RU"/>
        </w:rPr>
        <w:br/>
        <w:t>комітету Крижанівської сільської ради письмову заяву за формою, наведеною у Додатку № 2 до цього Порядку, у якій зазначає, що він виконав вимоги паспорта прив’язки. До заяви замовник додає фотографію ТС (групи ТС) яка була встановлена.</w:t>
      </w:r>
      <w:r w:rsidRPr="00F112A7">
        <w:rPr>
          <w:rFonts w:ascii="Segoe UI" w:eastAsia="Times New Roman" w:hAnsi="Segoe UI" w:cs="Segoe UI"/>
          <w:color w:val="555555"/>
          <w:sz w:val="24"/>
          <w:szCs w:val="24"/>
          <w:lang w:val="ru-RU"/>
        </w:rPr>
        <w:br/>
        <w:t>4.12 Паспорт прив’язки підлягає реєстрації в журналі реєстрації паспортів прив’язки або електронному журналі органом, який його видав, з подальшим внесенням інформації про ТС до містобудівного кадастру та комплексної схеми розміщення ТС ( за наявності ).</w:t>
      </w:r>
      <w:r w:rsidRPr="00F112A7">
        <w:rPr>
          <w:rFonts w:ascii="Segoe UI" w:eastAsia="Times New Roman" w:hAnsi="Segoe UI" w:cs="Segoe UI"/>
          <w:color w:val="555555"/>
          <w:sz w:val="24"/>
          <w:szCs w:val="24"/>
          <w:lang w:val="ru-RU"/>
        </w:rPr>
        <w:br/>
        <w:t>4.13 Паспорт прив’язки видається на безоплатній основі.</w:t>
      </w:r>
      <w:r w:rsidRPr="00F112A7">
        <w:rPr>
          <w:rFonts w:ascii="Segoe UI" w:eastAsia="Times New Roman" w:hAnsi="Segoe UI" w:cs="Segoe UI"/>
          <w:color w:val="555555"/>
          <w:sz w:val="24"/>
          <w:szCs w:val="24"/>
          <w:lang w:val="ru-RU"/>
        </w:rPr>
        <w:br/>
        <w:t>4.14 Відхилення від паспорта прив’язки ТС не допускається.</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5. ПОРЯДОК УКЛАДЕННЯ ДОГОВОРУ ПРО ПАЙОВУ УЧАСТЬ В УТРИМАНІ ОБ’ЄКТА БЛАГОУСТРОЮ</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5.1 Власники (користувачі) тимчасових споруд для провадження підприємницької діяльності які розміщуються на території об’єкта благоустрою, повинні утримувати закріплену за ними територію або брати пайову участь в утриманні цього об’єкта на умовах договору, укладеного із балансоутримувачем.</w:t>
      </w:r>
      <w:r w:rsidRPr="00F112A7">
        <w:rPr>
          <w:rFonts w:ascii="Segoe UI" w:eastAsia="Times New Roman" w:hAnsi="Segoe UI" w:cs="Segoe UI"/>
          <w:color w:val="555555"/>
          <w:sz w:val="24"/>
          <w:szCs w:val="24"/>
          <w:lang w:val="ru-RU"/>
        </w:rPr>
        <w:br/>
        <w:t>5.2 Форма договору щодо пайової участі приймається відповідно до Наказу Міністерства регіонального розвитку, будівництва та житлово- комунального господарства України 12.11.2013 № 537;</w:t>
      </w:r>
      <w:r w:rsidRPr="00F112A7">
        <w:rPr>
          <w:rFonts w:ascii="Segoe UI" w:eastAsia="Times New Roman" w:hAnsi="Segoe UI" w:cs="Segoe UI"/>
          <w:color w:val="555555"/>
          <w:sz w:val="24"/>
          <w:szCs w:val="24"/>
          <w:lang w:val="ru-RU"/>
        </w:rPr>
        <w:br/>
        <w:t>5.3 Визначення меж утримання територій, прилеглих до території підприємств, установ, організацій, здійснюється відповідно до схеми благоустрою паспорта прив’язки ТС з урахуванням Додатку до «Типових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27.11.2017 № 31 «Про затвердження Типового договору щодо пайової участі в утриманні об’єкта благоустрою».</w:t>
      </w:r>
      <w:r w:rsidRPr="00F112A7">
        <w:rPr>
          <w:rFonts w:ascii="Segoe UI" w:eastAsia="Times New Roman" w:hAnsi="Segoe UI" w:cs="Segoe UI"/>
          <w:color w:val="555555"/>
          <w:sz w:val="24"/>
          <w:szCs w:val="24"/>
          <w:lang w:val="ru-RU"/>
        </w:rPr>
        <w:br/>
        <w:t>5.4 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здійснюють за формулою</w:t>
      </w:r>
      <w:r w:rsidRPr="00F112A7">
        <w:rPr>
          <w:rFonts w:ascii="Segoe UI" w:eastAsia="Times New Roman" w:hAnsi="Segoe UI" w:cs="Segoe UI"/>
          <w:color w:val="555555"/>
          <w:sz w:val="24"/>
          <w:szCs w:val="24"/>
          <w:lang w:val="ru-RU"/>
        </w:rPr>
        <w:br/>
        <w:t>В = Пз х Сбв,</w:t>
      </w:r>
      <w:r w:rsidRPr="00F112A7">
        <w:rPr>
          <w:rFonts w:ascii="Segoe UI" w:eastAsia="Times New Roman" w:hAnsi="Segoe UI" w:cs="Segoe UI"/>
          <w:color w:val="555555"/>
          <w:sz w:val="24"/>
          <w:szCs w:val="24"/>
          <w:lang w:val="ru-RU"/>
        </w:rPr>
        <w:br/>
        <w:t>де Пз – загальна площа території, закріпленої за підприємством, установою, організацією;</w:t>
      </w:r>
      <w:r w:rsidRPr="00F112A7">
        <w:rPr>
          <w:rFonts w:ascii="Segoe UI" w:eastAsia="Times New Roman" w:hAnsi="Segoe UI" w:cs="Segoe UI"/>
          <w:color w:val="555555"/>
          <w:sz w:val="24"/>
          <w:szCs w:val="24"/>
          <w:lang w:val="ru-RU"/>
        </w:rPr>
        <w:br/>
        <w:t>Сбв – 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6. ДОГОВІР МАЙНОВОГО НАЙМУ ОКРЕМОЇ ІНДИВІДУАЛЬНО ВИЗНАЧЕНОЇ ЧАСТИНИ ЕЛЕМЕНТУ БЛАГОУСТРОЮ (ПОКРИТТЯ)</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lastRenderedPageBreak/>
        <w:t>6.1 Договір майнового найму окремої індивідуально визначеної частини елементу благоустрою (покриття) (далі – Договір) укладається між заявником (власником ТС) та Крижанівською сільською радою, в особі голови Крижанівської сільської ради на підставі рішення виконавчого комітету Крижанівської сільської ради строком не більш строку визначеного у висновку уповноваженого органу містобудування та архітектури щодо відповідності намірів розміщення ТС будівельним нормам України.</w:t>
      </w:r>
      <w:r w:rsidRPr="00F112A7">
        <w:rPr>
          <w:rFonts w:ascii="Segoe UI" w:eastAsia="Times New Roman" w:hAnsi="Segoe UI" w:cs="Segoe UI"/>
          <w:color w:val="555555"/>
          <w:sz w:val="24"/>
          <w:szCs w:val="24"/>
          <w:lang w:val="ru-RU"/>
        </w:rPr>
        <w:br/>
        <w:t>6.2 Форма договору щодо майнового найму окремої індивідуально визначеної частини елементу благоустрою (покриття) приймається відповідно до Додатку №3 цих Правил. Умови договору можуть змінюватися.</w:t>
      </w:r>
      <w:r w:rsidRPr="00F112A7">
        <w:rPr>
          <w:rFonts w:ascii="Segoe UI" w:eastAsia="Times New Roman" w:hAnsi="Segoe UI" w:cs="Segoe UI"/>
          <w:color w:val="555555"/>
          <w:sz w:val="24"/>
          <w:szCs w:val="24"/>
          <w:lang w:val="ru-RU"/>
        </w:rPr>
        <w:br/>
        <w:t>6.3 Розмір плати за найм окремої індивідуально визначеної частини елементу благоустрою (покриття), що є власністю Крижанівської сільської ради, і використовується для розміщення тимчасових споруд для провадження підприємницької діяльності визначається згідно Порядку визначення розміру плати фізичних осіб – підприємців або юридичних осіб за найм окремої індивідуально визначеної частини елементу благоустрою (покриття) на якому розміщаються тимчасова споруда для провадження підприємницької діяльності на території Крижанівської сільської ради Лиманського району Одеської області (Додаток №4)</w:t>
      </w:r>
      <w:r w:rsidRPr="00F112A7">
        <w:rPr>
          <w:rFonts w:ascii="Segoe UI" w:eastAsia="Times New Roman" w:hAnsi="Segoe UI" w:cs="Segoe UI"/>
          <w:color w:val="555555"/>
          <w:sz w:val="24"/>
          <w:szCs w:val="24"/>
          <w:lang w:val="ru-RU"/>
        </w:rPr>
        <w:br/>
        <w:t>6.4. Для укладання договору найму окремої індивідуально визначеної частини елементу благоустрою (покриття) власник тимчасових споруд торговельного, побутового, соціально-культурного та іншого призначення подає балансоутримувачу об’єкта благоустрою заяву встановленого зразка, згідно з Додатком №5 .</w:t>
      </w:r>
      <w:r w:rsidRPr="00F112A7">
        <w:rPr>
          <w:rFonts w:ascii="Segoe UI" w:eastAsia="Times New Roman" w:hAnsi="Segoe UI" w:cs="Segoe UI"/>
          <w:color w:val="555555"/>
          <w:sz w:val="24"/>
          <w:szCs w:val="24"/>
          <w:lang w:val="ru-RU"/>
        </w:rPr>
        <w:br/>
        <w:t>6.5. Для укладення договору суб’єкт господарювання із заявою, додає такі документи:</w:t>
      </w:r>
      <w:r w:rsidRPr="00F112A7">
        <w:rPr>
          <w:rFonts w:ascii="Segoe UI" w:eastAsia="Times New Roman" w:hAnsi="Segoe UI" w:cs="Segoe UI"/>
          <w:color w:val="555555"/>
          <w:sz w:val="24"/>
          <w:szCs w:val="24"/>
          <w:lang w:val="ru-RU"/>
        </w:rPr>
        <w:br/>
        <w:t>– копію паспорта та ідентифікаційного коду;</w:t>
      </w:r>
      <w:r w:rsidRPr="00F112A7">
        <w:rPr>
          <w:rFonts w:ascii="Segoe UI" w:eastAsia="Times New Roman" w:hAnsi="Segoe UI" w:cs="Segoe UI"/>
          <w:color w:val="555555"/>
          <w:sz w:val="24"/>
          <w:szCs w:val="24"/>
          <w:lang w:val="ru-RU"/>
        </w:rPr>
        <w:br/>
        <w:t>– витяг (довідку) з єдиного державного реєстру фізичної особи-підприємця чи юридичної особи;</w:t>
      </w:r>
      <w:r w:rsidRPr="00F112A7">
        <w:rPr>
          <w:rFonts w:ascii="Segoe UI" w:eastAsia="Times New Roman" w:hAnsi="Segoe UI" w:cs="Segoe UI"/>
          <w:color w:val="555555"/>
          <w:sz w:val="24"/>
          <w:szCs w:val="24"/>
          <w:lang w:val="ru-RU"/>
        </w:rPr>
        <w:br/>
        <w:t>– копія Статуту чи Положення (для юридичних осіб);</w:t>
      </w:r>
      <w:r w:rsidRPr="00F112A7">
        <w:rPr>
          <w:rFonts w:ascii="Segoe UI" w:eastAsia="Times New Roman" w:hAnsi="Segoe UI" w:cs="Segoe UI"/>
          <w:color w:val="555555"/>
          <w:sz w:val="24"/>
          <w:szCs w:val="24"/>
          <w:lang w:val="ru-RU"/>
        </w:rPr>
        <w:br/>
        <w:t>– довідку про банківські реквізити (у разі наявності);</w:t>
      </w:r>
      <w:r w:rsidRPr="00F112A7">
        <w:rPr>
          <w:rFonts w:ascii="Segoe UI" w:eastAsia="Times New Roman" w:hAnsi="Segoe UI" w:cs="Segoe UI"/>
          <w:color w:val="555555"/>
          <w:sz w:val="24"/>
          <w:szCs w:val="24"/>
          <w:lang w:val="ru-RU"/>
        </w:rPr>
        <w:br/>
        <w:t>– довідку органу статистики про включення орендаря – юридичної особи до ЄДРПОУ;</w:t>
      </w:r>
      <w:r w:rsidRPr="00F112A7">
        <w:rPr>
          <w:rFonts w:ascii="Segoe UI" w:eastAsia="Times New Roman" w:hAnsi="Segoe UI" w:cs="Segoe UI"/>
          <w:color w:val="555555"/>
          <w:sz w:val="24"/>
          <w:szCs w:val="24"/>
          <w:lang w:val="ru-RU"/>
        </w:rPr>
        <w:br/>
        <w:t>– копію довідки про взяття на облік платника податку (за наявності);</w:t>
      </w:r>
      <w:r w:rsidRPr="00F112A7">
        <w:rPr>
          <w:rFonts w:ascii="Segoe UI" w:eastAsia="Times New Roman" w:hAnsi="Segoe UI" w:cs="Segoe UI"/>
          <w:color w:val="555555"/>
          <w:sz w:val="24"/>
          <w:szCs w:val="24"/>
          <w:lang w:val="ru-RU"/>
        </w:rPr>
        <w:br/>
        <w:t>– копію свідоцтва про реєстрацію платника податку на додану вартість;</w:t>
      </w:r>
      <w:r w:rsidRPr="00F112A7">
        <w:rPr>
          <w:rFonts w:ascii="Segoe UI" w:eastAsia="Times New Roman" w:hAnsi="Segoe UI" w:cs="Segoe UI"/>
          <w:color w:val="555555"/>
          <w:sz w:val="24"/>
          <w:szCs w:val="24"/>
          <w:lang w:val="ru-RU"/>
        </w:rPr>
        <w:br/>
        <w:t>– затверджений органом містобудування та архітектури паспорт прив’язки ТС.</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6.6. Підставами для розірвання Договору до закінчення строку його дії є:</w:t>
      </w:r>
      <w:r w:rsidRPr="00F112A7">
        <w:rPr>
          <w:rFonts w:ascii="Segoe UI" w:eastAsia="Times New Roman" w:hAnsi="Segoe UI" w:cs="Segoe UI"/>
          <w:color w:val="555555"/>
          <w:sz w:val="24"/>
          <w:szCs w:val="24"/>
          <w:lang w:val="ru-RU"/>
        </w:rPr>
        <w:br/>
        <w:t>– звернення суб’єкта господарювання із заявою щодо розірвання договору;</w:t>
      </w:r>
      <w:r w:rsidRPr="00F112A7">
        <w:rPr>
          <w:rFonts w:ascii="Segoe UI" w:eastAsia="Times New Roman" w:hAnsi="Segoe UI" w:cs="Segoe UI"/>
          <w:color w:val="555555"/>
          <w:sz w:val="24"/>
          <w:szCs w:val="24"/>
          <w:lang w:val="ru-RU"/>
        </w:rPr>
        <w:br/>
        <w:t>– припинення підприємницької діяльності суб’єкта господарювання;</w:t>
      </w:r>
      <w:r w:rsidRPr="00F112A7">
        <w:rPr>
          <w:rFonts w:ascii="Segoe UI" w:eastAsia="Times New Roman" w:hAnsi="Segoe UI" w:cs="Segoe UI"/>
          <w:color w:val="555555"/>
          <w:sz w:val="24"/>
          <w:szCs w:val="24"/>
          <w:lang w:val="ru-RU"/>
        </w:rPr>
        <w:br/>
        <w:t>– недотримання суб’єктом господарювання умов договору;</w:t>
      </w:r>
      <w:r w:rsidRPr="00F112A7">
        <w:rPr>
          <w:rFonts w:ascii="Segoe UI" w:eastAsia="Times New Roman" w:hAnsi="Segoe UI" w:cs="Segoe UI"/>
          <w:color w:val="555555"/>
          <w:sz w:val="24"/>
          <w:szCs w:val="24"/>
          <w:lang w:val="ru-RU"/>
        </w:rPr>
        <w:br/>
        <w:t>– припинення дії паспорту прив’язки тимчасової споруди для провадження</w:t>
      </w:r>
      <w:r w:rsidRPr="00F112A7">
        <w:rPr>
          <w:rFonts w:ascii="Segoe UI" w:eastAsia="Times New Roman" w:hAnsi="Segoe UI" w:cs="Segoe UI"/>
          <w:color w:val="555555"/>
          <w:sz w:val="24"/>
          <w:szCs w:val="24"/>
          <w:lang w:val="ru-RU"/>
        </w:rPr>
        <w:br/>
        <w:t>підприємницької діяльності;</w:t>
      </w:r>
      <w:r w:rsidRPr="00F112A7">
        <w:rPr>
          <w:rFonts w:ascii="Segoe UI" w:eastAsia="Times New Roman" w:hAnsi="Segoe UI" w:cs="Segoe UI"/>
          <w:color w:val="555555"/>
          <w:sz w:val="24"/>
          <w:szCs w:val="24"/>
          <w:lang w:val="ru-RU"/>
        </w:rPr>
        <w:br/>
        <w:t>– рішення суду.</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6.7. Після розірвання або закінчення строку дії договору власник ТС повинен здійснити демонтаж тимчасової споруди в 15-ти денний строк та відновити об’єкт благоустрою.</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lastRenderedPageBreak/>
        <w:t>7. ВИРІШЕННЯ СПОРІВ, ПОВ’ЯЗАНИХ З РОЗМІЩЕННЯМ ТИМЧАСОВИХ СПОРУД</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7.1 Для розгляду спірних питань, що виникають в процесі розміщення та експлуатації тимчасових споруд може утворюватися Комісія з питань впорядкування розміщення та демонтажу тимчасових споруд (далі – Комісія ).</w:t>
      </w:r>
      <w:r w:rsidRPr="00F112A7">
        <w:rPr>
          <w:rFonts w:ascii="Segoe UI" w:eastAsia="Times New Roman" w:hAnsi="Segoe UI" w:cs="Segoe UI"/>
          <w:color w:val="555555"/>
          <w:sz w:val="24"/>
          <w:szCs w:val="24"/>
          <w:lang w:val="ru-RU"/>
        </w:rPr>
        <w:br/>
        <w:t>7.2 До складу Комісії входять посадові особи Крижанівської сільської ради.</w:t>
      </w:r>
      <w:r w:rsidRPr="00F112A7">
        <w:rPr>
          <w:rFonts w:ascii="Segoe UI" w:eastAsia="Times New Roman" w:hAnsi="Segoe UI" w:cs="Segoe UI"/>
          <w:color w:val="555555"/>
          <w:sz w:val="24"/>
          <w:szCs w:val="24"/>
          <w:lang w:val="ru-RU"/>
        </w:rPr>
        <w:br/>
        <w:t>7.3 На виконання своїх повноважень Комісія має право виходити на місце для огляду місця розміщення споруд та оцінки обставин, здійснювати фотофіксацію тимчасової споруди, складати акти фіксації подій на місці, опитувати мешканців щодо предмету спору, викликати скаржників та власників тимчасової споруди для вирішення спорів, проводити засідання з розгляду скарг, приймати рішення про дотримання або недотримання вимог Правил при встановленні ТС.</w:t>
      </w:r>
      <w:r w:rsidRPr="00F112A7">
        <w:rPr>
          <w:rFonts w:ascii="Segoe UI" w:eastAsia="Times New Roman" w:hAnsi="Segoe UI" w:cs="Segoe UI"/>
          <w:color w:val="555555"/>
          <w:sz w:val="24"/>
          <w:szCs w:val="24"/>
          <w:lang w:val="ru-RU"/>
        </w:rPr>
        <w:br/>
        <w:t>7.4 У випадку отримання скарги, пов’язаної з розміщенням тимчасової споруди, Комісією здійснюється вихід на місце для фіксації наявності /відсутності порушення вимог цих Правил. За результатами виходу Комісією складається Висновок щодо наявності/відсутності порушень на момент виходу, копія якого надсилається заявнику протягом 10 робочих днів з дня складення.</w:t>
      </w:r>
      <w:r w:rsidRPr="00F112A7">
        <w:rPr>
          <w:rFonts w:ascii="Segoe UI" w:eastAsia="Times New Roman" w:hAnsi="Segoe UI" w:cs="Segoe UI"/>
          <w:color w:val="555555"/>
          <w:sz w:val="24"/>
          <w:szCs w:val="24"/>
          <w:lang w:val="ru-RU"/>
        </w:rPr>
        <w:br/>
        <w:t>7.5 У випадку встановлення порушень вимог Правил щодо встановлення та експлуатації тимчасової споруди, Комісією приймається Рішення про недотримання вимог паспорта прив’язки при встановленні та експлуатації тимчасової споруди або, у випадку не встановлення порушень вимог Правил – Рішення про відмову у задоволенні скарги.</w:t>
      </w:r>
      <w:r w:rsidRPr="00F112A7">
        <w:rPr>
          <w:rFonts w:ascii="Segoe UI" w:eastAsia="Times New Roman" w:hAnsi="Segoe UI" w:cs="Segoe UI"/>
          <w:color w:val="555555"/>
          <w:sz w:val="24"/>
          <w:szCs w:val="24"/>
          <w:lang w:val="ru-RU"/>
        </w:rPr>
        <w:br/>
        <w:t>7.6 Рішення про недотримання вимог паспорту прив’язки при встановленні та експлуатації тимчасової споруди є підставою для анулювання паспорту прив’язки.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8. ПРОДОВЖЕННЯ СТРОКУ ДІЇ, ВНЕСЕННЯ ЗМІН, ВИДАЧА</w:t>
      </w:r>
      <w:r w:rsidRPr="00F112A7">
        <w:rPr>
          <w:rFonts w:ascii="Segoe UI" w:eastAsia="Times New Roman" w:hAnsi="Segoe UI" w:cs="Segoe UI"/>
          <w:color w:val="555555"/>
          <w:sz w:val="24"/>
          <w:szCs w:val="24"/>
          <w:lang w:val="ru-RU"/>
        </w:rPr>
        <w:br/>
        <w:t>ДУБЛІКАТУ, АНУЛЮВАННЯ ПАСПОРТУ ПРИВ’ЯЗКИ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8.1 Підставою для продовження дії паспорту прив’язки ТС є:</w:t>
      </w:r>
      <w:r w:rsidRPr="00F112A7">
        <w:rPr>
          <w:rFonts w:ascii="Segoe UI" w:eastAsia="Times New Roman" w:hAnsi="Segoe UI" w:cs="Segoe UI"/>
          <w:color w:val="555555"/>
          <w:sz w:val="24"/>
          <w:szCs w:val="24"/>
          <w:lang w:val="ru-RU"/>
        </w:rPr>
        <w:br/>
        <w:t>– Рішення виконавчого комітету Крижанівської сільської ради щодо подовження терміну розміщення тимчасової споруди.</w:t>
      </w:r>
      <w:r w:rsidRPr="00F112A7">
        <w:rPr>
          <w:rFonts w:ascii="Segoe UI" w:eastAsia="Times New Roman" w:hAnsi="Segoe UI" w:cs="Segoe UI"/>
          <w:color w:val="555555"/>
          <w:sz w:val="24"/>
          <w:szCs w:val="24"/>
          <w:lang w:val="ru-RU"/>
        </w:rPr>
        <w:br/>
        <w:t>Продовження строку дії паспорту прив’язки здійснюється шляхом внесення нової дати дії паспорта прив’язки за умови відсутності підстав для відмови, встановлених Правилами.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8.2 Підставами для анулювання паспорту прив’язки є:</w:t>
      </w:r>
      <w:r w:rsidRPr="00F112A7">
        <w:rPr>
          <w:rFonts w:ascii="Segoe UI" w:eastAsia="Times New Roman" w:hAnsi="Segoe UI" w:cs="Segoe UI"/>
          <w:color w:val="555555"/>
          <w:sz w:val="24"/>
          <w:szCs w:val="24"/>
          <w:lang w:val="ru-RU"/>
        </w:rPr>
        <w:br/>
        <w:t>– Недотримання вимог паспорта прив’язки при встановленні та експлуатації ТС;</w:t>
      </w:r>
      <w:r w:rsidRPr="00F112A7">
        <w:rPr>
          <w:rFonts w:ascii="Segoe UI" w:eastAsia="Times New Roman" w:hAnsi="Segoe UI" w:cs="Segoe UI"/>
          <w:color w:val="555555"/>
          <w:sz w:val="24"/>
          <w:szCs w:val="24"/>
          <w:lang w:val="ru-RU"/>
        </w:rPr>
        <w:br/>
        <w:t>– Не встановлення ТС протягом 6 місяців з дати отримання паспорта прив’язки;</w:t>
      </w:r>
      <w:r w:rsidRPr="00F112A7">
        <w:rPr>
          <w:rFonts w:ascii="Segoe UI" w:eastAsia="Times New Roman" w:hAnsi="Segoe UI" w:cs="Segoe UI"/>
          <w:color w:val="555555"/>
          <w:sz w:val="24"/>
          <w:szCs w:val="24"/>
          <w:lang w:val="ru-RU"/>
        </w:rPr>
        <w:br/>
        <w:t>– Надання недостовірних відомостей в документах, наданих до заяви про оформлення паспорту прив’язки ТС;</w:t>
      </w:r>
      <w:r w:rsidRPr="00F112A7">
        <w:rPr>
          <w:rFonts w:ascii="Segoe UI" w:eastAsia="Times New Roman" w:hAnsi="Segoe UI" w:cs="Segoe UI"/>
          <w:color w:val="555555"/>
          <w:sz w:val="24"/>
          <w:szCs w:val="24"/>
          <w:lang w:val="ru-RU"/>
        </w:rPr>
        <w:br/>
        <w:t>– У випадку прийняття Комісією Рішення про недотримання вимог паспорту прив’язки при встановленні та експлуатації ТС паспорт прив’язки анулюється протягом 3 днів з дати прийняття рішення;</w:t>
      </w:r>
      <w:r w:rsidRPr="00F112A7">
        <w:rPr>
          <w:rFonts w:ascii="Segoe UI" w:eastAsia="Times New Roman" w:hAnsi="Segoe UI" w:cs="Segoe UI"/>
          <w:color w:val="555555"/>
          <w:sz w:val="24"/>
          <w:szCs w:val="24"/>
          <w:lang w:val="ru-RU"/>
        </w:rPr>
        <w:br/>
        <w:t xml:space="preserve">– Не укладання та не виконання умов договору щодо пайової участі в утриманні </w:t>
      </w:r>
      <w:r w:rsidRPr="00F112A7">
        <w:rPr>
          <w:rFonts w:ascii="Segoe UI" w:eastAsia="Times New Roman" w:hAnsi="Segoe UI" w:cs="Segoe UI"/>
          <w:color w:val="555555"/>
          <w:sz w:val="24"/>
          <w:szCs w:val="24"/>
          <w:lang w:val="ru-RU"/>
        </w:rPr>
        <w:lastRenderedPageBreak/>
        <w:t>об’єкту благоустрою;</w:t>
      </w:r>
      <w:r w:rsidRPr="00F112A7">
        <w:rPr>
          <w:rFonts w:ascii="Segoe UI" w:eastAsia="Times New Roman" w:hAnsi="Segoe UI" w:cs="Segoe UI"/>
          <w:color w:val="555555"/>
          <w:sz w:val="24"/>
          <w:szCs w:val="24"/>
          <w:lang w:val="ru-RU"/>
        </w:rPr>
        <w:br/>
        <w:t>– Не укладання та не виконання умов договору майнового найму окремої індивідуально визначеної частини елементу благоустрою (покриття);</w:t>
      </w:r>
      <w:r w:rsidRPr="00F112A7">
        <w:rPr>
          <w:rFonts w:ascii="Segoe UI" w:eastAsia="Times New Roman" w:hAnsi="Segoe UI" w:cs="Segoe UI"/>
          <w:color w:val="555555"/>
          <w:sz w:val="24"/>
          <w:szCs w:val="24"/>
          <w:lang w:val="ru-RU"/>
        </w:rPr>
        <w:br/>
        <w:t>– Порушення вимог цих Правил.</w:t>
      </w:r>
      <w:r w:rsidRPr="00F112A7">
        <w:rPr>
          <w:rFonts w:ascii="Segoe UI" w:eastAsia="Times New Roman" w:hAnsi="Segoe UI" w:cs="Segoe UI"/>
          <w:color w:val="555555"/>
          <w:sz w:val="24"/>
          <w:szCs w:val="24"/>
          <w:lang w:val="ru-RU"/>
        </w:rPr>
        <w:br/>
        <w:t>8.2.2 Після анулювання паспорту прив’язки ТС, розірвання договору пайової участі в розвитку благоустрою населених пунктів та договору майнового найму окремої індивідуально визначеної частини елементу благоустрою (покриття) відновлення благоустрою замовником є обов’язковим.</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8.3 Дія паспорта прив’язки призупиняється за таких умов:</w:t>
      </w:r>
      <w:r w:rsidRPr="00F112A7">
        <w:rPr>
          <w:rFonts w:ascii="Segoe UI" w:eastAsia="Times New Roman" w:hAnsi="Segoe UI" w:cs="Segoe UI"/>
          <w:color w:val="555555"/>
          <w:sz w:val="24"/>
          <w:szCs w:val="24"/>
          <w:lang w:val="ru-RU"/>
        </w:rPr>
        <w:br/>
        <w:t>– необхідність проведення планових ремонтних робіт на земельній ділянці, на якій розміщена ТС, з обов’язковим попередженням власника ТС за 1 місяць та наданням тимчасового місця для розміщення такої ТС;</w:t>
      </w:r>
      <w:r w:rsidRPr="00F112A7">
        <w:rPr>
          <w:rFonts w:ascii="Segoe UI" w:eastAsia="Times New Roman" w:hAnsi="Segoe UI" w:cs="Segoe UI"/>
          <w:color w:val="555555"/>
          <w:sz w:val="24"/>
          <w:szCs w:val="24"/>
          <w:lang w:val="ru-RU"/>
        </w:rPr>
        <w:br/>
        <w:t>– необхідність проведення аварійних ремонтних робіт на земельній ділянці, на якій розміщена ТС, без попередження;</w:t>
      </w:r>
      <w:r w:rsidRPr="00F112A7">
        <w:rPr>
          <w:rFonts w:ascii="Segoe UI" w:eastAsia="Times New Roman" w:hAnsi="Segoe UI" w:cs="Segoe UI"/>
          <w:color w:val="555555"/>
          <w:sz w:val="24"/>
          <w:szCs w:val="24"/>
          <w:lang w:val="ru-RU"/>
        </w:rPr>
        <w:br/>
        <w:t>8.3.1 У разі проведення балансоутримувачем планових ремонтних робіт або аварійних ремонтних робіт на інженерних мережах власнику ТС надається тимчасове місце для розміщення ТС з перенесенням ТС (у тому числі з перенесенням на попереднє місце) за рахунок балансоутримувача цих мереж у місячний строк (при аварійних роботах – тижневий строк) з дати прийняття рішення (розпорядження, наказу) виконавчим комітетом Крижанівської сільської ради про призупинення дії паспорта прив’язки. На період до надання замовнику тимчасового місця розташування ТС така ТС розташовується в межах місця проведення ремонтних робіт.</w:t>
      </w:r>
      <w:r w:rsidRPr="00F112A7">
        <w:rPr>
          <w:rFonts w:ascii="Segoe UI" w:eastAsia="Times New Roman" w:hAnsi="Segoe UI" w:cs="Segoe UI"/>
          <w:color w:val="555555"/>
          <w:sz w:val="24"/>
          <w:szCs w:val="24"/>
          <w:lang w:val="ru-RU"/>
        </w:rPr>
        <w:br/>
        <w:t>8.3.2 Підставами для відновлення дії паспорта прив’язки ТС є завершення планових ремонтних робіт або аварійних ремонтних робіт.</w:t>
      </w:r>
      <w:r w:rsidRPr="00F112A7">
        <w:rPr>
          <w:rFonts w:ascii="Segoe UI" w:eastAsia="Times New Roman" w:hAnsi="Segoe UI" w:cs="Segoe UI"/>
          <w:color w:val="555555"/>
          <w:sz w:val="24"/>
          <w:szCs w:val="24"/>
          <w:lang w:val="ru-RU"/>
        </w:rPr>
        <w:br/>
        <w:t>8.3.3 Підставами для внесення змін в паспорт прив’язки є зміна реквізитів суб’єкта господарювання. Зміни вносяться органом містобудування та архітектури за заявою власника.</w:t>
      </w:r>
      <w:r w:rsidRPr="00F112A7">
        <w:rPr>
          <w:rFonts w:ascii="Segoe UI" w:eastAsia="Times New Roman" w:hAnsi="Segoe UI" w:cs="Segoe UI"/>
          <w:color w:val="555555"/>
          <w:sz w:val="24"/>
          <w:szCs w:val="24"/>
          <w:lang w:val="ru-RU"/>
        </w:rPr>
        <w:br/>
        <w:t>8.4 У разі коли власник (користувач) має намір змінити її естетичний вигляд, він звертається до відповідного органу з питань містобудування та архітектури з письмовою заявою щодо внесення змін до паспорта прив’язки у частині ескізів фасадів. Орган з питань містобудування та архітектури розглядає нові ескізи фасадів ТС впродовж десяти робочих днів з дня подання такої заяви та за відсутності обґрунтованих заперечень керівник (заступник) органу з питань містобудування та архітектури візує нові ескізи фасадів ТС.</w:t>
      </w:r>
      <w:r w:rsidRPr="00F112A7">
        <w:rPr>
          <w:rFonts w:ascii="Segoe UI" w:eastAsia="Times New Roman" w:hAnsi="Segoe UI" w:cs="Segoe UI"/>
          <w:color w:val="555555"/>
          <w:sz w:val="24"/>
          <w:szCs w:val="24"/>
          <w:lang w:val="ru-RU"/>
        </w:rPr>
        <w:br/>
        <w:t>8.5 Підставою для видачі дубліката паспорту прив’язки є його втрата або знищення. Видача дубліката паспорту прив’язки здійснюється протягом 10 робочих днів органом містобудування та архітектури на підставі заяви власника ТС.</w:t>
      </w:r>
      <w:r w:rsidRPr="00F112A7">
        <w:rPr>
          <w:rFonts w:ascii="Segoe UI" w:eastAsia="Times New Roman" w:hAnsi="Segoe UI" w:cs="Segoe UI"/>
          <w:color w:val="555555"/>
          <w:sz w:val="24"/>
          <w:szCs w:val="24"/>
          <w:lang w:val="ru-RU"/>
        </w:rPr>
        <w:br/>
        <w:t>8.6 У разі закінчення строку дії, анулювання паспорта прив’язки, ТС підлягає демонтажу.</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9. ПОРЯДОК ДЕМОНТАЖУ ТИМЧАСОВИХ СПОРУД</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lastRenderedPageBreak/>
        <w:t>9.1 Демонтажу (знесенню) підлягають незаконно встановлені ТС, а відповідна земельна ділянка – поверненню та приведенню в попередній стан, у разі:</w:t>
      </w:r>
      <w:r w:rsidRPr="00F112A7">
        <w:rPr>
          <w:rFonts w:ascii="Segoe UI" w:eastAsia="Times New Roman" w:hAnsi="Segoe UI" w:cs="Segoe UI"/>
          <w:color w:val="555555"/>
          <w:sz w:val="24"/>
          <w:szCs w:val="24"/>
          <w:lang w:val="ru-RU"/>
        </w:rPr>
        <w:br/>
        <w:t>1) відсутності паспорта прив’язки ТС, інших дозвільних документів;</w:t>
      </w:r>
      <w:r w:rsidRPr="00F112A7">
        <w:rPr>
          <w:rFonts w:ascii="Segoe UI" w:eastAsia="Times New Roman" w:hAnsi="Segoe UI" w:cs="Segoe UI"/>
          <w:color w:val="555555"/>
          <w:sz w:val="24"/>
          <w:szCs w:val="24"/>
          <w:lang w:val="ru-RU"/>
        </w:rPr>
        <w:br/>
        <w:t>2) анулювання паспорта прив’язки ТС, закінчення терміну його дії;</w:t>
      </w:r>
      <w:r w:rsidRPr="00F112A7">
        <w:rPr>
          <w:rFonts w:ascii="Segoe UI" w:eastAsia="Times New Roman" w:hAnsi="Segoe UI" w:cs="Segoe UI"/>
          <w:color w:val="555555"/>
          <w:sz w:val="24"/>
          <w:szCs w:val="24"/>
          <w:lang w:val="ru-RU"/>
        </w:rPr>
        <w:br/>
        <w:t>3) самовільного розміщення ТС;</w:t>
      </w:r>
      <w:r w:rsidRPr="00F112A7">
        <w:rPr>
          <w:rFonts w:ascii="Segoe UI" w:eastAsia="Times New Roman" w:hAnsi="Segoe UI" w:cs="Segoe UI"/>
          <w:color w:val="555555"/>
          <w:sz w:val="24"/>
          <w:szCs w:val="24"/>
          <w:lang w:val="ru-RU"/>
        </w:rPr>
        <w:br/>
        <w:t>4) невідповідності розташування ТС паспорту прив’язки ТС, будівельним нормам;</w:t>
      </w:r>
      <w:r w:rsidRPr="00F112A7">
        <w:rPr>
          <w:rFonts w:ascii="Segoe UI" w:eastAsia="Times New Roman" w:hAnsi="Segoe UI" w:cs="Segoe UI"/>
          <w:color w:val="555555"/>
          <w:sz w:val="24"/>
          <w:szCs w:val="24"/>
          <w:lang w:val="ru-RU"/>
        </w:rPr>
        <w:br/>
        <w:t>5) відсутності документа, що посвідчує право на земельну ділянку;</w:t>
      </w:r>
      <w:r w:rsidRPr="00F112A7">
        <w:rPr>
          <w:rFonts w:ascii="Segoe UI" w:eastAsia="Times New Roman" w:hAnsi="Segoe UI" w:cs="Segoe UI"/>
          <w:color w:val="555555"/>
          <w:sz w:val="24"/>
          <w:szCs w:val="24"/>
          <w:lang w:val="ru-RU"/>
        </w:rPr>
        <w:br/>
        <w:t>6) коли є рішення судових органів або подання інших уповноважених органів державної влади;</w:t>
      </w:r>
      <w:r w:rsidRPr="00F112A7">
        <w:rPr>
          <w:rFonts w:ascii="Segoe UI" w:eastAsia="Times New Roman" w:hAnsi="Segoe UI" w:cs="Segoe UI"/>
          <w:color w:val="555555"/>
          <w:sz w:val="24"/>
          <w:szCs w:val="24"/>
          <w:lang w:val="ru-RU"/>
        </w:rPr>
        <w:br/>
        <w:t>7) в інших випадках, передбачених чинним законодавством України.</w:t>
      </w:r>
      <w:r w:rsidRPr="00F112A7">
        <w:rPr>
          <w:rFonts w:ascii="Segoe UI" w:eastAsia="Times New Roman" w:hAnsi="Segoe UI" w:cs="Segoe UI"/>
          <w:color w:val="555555"/>
          <w:sz w:val="24"/>
          <w:szCs w:val="24"/>
          <w:lang w:val="ru-RU"/>
        </w:rPr>
        <w:br/>
        <w:t>9.2 При виявленні тимчасових споруд, яка встановлена або використовуються з порушенням чинного законодавства та цих Правил, Комісією з питань впорядкування розміщення та демонтажу тимчасових споруд на території Крижанівської сільської ради Лиманського району Одеської області (далі – Комісія) складається та підписується відповідний акт, який надсилається власнику (користувачу), задля усунення порушень.</w:t>
      </w:r>
      <w:r w:rsidRPr="00F112A7">
        <w:rPr>
          <w:rFonts w:ascii="Segoe UI" w:eastAsia="Times New Roman" w:hAnsi="Segoe UI" w:cs="Segoe UI"/>
          <w:color w:val="555555"/>
          <w:sz w:val="24"/>
          <w:szCs w:val="24"/>
          <w:lang w:val="ru-RU"/>
        </w:rPr>
        <w:br/>
        <w:t>У разі відмови власника (користувача) добровільно, у визначений в акті термін, усунути виявленні порушення, або у разі невиконання вказаного акту, матеріали, що підтверджують факти порушення вимог чинного законодавства України, разом з актом Комісії надаються відділу містобудування та архітектури виконавчого комітету Крижанівської сільської ради Лиманського району Одеської області задля анулювання паспорта прив’язки ТС та підготовці на розгляд виконавчого комітету Крижанівської сільської ради Лиманського району Одеської області проекту рішення про звільнення території Крижанівської сільської ради Лиманського району Одеської області від ТС, які встановлені та експлуатуються з порушенням вимог чинного законодавства України, з переліком ТС, що підлягають знесенню (демонтажу).</w:t>
      </w:r>
      <w:r w:rsidRPr="00F112A7">
        <w:rPr>
          <w:rFonts w:ascii="Segoe UI" w:eastAsia="Times New Roman" w:hAnsi="Segoe UI" w:cs="Segoe UI"/>
          <w:color w:val="555555"/>
          <w:sz w:val="24"/>
          <w:szCs w:val="24"/>
          <w:lang w:val="ru-RU"/>
        </w:rPr>
        <w:br/>
        <w:t>Після прийняття рішення про демонтаж тимчасових споруд власнику (користувачу) надається 15-денний термін для виконання рішення щодо усунення порушень та приведення території в попередній стан.</w:t>
      </w:r>
      <w:r w:rsidRPr="00F112A7">
        <w:rPr>
          <w:rFonts w:ascii="Segoe UI" w:eastAsia="Times New Roman" w:hAnsi="Segoe UI" w:cs="Segoe UI"/>
          <w:color w:val="555555"/>
          <w:sz w:val="24"/>
          <w:szCs w:val="24"/>
          <w:lang w:val="ru-RU"/>
        </w:rPr>
        <w:br/>
        <w:t>9.3 На підставі прийнятого рішення виконавчого комітету Крижанівської сільської ради Лиманського району Одеської області про звільнення території Крижанівської сільської ради Лиманського району Одеської області від незаконно встановлених тимчасових споруд Комісією з питань впорядкування розміщення та демонтажу тимчасових споруд на території Крижанівської сільської ради Лиманського району Одеської області готується попередження з посиланням на відповідне рішення виконавчого комітету і наклеюється на ТС з проведенням фотофіксації. В попередженні визначається термін усунення порушень вимог чинного законодавства України та приведення території в попередній стан.</w:t>
      </w:r>
      <w:r w:rsidRPr="00F112A7">
        <w:rPr>
          <w:rFonts w:ascii="Segoe UI" w:eastAsia="Times New Roman" w:hAnsi="Segoe UI" w:cs="Segoe UI"/>
          <w:color w:val="555555"/>
          <w:sz w:val="24"/>
          <w:szCs w:val="24"/>
          <w:lang w:val="ru-RU"/>
        </w:rPr>
        <w:br/>
        <w:t>9.4 У разі невиконання власником ТС вимог щодо усунення порушень вимог чинного законодавства України та не приведення території в попередній стан протягом строку, зазначеного в попередженні, демонтаж (знесення) ТС виконується Комунальним підприємством “Надія” Крижанівської сільської ради Лиманського району Одеської області (далі – КП «Надія») або іншим суб’єктом господарювання.</w:t>
      </w:r>
      <w:r w:rsidRPr="00F112A7">
        <w:rPr>
          <w:rFonts w:ascii="Segoe UI" w:eastAsia="Times New Roman" w:hAnsi="Segoe UI" w:cs="Segoe UI"/>
          <w:color w:val="555555"/>
          <w:sz w:val="24"/>
          <w:szCs w:val="24"/>
          <w:lang w:val="ru-RU"/>
        </w:rPr>
        <w:br/>
      </w:r>
      <w:r w:rsidRPr="00F112A7">
        <w:rPr>
          <w:rFonts w:ascii="Segoe UI" w:eastAsia="Times New Roman" w:hAnsi="Segoe UI" w:cs="Segoe UI"/>
          <w:color w:val="555555"/>
          <w:sz w:val="24"/>
          <w:szCs w:val="24"/>
          <w:lang w:val="ru-RU"/>
        </w:rPr>
        <w:lastRenderedPageBreak/>
        <w:t>Під час демонтажу (знесення) ТС залучаються, в разі необхідності, представники державних органів, служб та організацій.</w:t>
      </w:r>
      <w:r w:rsidRPr="00F112A7">
        <w:rPr>
          <w:rFonts w:ascii="Segoe UI" w:eastAsia="Times New Roman" w:hAnsi="Segoe UI" w:cs="Segoe UI"/>
          <w:color w:val="555555"/>
          <w:sz w:val="24"/>
          <w:szCs w:val="24"/>
          <w:lang w:val="ru-RU"/>
        </w:rPr>
        <w:br/>
        <w:t>9.5 У разі, якщо ТС не має власника або власник ТС невідомий, знесення (демонтаж) ТС здійснюється за результатами обстеження ТС, згідно з пунктами 8.2, 8.3 та 8.7 цього Порядку.</w:t>
      </w:r>
      <w:r w:rsidRPr="00F112A7">
        <w:rPr>
          <w:rFonts w:ascii="Segoe UI" w:eastAsia="Times New Roman" w:hAnsi="Segoe UI" w:cs="Segoe UI"/>
          <w:color w:val="555555"/>
          <w:sz w:val="24"/>
          <w:szCs w:val="24"/>
          <w:lang w:val="ru-RU"/>
        </w:rPr>
        <w:br/>
        <w:t>9.6 Демонтаж (знесення) ТС здійснюється в такому порядку:</w:t>
      </w:r>
      <w:r w:rsidRPr="00F112A7">
        <w:rPr>
          <w:rFonts w:ascii="Segoe UI" w:eastAsia="Times New Roman" w:hAnsi="Segoe UI" w:cs="Segoe UI"/>
          <w:color w:val="555555"/>
          <w:sz w:val="24"/>
          <w:szCs w:val="24"/>
          <w:lang w:val="ru-RU"/>
        </w:rPr>
        <w:br/>
        <w:t>9.6.1 Представники підприємства, які виконують демонтування споруди, складають акт про знесення (демонтажу) відповідно до Додатку №6 тимчасової споруди який містить:</w:t>
      </w:r>
      <w:r w:rsidRPr="00F112A7">
        <w:rPr>
          <w:rFonts w:ascii="Segoe UI" w:eastAsia="Times New Roman" w:hAnsi="Segoe UI" w:cs="Segoe UI"/>
          <w:color w:val="555555"/>
          <w:sz w:val="24"/>
          <w:szCs w:val="24"/>
          <w:lang w:val="ru-RU"/>
        </w:rPr>
        <w:br/>
        <w:t>1) дату, час проведення знесення (демонтажу) та місце розташування ТС, підстави для її демонтажу;</w:t>
      </w:r>
      <w:r w:rsidRPr="00F112A7">
        <w:rPr>
          <w:rFonts w:ascii="Segoe UI" w:eastAsia="Times New Roman" w:hAnsi="Segoe UI" w:cs="Segoe UI"/>
          <w:color w:val="555555"/>
          <w:sz w:val="24"/>
          <w:szCs w:val="24"/>
          <w:lang w:val="ru-RU"/>
        </w:rPr>
        <w:br/>
        <w:t>2) прізвище, ім’я, по-батькові, посади та підписи представників підприємств, які виконують демонтування споруди;</w:t>
      </w:r>
      <w:r w:rsidRPr="00F112A7">
        <w:rPr>
          <w:rFonts w:ascii="Segoe UI" w:eastAsia="Times New Roman" w:hAnsi="Segoe UI" w:cs="Segoe UI"/>
          <w:color w:val="555555"/>
          <w:sz w:val="24"/>
          <w:szCs w:val="24"/>
          <w:lang w:val="ru-RU"/>
        </w:rPr>
        <w:br/>
        <w:t>3) найменування підприємств, що виконують демонтування споруди та відключення від інженерних мереж;</w:t>
      </w:r>
      <w:r w:rsidRPr="00F112A7">
        <w:rPr>
          <w:rFonts w:ascii="Segoe UI" w:eastAsia="Times New Roman" w:hAnsi="Segoe UI" w:cs="Segoe UI"/>
          <w:color w:val="555555"/>
          <w:sz w:val="24"/>
          <w:szCs w:val="24"/>
          <w:lang w:val="ru-RU"/>
        </w:rPr>
        <w:br/>
        <w:t>4) опис ТС, що демонтується (зноситься): геометричні розміри, матеріал, наявність підключення до мереж електро та водопостачання і перелік візуально виявлених недоліків, пошкоджень;</w:t>
      </w:r>
      <w:r w:rsidRPr="00F112A7">
        <w:rPr>
          <w:rFonts w:ascii="Segoe UI" w:eastAsia="Times New Roman" w:hAnsi="Segoe UI" w:cs="Segoe UI"/>
          <w:color w:val="555555"/>
          <w:sz w:val="24"/>
          <w:szCs w:val="24"/>
          <w:lang w:val="ru-RU"/>
        </w:rPr>
        <w:br/>
        <w:t>5) відомості про власника ТС;</w:t>
      </w:r>
      <w:r w:rsidRPr="00F112A7">
        <w:rPr>
          <w:rFonts w:ascii="Segoe UI" w:eastAsia="Times New Roman" w:hAnsi="Segoe UI" w:cs="Segoe UI"/>
          <w:color w:val="555555"/>
          <w:sz w:val="24"/>
          <w:szCs w:val="24"/>
          <w:lang w:val="ru-RU"/>
        </w:rPr>
        <w:br/>
        <w:t>6) матеріали фотофіксації ТС;</w:t>
      </w:r>
      <w:r w:rsidRPr="00F112A7">
        <w:rPr>
          <w:rFonts w:ascii="Segoe UI" w:eastAsia="Times New Roman" w:hAnsi="Segoe UI" w:cs="Segoe UI"/>
          <w:color w:val="555555"/>
          <w:sz w:val="24"/>
          <w:szCs w:val="24"/>
          <w:lang w:val="ru-RU"/>
        </w:rPr>
        <w:br/>
        <w:t>7) опис майна, що знаходиться в ТС.</w:t>
      </w:r>
      <w:r w:rsidRPr="00F112A7">
        <w:rPr>
          <w:rFonts w:ascii="Segoe UI" w:eastAsia="Times New Roman" w:hAnsi="Segoe UI" w:cs="Segoe UI"/>
          <w:color w:val="555555"/>
          <w:sz w:val="24"/>
          <w:szCs w:val="24"/>
          <w:lang w:val="ru-RU"/>
        </w:rPr>
        <w:br/>
        <w:t>9.6.2 Після складання акту про демонтаж (знесення) тимчасової споруди ТС опечатується, демонтується і перевозиться на майданчик тимчасового зберігання, який організовується та облаштовується суб’єктом господарювання, задіяним у знесенні (демонтажі).</w:t>
      </w:r>
      <w:r w:rsidRPr="00F112A7">
        <w:rPr>
          <w:rFonts w:ascii="Segoe UI" w:eastAsia="Times New Roman" w:hAnsi="Segoe UI" w:cs="Segoe UI"/>
          <w:color w:val="555555"/>
          <w:sz w:val="24"/>
          <w:szCs w:val="24"/>
          <w:lang w:val="ru-RU"/>
        </w:rPr>
        <w:br/>
        <w:t>9.7 Витрати на знесення (демонтаж) ТС у випадках, передбачених пунктом 8.1 цього Порядку, покладаються на місцевий бюджет Крижанівської сільської ради Лиманського району Одеської області, а в подальшому вони компенсуються власником (користувачем) ТС.</w:t>
      </w:r>
      <w:r w:rsidRPr="00F112A7">
        <w:rPr>
          <w:rFonts w:ascii="Segoe UI" w:eastAsia="Times New Roman" w:hAnsi="Segoe UI" w:cs="Segoe UI"/>
          <w:color w:val="555555"/>
          <w:sz w:val="24"/>
          <w:szCs w:val="24"/>
          <w:lang w:val="ru-RU"/>
        </w:rPr>
        <w:br/>
        <w:t>9.8 Демонтовані ТС повертаються власникові (користувачеві) після надання відповідних документів, які засвідчують право власності (майнові права) або користування, після оплати ним робіт з відключення від інженерних мереж, робіт з демонтажу, перевезення, розвантаження та зберігання ТС, відновлення благоустрою на місці демонтованих ТС згідно з розрахунками, наданими суб’єктами господарювання, що були задіяні в демонтажі ТС.</w:t>
      </w:r>
      <w:r w:rsidRPr="00F112A7">
        <w:rPr>
          <w:rFonts w:ascii="Segoe UI" w:eastAsia="Times New Roman" w:hAnsi="Segoe UI" w:cs="Segoe UI"/>
          <w:color w:val="555555"/>
          <w:sz w:val="24"/>
          <w:szCs w:val="24"/>
          <w:lang w:val="ru-RU"/>
        </w:rPr>
        <w:br/>
        <w:t>9.9 Для власників (користувачів) ТС розмір плати встановлюється та складається таким чином:</w:t>
      </w:r>
      <w:r w:rsidRPr="00F112A7">
        <w:rPr>
          <w:rFonts w:ascii="Segoe UI" w:eastAsia="Times New Roman" w:hAnsi="Segoe UI" w:cs="Segoe UI"/>
          <w:color w:val="555555"/>
          <w:sz w:val="24"/>
          <w:szCs w:val="24"/>
          <w:lang w:val="ru-RU"/>
        </w:rPr>
        <w:br/>
        <w:t>1) за демонтування, завантаження та доставку до місця зберігання ТС – згідно з калькуляцією, наданою суб’єктом господарювання, з яким Крижанівською сільською радою Лиманського району Одеської області укладено договір та який безпосередньо здійснював демонтаж (знесення) ТС;</w:t>
      </w:r>
      <w:r w:rsidRPr="00F112A7">
        <w:rPr>
          <w:rFonts w:ascii="Segoe UI" w:eastAsia="Times New Roman" w:hAnsi="Segoe UI" w:cs="Segoe UI"/>
          <w:color w:val="555555"/>
          <w:sz w:val="24"/>
          <w:szCs w:val="24"/>
          <w:lang w:val="ru-RU"/>
        </w:rPr>
        <w:br/>
        <w:t xml:space="preserve">2) за зберігання – в розмірі одного неоподаткованого мінімуму доходів громадян за </w:t>
      </w:r>
      <w:r w:rsidRPr="00F112A7">
        <w:rPr>
          <w:rFonts w:ascii="Segoe UI" w:eastAsia="Times New Roman" w:hAnsi="Segoe UI" w:cs="Segoe UI"/>
          <w:color w:val="555555"/>
          <w:sz w:val="24"/>
          <w:szCs w:val="24"/>
          <w:lang w:val="ru-RU"/>
        </w:rPr>
        <w:lastRenderedPageBreak/>
        <w:t>добу зберігання або згідно з калькуляцією, наданою суб’єктом господарювання, з яким Крижанівською сільською радою Лиманського району Одеської області укладено договір щодо тимчасового розміщення та збереження конструкції ТС та майна, що знаходиться в ТС;</w:t>
      </w:r>
      <w:r w:rsidRPr="00F112A7">
        <w:rPr>
          <w:rFonts w:ascii="Segoe UI" w:eastAsia="Times New Roman" w:hAnsi="Segoe UI" w:cs="Segoe UI"/>
          <w:color w:val="555555"/>
          <w:sz w:val="24"/>
          <w:szCs w:val="24"/>
          <w:lang w:val="ru-RU"/>
        </w:rPr>
        <w:br/>
        <w:t>3) за відключення від інженерних мереж – згідно з калькуляціями, наданими суб’єктами господарювання, які безпосередньо здійснили (виконали) відключення;</w:t>
      </w:r>
      <w:r w:rsidRPr="00F112A7">
        <w:rPr>
          <w:rFonts w:ascii="Segoe UI" w:eastAsia="Times New Roman" w:hAnsi="Segoe UI" w:cs="Segoe UI"/>
          <w:color w:val="555555"/>
          <w:sz w:val="24"/>
          <w:szCs w:val="24"/>
          <w:lang w:val="ru-RU"/>
        </w:rPr>
        <w:br/>
        <w:t>4) за відновлення благоустрою на місці демонтажу (знесення) ТС – згідно з калькуляцією, наданою суб’єктом господарювання, який виконав роботи з відновлення благоустрою згідно з договором, який було укладено.</w:t>
      </w:r>
      <w:r w:rsidRPr="00F112A7">
        <w:rPr>
          <w:rFonts w:ascii="Segoe UI" w:eastAsia="Times New Roman" w:hAnsi="Segoe UI" w:cs="Segoe UI"/>
          <w:color w:val="555555"/>
          <w:sz w:val="24"/>
          <w:szCs w:val="24"/>
          <w:lang w:val="ru-RU"/>
        </w:rPr>
        <w:br/>
        <w:t>9.10 Після закінчення передбаченого чинним законодавством терміну зберігання примусово демонтованих ТС, власники яких не з’явилися за їх поверненням та не сплатили витрати, передбачені пунктом 8.9 цих Правил, рішення щодо їх подальшого використання приймає виконавчий комітет Крижанівської сільської ради Лиманського району Одеської області відповідно до вимог діючого законодавства України.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10. ПЕРЕХІДНІ ПОЛОЖЕННЯ</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10.1 Всі паспорти прив’язки та інші документи, отримані до набрання чинності даними Правилами діють протягом указаного в них строку.</w:t>
      </w:r>
      <w:r w:rsidRPr="00F112A7">
        <w:rPr>
          <w:rFonts w:ascii="Segoe UI" w:eastAsia="Times New Roman" w:hAnsi="Segoe UI" w:cs="Segoe UI"/>
          <w:color w:val="555555"/>
          <w:sz w:val="24"/>
          <w:szCs w:val="24"/>
          <w:lang w:val="ru-RU"/>
        </w:rPr>
        <w:br/>
        <w:t>10.2 Після закінчення строку дії документів, які були підставою для встановлення тимчасової споруди, власник тимчасової споруди має право на продовження дії паспорту прив’язки у встановленому в цих Правилах порядку.</w:t>
      </w:r>
    </w:p>
    <w:p w:rsidR="00F112A7" w:rsidRPr="00F112A7" w:rsidRDefault="00F112A7" w:rsidP="00F112A7">
      <w:pPr>
        <w:shd w:val="clear" w:color="auto" w:fill="FFFFFF"/>
        <w:spacing w:after="150" w:line="240" w:lineRule="auto"/>
        <w:jc w:val="right"/>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Додаток № 1 до Правил розміщення тимчасових споруд для</w:t>
      </w:r>
    </w:p>
    <w:p w:rsidR="00F112A7" w:rsidRPr="00F112A7" w:rsidRDefault="00F112A7" w:rsidP="00F112A7">
      <w:pPr>
        <w:shd w:val="clear" w:color="auto" w:fill="FFFFFF"/>
        <w:spacing w:after="150" w:line="240" w:lineRule="auto"/>
        <w:jc w:val="right"/>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провадження підприємницької діяльності на території Крижанівської сільської ради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jc w:val="center"/>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ПАСПОРТ ПРИВ’ЯЗКИ</w:t>
      </w:r>
      <w:r w:rsidRPr="00F112A7">
        <w:rPr>
          <w:rFonts w:ascii="Segoe UI" w:eastAsia="Times New Roman" w:hAnsi="Segoe UI" w:cs="Segoe UI"/>
          <w:color w:val="555555"/>
          <w:sz w:val="24"/>
          <w:szCs w:val="24"/>
          <w:lang w:val="ru-RU"/>
        </w:rPr>
        <w:br/>
        <w:t>_______________________________</w:t>
      </w:r>
      <w:r w:rsidRPr="00F112A7">
        <w:rPr>
          <w:rFonts w:ascii="Segoe UI" w:eastAsia="Times New Roman" w:hAnsi="Segoe UI" w:cs="Segoe UI"/>
          <w:color w:val="555555"/>
          <w:sz w:val="24"/>
          <w:szCs w:val="24"/>
          <w:lang w:val="ru-RU"/>
        </w:rPr>
        <w:br/>
        <w:t>(назва ТС)</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Замовник ________________________________________________________</w:t>
      </w:r>
      <w:r w:rsidRPr="00F112A7">
        <w:rPr>
          <w:rFonts w:ascii="Segoe UI" w:eastAsia="Times New Roman" w:hAnsi="Segoe UI" w:cs="Segoe UI"/>
          <w:color w:val="555555"/>
          <w:sz w:val="24"/>
          <w:szCs w:val="24"/>
          <w:lang w:val="ru-RU"/>
        </w:rPr>
        <w:br/>
        <w:t>(найменування, П.І.Б., реквізити замовника)</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 xml:space="preserve">Примірник </w:t>
      </w:r>
      <w:r w:rsidRPr="00F112A7">
        <w:rPr>
          <w:rFonts w:ascii="Segoe UI" w:eastAsia="Times New Roman" w:hAnsi="Segoe UI" w:cs="Segoe UI"/>
          <w:color w:val="555555"/>
          <w:sz w:val="24"/>
          <w:szCs w:val="24"/>
        </w:rPr>
        <w:t>N</w:t>
      </w:r>
      <w:r w:rsidRPr="00F112A7">
        <w:rPr>
          <w:rFonts w:ascii="Segoe UI" w:eastAsia="Times New Roman" w:hAnsi="Segoe UI" w:cs="Segoe UI"/>
          <w:color w:val="555555"/>
          <w:sz w:val="24"/>
          <w:szCs w:val="24"/>
          <w:lang w:val="ru-RU"/>
        </w:rPr>
        <w:t xml:space="preserve"> * ______________</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 xml:space="preserve">Реєстраційний </w:t>
      </w:r>
      <w:r w:rsidRPr="00F112A7">
        <w:rPr>
          <w:rFonts w:ascii="Segoe UI" w:eastAsia="Times New Roman" w:hAnsi="Segoe UI" w:cs="Segoe UI"/>
          <w:color w:val="555555"/>
          <w:sz w:val="24"/>
          <w:szCs w:val="24"/>
        </w:rPr>
        <w:t>N</w:t>
      </w:r>
      <w:r w:rsidRPr="00F112A7">
        <w:rPr>
          <w:rFonts w:ascii="Segoe UI" w:eastAsia="Times New Roman" w:hAnsi="Segoe UI" w:cs="Segoe UI"/>
          <w:color w:val="555555"/>
          <w:sz w:val="24"/>
          <w:szCs w:val="24"/>
          <w:lang w:val="ru-RU"/>
        </w:rPr>
        <w:t xml:space="preserve"> _____________</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Паспорт прив’язки виданий</w:t>
      </w:r>
      <w:r w:rsidRPr="00F112A7">
        <w:rPr>
          <w:rFonts w:ascii="Segoe UI" w:eastAsia="Times New Roman" w:hAnsi="Segoe UI" w:cs="Segoe UI"/>
          <w:color w:val="555555"/>
          <w:sz w:val="24"/>
          <w:szCs w:val="24"/>
          <w:lang w:val="ru-RU"/>
        </w:rPr>
        <w:br/>
        <w:t>__________________________________________________________________</w:t>
      </w:r>
      <w:r w:rsidRPr="00F112A7">
        <w:rPr>
          <w:rFonts w:ascii="Segoe UI" w:eastAsia="Times New Roman" w:hAnsi="Segoe UI" w:cs="Segoe UI"/>
          <w:color w:val="555555"/>
          <w:sz w:val="24"/>
          <w:szCs w:val="24"/>
          <w:lang w:val="ru-RU"/>
        </w:rPr>
        <w:br/>
        <w:t>(керівник (заступник керівника) органу з питань містобудування</w:t>
      </w:r>
      <w:r w:rsidRPr="00F112A7">
        <w:rPr>
          <w:rFonts w:ascii="Segoe UI" w:eastAsia="Times New Roman" w:hAnsi="Segoe UI" w:cs="Segoe UI"/>
          <w:color w:val="555555"/>
          <w:sz w:val="24"/>
          <w:szCs w:val="24"/>
          <w:lang w:val="ru-RU"/>
        </w:rPr>
        <w:br/>
        <w:t>та архітектури виконавчого органу сільської, селищної,</w:t>
      </w:r>
      <w:r w:rsidRPr="00F112A7">
        <w:rPr>
          <w:rFonts w:ascii="Segoe UI" w:eastAsia="Times New Roman" w:hAnsi="Segoe UI" w:cs="Segoe UI"/>
          <w:color w:val="555555"/>
          <w:sz w:val="24"/>
          <w:szCs w:val="24"/>
          <w:lang w:val="ru-RU"/>
        </w:rPr>
        <w:br/>
        <w:t>міської ради, районної державної адміністрації)</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lastRenderedPageBreak/>
        <w:t>Паспорт прив’язки дійсний до “__” _____ 20___ року</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Паспорт прив’язки продовжено до “__” _____ 20___ року</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_________________ _______________ ____________________</w:t>
      </w:r>
      <w:r w:rsidRPr="00F112A7">
        <w:rPr>
          <w:rFonts w:ascii="Segoe UI" w:eastAsia="Times New Roman" w:hAnsi="Segoe UI" w:cs="Segoe UI"/>
          <w:color w:val="555555"/>
          <w:sz w:val="24"/>
          <w:szCs w:val="24"/>
          <w:lang w:val="ru-RU"/>
        </w:rPr>
        <w:br/>
        <w:t>(посада) (підпис) (прізвище, ініциали)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М.П.</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Дата видачі ____ ____________ 20____ року</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ЕСКІЗИ ФАСАДІВ ТС</w:t>
      </w:r>
      <w:r w:rsidRPr="00F112A7">
        <w:rPr>
          <w:rFonts w:ascii="Segoe UI" w:eastAsia="Times New Roman" w:hAnsi="Segoe UI" w:cs="Segoe UI"/>
          <w:color w:val="555555"/>
          <w:sz w:val="24"/>
          <w:szCs w:val="24"/>
          <w:lang w:val="ru-RU"/>
        </w:rPr>
        <w:br/>
        <w:t>у кольорі М 1: 50 (для стаціонарних ТС)</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М 1:50</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w:t>
      </w:r>
      <w:r w:rsidRPr="00F112A7">
        <w:rPr>
          <w:rFonts w:ascii="Segoe UI" w:eastAsia="Times New Roman" w:hAnsi="Segoe UI" w:cs="Segoe UI"/>
          <w:color w:val="555555"/>
          <w:sz w:val="24"/>
          <w:szCs w:val="24"/>
          <w:lang w:val="ru-RU"/>
        </w:rPr>
        <w:br/>
        <w:t>| |</w:t>
      </w:r>
      <w:r w:rsidRPr="00F112A7">
        <w:rPr>
          <w:rFonts w:ascii="Segoe UI" w:eastAsia="Times New Roman" w:hAnsi="Segoe UI" w:cs="Segoe UI"/>
          <w:color w:val="555555"/>
          <w:sz w:val="24"/>
          <w:szCs w:val="24"/>
          <w:lang w:val="ru-RU"/>
        </w:rPr>
        <w:br/>
        <w:t>| |</w:t>
      </w:r>
      <w:r w:rsidRPr="00F112A7">
        <w:rPr>
          <w:rFonts w:ascii="Segoe UI" w:eastAsia="Times New Roman" w:hAnsi="Segoe UI" w:cs="Segoe UI"/>
          <w:color w:val="555555"/>
          <w:sz w:val="24"/>
          <w:szCs w:val="24"/>
          <w:lang w:val="ru-RU"/>
        </w:rPr>
        <w:br/>
        <w:t>| Місце креслення |</w:t>
      </w:r>
      <w:r w:rsidRPr="00F112A7">
        <w:rPr>
          <w:rFonts w:ascii="Segoe UI" w:eastAsia="Times New Roman" w:hAnsi="Segoe UI" w:cs="Segoe UI"/>
          <w:color w:val="555555"/>
          <w:sz w:val="24"/>
          <w:szCs w:val="24"/>
          <w:lang w:val="ru-RU"/>
        </w:rPr>
        <w:br/>
        <w:t>| |</w:t>
      </w:r>
      <w:r w:rsidRPr="00F112A7">
        <w:rPr>
          <w:rFonts w:ascii="Segoe UI" w:eastAsia="Times New Roman" w:hAnsi="Segoe UI" w:cs="Segoe UI"/>
          <w:color w:val="555555"/>
          <w:sz w:val="24"/>
          <w:szCs w:val="24"/>
          <w:lang w:val="ru-RU"/>
        </w:rPr>
        <w:br/>
        <w:t>| |</w:t>
      </w:r>
      <w:r w:rsidRPr="00F112A7">
        <w:rPr>
          <w:rFonts w:ascii="Segoe UI" w:eastAsia="Times New Roman" w:hAnsi="Segoe UI" w:cs="Segoe UI"/>
          <w:color w:val="555555"/>
          <w:sz w:val="24"/>
          <w:szCs w:val="24"/>
          <w:lang w:val="ru-RU"/>
        </w:rPr>
        <w:br/>
        <w:t>———————————</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СХЕМА РОЗМІЩЕННЯ ТС</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Площа земельної ділянки згідно з документами на</w:t>
      </w:r>
      <w:r w:rsidRPr="00F112A7">
        <w:rPr>
          <w:rFonts w:ascii="Segoe UI" w:eastAsia="Times New Roman" w:hAnsi="Segoe UI" w:cs="Segoe UI"/>
          <w:color w:val="555555"/>
          <w:sz w:val="24"/>
          <w:szCs w:val="24"/>
          <w:lang w:val="ru-RU"/>
        </w:rPr>
        <w:br/>
        <w:t>землекористування ____ га</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М 1:500</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w:t>
      </w:r>
      <w:r w:rsidRPr="00F112A7">
        <w:rPr>
          <w:rFonts w:ascii="Segoe UI" w:eastAsia="Times New Roman" w:hAnsi="Segoe UI" w:cs="Segoe UI"/>
          <w:color w:val="555555"/>
          <w:sz w:val="24"/>
          <w:szCs w:val="24"/>
          <w:lang w:val="ru-RU"/>
        </w:rPr>
        <w:br/>
        <w:t>| |</w:t>
      </w:r>
      <w:r w:rsidRPr="00F112A7">
        <w:rPr>
          <w:rFonts w:ascii="Segoe UI" w:eastAsia="Times New Roman" w:hAnsi="Segoe UI" w:cs="Segoe UI"/>
          <w:color w:val="555555"/>
          <w:sz w:val="24"/>
          <w:szCs w:val="24"/>
          <w:lang w:val="ru-RU"/>
        </w:rPr>
        <w:br/>
        <w:t>| |</w:t>
      </w:r>
      <w:r w:rsidRPr="00F112A7">
        <w:rPr>
          <w:rFonts w:ascii="Segoe UI" w:eastAsia="Times New Roman" w:hAnsi="Segoe UI" w:cs="Segoe UI"/>
          <w:color w:val="555555"/>
          <w:sz w:val="24"/>
          <w:szCs w:val="24"/>
          <w:lang w:val="ru-RU"/>
        </w:rPr>
        <w:br/>
        <w:t>| Місце креслення |</w:t>
      </w:r>
      <w:r w:rsidRPr="00F112A7">
        <w:rPr>
          <w:rFonts w:ascii="Segoe UI" w:eastAsia="Times New Roman" w:hAnsi="Segoe UI" w:cs="Segoe UI"/>
          <w:color w:val="555555"/>
          <w:sz w:val="24"/>
          <w:szCs w:val="24"/>
          <w:lang w:val="ru-RU"/>
        </w:rPr>
        <w:br/>
        <w:t>| |</w:t>
      </w:r>
      <w:r w:rsidRPr="00F112A7">
        <w:rPr>
          <w:rFonts w:ascii="Segoe UI" w:eastAsia="Times New Roman" w:hAnsi="Segoe UI" w:cs="Segoe UI"/>
          <w:color w:val="555555"/>
          <w:sz w:val="24"/>
          <w:szCs w:val="24"/>
          <w:lang w:val="ru-RU"/>
        </w:rPr>
        <w:br/>
        <w:t>| |</w:t>
      </w:r>
      <w:r w:rsidRPr="00F112A7">
        <w:rPr>
          <w:rFonts w:ascii="Segoe UI" w:eastAsia="Times New Roman" w:hAnsi="Segoe UI" w:cs="Segoe UI"/>
          <w:color w:val="555555"/>
          <w:sz w:val="24"/>
          <w:szCs w:val="24"/>
          <w:lang w:val="ru-RU"/>
        </w:rPr>
        <w:br/>
        <w:t>———————————</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Експлікація:</w:t>
      </w:r>
      <w:r w:rsidRPr="00F112A7">
        <w:rPr>
          <w:rFonts w:ascii="Segoe UI" w:eastAsia="Times New Roman" w:hAnsi="Segoe UI" w:cs="Segoe UI"/>
          <w:color w:val="555555"/>
          <w:sz w:val="24"/>
          <w:szCs w:val="24"/>
          <w:lang w:val="ru-RU"/>
        </w:rPr>
        <w:br/>
        <w:t>1) місце розташування ТС;</w:t>
      </w:r>
      <w:r w:rsidRPr="00F112A7">
        <w:rPr>
          <w:rFonts w:ascii="Segoe UI" w:eastAsia="Times New Roman" w:hAnsi="Segoe UI" w:cs="Segoe UI"/>
          <w:color w:val="555555"/>
          <w:sz w:val="24"/>
          <w:szCs w:val="24"/>
          <w:lang w:val="ru-RU"/>
        </w:rPr>
        <w:br/>
        <w:t>2) червоні лінії;</w:t>
      </w:r>
      <w:r w:rsidRPr="00F112A7">
        <w:rPr>
          <w:rFonts w:ascii="Segoe UI" w:eastAsia="Times New Roman" w:hAnsi="Segoe UI" w:cs="Segoe UI"/>
          <w:color w:val="555555"/>
          <w:sz w:val="24"/>
          <w:szCs w:val="24"/>
          <w:lang w:val="ru-RU"/>
        </w:rPr>
        <w:br/>
        <w:t>3) лінії регулювання забудови;</w:t>
      </w:r>
      <w:r w:rsidRPr="00F112A7">
        <w:rPr>
          <w:rFonts w:ascii="Segoe UI" w:eastAsia="Times New Roman" w:hAnsi="Segoe UI" w:cs="Segoe UI"/>
          <w:color w:val="555555"/>
          <w:sz w:val="24"/>
          <w:szCs w:val="24"/>
          <w:lang w:val="ru-RU"/>
        </w:rPr>
        <w:br/>
        <w:t>4) місця підключення до інженерних мереж.</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lastRenderedPageBreak/>
        <w:t>Умовні позначення:</w:t>
      </w:r>
      <w:r w:rsidRPr="00F112A7">
        <w:rPr>
          <w:rFonts w:ascii="Segoe UI" w:eastAsia="Times New Roman" w:hAnsi="Segoe UI" w:cs="Segoe UI"/>
          <w:color w:val="555555"/>
          <w:sz w:val="24"/>
          <w:szCs w:val="24"/>
          <w:lang w:val="ru-RU"/>
        </w:rPr>
        <w:br/>
        <w:t>__________________________________________________________________</w:t>
      </w:r>
      <w:r w:rsidRPr="00F112A7">
        <w:rPr>
          <w:rFonts w:ascii="Segoe UI" w:eastAsia="Times New Roman" w:hAnsi="Segoe UI" w:cs="Segoe UI"/>
          <w:color w:val="555555"/>
          <w:sz w:val="24"/>
          <w:szCs w:val="24"/>
          <w:lang w:val="ru-RU"/>
        </w:rPr>
        <w:br/>
        <w:t>_______________</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 Паспорт прив’язки складається у 2-х примірниках. Перший</w:t>
      </w:r>
      <w:r w:rsidRPr="00F112A7">
        <w:rPr>
          <w:rFonts w:ascii="Segoe UI" w:eastAsia="Times New Roman" w:hAnsi="Segoe UI" w:cs="Segoe UI"/>
          <w:color w:val="555555"/>
          <w:sz w:val="24"/>
          <w:szCs w:val="24"/>
          <w:lang w:val="ru-RU"/>
        </w:rPr>
        <w:br/>
        <w:t>примірник надається замовнику, другий примірник зберігається в</w:t>
      </w:r>
      <w:r w:rsidRPr="00F112A7">
        <w:rPr>
          <w:rFonts w:ascii="Segoe UI" w:eastAsia="Times New Roman" w:hAnsi="Segoe UI" w:cs="Segoe UI"/>
          <w:color w:val="555555"/>
          <w:sz w:val="24"/>
          <w:szCs w:val="24"/>
          <w:lang w:val="ru-RU"/>
        </w:rPr>
        <w:br/>
        <w:t>органі містобудування та архітектури, який видав паспорт</w:t>
      </w:r>
      <w:r w:rsidRPr="00F112A7">
        <w:rPr>
          <w:rFonts w:ascii="Segoe UI" w:eastAsia="Times New Roman" w:hAnsi="Segoe UI" w:cs="Segoe UI"/>
          <w:color w:val="555555"/>
          <w:sz w:val="24"/>
          <w:szCs w:val="24"/>
          <w:lang w:val="ru-RU"/>
        </w:rPr>
        <w:br/>
        <w:t>прив’язки.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w:t>
      </w:r>
      <w:r w:rsidRPr="00F112A7">
        <w:rPr>
          <w:rFonts w:ascii="Segoe UI" w:eastAsia="Times New Roman" w:hAnsi="Segoe UI" w:cs="Segoe UI"/>
          <w:color w:val="555555"/>
          <w:sz w:val="24"/>
          <w:szCs w:val="24"/>
          <w:lang w:val="ru-RU"/>
        </w:rPr>
        <w:br/>
        <w:t>|________ _____________________________________________ |</w:t>
      </w:r>
      <w:r w:rsidRPr="00F112A7">
        <w:rPr>
          <w:rFonts w:ascii="Segoe UI" w:eastAsia="Times New Roman" w:hAnsi="Segoe UI" w:cs="Segoe UI"/>
          <w:color w:val="555555"/>
          <w:sz w:val="24"/>
          <w:szCs w:val="24"/>
          <w:lang w:val="ru-RU"/>
        </w:rPr>
        <w:br/>
        <w:t>|(підпис) (прізвище, ініціали керівника (заступника) |</w:t>
      </w:r>
      <w:r w:rsidRPr="00F112A7">
        <w:rPr>
          <w:rFonts w:ascii="Segoe UI" w:eastAsia="Times New Roman" w:hAnsi="Segoe UI" w:cs="Segoe UI"/>
          <w:color w:val="555555"/>
          <w:sz w:val="24"/>
          <w:szCs w:val="24"/>
          <w:lang w:val="ru-RU"/>
        </w:rPr>
        <w:br/>
        <w:t>| підприємства, установи, організації |</w:t>
      </w:r>
      <w:r w:rsidRPr="00F112A7">
        <w:rPr>
          <w:rFonts w:ascii="Segoe UI" w:eastAsia="Times New Roman" w:hAnsi="Segoe UI" w:cs="Segoe UI"/>
          <w:color w:val="555555"/>
          <w:sz w:val="24"/>
          <w:szCs w:val="24"/>
          <w:lang w:val="ru-RU"/>
        </w:rPr>
        <w:br/>
        <w:t>| розробника) |</w:t>
      </w:r>
      <w:r w:rsidRPr="00F112A7">
        <w:rPr>
          <w:rFonts w:ascii="Segoe UI" w:eastAsia="Times New Roman" w:hAnsi="Segoe UI" w:cs="Segoe UI"/>
          <w:color w:val="555555"/>
          <w:sz w:val="24"/>
          <w:szCs w:val="24"/>
          <w:lang w:val="ru-RU"/>
        </w:rPr>
        <w:br/>
        <w:t>| |</w:t>
      </w:r>
      <w:r w:rsidRPr="00F112A7">
        <w:rPr>
          <w:rFonts w:ascii="Segoe UI" w:eastAsia="Times New Roman" w:hAnsi="Segoe UI" w:cs="Segoe UI"/>
          <w:color w:val="555555"/>
          <w:sz w:val="24"/>
          <w:szCs w:val="24"/>
          <w:lang w:val="ru-RU"/>
        </w:rPr>
        <w:br/>
        <w:t>|М.П. |</w:t>
      </w:r>
      <w:r w:rsidRPr="00F112A7">
        <w:rPr>
          <w:rFonts w:ascii="Segoe UI" w:eastAsia="Times New Roman" w:hAnsi="Segoe UI" w:cs="Segoe UI"/>
          <w:color w:val="555555"/>
          <w:sz w:val="24"/>
          <w:szCs w:val="24"/>
          <w:lang w:val="ru-RU"/>
        </w:rPr>
        <w:br/>
        <w:t>| |</w:t>
      </w:r>
      <w:r w:rsidRPr="00F112A7">
        <w:rPr>
          <w:rFonts w:ascii="Segoe UI" w:eastAsia="Times New Roman" w:hAnsi="Segoe UI" w:cs="Segoe UI"/>
          <w:color w:val="555555"/>
          <w:sz w:val="24"/>
          <w:szCs w:val="24"/>
          <w:lang w:val="ru-RU"/>
        </w:rPr>
        <w:br/>
        <w:t>|Дата складання ____ ____________ 20____ року |</w:t>
      </w:r>
      <w:r w:rsidRPr="00F112A7">
        <w:rPr>
          <w:rFonts w:ascii="Segoe UI" w:eastAsia="Times New Roman" w:hAnsi="Segoe UI" w:cs="Segoe UI"/>
          <w:color w:val="555555"/>
          <w:sz w:val="24"/>
          <w:szCs w:val="24"/>
          <w:lang w:val="ru-RU"/>
        </w:rPr>
        <w:br/>
        <w:t>——————————————————————</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jc w:val="right"/>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Додаток №2 до Правил розміщення тимчасових споруд для провадження підприємницької</w:t>
      </w:r>
    </w:p>
    <w:p w:rsidR="00F112A7" w:rsidRPr="00F112A7" w:rsidRDefault="00F112A7" w:rsidP="00F112A7">
      <w:pPr>
        <w:shd w:val="clear" w:color="auto" w:fill="FFFFFF"/>
        <w:spacing w:after="150" w:line="240" w:lineRule="auto"/>
        <w:jc w:val="right"/>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діяльності на території Крижанівської сільської ради Сільському голові Крижанівської сільської ради</w:t>
      </w:r>
    </w:p>
    <w:p w:rsidR="00F112A7" w:rsidRPr="00F112A7" w:rsidRDefault="00F112A7" w:rsidP="00F112A7">
      <w:pPr>
        <w:shd w:val="clear" w:color="auto" w:fill="FFFFFF"/>
        <w:spacing w:after="150" w:line="240" w:lineRule="auto"/>
        <w:jc w:val="right"/>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Лиманського району Одеської області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ЗАЯВА</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Заявник (суб’єкт господарювання) _____________________________________</w:t>
      </w:r>
      <w:r w:rsidRPr="00F112A7">
        <w:rPr>
          <w:rFonts w:ascii="Segoe UI" w:eastAsia="Times New Roman" w:hAnsi="Segoe UI" w:cs="Segoe UI"/>
          <w:color w:val="555555"/>
          <w:sz w:val="24"/>
          <w:szCs w:val="24"/>
          <w:lang w:val="ru-RU"/>
        </w:rPr>
        <w:br/>
        <w:t>___________________________________________________________________</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Цією заявою повідомляю, що вимоги паспорта прив’язки</w:t>
      </w:r>
      <w:r w:rsidRPr="00F112A7">
        <w:rPr>
          <w:rFonts w:ascii="Segoe UI" w:eastAsia="Times New Roman" w:hAnsi="Segoe UI" w:cs="Segoe UI"/>
          <w:color w:val="555555"/>
          <w:sz w:val="24"/>
          <w:szCs w:val="24"/>
          <w:lang w:val="ru-RU"/>
        </w:rPr>
        <w:br/>
        <w:t>тимчасової споруди для провадження підприємницької діяльності,</w:t>
      </w:r>
      <w:r w:rsidRPr="00F112A7">
        <w:rPr>
          <w:rFonts w:ascii="Segoe UI" w:eastAsia="Times New Roman" w:hAnsi="Segoe UI" w:cs="Segoe UI"/>
          <w:color w:val="555555"/>
          <w:sz w:val="24"/>
          <w:szCs w:val="24"/>
          <w:lang w:val="ru-RU"/>
        </w:rPr>
        <w:br/>
        <w:t xml:space="preserve">виданого відділом містобудування та архітектури виконавчого комітету Крижанівської сільської ради Лиманського району Одеської області від __________________ </w:t>
      </w:r>
      <w:r w:rsidRPr="00F112A7">
        <w:rPr>
          <w:rFonts w:ascii="Segoe UI" w:eastAsia="Times New Roman" w:hAnsi="Segoe UI" w:cs="Segoe UI"/>
          <w:color w:val="555555"/>
          <w:sz w:val="24"/>
          <w:szCs w:val="24"/>
        </w:rPr>
        <w:t>N</w:t>
      </w:r>
      <w:r w:rsidRPr="00F112A7">
        <w:rPr>
          <w:rFonts w:ascii="Segoe UI" w:eastAsia="Times New Roman" w:hAnsi="Segoe UI" w:cs="Segoe UI"/>
          <w:color w:val="555555"/>
          <w:sz w:val="24"/>
          <w:szCs w:val="24"/>
          <w:lang w:val="ru-RU"/>
        </w:rPr>
        <w:t xml:space="preserve"> ______________________________________________,</w:t>
      </w:r>
      <w:r w:rsidRPr="00F112A7">
        <w:rPr>
          <w:rFonts w:ascii="Segoe UI" w:eastAsia="Times New Roman" w:hAnsi="Segoe UI" w:cs="Segoe UI"/>
          <w:color w:val="555555"/>
          <w:sz w:val="24"/>
          <w:szCs w:val="24"/>
          <w:lang w:val="ru-RU"/>
        </w:rPr>
        <w:br/>
        <w:t>виконані у повному обсязі.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lastRenderedPageBreak/>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________________ _________________ _______________</w:t>
      </w:r>
      <w:r w:rsidRPr="00F112A7">
        <w:rPr>
          <w:rFonts w:ascii="Segoe UI" w:eastAsia="Times New Roman" w:hAnsi="Segoe UI" w:cs="Segoe UI"/>
          <w:color w:val="555555"/>
          <w:sz w:val="24"/>
          <w:szCs w:val="24"/>
          <w:lang w:val="ru-RU"/>
        </w:rPr>
        <w:br/>
        <w:t>(Дата) (Підпис) (П.І.Б.)</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Додаток №3 до Правил розміщення тимчасових споруд для провадження підприємницької діяльності на території Крижанівської сільської ради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ТИПОВІЙ ДОГОВІР МАЙНОВОГО НАЙМУ ОКРЕМОЇ ІНДИВІДУАЛЬНО ВИЗНАЧЕНОЇ ЧАСТИНИ ЕЛЕМЕНТУ БЛАГОУСТРОЮ (ПОКРИТТЯ)</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jc w:val="right"/>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Додаток №4 до</w:t>
      </w:r>
      <w:r w:rsidRPr="00F112A7">
        <w:rPr>
          <w:rFonts w:ascii="Segoe UI" w:eastAsia="Times New Roman" w:hAnsi="Segoe UI" w:cs="Segoe UI"/>
          <w:color w:val="555555"/>
          <w:sz w:val="24"/>
          <w:szCs w:val="24"/>
        </w:rPr>
        <w:t> </w:t>
      </w:r>
      <w:r w:rsidRPr="00F112A7">
        <w:rPr>
          <w:rFonts w:ascii="Segoe UI" w:eastAsia="Times New Roman" w:hAnsi="Segoe UI" w:cs="Segoe UI"/>
          <w:color w:val="555555"/>
          <w:sz w:val="24"/>
          <w:szCs w:val="24"/>
          <w:lang w:val="ru-RU"/>
        </w:rPr>
        <w:t>Правил розміщення тимчасових споруд</w:t>
      </w:r>
    </w:p>
    <w:p w:rsidR="00F112A7" w:rsidRPr="00F112A7" w:rsidRDefault="00F112A7" w:rsidP="00F112A7">
      <w:pPr>
        <w:shd w:val="clear" w:color="auto" w:fill="FFFFFF"/>
        <w:spacing w:after="150" w:line="240" w:lineRule="auto"/>
        <w:jc w:val="right"/>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для провадження підприємницької діяльності на території Крижанівської сільської ради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jc w:val="center"/>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ПОРЯДОК</w:t>
      </w:r>
      <w:r w:rsidRPr="00F112A7">
        <w:rPr>
          <w:rFonts w:ascii="Segoe UI" w:eastAsia="Times New Roman" w:hAnsi="Segoe UI" w:cs="Segoe UI"/>
          <w:color w:val="555555"/>
          <w:sz w:val="24"/>
          <w:szCs w:val="24"/>
          <w:lang w:val="ru-RU"/>
        </w:rPr>
        <w:br/>
        <w:t>визначення розміру плати фізичних осіб – підприємців або юридичних осіб за найм окремої індивідуально визначеної частини елементу благоустрою (покриття) на якому розміщаються тимчасова споруда для провадження підприємницької діяльності на території Крижанівської сільської ради Лиманського району Одеської області.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1. Загальні положення.</w:t>
      </w:r>
      <w:r w:rsidRPr="00F112A7">
        <w:rPr>
          <w:rFonts w:ascii="Segoe UI" w:eastAsia="Times New Roman" w:hAnsi="Segoe UI" w:cs="Segoe UI"/>
          <w:color w:val="555555"/>
          <w:sz w:val="24"/>
          <w:szCs w:val="24"/>
          <w:lang w:val="ru-RU"/>
        </w:rPr>
        <w:br/>
        <w:t>1.1 Цей порядок визначає принципи визначення розміру плати власників тимчасових споруд торговельного, побутового, соціально-культурного та іншого призначення щодо найму окремої індивідуально визначеної частини елементу благоустрою (покриття) на якому розміщаються тимчасова споруда (група тимчасових споруд) для провадження підприємницької діяльності на території Крижанівської сільської ради Лиманського району Одеської області.</w:t>
      </w:r>
      <w:r w:rsidRPr="00F112A7">
        <w:rPr>
          <w:rFonts w:ascii="Segoe UI" w:eastAsia="Times New Roman" w:hAnsi="Segoe UI" w:cs="Segoe UI"/>
          <w:color w:val="555555"/>
          <w:sz w:val="24"/>
          <w:szCs w:val="24"/>
          <w:lang w:val="ru-RU"/>
        </w:rPr>
        <w:br/>
        <w:t>1.2 Залучені кошти спрямовуються виключно на фінансування заходів з благоустрою території Крижанівської сільської ради (утримання, ремонту, реконструкції та будівництва об’єктів благоустрою).</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2. Принципи визначення розміру плати за найм окремої індивідуально визначеної частини елементу благоустрою (покриття)</w:t>
      </w:r>
      <w:r w:rsidRPr="00F112A7">
        <w:rPr>
          <w:rFonts w:ascii="Segoe UI" w:eastAsia="Times New Roman" w:hAnsi="Segoe UI" w:cs="Segoe UI"/>
          <w:color w:val="555555"/>
          <w:sz w:val="24"/>
          <w:szCs w:val="24"/>
          <w:lang w:val="ru-RU"/>
        </w:rPr>
        <w:br/>
        <w:t>та фактори, що впливають на її розмір.</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lastRenderedPageBreak/>
        <w:t>2.1 Розмір плати визначається за принципами:</w:t>
      </w:r>
      <w:r w:rsidRPr="00F112A7">
        <w:rPr>
          <w:rFonts w:ascii="Segoe UI" w:eastAsia="Times New Roman" w:hAnsi="Segoe UI" w:cs="Segoe UI"/>
          <w:color w:val="555555"/>
          <w:sz w:val="24"/>
          <w:szCs w:val="24"/>
          <w:lang w:val="ru-RU"/>
        </w:rPr>
        <w:br/>
        <w:t>– компенсації витрат бюджету Крижанівської сільської ради на розширене відтворення об’єктів благоустрою;</w:t>
      </w:r>
      <w:r w:rsidRPr="00F112A7">
        <w:rPr>
          <w:rFonts w:ascii="Segoe UI" w:eastAsia="Times New Roman" w:hAnsi="Segoe UI" w:cs="Segoe UI"/>
          <w:color w:val="555555"/>
          <w:sz w:val="24"/>
          <w:szCs w:val="24"/>
          <w:lang w:val="ru-RU"/>
        </w:rPr>
        <w:br/>
        <w:t>– комплексного підходу до розвитку інфраструктури Крижанівської сільської ради;</w:t>
      </w:r>
      <w:r w:rsidRPr="00F112A7">
        <w:rPr>
          <w:rFonts w:ascii="Segoe UI" w:eastAsia="Times New Roman" w:hAnsi="Segoe UI" w:cs="Segoe UI"/>
          <w:color w:val="555555"/>
          <w:sz w:val="24"/>
          <w:szCs w:val="24"/>
          <w:lang w:val="ru-RU"/>
        </w:rPr>
        <w:br/>
        <w:t>– сприяння залученню коштів на фінансування заходів з благоустрою території Крижанівської сільської ради.</w:t>
      </w:r>
      <w:r w:rsidRPr="00F112A7">
        <w:rPr>
          <w:rFonts w:ascii="Segoe UI" w:eastAsia="Times New Roman" w:hAnsi="Segoe UI" w:cs="Segoe UI"/>
          <w:color w:val="555555"/>
          <w:sz w:val="24"/>
          <w:szCs w:val="24"/>
          <w:lang w:val="ru-RU"/>
        </w:rPr>
        <w:br/>
        <w:t>2.2 Розмір плати визначається з урахуванням таких факторів:</w:t>
      </w:r>
      <w:r w:rsidRPr="00F112A7">
        <w:rPr>
          <w:rFonts w:ascii="Segoe UI" w:eastAsia="Times New Roman" w:hAnsi="Segoe UI" w:cs="Segoe UI"/>
          <w:color w:val="555555"/>
          <w:sz w:val="24"/>
          <w:szCs w:val="24"/>
          <w:lang w:val="ru-RU"/>
        </w:rPr>
        <w:br/>
        <w:t>– площа ТС (групи ТС) для здійснення підприємницької діяльності;</w:t>
      </w:r>
      <w:r w:rsidRPr="00F112A7">
        <w:rPr>
          <w:rFonts w:ascii="Segoe UI" w:eastAsia="Times New Roman" w:hAnsi="Segoe UI" w:cs="Segoe UI"/>
          <w:color w:val="555555"/>
          <w:sz w:val="24"/>
          <w:szCs w:val="24"/>
          <w:lang w:val="ru-RU"/>
        </w:rPr>
        <w:br/>
        <w:t>– площа частини елементу благоустрою (покриття) що необхідна для обслуговування (утримання) ТС (групи ТС);</w:t>
      </w:r>
      <w:r w:rsidRPr="00F112A7">
        <w:rPr>
          <w:rFonts w:ascii="Segoe UI" w:eastAsia="Times New Roman" w:hAnsi="Segoe UI" w:cs="Segoe UI"/>
          <w:color w:val="555555"/>
          <w:sz w:val="24"/>
          <w:szCs w:val="24"/>
          <w:lang w:val="ru-RU"/>
        </w:rPr>
        <w:br/>
        <w:t>– грошова ставка розміру плати за найм окремої індивідуально визначеної частини елементу благоустрою (покриття), яка затверджена рішенням Крижанівської сільської ради відповідно до розподілу зон території Крижанівської сільської ради (Додаток № 1);</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3. Методика розрахунку розміру плати:</w:t>
      </w:r>
      <w:r w:rsidRPr="00F112A7">
        <w:rPr>
          <w:rFonts w:ascii="Segoe UI" w:eastAsia="Times New Roman" w:hAnsi="Segoe UI" w:cs="Segoe UI"/>
          <w:color w:val="555555"/>
          <w:sz w:val="24"/>
          <w:szCs w:val="24"/>
          <w:lang w:val="ru-RU"/>
        </w:rPr>
        <w:br/>
        <w:t>– визначення розміру плати за 1 квадратний метр площі;</w:t>
      </w:r>
      <w:r w:rsidRPr="00F112A7">
        <w:rPr>
          <w:rFonts w:ascii="Segoe UI" w:eastAsia="Times New Roman" w:hAnsi="Segoe UI" w:cs="Segoe UI"/>
          <w:color w:val="555555"/>
          <w:sz w:val="24"/>
          <w:szCs w:val="24"/>
          <w:lang w:val="ru-RU"/>
        </w:rPr>
        <w:br/>
        <w:t>– визначення площі об’єкта;</w:t>
      </w:r>
      <w:r w:rsidRPr="00F112A7">
        <w:rPr>
          <w:rFonts w:ascii="Segoe UI" w:eastAsia="Times New Roman" w:hAnsi="Segoe UI" w:cs="Segoe UI"/>
          <w:color w:val="555555"/>
          <w:sz w:val="24"/>
          <w:szCs w:val="24"/>
          <w:lang w:val="ru-RU"/>
        </w:rPr>
        <w:br/>
        <w:t>– визначення терміну, на який встановлюється (розміщується) тимчасова</w:t>
      </w:r>
      <w:r w:rsidRPr="00F112A7">
        <w:rPr>
          <w:rFonts w:ascii="Segoe UI" w:eastAsia="Times New Roman" w:hAnsi="Segoe UI" w:cs="Segoe UI"/>
          <w:color w:val="555555"/>
          <w:sz w:val="24"/>
          <w:szCs w:val="24"/>
          <w:lang w:val="ru-RU"/>
        </w:rPr>
        <w:br/>
        <w:t>Споруда (група тимчасових споруд);</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4. Розрахунок розміру плати:</w:t>
      </w:r>
      <w:r w:rsidRPr="00F112A7">
        <w:rPr>
          <w:rFonts w:ascii="Segoe UI" w:eastAsia="Times New Roman" w:hAnsi="Segoe UI" w:cs="Segoe UI"/>
          <w:color w:val="555555"/>
          <w:sz w:val="24"/>
          <w:szCs w:val="24"/>
          <w:lang w:val="ru-RU"/>
        </w:rPr>
        <w:br/>
        <w:t>4.1. Розмір плати за найм окремої індивідуально визначеної частини елементу благоустрою (покриття) при встановленні (розміщенні) ТС торговельного, побутового, соціально-культурного та іншого призначення (за винятком тимчасових споруд для проведення гастрольних, розважальних та рекламних заходів на термін до 10 діб), розраховується за наступною формулою:</w:t>
      </w:r>
      <w:r w:rsidRPr="00F112A7">
        <w:rPr>
          <w:rFonts w:ascii="Segoe UI" w:eastAsia="Times New Roman" w:hAnsi="Segoe UI" w:cs="Segoe UI"/>
          <w:color w:val="555555"/>
          <w:sz w:val="24"/>
          <w:szCs w:val="24"/>
          <w:lang w:val="ru-RU"/>
        </w:rPr>
        <w:br/>
        <w:t>МРП = П х КМх ГСР, де</w:t>
      </w:r>
      <w:r w:rsidRPr="00F112A7">
        <w:rPr>
          <w:rFonts w:ascii="Segoe UI" w:eastAsia="Times New Roman" w:hAnsi="Segoe UI" w:cs="Segoe UI"/>
          <w:color w:val="555555"/>
          <w:sz w:val="24"/>
          <w:szCs w:val="24"/>
          <w:lang w:val="ru-RU"/>
        </w:rPr>
        <w:br/>
        <w:t>МРП – річний розмір плати за найм окремої індивідуально визначеної частини елементу благоустрою (покриття) (грн.);</w:t>
      </w:r>
      <w:r w:rsidRPr="00F112A7">
        <w:rPr>
          <w:rFonts w:ascii="Segoe UI" w:eastAsia="Times New Roman" w:hAnsi="Segoe UI" w:cs="Segoe UI"/>
          <w:color w:val="555555"/>
          <w:sz w:val="24"/>
          <w:szCs w:val="24"/>
          <w:lang w:val="ru-RU"/>
        </w:rPr>
        <w:br/>
        <w:t>П – загальна площа елементу благоустрою (покриття), кв.м;</w:t>
      </w:r>
      <w:r w:rsidRPr="00F112A7">
        <w:rPr>
          <w:rFonts w:ascii="Segoe UI" w:eastAsia="Times New Roman" w:hAnsi="Segoe UI" w:cs="Segoe UI"/>
          <w:color w:val="555555"/>
          <w:sz w:val="24"/>
          <w:szCs w:val="24"/>
          <w:lang w:val="ru-RU"/>
        </w:rPr>
        <w:br/>
        <w:t>КМ – кількість місяців найму окремої індивідуально визначеної частини елементу благоустрою (покриття);</w:t>
      </w:r>
      <w:r w:rsidRPr="00F112A7">
        <w:rPr>
          <w:rFonts w:ascii="Segoe UI" w:eastAsia="Times New Roman" w:hAnsi="Segoe UI" w:cs="Segoe UI"/>
          <w:color w:val="555555"/>
          <w:sz w:val="24"/>
          <w:szCs w:val="24"/>
          <w:lang w:val="ru-RU"/>
        </w:rPr>
        <w:br/>
        <w:t>ГСР – грошова ставка розміру плати за найм окремої індивідуально визначеної частини елементу благоустрою (покриття);</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4.2. Розмір плати за найм окремої індивідуально визначеної частини елементу благоустрою (покриття) при встановленні тимчасових споруд для проведення гастрольних, розважальних, рекламних та інших заходів на термін до 10 діб встановлюється в розрахунку за добу та в залежності від займаної площі елементу благоустрою (покриття), на якій проводиться захід:</w:t>
      </w:r>
      <w:r w:rsidRPr="00F112A7">
        <w:rPr>
          <w:rFonts w:ascii="Segoe UI" w:eastAsia="Times New Roman" w:hAnsi="Segoe UI" w:cs="Segoe UI"/>
          <w:color w:val="555555"/>
          <w:sz w:val="24"/>
          <w:szCs w:val="24"/>
          <w:lang w:val="ru-RU"/>
        </w:rPr>
        <w:br/>
        <w:t>– для проведення розважальних заходів (цирк, пересувні зоопарки,</w:t>
      </w:r>
      <w:r w:rsidRPr="00F112A7">
        <w:rPr>
          <w:rFonts w:ascii="Segoe UI" w:eastAsia="Times New Roman" w:hAnsi="Segoe UI" w:cs="Segoe UI"/>
          <w:color w:val="555555"/>
          <w:sz w:val="24"/>
          <w:szCs w:val="24"/>
          <w:lang w:val="ru-RU"/>
        </w:rPr>
        <w:br/>
        <w:t>тощо):</w:t>
      </w:r>
      <w:r w:rsidRPr="00F112A7">
        <w:rPr>
          <w:rFonts w:ascii="Segoe UI" w:eastAsia="Times New Roman" w:hAnsi="Segoe UI" w:cs="Segoe UI"/>
          <w:color w:val="555555"/>
          <w:sz w:val="24"/>
          <w:szCs w:val="24"/>
          <w:lang w:val="ru-RU"/>
        </w:rPr>
        <w:br/>
        <w:t>0,01% від мінімальної заробітної плати, встановленої законодавством</w:t>
      </w:r>
      <w:r w:rsidRPr="00F112A7">
        <w:rPr>
          <w:rFonts w:ascii="Segoe UI" w:eastAsia="Times New Roman" w:hAnsi="Segoe UI" w:cs="Segoe UI"/>
          <w:color w:val="555555"/>
          <w:sz w:val="24"/>
          <w:szCs w:val="24"/>
          <w:lang w:val="ru-RU"/>
        </w:rPr>
        <w:br/>
      </w:r>
      <w:r w:rsidRPr="00F112A7">
        <w:rPr>
          <w:rFonts w:ascii="Segoe UI" w:eastAsia="Times New Roman" w:hAnsi="Segoe UI" w:cs="Segoe UI"/>
          <w:color w:val="555555"/>
          <w:sz w:val="24"/>
          <w:szCs w:val="24"/>
          <w:lang w:val="ru-RU"/>
        </w:rPr>
        <w:lastRenderedPageBreak/>
        <w:t>України на час проведення заходів;</w:t>
      </w:r>
      <w:r w:rsidRPr="00F112A7">
        <w:rPr>
          <w:rFonts w:ascii="Segoe UI" w:eastAsia="Times New Roman" w:hAnsi="Segoe UI" w:cs="Segoe UI"/>
          <w:color w:val="555555"/>
          <w:sz w:val="24"/>
          <w:szCs w:val="24"/>
          <w:lang w:val="ru-RU"/>
        </w:rPr>
        <w:br/>
        <w:t>– для проведення рекламних та інших заходів:</w:t>
      </w:r>
      <w:r w:rsidRPr="00F112A7">
        <w:rPr>
          <w:rFonts w:ascii="Segoe UI" w:eastAsia="Times New Roman" w:hAnsi="Segoe UI" w:cs="Segoe UI"/>
          <w:color w:val="555555"/>
          <w:sz w:val="24"/>
          <w:szCs w:val="24"/>
          <w:lang w:val="ru-RU"/>
        </w:rPr>
        <w:br/>
        <w:t>0,05% від мінімальної заробітної плати, встановленої законодавством</w:t>
      </w:r>
      <w:r w:rsidRPr="00F112A7">
        <w:rPr>
          <w:rFonts w:ascii="Segoe UI" w:eastAsia="Times New Roman" w:hAnsi="Segoe UI" w:cs="Segoe UI"/>
          <w:color w:val="555555"/>
          <w:sz w:val="24"/>
          <w:szCs w:val="24"/>
          <w:lang w:val="ru-RU"/>
        </w:rPr>
        <w:br/>
        <w:t>України на час проведення заходів.</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4.3. Загальна сума плати визначається з урахуванням фактичного терміну проведення відповідного заходу (без урахування часу на проведення підготовчих робіт, який не може перевищувати 2 (двох) діб);</w:t>
      </w:r>
      <w:r w:rsidRPr="00F112A7">
        <w:rPr>
          <w:rFonts w:ascii="Segoe UI" w:eastAsia="Times New Roman" w:hAnsi="Segoe UI" w:cs="Segoe UI"/>
          <w:color w:val="555555"/>
          <w:sz w:val="24"/>
          <w:szCs w:val="24"/>
          <w:lang w:val="ru-RU"/>
        </w:rPr>
        <w:br/>
        <w:t>4.5. Особи, які мають намір на проведення гастрольних, розважальних та рекламних заходів (на термін до 10 діб) з використанням ТС сплачують суми плати за найм окремої індивідуально визначеної частини елементу благоустрою (покриття) єдиним платежем до початку проведення заходу.</w:t>
      </w:r>
      <w:r w:rsidRPr="00F112A7">
        <w:rPr>
          <w:rFonts w:ascii="Segoe UI" w:eastAsia="Times New Roman" w:hAnsi="Segoe UI" w:cs="Segoe UI"/>
          <w:color w:val="555555"/>
          <w:sz w:val="24"/>
          <w:szCs w:val="24"/>
          <w:lang w:val="ru-RU"/>
        </w:rPr>
        <w:br/>
        <w:t xml:space="preserve">4.6. Розмір плати за найм окремої індивідуально визначеної частини елементу благоустрою (покриття) при встановленні (розміщенні) пересувної тимчасової </w:t>
      </w:r>
      <w:bookmarkStart w:id="0" w:name="_GoBack"/>
      <w:bookmarkEnd w:id="0"/>
      <w:r w:rsidRPr="00F112A7">
        <w:rPr>
          <w:rFonts w:ascii="Segoe UI" w:eastAsia="Times New Roman" w:hAnsi="Segoe UI" w:cs="Segoe UI"/>
          <w:color w:val="555555"/>
          <w:sz w:val="24"/>
          <w:szCs w:val="24"/>
          <w:lang w:val="ru-RU"/>
        </w:rPr>
        <w:t>споруди, яка не має закритого приміщення для тимчасового перебування людей, у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та іншої підприємницької діяльності встановлюється в розмірі 10% на місяць, від розміру мінімальної заробітної плати, встановленої законодавством України на момент підписання договору і сплачується щомісячно (або єдиним платежем за весь термін здійснення такої діяльності) на підставі типового договору встановленого зразка згідно з додатком 3 до цього Порядку.</w:t>
      </w:r>
      <w:r w:rsidRPr="00F112A7">
        <w:rPr>
          <w:rFonts w:ascii="Segoe UI" w:eastAsia="Times New Roman" w:hAnsi="Segoe UI" w:cs="Segoe UI"/>
          <w:color w:val="555555"/>
          <w:sz w:val="24"/>
          <w:szCs w:val="24"/>
          <w:lang w:val="ru-RU"/>
        </w:rPr>
        <w:br/>
        <w:t>4.7. Розмір плати за найм окремої індивідуально визначеної частини елементу благоустрою (покриття), визначений в цьому Порядку, не враховує податки які нараховуються і сплачується суб’єктом господарювання додатково відповідно до норм чинного законодавства.</w:t>
      </w:r>
      <w:r w:rsidRPr="00F112A7">
        <w:rPr>
          <w:rFonts w:ascii="Segoe UI" w:eastAsia="Times New Roman" w:hAnsi="Segoe UI" w:cs="Segoe UI"/>
          <w:color w:val="555555"/>
          <w:sz w:val="24"/>
          <w:szCs w:val="24"/>
          <w:lang w:val="ru-RU"/>
        </w:rPr>
        <w:br/>
        <w:t>4.8. Плати за найм окремої індивідуально визначеної частини елементу благоустрою (покриття) сплачується щомісячно рівномірно протягом календарного року.</w:t>
      </w:r>
      <w:r w:rsidRPr="00F112A7">
        <w:rPr>
          <w:rFonts w:ascii="Segoe UI" w:eastAsia="Times New Roman" w:hAnsi="Segoe UI" w:cs="Segoe UI"/>
          <w:color w:val="555555"/>
          <w:sz w:val="24"/>
          <w:szCs w:val="24"/>
          <w:lang w:val="ru-RU"/>
        </w:rPr>
        <w:br/>
        <w:t>4.9. Контроль за своєчасною сплатою за найм окремої індивідуально визначеної частини елементу благоустрою (покриття) та виконанням умов діючих договорів здійснюється суб’єктом господарювання та балансоутримувачем.</w:t>
      </w:r>
      <w:r w:rsidRPr="00F112A7">
        <w:rPr>
          <w:rFonts w:ascii="Segoe UI" w:eastAsia="Times New Roman" w:hAnsi="Segoe UI" w:cs="Segoe UI"/>
          <w:color w:val="555555"/>
          <w:sz w:val="24"/>
          <w:szCs w:val="24"/>
          <w:lang w:val="ru-RU"/>
        </w:rPr>
        <w:br/>
        <w:t>4.10. Питання визначення розміру плати за найм окремої індивідуально визначеної частини елементу благоустрою (покриття), термінів сплати, порядку застосування та обсягів нарахування штрафних санкцій, нормативів, перегляду штрафних санкцій по діючих договорах, строків оплати, зарахування витрат, контролю за укладанням і виконанням договорів та інші питання, не врегульовані даним Порядком, виносяться на розгляд виконавчого комітету Крижанівської сільської ради для прийняття відповідного рішення.</w:t>
      </w:r>
      <w:r w:rsidRPr="00F112A7">
        <w:rPr>
          <w:rFonts w:ascii="Segoe UI" w:eastAsia="Times New Roman" w:hAnsi="Segoe UI" w:cs="Segoe UI"/>
          <w:color w:val="555555"/>
          <w:sz w:val="24"/>
          <w:szCs w:val="24"/>
          <w:lang w:val="ru-RU"/>
        </w:rPr>
        <w:br/>
        <w:t>4.11. Моніторинг та контроль сплати за найм окремої індивідуально визначеної частини елементу благоустрою (покриття) здійснюється відповідними структурними підрозділами виконавчого комітету Крижанівської сільської ради.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lastRenderedPageBreak/>
        <w:t> </w:t>
      </w:r>
    </w:p>
    <w:p w:rsidR="00F112A7" w:rsidRPr="00F112A7" w:rsidRDefault="00F112A7" w:rsidP="00F112A7">
      <w:pPr>
        <w:shd w:val="clear" w:color="auto" w:fill="FFFFFF"/>
        <w:spacing w:after="150" w:line="240" w:lineRule="auto"/>
        <w:jc w:val="right"/>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Додаток №1 до</w:t>
      </w:r>
    </w:p>
    <w:p w:rsidR="00F112A7" w:rsidRPr="00F112A7" w:rsidRDefault="00F112A7" w:rsidP="00F112A7">
      <w:pPr>
        <w:shd w:val="clear" w:color="auto" w:fill="FFFFFF"/>
        <w:spacing w:after="150" w:line="240" w:lineRule="auto"/>
        <w:jc w:val="right"/>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ПОРЯДОКУ визначення розміру плати фізичних осіб – підприємців або юридичних осіб за найм окремої індивідуально визначеної</w:t>
      </w:r>
    </w:p>
    <w:p w:rsidR="00F112A7" w:rsidRPr="00F112A7" w:rsidRDefault="00F112A7" w:rsidP="00F112A7">
      <w:pPr>
        <w:shd w:val="clear" w:color="auto" w:fill="FFFFFF"/>
        <w:spacing w:after="150" w:line="240" w:lineRule="auto"/>
        <w:jc w:val="right"/>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частини елементу благоустрою (покриття) на якому розміщаються тимчасова споруда для</w:t>
      </w:r>
    </w:p>
    <w:p w:rsidR="00F112A7" w:rsidRPr="00F112A7" w:rsidRDefault="00F112A7" w:rsidP="00F112A7">
      <w:pPr>
        <w:shd w:val="clear" w:color="auto" w:fill="FFFFFF"/>
        <w:spacing w:after="150" w:line="240" w:lineRule="auto"/>
        <w:jc w:val="right"/>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провадження підприємницької діяльності на території Крижанівської сільської ради Лиманського району Одеської області.</w:t>
      </w:r>
      <w:r w:rsidRPr="00F112A7">
        <w:rPr>
          <w:rFonts w:ascii="Segoe UI" w:eastAsia="Times New Roman" w:hAnsi="Segoe UI" w:cs="Segoe UI"/>
          <w:color w:val="555555"/>
          <w:sz w:val="24"/>
          <w:szCs w:val="24"/>
          <w:lang w:val="ru-RU"/>
        </w:rPr>
        <w:br/>
        <w:t>.</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jc w:val="right"/>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Додаток №5 до Правил розміщення тимчасових споруд</w:t>
      </w:r>
    </w:p>
    <w:p w:rsidR="00F112A7" w:rsidRPr="00F112A7" w:rsidRDefault="00F112A7" w:rsidP="00F112A7">
      <w:pPr>
        <w:shd w:val="clear" w:color="auto" w:fill="FFFFFF"/>
        <w:spacing w:after="150" w:line="240" w:lineRule="auto"/>
        <w:jc w:val="right"/>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для провадження підприємницької діяльності на території Крижанівської сільської ради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jc w:val="center"/>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ЗАЯВА</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про оформлення договору найму окремої індивідуально визначеної частини елементу благоустрою (покриття) для розміщення тимчасової споруди (групи тимчасових споруд) для провадження підприємницької діяльності на території Крижанівської сільської ради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Відповідно до рішення виконавчого комітету Крижанівської сільської ради від ____ ________ 20__ р. за № ________, паспорту прив’язки тимчасової споруди (групи тимчасових споруд) від ___ __________ 20___ р. № __________________, прошу укласти договір найму окремої індивідуально визначеної частини елементу благоустрою (покриття) для розміщення тимчасової споруди (групи тимчасових споруд) для провадження підприємницької діяльності на території Крижанівської сільської ради, загальної площею _________ м2, за адресою_______________________________________</w:t>
      </w:r>
      <w:r w:rsidRPr="00F112A7">
        <w:rPr>
          <w:rFonts w:ascii="Segoe UI" w:eastAsia="Times New Roman" w:hAnsi="Segoe UI" w:cs="Segoe UI"/>
          <w:color w:val="555555"/>
          <w:sz w:val="24"/>
          <w:szCs w:val="24"/>
          <w:lang w:val="ru-RU"/>
        </w:rPr>
        <w:br/>
        <w:t>______________________________________________________________________________</w:t>
      </w:r>
      <w:r w:rsidRPr="00F112A7">
        <w:rPr>
          <w:rFonts w:ascii="Segoe UI" w:eastAsia="Times New Roman" w:hAnsi="Segoe UI" w:cs="Segoe UI"/>
          <w:color w:val="555555"/>
          <w:sz w:val="24"/>
          <w:szCs w:val="24"/>
          <w:lang w:val="ru-RU"/>
        </w:rPr>
        <w:br/>
        <w:t>(адреса розміщення ТС, поштова адреса земельної ділянки, кадастровий номер)</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Площа прилеглої території ______ м2.</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До заяви додається:</w:t>
      </w:r>
      <w:r w:rsidRPr="00F112A7">
        <w:rPr>
          <w:rFonts w:ascii="Segoe UI" w:eastAsia="Times New Roman" w:hAnsi="Segoe UI" w:cs="Segoe UI"/>
          <w:color w:val="555555"/>
          <w:sz w:val="24"/>
          <w:szCs w:val="24"/>
          <w:lang w:val="ru-RU"/>
        </w:rPr>
        <w:br/>
        <w:t>– копію паспорта та ідентифікаційного коду;</w:t>
      </w:r>
      <w:r w:rsidRPr="00F112A7">
        <w:rPr>
          <w:rFonts w:ascii="Segoe UI" w:eastAsia="Times New Roman" w:hAnsi="Segoe UI" w:cs="Segoe UI"/>
          <w:color w:val="555555"/>
          <w:sz w:val="24"/>
          <w:szCs w:val="24"/>
          <w:lang w:val="ru-RU"/>
        </w:rPr>
        <w:br/>
        <w:t>– витяг (довідку) з єдиного державного реєстру фізичної особи-підприємця чи юридичної особи;</w:t>
      </w:r>
      <w:r w:rsidRPr="00F112A7">
        <w:rPr>
          <w:rFonts w:ascii="Segoe UI" w:eastAsia="Times New Roman" w:hAnsi="Segoe UI" w:cs="Segoe UI"/>
          <w:color w:val="555555"/>
          <w:sz w:val="24"/>
          <w:szCs w:val="24"/>
          <w:lang w:val="ru-RU"/>
        </w:rPr>
        <w:br/>
        <w:t>– копія Статуту чи Положення (для юридичних осіб);</w:t>
      </w:r>
      <w:r w:rsidRPr="00F112A7">
        <w:rPr>
          <w:rFonts w:ascii="Segoe UI" w:eastAsia="Times New Roman" w:hAnsi="Segoe UI" w:cs="Segoe UI"/>
          <w:color w:val="555555"/>
          <w:sz w:val="24"/>
          <w:szCs w:val="24"/>
          <w:lang w:val="ru-RU"/>
        </w:rPr>
        <w:br/>
      </w:r>
      <w:r w:rsidRPr="00F112A7">
        <w:rPr>
          <w:rFonts w:ascii="Segoe UI" w:eastAsia="Times New Roman" w:hAnsi="Segoe UI" w:cs="Segoe UI"/>
          <w:color w:val="555555"/>
          <w:sz w:val="24"/>
          <w:szCs w:val="24"/>
          <w:lang w:val="ru-RU"/>
        </w:rPr>
        <w:lastRenderedPageBreak/>
        <w:t>– довідку про банківські реквізити (у разі наявності);</w:t>
      </w:r>
      <w:r w:rsidRPr="00F112A7">
        <w:rPr>
          <w:rFonts w:ascii="Segoe UI" w:eastAsia="Times New Roman" w:hAnsi="Segoe UI" w:cs="Segoe UI"/>
          <w:color w:val="555555"/>
          <w:sz w:val="24"/>
          <w:szCs w:val="24"/>
          <w:lang w:val="ru-RU"/>
        </w:rPr>
        <w:br/>
        <w:t>– довідку органу статистики про включення орендаря – юридичної особи до ЄДРПОУ;</w:t>
      </w:r>
      <w:r w:rsidRPr="00F112A7">
        <w:rPr>
          <w:rFonts w:ascii="Segoe UI" w:eastAsia="Times New Roman" w:hAnsi="Segoe UI" w:cs="Segoe UI"/>
          <w:color w:val="555555"/>
          <w:sz w:val="24"/>
          <w:szCs w:val="24"/>
          <w:lang w:val="ru-RU"/>
        </w:rPr>
        <w:br/>
        <w:t>– копію довідки про взяття на облік платника податку (за наявності);</w:t>
      </w:r>
      <w:r w:rsidRPr="00F112A7">
        <w:rPr>
          <w:rFonts w:ascii="Segoe UI" w:eastAsia="Times New Roman" w:hAnsi="Segoe UI" w:cs="Segoe UI"/>
          <w:color w:val="555555"/>
          <w:sz w:val="24"/>
          <w:szCs w:val="24"/>
          <w:lang w:val="ru-RU"/>
        </w:rPr>
        <w:br/>
        <w:t>– копію свідоцтва про реєстрацію платника податку на додану вартість;</w:t>
      </w:r>
      <w:r w:rsidRPr="00F112A7">
        <w:rPr>
          <w:rFonts w:ascii="Segoe UI" w:eastAsia="Times New Roman" w:hAnsi="Segoe UI" w:cs="Segoe UI"/>
          <w:color w:val="555555"/>
          <w:sz w:val="24"/>
          <w:szCs w:val="24"/>
          <w:lang w:val="ru-RU"/>
        </w:rPr>
        <w:br/>
        <w:t>– затверджений органом містобудування та архітектури паспорт прив’язки ТС.</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 xml:space="preserve">При цьому даю згоду відповідно до Закону України «Про захист персональних даних» на обробку моїх особистих персональних даних </w:t>
      </w:r>
      <w:proofErr w:type="gramStart"/>
      <w:r w:rsidRPr="00F112A7">
        <w:rPr>
          <w:rFonts w:ascii="Segoe UI" w:eastAsia="Times New Roman" w:hAnsi="Segoe UI" w:cs="Segoe UI"/>
          <w:color w:val="555555"/>
          <w:sz w:val="24"/>
          <w:szCs w:val="24"/>
          <w:lang w:val="ru-RU"/>
        </w:rPr>
        <w:t>у картотеках</w:t>
      </w:r>
      <w:proofErr w:type="gramEnd"/>
      <w:r w:rsidRPr="00F112A7">
        <w:rPr>
          <w:rFonts w:ascii="Segoe UI" w:eastAsia="Times New Roman" w:hAnsi="Segoe UI" w:cs="Segoe UI"/>
          <w:color w:val="555555"/>
          <w:sz w:val="24"/>
          <w:szCs w:val="24"/>
          <w:lang w:val="ru-RU"/>
        </w:rPr>
        <w:t xml:space="preserve">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 з питань діяльності уповноваженого органу містобудування і архітектури.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_____________________________ _______________________________</w:t>
      </w:r>
      <w:r w:rsidRPr="00F112A7">
        <w:rPr>
          <w:rFonts w:ascii="Segoe UI" w:eastAsia="Times New Roman" w:hAnsi="Segoe UI" w:cs="Segoe UI"/>
          <w:color w:val="555555"/>
          <w:sz w:val="24"/>
          <w:szCs w:val="24"/>
          <w:lang w:val="ru-RU"/>
        </w:rPr>
        <w:br/>
        <w:t>(прізвище, ім’я, по батькові) (підпис)</w:t>
      </w:r>
      <w:r w:rsidRPr="00F112A7">
        <w:rPr>
          <w:rFonts w:ascii="Segoe UI" w:eastAsia="Times New Roman" w:hAnsi="Segoe UI" w:cs="Segoe UI"/>
          <w:color w:val="555555"/>
          <w:sz w:val="24"/>
          <w:szCs w:val="24"/>
          <w:lang w:val="ru-RU"/>
        </w:rPr>
        <w:br/>
        <w:t>____ _______________ 20___ року</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jc w:val="right"/>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Додаток №6</w:t>
      </w:r>
      <w:r w:rsidRPr="00F112A7">
        <w:rPr>
          <w:rFonts w:ascii="Segoe UI" w:eastAsia="Times New Roman" w:hAnsi="Segoe UI" w:cs="Segoe UI"/>
          <w:color w:val="555555"/>
          <w:sz w:val="24"/>
          <w:szCs w:val="24"/>
          <w:lang w:val="ru-RU"/>
        </w:rPr>
        <w:br/>
        <w:t>до Правил розміщення тимчасових споруд для провадження</w:t>
      </w:r>
      <w:r w:rsidRPr="00F112A7">
        <w:rPr>
          <w:rFonts w:ascii="Segoe UI" w:eastAsia="Times New Roman" w:hAnsi="Segoe UI" w:cs="Segoe UI"/>
          <w:color w:val="555555"/>
          <w:sz w:val="24"/>
          <w:szCs w:val="24"/>
          <w:lang w:val="ru-RU"/>
        </w:rPr>
        <w:br/>
        <w:t>підприємницької діяльності на території</w:t>
      </w:r>
      <w:r w:rsidRPr="00F112A7">
        <w:rPr>
          <w:rFonts w:ascii="Segoe UI" w:eastAsia="Times New Roman" w:hAnsi="Segoe UI" w:cs="Segoe UI"/>
          <w:color w:val="555555"/>
          <w:sz w:val="24"/>
          <w:szCs w:val="24"/>
          <w:lang w:val="ru-RU"/>
        </w:rPr>
        <w:br/>
        <w:t>Крижанівської сільської ради</w:t>
      </w:r>
    </w:p>
    <w:p w:rsidR="00F112A7" w:rsidRPr="00F112A7" w:rsidRDefault="00F112A7" w:rsidP="00F112A7">
      <w:pPr>
        <w:shd w:val="clear" w:color="auto" w:fill="FFFFFF"/>
        <w:spacing w:after="150" w:line="240" w:lineRule="auto"/>
        <w:jc w:val="center"/>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АКТ № ____</w:t>
      </w:r>
      <w:r w:rsidRPr="00F112A7">
        <w:rPr>
          <w:rFonts w:ascii="Segoe UI" w:eastAsia="Times New Roman" w:hAnsi="Segoe UI" w:cs="Segoe UI"/>
          <w:color w:val="555555"/>
          <w:sz w:val="24"/>
          <w:szCs w:val="24"/>
          <w:lang w:val="ru-RU"/>
        </w:rPr>
        <w:br/>
        <w:t>про демонтаж (знесення) тимчасової споруди</w:t>
      </w:r>
    </w:p>
    <w:p w:rsidR="00F112A7" w:rsidRPr="00F112A7" w:rsidRDefault="00F112A7" w:rsidP="00F112A7">
      <w:pPr>
        <w:shd w:val="clear" w:color="auto" w:fill="FFFFFF"/>
        <w:spacing w:after="150" w:line="240" w:lineRule="auto"/>
        <w:jc w:val="center"/>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о _______ год. ___ ________ 20__ року с. Крижанівка</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На виконання рішення виконавчого комітету Крижанівської сільської ради Лиманського району Одеської області від _________________ № ______ “_________________________________________________________________” у присутності:_______________________________________________________</w:t>
      </w:r>
      <w:r w:rsidRPr="00F112A7">
        <w:rPr>
          <w:rFonts w:ascii="Segoe UI" w:eastAsia="Times New Roman" w:hAnsi="Segoe UI" w:cs="Segoe UI"/>
          <w:color w:val="555555"/>
          <w:sz w:val="24"/>
          <w:szCs w:val="24"/>
          <w:lang w:val="ru-RU"/>
        </w:rPr>
        <w:br/>
        <w:t>___________________________________________________________________</w:t>
      </w:r>
      <w:r w:rsidRPr="00F112A7">
        <w:rPr>
          <w:rFonts w:ascii="Segoe UI" w:eastAsia="Times New Roman" w:hAnsi="Segoe UI" w:cs="Segoe UI"/>
          <w:color w:val="555555"/>
          <w:sz w:val="24"/>
          <w:szCs w:val="24"/>
          <w:lang w:val="ru-RU"/>
        </w:rPr>
        <w:br/>
        <w:t>___________________________________________________________________</w:t>
      </w:r>
      <w:r w:rsidRPr="00F112A7">
        <w:rPr>
          <w:rFonts w:ascii="Segoe UI" w:eastAsia="Times New Roman" w:hAnsi="Segoe UI" w:cs="Segoe UI"/>
          <w:color w:val="555555"/>
          <w:sz w:val="24"/>
          <w:szCs w:val="24"/>
          <w:lang w:val="ru-RU"/>
        </w:rPr>
        <w:br/>
        <w:t>___________________________________________________________________</w:t>
      </w:r>
      <w:r w:rsidRPr="00F112A7">
        <w:rPr>
          <w:rFonts w:ascii="Segoe UI" w:eastAsia="Times New Roman" w:hAnsi="Segoe UI" w:cs="Segoe UI"/>
          <w:color w:val="555555"/>
          <w:sz w:val="24"/>
          <w:szCs w:val="24"/>
          <w:lang w:val="ru-RU"/>
        </w:rPr>
        <w:br/>
        <w:t>___________________________________________________________________</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здійснюється звільнення території від тимчасової споруди (далі – ТС), яка встановлена з порушенням вимог чинного законодавства України: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lastRenderedPageBreak/>
        <w:t>1. _________________________________________________________________</w:t>
      </w:r>
      <w:r w:rsidRPr="00F112A7">
        <w:rPr>
          <w:rFonts w:ascii="Segoe UI" w:eastAsia="Times New Roman" w:hAnsi="Segoe UI" w:cs="Segoe UI"/>
          <w:color w:val="555555"/>
          <w:sz w:val="24"/>
          <w:szCs w:val="24"/>
          <w:lang w:val="ru-RU"/>
        </w:rPr>
        <w:br/>
        <w:t>___________________________________________________________________</w:t>
      </w:r>
      <w:r w:rsidRPr="00F112A7">
        <w:rPr>
          <w:rFonts w:ascii="Segoe UI" w:eastAsia="Times New Roman" w:hAnsi="Segoe UI" w:cs="Segoe UI"/>
          <w:color w:val="555555"/>
          <w:sz w:val="24"/>
          <w:szCs w:val="24"/>
          <w:lang w:val="ru-RU"/>
        </w:rPr>
        <w:br/>
        <w:t>___________________________________________________________________</w:t>
      </w:r>
      <w:r w:rsidRPr="00F112A7">
        <w:rPr>
          <w:rFonts w:ascii="Segoe UI" w:eastAsia="Times New Roman" w:hAnsi="Segoe UI" w:cs="Segoe UI"/>
          <w:color w:val="555555"/>
          <w:sz w:val="24"/>
          <w:szCs w:val="24"/>
          <w:lang w:val="ru-RU"/>
        </w:rPr>
        <w:br/>
        <w:t>(назва суб’єкта господарювання, яким проведено відключення від інженерних мереж)</w:t>
      </w:r>
      <w:r w:rsidRPr="00F112A7">
        <w:rPr>
          <w:rFonts w:ascii="Segoe UI" w:eastAsia="Times New Roman" w:hAnsi="Segoe UI" w:cs="Segoe UI"/>
          <w:color w:val="555555"/>
          <w:sz w:val="24"/>
          <w:szCs w:val="24"/>
          <w:lang w:val="ru-RU"/>
        </w:rPr>
        <w:br/>
        <w:t>проведено відключення ТС від електромереж.</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2. _________________________________________________________________</w:t>
      </w:r>
      <w:r w:rsidRPr="00F112A7">
        <w:rPr>
          <w:rFonts w:ascii="Segoe UI" w:eastAsia="Times New Roman" w:hAnsi="Segoe UI" w:cs="Segoe UI"/>
          <w:color w:val="555555"/>
          <w:sz w:val="24"/>
          <w:szCs w:val="24"/>
          <w:lang w:val="ru-RU"/>
        </w:rPr>
        <w:br/>
        <w:t>___________________________________________________________________</w:t>
      </w:r>
      <w:r w:rsidRPr="00F112A7">
        <w:rPr>
          <w:rFonts w:ascii="Segoe UI" w:eastAsia="Times New Roman" w:hAnsi="Segoe UI" w:cs="Segoe UI"/>
          <w:color w:val="555555"/>
          <w:sz w:val="24"/>
          <w:szCs w:val="24"/>
          <w:lang w:val="ru-RU"/>
        </w:rPr>
        <w:br/>
        <w:t>___________________________________________________________________</w:t>
      </w:r>
      <w:r w:rsidRPr="00F112A7">
        <w:rPr>
          <w:rFonts w:ascii="Segoe UI" w:eastAsia="Times New Roman" w:hAnsi="Segoe UI" w:cs="Segoe UI"/>
          <w:color w:val="555555"/>
          <w:sz w:val="24"/>
          <w:szCs w:val="24"/>
          <w:lang w:val="ru-RU"/>
        </w:rPr>
        <w:br/>
        <w:t>(назва суб’єкта господарювання, яким проведено знесення (демонтування) споруди)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проведено демонтаж ТС та її вивезення.</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Адреса розташування ТС _____________________________________________</w:t>
      </w:r>
      <w:r w:rsidRPr="00F112A7">
        <w:rPr>
          <w:rFonts w:ascii="Segoe UI" w:eastAsia="Times New Roman" w:hAnsi="Segoe UI" w:cs="Segoe UI"/>
          <w:color w:val="555555"/>
          <w:sz w:val="24"/>
          <w:szCs w:val="24"/>
          <w:lang w:val="ru-RU"/>
        </w:rPr>
        <w:br/>
        <w:t>___________________________________________________________________</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Власник (користувач) ТС _____________________________________________</w:t>
      </w:r>
      <w:r w:rsidRPr="00F112A7">
        <w:rPr>
          <w:rFonts w:ascii="Segoe UI" w:eastAsia="Times New Roman" w:hAnsi="Segoe UI" w:cs="Segoe UI"/>
          <w:color w:val="555555"/>
          <w:sz w:val="24"/>
          <w:szCs w:val="24"/>
          <w:lang w:val="ru-RU"/>
        </w:rPr>
        <w:br/>
        <w:t>___________________________________________________________________</w:t>
      </w:r>
      <w:r w:rsidRPr="00F112A7">
        <w:rPr>
          <w:rFonts w:ascii="Segoe UI" w:eastAsia="Times New Roman" w:hAnsi="Segoe UI" w:cs="Segoe UI"/>
          <w:color w:val="555555"/>
          <w:sz w:val="24"/>
          <w:szCs w:val="24"/>
          <w:lang w:val="ru-RU"/>
        </w:rPr>
        <w:br/>
        <w:t>___________________________________________________________________</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Зовнішні ознаки ТС __________________________________________________</w:t>
      </w:r>
      <w:r w:rsidRPr="00F112A7">
        <w:rPr>
          <w:rFonts w:ascii="Segoe UI" w:eastAsia="Times New Roman" w:hAnsi="Segoe UI" w:cs="Segoe UI"/>
          <w:color w:val="555555"/>
          <w:sz w:val="24"/>
          <w:szCs w:val="24"/>
          <w:lang w:val="ru-RU"/>
        </w:rPr>
        <w:br/>
        <w:t>___________________________________________________________________</w:t>
      </w:r>
      <w:r w:rsidRPr="00F112A7">
        <w:rPr>
          <w:rFonts w:ascii="Segoe UI" w:eastAsia="Times New Roman" w:hAnsi="Segoe UI" w:cs="Segoe UI"/>
          <w:color w:val="555555"/>
          <w:sz w:val="24"/>
          <w:szCs w:val="24"/>
          <w:lang w:val="ru-RU"/>
        </w:rPr>
        <w:br/>
        <w:t>___________________________________________________________________</w:t>
      </w:r>
      <w:r w:rsidRPr="00F112A7">
        <w:rPr>
          <w:rFonts w:ascii="Segoe UI" w:eastAsia="Times New Roman" w:hAnsi="Segoe UI" w:cs="Segoe UI"/>
          <w:color w:val="555555"/>
          <w:sz w:val="24"/>
          <w:szCs w:val="24"/>
          <w:lang w:val="ru-RU"/>
        </w:rPr>
        <w:br/>
        <w:t>___________________________________________________________________</w:t>
      </w:r>
      <w:r w:rsidRPr="00F112A7">
        <w:rPr>
          <w:rFonts w:ascii="Segoe UI" w:eastAsia="Times New Roman" w:hAnsi="Segoe UI" w:cs="Segoe UI"/>
          <w:color w:val="555555"/>
          <w:sz w:val="24"/>
          <w:szCs w:val="24"/>
          <w:lang w:val="ru-RU"/>
        </w:rPr>
        <w:br/>
        <w:t>(геометричні розміри, матеріал, наявність підключення до мереж електро-та водопостачання та перелік візуально виявлених недоліків, пошкоджень)</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Опис майна, що знаходиться в тимчасовій споруді: _______________________</w:t>
      </w:r>
      <w:r w:rsidRPr="00F112A7">
        <w:rPr>
          <w:rFonts w:ascii="Segoe UI" w:eastAsia="Times New Roman" w:hAnsi="Segoe UI" w:cs="Segoe UI"/>
          <w:color w:val="555555"/>
          <w:sz w:val="24"/>
          <w:szCs w:val="24"/>
          <w:lang w:val="ru-RU"/>
        </w:rPr>
        <w:br/>
        <w:t>___________________________________________________________________</w:t>
      </w:r>
      <w:r w:rsidRPr="00F112A7">
        <w:rPr>
          <w:rFonts w:ascii="Segoe UI" w:eastAsia="Times New Roman" w:hAnsi="Segoe UI" w:cs="Segoe UI"/>
          <w:color w:val="555555"/>
          <w:sz w:val="24"/>
          <w:szCs w:val="24"/>
          <w:lang w:val="ru-RU"/>
        </w:rPr>
        <w:br/>
        <w:t>___________________________________________________________________</w:t>
      </w:r>
      <w:r w:rsidRPr="00F112A7">
        <w:rPr>
          <w:rFonts w:ascii="Segoe UI" w:eastAsia="Times New Roman" w:hAnsi="Segoe UI" w:cs="Segoe UI"/>
          <w:color w:val="555555"/>
          <w:sz w:val="24"/>
          <w:szCs w:val="24"/>
          <w:lang w:val="ru-RU"/>
        </w:rPr>
        <w:br/>
        <w:t>___________________________________________________________________</w:t>
      </w:r>
      <w:r w:rsidRPr="00F112A7">
        <w:rPr>
          <w:rFonts w:ascii="Segoe UI" w:eastAsia="Times New Roman" w:hAnsi="Segoe UI" w:cs="Segoe UI"/>
          <w:color w:val="555555"/>
          <w:sz w:val="24"/>
          <w:szCs w:val="24"/>
          <w:lang w:val="ru-RU"/>
        </w:rPr>
        <w:br/>
        <w:t>___________________________________________________________________</w:t>
      </w:r>
      <w:r w:rsidRPr="00F112A7">
        <w:rPr>
          <w:rFonts w:ascii="Segoe UI" w:eastAsia="Times New Roman" w:hAnsi="Segoe UI" w:cs="Segoe UI"/>
          <w:color w:val="555555"/>
          <w:sz w:val="24"/>
          <w:szCs w:val="24"/>
          <w:lang w:val="ru-RU"/>
        </w:rPr>
        <w:br/>
        <w:t>___________________________________________________________________</w:t>
      </w:r>
      <w:r w:rsidRPr="00F112A7">
        <w:rPr>
          <w:rFonts w:ascii="Segoe UI" w:eastAsia="Times New Roman" w:hAnsi="Segoe UI" w:cs="Segoe UI"/>
          <w:color w:val="555555"/>
          <w:sz w:val="24"/>
          <w:szCs w:val="24"/>
          <w:lang w:val="ru-RU"/>
        </w:rPr>
        <w:br/>
        <w:t>___________________________________________________________________</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Матеріали фотофіксації додаються.</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Присутні :</w:t>
      </w:r>
      <w:r w:rsidRPr="00F112A7">
        <w:rPr>
          <w:rFonts w:ascii="Segoe UI" w:eastAsia="Times New Roman" w:hAnsi="Segoe UI" w:cs="Segoe UI"/>
          <w:color w:val="555555"/>
          <w:sz w:val="24"/>
          <w:szCs w:val="24"/>
          <w:lang w:val="ru-RU"/>
        </w:rPr>
        <w:br/>
        <w:t>___________________________________________ _________________</w:t>
      </w:r>
      <w:r w:rsidRPr="00F112A7">
        <w:rPr>
          <w:rFonts w:ascii="Segoe UI" w:eastAsia="Times New Roman" w:hAnsi="Segoe UI" w:cs="Segoe UI"/>
          <w:color w:val="555555"/>
          <w:sz w:val="24"/>
          <w:szCs w:val="24"/>
          <w:lang w:val="ru-RU"/>
        </w:rPr>
        <w:br/>
        <w:t>(ПІБ, посада) (Підпис)</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___________________________________________ _________________</w:t>
      </w:r>
      <w:r w:rsidRPr="00F112A7">
        <w:rPr>
          <w:rFonts w:ascii="Segoe UI" w:eastAsia="Times New Roman" w:hAnsi="Segoe UI" w:cs="Segoe UI"/>
          <w:color w:val="555555"/>
          <w:sz w:val="24"/>
          <w:szCs w:val="24"/>
          <w:lang w:val="ru-RU"/>
        </w:rPr>
        <w:br/>
        <w:t>(ПІБ, посада) (Підпис)</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___________________________________________ _________________</w:t>
      </w:r>
      <w:r w:rsidRPr="00F112A7">
        <w:rPr>
          <w:rFonts w:ascii="Segoe UI" w:eastAsia="Times New Roman" w:hAnsi="Segoe UI" w:cs="Segoe UI"/>
          <w:color w:val="555555"/>
          <w:sz w:val="24"/>
          <w:szCs w:val="24"/>
          <w:lang w:val="ru-RU"/>
        </w:rPr>
        <w:br/>
        <w:t>(ПІБ, посада) (Підпис)</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lastRenderedPageBreak/>
        <w:t>___________________________________________ _________________</w:t>
      </w:r>
      <w:r w:rsidRPr="00F112A7">
        <w:rPr>
          <w:rFonts w:ascii="Segoe UI" w:eastAsia="Times New Roman" w:hAnsi="Segoe UI" w:cs="Segoe UI"/>
          <w:color w:val="555555"/>
          <w:sz w:val="24"/>
          <w:szCs w:val="24"/>
          <w:lang w:val="ru-RU"/>
        </w:rPr>
        <w:br/>
        <w:t>(ПІБ, посада) (Підпис)</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___________________________________________ _________________</w:t>
      </w:r>
      <w:r w:rsidRPr="00F112A7">
        <w:rPr>
          <w:rFonts w:ascii="Segoe UI" w:eastAsia="Times New Roman" w:hAnsi="Segoe UI" w:cs="Segoe UI"/>
          <w:color w:val="555555"/>
          <w:sz w:val="24"/>
          <w:szCs w:val="24"/>
          <w:lang w:val="ru-RU"/>
        </w:rPr>
        <w:br/>
        <w:t>(ПІБ, посада) (Підпис)</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___________________________________________ _________________</w:t>
      </w:r>
      <w:r w:rsidRPr="00F112A7">
        <w:rPr>
          <w:rFonts w:ascii="Segoe UI" w:eastAsia="Times New Roman" w:hAnsi="Segoe UI" w:cs="Segoe UI"/>
          <w:color w:val="555555"/>
          <w:sz w:val="24"/>
          <w:szCs w:val="24"/>
          <w:lang w:val="ru-RU"/>
        </w:rPr>
        <w:br/>
        <w:t>(ПІБ, посада) (Підпис)</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___________________________________________ _________________</w:t>
      </w:r>
      <w:r w:rsidRPr="00F112A7">
        <w:rPr>
          <w:rFonts w:ascii="Segoe UI" w:eastAsia="Times New Roman" w:hAnsi="Segoe UI" w:cs="Segoe UI"/>
          <w:color w:val="555555"/>
          <w:sz w:val="24"/>
          <w:szCs w:val="24"/>
          <w:lang w:val="ru-RU"/>
        </w:rPr>
        <w:br/>
        <w:t>(ПІБ, посада) (Підпис)</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jc w:val="center"/>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lang w:val="ru-RU"/>
        </w:rPr>
        <w:t>Аналіз регуляторного впливу</w:t>
      </w:r>
    </w:p>
    <w:p w:rsidR="00F112A7" w:rsidRPr="00F112A7" w:rsidRDefault="00F112A7" w:rsidP="00F112A7">
      <w:pPr>
        <w:shd w:val="clear" w:color="auto" w:fill="FFFFFF"/>
        <w:spacing w:after="150" w:line="240" w:lineRule="auto"/>
        <w:jc w:val="center"/>
        <w:rPr>
          <w:rFonts w:ascii="Segoe UI" w:eastAsia="Times New Roman" w:hAnsi="Segoe UI" w:cs="Segoe UI"/>
          <w:color w:val="555555"/>
          <w:sz w:val="24"/>
          <w:szCs w:val="24"/>
          <w:lang w:val="ru-RU"/>
        </w:rPr>
      </w:pPr>
      <w:proofErr w:type="gramStart"/>
      <w:r w:rsidRPr="00F112A7">
        <w:rPr>
          <w:rFonts w:ascii="Segoe UI" w:eastAsia="Times New Roman" w:hAnsi="Segoe UI" w:cs="Segoe UI"/>
          <w:b/>
          <w:bCs/>
          <w:color w:val="555555"/>
          <w:sz w:val="24"/>
          <w:szCs w:val="24"/>
          <w:lang w:val="ru-RU"/>
        </w:rPr>
        <w:t>до проекту</w:t>
      </w:r>
      <w:proofErr w:type="gramEnd"/>
      <w:r w:rsidRPr="00F112A7">
        <w:rPr>
          <w:rFonts w:ascii="Segoe UI" w:eastAsia="Times New Roman" w:hAnsi="Segoe UI" w:cs="Segoe UI"/>
          <w:b/>
          <w:bCs/>
          <w:color w:val="555555"/>
          <w:sz w:val="24"/>
          <w:szCs w:val="24"/>
          <w:lang w:val="ru-RU"/>
        </w:rPr>
        <w:t xml:space="preserve"> рішення Крижанівської сільської ради Лиманського району Одеської області</w:t>
      </w:r>
      <w:r w:rsidRPr="00F112A7">
        <w:rPr>
          <w:rFonts w:ascii="Segoe UI" w:eastAsia="Times New Roman" w:hAnsi="Segoe UI" w:cs="Segoe UI"/>
          <w:b/>
          <w:bCs/>
          <w:color w:val="555555"/>
          <w:sz w:val="24"/>
          <w:szCs w:val="24"/>
        </w:rPr>
        <w:t> </w:t>
      </w:r>
      <w:r w:rsidRPr="00F112A7">
        <w:rPr>
          <w:rFonts w:ascii="Segoe UI" w:eastAsia="Times New Roman" w:hAnsi="Segoe UI" w:cs="Segoe UI"/>
          <w:b/>
          <w:bCs/>
          <w:color w:val="555555"/>
          <w:sz w:val="24"/>
          <w:szCs w:val="24"/>
          <w:lang w:val="ru-RU"/>
        </w:rPr>
        <w:t>«Про затвердження Правил розміщення тимчасових споруд для провадження підприємницької діяльності на території Крижанівської сільської ради Лиманського району Одеської області»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Цей аналіз регуляторного впливу розроблено на виконання та з дотриманням вимог Закону України «Про засади державної регуляторної політики в сфері господарської діяльності» від 11 вересня 2003 року №1160-</w:t>
      </w:r>
      <w:r w:rsidRPr="00F112A7">
        <w:rPr>
          <w:rFonts w:ascii="Segoe UI" w:eastAsia="Times New Roman" w:hAnsi="Segoe UI" w:cs="Segoe UI"/>
          <w:color w:val="555555"/>
          <w:sz w:val="24"/>
          <w:szCs w:val="24"/>
        </w:rPr>
        <w:t>V</w:t>
      </w:r>
      <w:r w:rsidRPr="00F112A7">
        <w:rPr>
          <w:rFonts w:ascii="Segoe UI" w:eastAsia="Times New Roman" w:hAnsi="Segoe UI" w:cs="Segoe UI"/>
          <w:color w:val="555555"/>
          <w:sz w:val="24"/>
          <w:szCs w:val="24"/>
          <w:lang w:val="ru-RU"/>
        </w:rPr>
        <w:t>І зі змінами та Методики проведення аналізу впливу регуляторного акту, затвердженої постановою Кабінету Міністрів України від 11 березня 2004 року №308 зі змінами.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r w:rsidRPr="00F112A7">
        <w:rPr>
          <w:rFonts w:ascii="Segoe UI" w:eastAsia="Times New Roman" w:hAnsi="Segoe UI" w:cs="Segoe UI"/>
          <w:b/>
          <w:bCs/>
          <w:color w:val="555555"/>
          <w:sz w:val="24"/>
          <w:szCs w:val="24"/>
          <w:lang w:val="ru-RU"/>
        </w:rPr>
        <w:t xml:space="preserve"> І. Визначення проблеми.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На сьогоднішній день на території Крижанівської сільської ради діючий Порядок розміщення тимчасових споруд, торгівельних майданчиків та засобів для здійснення підприємницької діяльності, затверджений в 2012 році є застарілим, потребує приведенню у відповідність до норм чинного законодавства, положень чинної містобудівної документації та потребує прийняття нового</w:t>
      </w:r>
      <w:r w:rsidRPr="00F112A7">
        <w:rPr>
          <w:rFonts w:ascii="Segoe UI" w:eastAsia="Times New Roman" w:hAnsi="Segoe UI" w:cs="Segoe UI"/>
          <w:color w:val="555555"/>
          <w:sz w:val="24"/>
          <w:szCs w:val="24"/>
        </w:rPr>
        <w:t> </w:t>
      </w:r>
      <w:r w:rsidRPr="00F112A7">
        <w:rPr>
          <w:rFonts w:ascii="Segoe UI" w:eastAsia="Times New Roman" w:hAnsi="Segoe UI" w:cs="Segoe UI"/>
          <w:color w:val="555555"/>
          <w:sz w:val="24"/>
          <w:szCs w:val="24"/>
          <w:lang w:val="ru-RU"/>
        </w:rPr>
        <w:t xml:space="preserve"> нормативно – правового акту, яким визначаються вимоги щодо розташування та обслуговування тимчасових споруд для провадження підприємницької діяльності з урахуванням вимог будівельних, санітарно-гігієнічних норм, а також існуючих містобудівних обмежень, вимог щодо охорони навколишнього природного середовища</w:t>
      </w:r>
      <w:r w:rsidRPr="00F112A7">
        <w:rPr>
          <w:rFonts w:ascii="Segoe UI" w:eastAsia="Times New Roman" w:hAnsi="Segoe UI" w:cs="Segoe UI"/>
          <w:color w:val="555555"/>
          <w:sz w:val="24"/>
          <w:szCs w:val="24"/>
        </w:rPr>
        <w:t> </w:t>
      </w:r>
      <w:r w:rsidRPr="00F112A7">
        <w:rPr>
          <w:rFonts w:ascii="Segoe UI" w:eastAsia="Times New Roman" w:hAnsi="Segoe UI" w:cs="Segoe UI"/>
          <w:color w:val="555555"/>
          <w:sz w:val="24"/>
          <w:szCs w:val="24"/>
          <w:lang w:val="ru-RU"/>
        </w:rPr>
        <w:t xml:space="preserve"> та раціонального використання територій, охорони історико-культурної спадщини, земельно-господарського устрою. Крім того, розміщення суб’єктами господарювання тимчасових споруд, що мають різний зовнішній вигляд, а також відсутність належного врегулювання питання утримання таких споруд негативно впливає на естетичний </w:t>
      </w:r>
      <w:r w:rsidRPr="00F112A7">
        <w:rPr>
          <w:rFonts w:ascii="Segoe UI" w:eastAsia="Times New Roman" w:hAnsi="Segoe UI" w:cs="Segoe UI"/>
          <w:color w:val="555555"/>
          <w:sz w:val="24"/>
          <w:szCs w:val="24"/>
          <w:lang w:val="ru-RU"/>
        </w:rPr>
        <w:lastRenderedPageBreak/>
        <w:t>вигляд населених пунктів Крижанівської сільської ради Лиманського району Одеської області.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Зважаючи на посилення тенденції встановлення тимчасових споруд на території Крижанівської сільської ради та з метою впорядкування розміщення існуючих тимчасових споруд, взявши до уваги рішення Крижанівської сільської ради щодо створення власного уповноваженого органу містобудування та архітектури який регулює питання розміщення тимчасових споруд на території Крижанівської сільської ради, питання розробки та затвердження нових правил є гострою проблемою яка потребує негайного вирішення.</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Основні групи (підгрупи), на які проблема справляє вплив:</w:t>
      </w:r>
    </w:p>
    <w:tbl>
      <w:tblPr>
        <w:tblW w:w="16500" w:type="dxa"/>
        <w:shd w:val="clear" w:color="auto" w:fill="FFFFFF"/>
        <w:tblCellMar>
          <w:top w:w="15" w:type="dxa"/>
          <w:left w:w="15" w:type="dxa"/>
          <w:bottom w:w="15" w:type="dxa"/>
          <w:right w:w="15" w:type="dxa"/>
        </w:tblCellMar>
        <w:tblLook w:val="04A0" w:firstRow="1" w:lastRow="0" w:firstColumn="1" w:lastColumn="0" w:noHBand="0" w:noVBand="1"/>
      </w:tblPr>
      <w:tblGrid>
        <w:gridCol w:w="5543"/>
        <w:gridCol w:w="5867"/>
        <w:gridCol w:w="5090"/>
      </w:tblGrid>
      <w:tr w:rsidR="00F112A7" w:rsidRPr="00F112A7" w:rsidTr="00F112A7">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Групи (підгрупи)</w:t>
            </w:r>
          </w:p>
        </w:tc>
        <w:tc>
          <w:tcPr>
            <w:tcW w:w="408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Так</w:t>
            </w:r>
          </w:p>
        </w:tc>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Ні</w:t>
            </w:r>
          </w:p>
        </w:tc>
      </w:tr>
      <w:tr w:rsidR="00F112A7" w:rsidRPr="00F112A7" w:rsidTr="00F112A7">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Громадяни</w:t>
            </w:r>
          </w:p>
        </w:tc>
        <w:tc>
          <w:tcPr>
            <w:tcW w:w="408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так</w:t>
            </w:r>
          </w:p>
        </w:tc>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w:t>
            </w:r>
          </w:p>
        </w:tc>
      </w:tr>
      <w:tr w:rsidR="00F112A7" w:rsidRPr="00F112A7" w:rsidTr="00F112A7">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Суб’єкти господарювання, у тому числі суб’єкти малого підприємництва</w:t>
            </w:r>
          </w:p>
        </w:tc>
        <w:tc>
          <w:tcPr>
            <w:tcW w:w="408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так</w:t>
            </w:r>
          </w:p>
        </w:tc>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w:t>
            </w:r>
          </w:p>
        </w:tc>
      </w:tr>
    </w:tbl>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color w:val="555555"/>
          <w:sz w:val="24"/>
          <w:szCs w:val="24"/>
        </w:rPr>
        <w:t>Прийняття зазначеного проекту регуляторного акту-рішення Крижанівської сільської ради Лиманського району Одеської області  «Про затвердження Правил розміщення тимчасових споруд для провадження підприємницької діяльності на території Крижанівської сільської ради Лиманського району Одеської області» дасть можливість дотримання передбачених законодавством норм та правил, забезпечить права органів місцевого самоврядування на оформлення паспорту прив’язки тимчасової споруди, забезпечить права суб’єктів господарювання на розташування тимчасових споруд для здійснення підприємницької діяльності.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i/>
          <w:iCs/>
          <w:color w:val="555555"/>
          <w:sz w:val="24"/>
          <w:szCs w:val="24"/>
          <w:lang w:val="ru-RU"/>
        </w:rPr>
        <w:t>Зазначена проблема не може бути вирішення за допомогою ринкових механізмів, оскільки розвиток економіки не дозволяє в повній мірі контролювати ведення суб’єктами господарської діяльності в умовах добросовісної конкуренції.</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i/>
          <w:iCs/>
          <w:color w:val="555555"/>
          <w:sz w:val="24"/>
          <w:szCs w:val="24"/>
          <w:lang w:val="ru-RU"/>
        </w:rPr>
        <w:t>Розв’язання проблеми, що зачіпається в цьому аналізі неможливо за допомогою існуючих актів через їх застарілість.</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r w:rsidRPr="00F112A7">
        <w:rPr>
          <w:rFonts w:ascii="Segoe UI" w:eastAsia="Times New Roman" w:hAnsi="Segoe UI" w:cs="Segoe UI"/>
          <w:b/>
          <w:bCs/>
          <w:color w:val="555555"/>
          <w:sz w:val="24"/>
          <w:szCs w:val="24"/>
          <w:lang w:val="ru-RU"/>
        </w:rPr>
        <w:t xml:space="preserve"> ІІ. Цілі регулювання.</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 xml:space="preserve">Основними цілями розробки та впровадження даного проекту рішення є виконання положень статті 28 Закону України «Про регулювання містобудівної діяльності», Закону України «Про охорону культурної спадщини», Постанови Кабінету Міністрів </w:t>
      </w:r>
      <w:r w:rsidRPr="00F112A7">
        <w:rPr>
          <w:rFonts w:ascii="Segoe UI" w:eastAsia="Times New Roman" w:hAnsi="Segoe UI" w:cs="Segoe UI"/>
          <w:color w:val="555555"/>
          <w:sz w:val="24"/>
          <w:szCs w:val="24"/>
          <w:lang w:val="ru-RU"/>
        </w:rPr>
        <w:lastRenderedPageBreak/>
        <w:t>України від 13 березня 2002 р. № 318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 пунктів 1.5., 1.6., 2.4.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 244, забезпечення з</w:t>
      </w:r>
      <w:r w:rsidRPr="00F112A7">
        <w:rPr>
          <w:rFonts w:ascii="Segoe UI" w:eastAsia="Times New Roman" w:hAnsi="Segoe UI" w:cs="Segoe UI"/>
          <w:color w:val="555555"/>
          <w:sz w:val="24"/>
          <w:szCs w:val="24"/>
        </w:rPr>
        <w:t> </w:t>
      </w:r>
      <w:r w:rsidRPr="00F112A7">
        <w:rPr>
          <w:rFonts w:ascii="Segoe UI" w:eastAsia="Times New Roman" w:hAnsi="Segoe UI" w:cs="Segoe UI"/>
          <w:color w:val="555555"/>
          <w:sz w:val="24"/>
          <w:szCs w:val="24"/>
          <w:lang w:val="ru-RU"/>
        </w:rPr>
        <w:t xml:space="preserve"> урахуванням вимог будівельних, санітарно-гігієнічних норм, а також існуючих містобудівних обмежень, вимог щодо охорони навколишнього природного середовища</w:t>
      </w:r>
      <w:r w:rsidRPr="00F112A7">
        <w:rPr>
          <w:rFonts w:ascii="Segoe UI" w:eastAsia="Times New Roman" w:hAnsi="Segoe UI" w:cs="Segoe UI"/>
          <w:color w:val="555555"/>
          <w:sz w:val="24"/>
          <w:szCs w:val="24"/>
        </w:rPr>
        <w:t> </w:t>
      </w:r>
      <w:r w:rsidRPr="00F112A7">
        <w:rPr>
          <w:rFonts w:ascii="Segoe UI" w:eastAsia="Times New Roman" w:hAnsi="Segoe UI" w:cs="Segoe UI"/>
          <w:color w:val="555555"/>
          <w:sz w:val="24"/>
          <w:szCs w:val="24"/>
          <w:lang w:val="ru-RU"/>
        </w:rPr>
        <w:t xml:space="preserve"> та раціонального використання територій, охорони історико-культурної спадщини, земельно-господарського устрою під час розташування тимчасових споруд на території Крижанівської сільської ради, а також встановлення зовнішнього архітектурного вигляду тимчасових споруд.</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color w:val="555555"/>
          <w:sz w:val="24"/>
          <w:szCs w:val="24"/>
        </w:rPr>
        <w:t>Цілями регулювання є:</w:t>
      </w:r>
    </w:p>
    <w:p w:rsidR="00F112A7" w:rsidRPr="00F112A7" w:rsidRDefault="00F112A7" w:rsidP="00F112A7">
      <w:pPr>
        <w:numPr>
          <w:ilvl w:val="0"/>
          <w:numId w:val="1"/>
        </w:numPr>
        <w:shd w:val="clear" w:color="auto" w:fill="FFFFFF"/>
        <w:spacing w:after="0" w:line="240" w:lineRule="auto"/>
        <w:ind w:left="300"/>
        <w:rPr>
          <w:rFonts w:ascii="Segoe UI" w:eastAsia="Times New Roman" w:hAnsi="Segoe UI" w:cs="Segoe UI"/>
          <w:color w:val="555555"/>
          <w:sz w:val="21"/>
          <w:szCs w:val="21"/>
        </w:rPr>
      </w:pPr>
      <w:r w:rsidRPr="00F112A7">
        <w:rPr>
          <w:rFonts w:ascii="Segoe UI" w:eastAsia="Times New Roman" w:hAnsi="Segoe UI" w:cs="Segoe UI"/>
          <w:color w:val="555555"/>
          <w:sz w:val="21"/>
          <w:szCs w:val="21"/>
        </w:rPr>
        <w:t>забезпечення права суб’єктів господарювання на розташування тимчасових споруд для здійснення підприємницької діяльності;</w:t>
      </w:r>
    </w:p>
    <w:p w:rsidR="00F112A7" w:rsidRPr="00F112A7" w:rsidRDefault="00F112A7" w:rsidP="00F112A7">
      <w:pPr>
        <w:numPr>
          <w:ilvl w:val="0"/>
          <w:numId w:val="1"/>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color w:val="555555"/>
          <w:sz w:val="21"/>
          <w:szCs w:val="21"/>
          <w:lang w:val="ru-RU"/>
        </w:rPr>
        <w:t>забезпечення права органів місцевого самоврядування на оформлення паспорту прив’язки тимчасової споруди;</w:t>
      </w:r>
    </w:p>
    <w:p w:rsidR="00F112A7" w:rsidRPr="00F112A7" w:rsidRDefault="00F112A7" w:rsidP="00F112A7">
      <w:pPr>
        <w:numPr>
          <w:ilvl w:val="0"/>
          <w:numId w:val="1"/>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color w:val="555555"/>
          <w:sz w:val="21"/>
          <w:szCs w:val="21"/>
          <w:lang w:val="ru-RU"/>
        </w:rPr>
        <w:t>дотримання передбачених законодавством норм та правил;</w:t>
      </w:r>
    </w:p>
    <w:p w:rsidR="00F112A7" w:rsidRPr="00F112A7" w:rsidRDefault="00F112A7" w:rsidP="00F112A7">
      <w:pPr>
        <w:numPr>
          <w:ilvl w:val="0"/>
          <w:numId w:val="1"/>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color w:val="555555"/>
          <w:sz w:val="21"/>
          <w:szCs w:val="21"/>
          <w:lang w:val="ru-RU"/>
        </w:rPr>
        <w:t>встановлення вимог до утримання тимчасових споруд, здійснення благоустрою та озеленення прилеглих територій;</w:t>
      </w:r>
    </w:p>
    <w:p w:rsidR="00F112A7" w:rsidRPr="00F112A7" w:rsidRDefault="00F112A7" w:rsidP="00F112A7">
      <w:pPr>
        <w:numPr>
          <w:ilvl w:val="0"/>
          <w:numId w:val="1"/>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color w:val="555555"/>
          <w:sz w:val="21"/>
          <w:szCs w:val="21"/>
          <w:lang w:val="ru-RU"/>
        </w:rPr>
        <w:t xml:space="preserve">визначення місць розташування ТС, розроблених з урахуванням вимог будівельних, санітарно-гігієнічних норм, а також існуючих містобудівних обмежень, вимог щодо охорони навколишнього природного </w:t>
      </w:r>
      <w:proofErr w:type="gramStart"/>
      <w:r w:rsidRPr="00F112A7">
        <w:rPr>
          <w:rFonts w:ascii="Segoe UI" w:eastAsia="Times New Roman" w:hAnsi="Segoe UI" w:cs="Segoe UI"/>
          <w:color w:val="555555"/>
          <w:sz w:val="21"/>
          <w:szCs w:val="21"/>
          <w:lang w:val="ru-RU"/>
        </w:rPr>
        <w:t>середовища</w:t>
      </w:r>
      <w:r w:rsidRPr="00F112A7">
        <w:rPr>
          <w:rFonts w:ascii="Segoe UI" w:eastAsia="Times New Roman" w:hAnsi="Segoe UI" w:cs="Segoe UI"/>
          <w:color w:val="555555"/>
          <w:sz w:val="21"/>
          <w:szCs w:val="21"/>
        </w:rPr>
        <w:t> </w:t>
      </w:r>
      <w:r w:rsidRPr="00F112A7">
        <w:rPr>
          <w:rFonts w:ascii="Segoe UI" w:eastAsia="Times New Roman" w:hAnsi="Segoe UI" w:cs="Segoe UI"/>
          <w:color w:val="555555"/>
          <w:sz w:val="21"/>
          <w:szCs w:val="21"/>
          <w:lang w:val="ru-RU"/>
        </w:rPr>
        <w:t xml:space="preserve"> та</w:t>
      </w:r>
      <w:proofErr w:type="gramEnd"/>
      <w:r w:rsidRPr="00F112A7">
        <w:rPr>
          <w:rFonts w:ascii="Segoe UI" w:eastAsia="Times New Roman" w:hAnsi="Segoe UI" w:cs="Segoe UI"/>
          <w:color w:val="555555"/>
          <w:sz w:val="21"/>
          <w:szCs w:val="21"/>
        </w:rPr>
        <w:t> </w:t>
      </w:r>
      <w:r w:rsidRPr="00F112A7">
        <w:rPr>
          <w:rFonts w:ascii="Segoe UI" w:eastAsia="Times New Roman" w:hAnsi="Segoe UI" w:cs="Segoe UI"/>
          <w:color w:val="555555"/>
          <w:sz w:val="21"/>
          <w:szCs w:val="21"/>
          <w:lang w:val="ru-RU"/>
        </w:rPr>
        <w:t xml:space="preserve"> раціонального</w:t>
      </w:r>
      <w:r w:rsidRPr="00F112A7">
        <w:rPr>
          <w:rFonts w:ascii="Segoe UI" w:eastAsia="Times New Roman" w:hAnsi="Segoe UI" w:cs="Segoe UI"/>
          <w:color w:val="555555"/>
          <w:sz w:val="21"/>
          <w:szCs w:val="21"/>
        </w:rPr>
        <w:t> </w:t>
      </w:r>
      <w:r w:rsidRPr="00F112A7">
        <w:rPr>
          <w:rFonts w:ascii="Segoe UI" w:eastAsia="Times New Roman" w:hAnsi="Segoe UI" w:cs="Segoe UI"/>
          <w:color w:val="555555"/>
          <w:sz w:val="21"/>
          <w:szCs w:val="21"/>
          <w:lang w:val="ru-RU"/>
        </w:rPr>
        <w:t xml:space="preserve"> використання територій, охорони</w:t>
      </w:r>
      <w:r w:rsidRPr="00F112A7">
        <w:rPr>
          <w:rFonts w:ascii="Segoe UI" w:eastAsia="Times New Roman" w:hAnsi="Segoe UI" w:cs="Segoe UI"/>
          <w:color w:val="555555"/>
          <w:sz w:val="21"/>
          <w:szCs w:val="21"/>
        </w:rPr>
        <w:t> </w:t>
      </w:r>
      <w:r w:rsidRPr="00F112A7">
        <w:rPr>
          <w:rFonts w:ascii="Segoe UI" w:eastAsia="Times New Roman" w:hAnsi="Segoe UI" w:cs="Segoe UI"/>
          <w:color w:val="555555"/>
          <w:sz w:val="21"/>
          <w:szCs w:val="21"/>
          <w:lang w:val="ru-RU"/>
        </w:rPr>
        <w:t xml:space="preserve"> історико-культурної</w:t>
      </w:r>
      <w:r w:rsidRPr="00F112A7">
        <w:rPr>
          <w:rFonts w:ascii="Segoe UI" w:eastAsia="Times New Roman" w:hAnsi="Segoe UI" w:cs="Segoe UI"/>
          <w:color w:val="555555"/>
          <w:sz w:val="21"/>
          <w:szCs w:val="21"/>
        </w:rPr>
        <w:t>  </w:t>
      </w:r>
      <w:r w:rsidRPr="00F112A7">
        <w:rPr>
          <w:rFonts w:ascii="Segoe UI" w:eastAsia="Times New Roman" w:hAnsi="Segoe UI" w:cs="Segoe UI"/>
          <w:color w:val="555555"/>
          <w:sz w:val="21"/>
          <w:szCs w:val="21"/>
          <w:lang w:val="ru-RU"/>
        </w:rPr>
        <w:t xml:space="preserve"> спадщини,</w:t>
      </w:r>
      <w:r w:rsidRPr="00F112A7">
        <w:rPr>
          <w:rFonts w:ascii="Segoe UI" w:eastAsia="Times New Roman" w:hAnsi="Segoe UI" w:cs="Segoe UI"/>
          <w:color w:val="555555"/>
          <w:sz w:val="21"/>
          <w:szCs w:val="21"/>
        </w:rPr>
        <w:t>  </w:t>
      </w:r>
      <w:r w:rsidRPr="00F112A7">
        <w:rPr>
          <w:rFonts w:ascii="Segoe UI" w:eastAsia="Times New Roman" w:hAnsi="Segoe UI" w:cs="Segoe UI"/>
          <w:color w:val="555555"/>
          <w:sz w:val="21"/>
          <w:szCs w:val="21"/>
          <w:lang w:val="ru-RU"/>
        </w:rPr>
        <w:t xml:space="preserve"> земельно-господарського устрою</w:t>
      </w:r>
    </w:p>
    <w:p w:rsidR="00F112A7" w:rsidRPr="00F112A7" w:rsidRDefault="00F112A7" w:rsidP="00F112A7">
      <w:pPr>
        <w:numPr>
          <w:ilvl w:val="0"/>
          <w:numId w:val="1"/>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color w:val="555555"/>
          <w:sz w:val="21"/>
          <w:szCs w:val="21"/>
          <w:lang w:val="ru-RU"/>
        </w:rPr>
        <w:t>покращення благоустрою та збереження архітектурного та історичного вигляду населених пунктів;</w:t>
      </w:r>
    </w:p>
    <w:p w:rsidR="00F112A7" w:rsidRPr="00F112A7" w:rsidRDefault="00F112A7" w:rsidP="00F112A7">
      <w:pPr>
        <w:numPr>
          <w:ilvl w:val="0"/>
          <w:numId w:val="1"/>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color w:val="555555"/>
          <w:sz w:val="21"/>
          <w:szCs w:val="21"/>
          <w:lang w:val="ru-RU"/>
        </w:rPr>
        <w:t>ефективне використання ресурсів територіальної громади;</w:t>
      </w:r>
    </w:p>
    <w:p w:rsidR="00F112A7" w:rsidRPr="00F112A7" w:rsidRDefault="00F112A7" w:rsidP="00F112A7">
      <w:pPr>
        <w:numPr>
          <w:ilvl w:val="0"/>
          <w:numId w:val="1"/>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color w:val="555555"/>
          <w:sz w:val="21"/>
          <w:szCs w:val="21"/>
          <w:lang w:val="ru-RU"/>
        </w:rPr>
        <w:t>збереження охоронних зон інженерних мереж;</w:t>
      </w:r>
    </w:p>
    <w:p w:rsidR="00F112A7" w:rsidRPr="00F112A7" w:rsidRDefault="00F112A7" w:rsidP="00F112A7">
      <w:pPr>
        <w:numPr>
          <w:ilvl w:val="0"/>
          <w:numId w:val="1"/>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color w:val="555555"/>
          <w:sz w:val="21"/>
          <w:szCs w:val="21"/>
          <w:lang w:val="ru-RU"/>
        </w:rPr>
        <w:t>дотримання вимог обмежень щодо червоних ліній доріг;</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r w:rsidRPr="00F112A7">
        <w:rPr>
          <w:rFonts w:ascii="Segoe UI" w:eastAsia="Times New Roman" w:hAnsi="Segoe UI" w:cs="Segoe UI"/>
          <w:b/>
          <w:bCs/>
          <w:color w:val="555555"/>
          <w:sz w:val="24"/>
          <w:szCs w:val="24"/>
          <w:lang w:val="ru-RU"/>
        </w:rPr>
        <w:t xml:space="preserve"> ІІІ. Визначення та оцінка альтернативних способів досягнення цілей.</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p w:rsidR="00F112A7" w:rsidRPr="00F112A7" w:rsidRDefault="00F112A7" w:rsidP="00F112A7">
      <w:pPr>
        <w:numPr>
          <w:ilvl w:val="0"/>
          <w:numId w:val="2"/>
        </w:numPr>
        <w:shd w:val="clear" w:color="auto" w:fill="FFFFFF"/>
        <w:spacing w:after="0" w:line="240" w:lineRule="auto"/>
        <w:ind w:left="300"/>
        <w:rPr>
          <w:rFonts w:ascii="Segoe UI" w:eastAsia="Times New Roman" w:hAnsi="Segoe UI" w:cs="Segoe UI"/>
          <w:color w:val="555555"/>
          <w:sz w:val="21"/>
          <w:szCs w:val="21"/>
        </w:rPr>
      </w:pPr>
      <w:r w:rsidRPr="00F112A7">
        <w:rPr>
          <w:rFonts w:ascii="Segoe UI" w:eastAsia="Times New Roman" w:hAnsi="Segoe UI" w:cs="Segoe UI"/>
          <w:b/>
          <w:bCs/>
          <w:color w:val="555555"/>
          <w:sz w:val="21"/>
          <w:szCs w:val="21"/>
        </w:rPr>
        <w:t>Визначення альтернативних способів:</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color w:val="555555"/>
          <w:sz w:val="24"/>
          <w:szCs w:val="24"/>
        </w:rPr>
        <w:t> </w:t>
      </w:r>
    </w:p>
    <w:tbl>
      <w:tblPr>
        <w:tblW w:w="16500" w:type="dxa"/>
        <w:shd w:val="clear" w:color="auto" w:fill="FFFFFF"/>
        <w:tblCellMar>
          <w:top w:w="15" w:type="dxa"/>
          <w:left w:w="15" w:type="dxa"/>
          <w:bottom w:w="15" w:type="dxa"/>
          <w:right w:w="15" w:type="dxa"/>
        </w:tblCellMar>
        <w:tblLook w:val="04A0" w:firstRow="1" w:lastRow="0" w:firstColumn="1" w:lastColumn="0" w:noHBand="0" w:noVBand="1"/>
      </w:tblPr>
      <w:tblGrid>
        <w:gridCol w:w="6596"/>
        <w:gridCol w:w="9904"/>
      </w:tblGrid>
      <w:tr w:rsidR="00F112A7" w:rsidRPr="00F112A7" w:rsidTr="00F112A7">
        <w:tc>
          <w:tcPr>
            <w:tcW w:w="460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Вид альтернативи</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Опис альтернативи</w:t>
            </w:r>
          </w:p>
        </w:tc>
      </w:tr>
      <w:tr w:rsidR="00F112A7" w:rsidRPr="00F112A7" w:rsidTr="00F112A7">
        <w:tc>
          <w:tcPr>
            <w:tcW w:w="460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Альтернатива 1</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Відсутність регулювання.</w:t>
            </w:r>
          </w:p>
          <w:p w:rsidR="00F112A7" w:rsidRPr="00F112A7" w:rsidRDefault="00F112A7" w:rsidP="00F112A7">
            <w:pPr>
              <w:spacing w:after="150" w:line="240" w:lineRule="auto"/>
              <w:rPr>
                <w:rFonts w:ascii="Segoe UI" w:eastAsia="Times New Roman" w:hAnsi="Segoe UI" w:cs="Segoe UI"/>
                <w:color w:val="555555"/>
                <w:sz w:val="24"/>
                <w:szCs w:val="24"/>
              </w:rPr>
            </w:pPr>
            <w:r w:rsidRPr="00F112A7">
              <w:rPr>
                <w:rFonts w:ascii="Segoe UI" w:eastAsia="Times New Roman" w:hAnsi="Segoe UI" w:cs="Segoe UI"/>
                <w:color w:val="555555"/>
                <w:sz w:val="24"/>
                <w:szCs w:val="24"/>
              </w:rPr>
              <w:t>Залишення старих правил</w:t>
            </w:r>
          </w:p>
          <w:p w:rsidR="00F112A7" w:rsidRPr="00F112A7" w:rsidRDefault="00F112A7" w:rsidP="00F112A7">
            <w:pPr>
              <w:spacing w:after="150" w:line="240" w:lineRule="auto"/>
              <w:rPr>
                <w:rFonts w:ascii="Segoe UI" w:eastAsia="Times New Roman" w:hAnsi="Segoe UI" w:cs="Segoe UI"/>
                <w:color w:val="555555"/>
                <w:sz w:val="24"/>
                <w:szCs w:val="24"/>
              </w:rPr>
            </w:pPr>
            <w:r w:rsidRPr="00F112A7">
              <w:rPr>
                <w:rFonts w:ascii="Segoe UI" w:eastAsia="Times New Roman" w:hAnsi="Segoe UI" w:cs="Segoe UI"/>
                <w:color w:val="555555"/>
                <w:sz w:val="24"/>
                <w:szCs w:val="24"/>
              </w:rPr>
              <w:lastRenderedPageBreak/>
              <w:t> </w:t>
            </w:r>
          </w:p>
        </w:tc>
      </w:tr>
      <w:tr w:rsidR="00F112A7" w:rsidRPr="00F112A7" w:rsidTr="00F112A7">
        <w:tc>
          <w:tcPr>
            <w:tcW w:w="460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lastRenderedPageBreak/>
              <w:t>Альтернатива 2</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Прийняття рішення сільської ради «Про затвердження Правил розміщення тимчасових споруд для провадження підприємницької діяльності на території Крижанівської сільської ради Лиманського району Одеської області»</w:t>
            </w:r>
          </w:p>
          <w:p w:rsidR="00F112A7" w:rsidRPr="00F112A7" w:rsidRDefault="00F112A7" w:rsidP="00F112A7">
            <w:pPr>
              <w:spacing w:after="150" w:line="240" w:lineRule="auto"/>
              <w:rPr>
                <w:rFonts w:ascii="Segoe UI" w:eastAsia="Times New Roman" w:hAnsi="Segoe UI" w:cs="Segoe UI"/>
                <w:color w:val="555555"/>
                <w:sz w:val="24"/>
                <w:szCs w:val="24"/>
              </w:rPr>
            </w:pPr>
            <w:r w:rsidRPr="00F112A7">
              <w:rPr>
                <w:rFonts w:ascii="Segoe UI" w:eastAsia="Times New Roman" w:hAnsi="Segoe UI" w:cs="Segoe UI"/>
                <w:b/>
                <w:bCs/>
                <w:color w:val="555555"/>
                <w:sz w:val="24"/>
                <w:szCs w:val="24"/>
              </w:rPr>
              <w:t> </w:t>
            </w:r>
          </w:p>
          <w:p w:rsidR="00F112A7" w:rsidRPr="00F112A7" w:rsidRDefault="00F112A7" w:rsidP="00F112A7">
            <w:pPr>
              <w:spacing w:after="150" w:line="240" w:lineRule="auto"/>
              <w:rPr>
                <w:rFonts w:ascii="Segoe UI" w:eastAsia="Times New Roman" w:hAnsi="Segoe UI" w:cs="Segoe UI"/>
                <w:color w:val="555555"/>
                <w:sz w:val="24"/>
                <w:szCs w:val="24"/>
              </w:rPr>
            </w:pPr>
            <w:r w:rsidRPr="00F112A7">
              <w:rPr>
                <w:rFonts w:ascii="Segoe UI" w:eastAsia="Times New Roman" w:hAnsi="Segoe UI" w:cs="Segoe UI"/>
                <w:color w:val="555555"/>
                <w:sz w:val="24"/>
                <w:szCs w:val="24"/>
              </w:rPr>
              <w:t> </w:t>
            </w:r>
          </w:p>
        </w:tc>
      </w:tr>
    </w:tbl>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color w:val="555555"/>
          <w:sz w:val="24"/>
          <w:szCs w:val="24"/>
        </w:rPr>
        <w:t> </w:t>
      </w:r>
    </w:p>
    <w:p w:rsidR="00F112A7" w:rsidRPr="00F112A7" w:rsidRDefault="00F112A7" w:rsidP="00F112A7">
      <w:pPr>
        <w:numPr>
          <w:ilvl w:val="0"/>
          <w:numId w:val="3"/>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b/>
          <w:bCs/>
          <w:color w:val="555555"/>
          <w:sz w:val="21"/>
          <w:szCs w:val="21"/>
          <w:lang w:val="ru-RU"/>
        </w:rPr>
        <w:t>Оцінка вибраних альтернативних способів досягнення цілей.</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Оцінка впливу на сферу інтересів громадян:</w:t>
      </w:r>
    </w:p>
    <w:tbl>
      <w:tblPr>
        <w:tblW w:w="16500" w:type="dxa"/>
        <w:shd w:val="clear" w:color="auto" w:fill="FFFFFF"/>
        <w:tblCellMar>
          <w:top w:w="15" w:type="dxa"/>
          <w:left w:w="15" w:type="dxa"/>
          <w:bottom w:w="15" w:type="dxa"/>
          <w:right w:w="15" w:type="dxa"/>
        </w:tblCellMar>
        <w:tblLook w:val="04A0" w:firstRow="1" w:lastRow="0" w:firstColumn="1" w:lastColumn="0" w:noHBand="0" w:noVBand="1"/>
      </w:tblPr>
      <w:tblGrid>
        <w:gridCol w:w="4827"/>
        <w:gridCol w:w="6094"/>
        <w:gridCol w:w="5579"/>
      </w:tblGrid>
      <w:tr w:rsidR="00F112A7" w:rsidRPr="00F112A7" w:rsidTr="00F112A7">
        <w:tc>
          <w:tcPr>
            <w:tcW w:w="33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Вид альтернативи</w:t>
            </w:r>
          </w:p>
        </w:tc>
        <w:tc>
          <w:tcPr>
            <w:tcW w:w="426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Вигоди</w:t>
            </w:r>
          </w:p>
        </w:tc>
        <w:tc>
          <w:tcPr>
            <w:tcW w:w="390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Витрати</w:t>
            </w:r>
          </w:p>
        </w:tc>
      </w:tr>
      <w:tr w:rsidR="00F112A7" w:rsidRPr="00F112A7" w:rsidTr="00F112A7">
        <w:tc>
          <w:tcPr>
            <w:tcW w:w="33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Альтернатива 1</w:t>
            </w:r>
          </w:p>
        </w:tc>
        <w:tc>
          <w:tcPr>
            <w:tcW w:w="426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w:t>
            </w:r>
          </w:p>
        </w:tc>
        <w:tc>
          <w:tcPr>
            <w:tcW w:w="390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w:t>
            </w:r>
          </w:p>
        </w:tc>
      </w:tr>
      <w:tr w:rsidR="00F112A7" w:rsidRPr="00F112A7" w:rsidTr="00F112A7">
        <w:tc>
          <w:tcPr>
            <w:tcW w:w="33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Альтернатива 2</w:t>
            </w:r>
          </w:p>
        </w:tc>
        <w:tc>
          <w:tcPr>
            <w:tcW w:w="426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Реалізація повноважень органів місцевого самоврядування. Дотримання вимог чинного законодавства. Передбачуваність дій влади. Підвищення іміджу влади щодо можливості покращення якості надання адміністративних послуг щодо надання дозволу на розміщення тимчасових споруд для провадження підприємницької діяльності на території Крижанівської сільської ради Лиманського району Одеської області. Забезпечення прозорості процедури розміщення ТС для здійснення підприємницької діяльності.</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Виведення суб’єктів зі схем тіньової економіки через появу механізмів впливу.</w:t>
            </w:r>
          </w:p>
        </w:tc>
        <w:tc>
          <w:tcPr>
            <w:tcW w:w="390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Витрати, пов’язані з його впровадженням відсутні.</w:t>
            </w:r>
          </w:p>
        </w:tc>
      </w:tr>
    </w:tbl>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Оцінка впливу на сферу інтересів органу місцевого самоврядування (держави):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tbl>
      <w:tblPr>
        <w:tblW w:w="16500" w:type="dxa"/>
        <w:shd w:val="clear" w:color="auto" w:fill="FFFFFF"/>
        <w:tblCellMar>
          <w:top w:w="15" w:type="dxa"/>
          <w:left w:w="15" w:type="dxa"/>
          <w:bottom w:w="15" w:type="dxa"/>
          <w:right w:w="15" w:type="dxa"/>
        </w:tblCellMar>
        <w:tblLook w:val="04A0" w:firstRow="1" w:lastRow="0" w:firstColumn="1" w:lastColumn="0" w:noHBand="0" w:noVBand="1"/>
      </w:tblPr>
      <w:tblGrid>
        <w:gridCol w:w="4827"/>
        <w:gridCol w:w="6094"/>
        <w:gridCol w:w="5579"/>
      </w:tblGrid>
      <w:tr w:rsidR="00F112A7" w:rsidRPr="00F112A7" w:rsidTr="00F112A7">
        <w:tc>
          <w:tcPr>
            <w:tcW w:w="33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Вид альтернативи</w:t>
            </w:r>
          </w:p>
        </w:tc>
        <w:tc>
          <w:tcPr>
            <w:tcW w:w="426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Вигоди</w:t>
            </w:r>
          </w:p>
        </w:tc>
        <w:tc>
          <w:tcPr>
            <w:tcW w:w="390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Витрати</w:t>
            </w:r>
          </w:p>
        </w:tc>
      </w:tr>
      <w:tr w:rsidR="00F112A7" w:rsidRPr="00F112A7" w:rsidTr="00F112A7">
        <w:tc>
          <w:tcPr>
            <w:tcW w:w="33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Альтернатива 1</w:t>
            </w:r>
          </w:p>
        </w:tc>
        <w:tc>
          <w:tcPr>
            <w:tcW w:w="426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w:t>
            </w:r>
          </w:p>
        </w:tc>
        <w:tc>
          <w:tcPr>
            <w:tcW w:w="390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w:t>
            </w:r>
          </w:p>
        </w:tc>
      </w:tr>
      <w:tr w:rsidR="00F112A7" w:rsidRPr="00F112A7" w:rsidTr="00F112A7">
        <w:tc>
          <w:tcPr>
            <w:tcW w:w="33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lastRenderedPageBreak/>
              <w:t>Альтернатива 2</w:t>
            </w:r>
          </w:p>
        </w:tc>
        <w:tc>
          <w:tcPr>
            <w:tcW w:w="426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Реалізація повноважень органів місцевого самоврядування. Дотримання вимог чинного законодавства. Підвищення іміджу влади щодо можливості покращення якості надання адміністративних послуг щодо надання дозволу на розміщення тимчасових споруд для провадження підприємницької діяльності.</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Виведення суб’єктів зі схем тіньової економіки через появу механізмів впливу.</w:t>
            </w:r>
          </w:p>
        </w:tc>
        <w:tc>
          <w:tcPr>
            <w:tcW w:w="390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Витрати, пов’язані з його впровадженням відсутні.</w:t>
            </w:r>
          </w:p>
        </w:tc>
      </w:tr>
    </w:tbl>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Оцінка впливу на сферу інтересів суб’єктів господарювання:</w:t>
      </w:r>
    </w:p>
    <w:tbl>
      <w:tblPr>
        <w:tblW w:w="16500" w:type="dxa"/>
        <w:shd w:val="clear" w:color="auto" w:fill="FFFFFF"/>
        <w:tblCellMar>
          <w:top w:w="15" w:type="dxa"/>
          <w:left w:w="15" w:type="dxa"/>
          <w:bottom w:w="15" w:type="dxa"/>
          <w:right w:w="15" w:type="dxa"/>
        </w:tblCellMar>
        <w:tblLook w:val="04A0" w:firstRow="1" w:lastRow="0" w:firstColumn="1" w:lastColumn="0" w:noHBand="0" w:noVBand="1"/>
      </w:tblPr>
      <w:tblGrid>
        <w:gridCol w:w="5944"/>
        <w:gridCol w:w="2242"/>
        <w:gridCol w:w="2242"/>
        <w:gridCol w:w="2010"/>
        <w:gridCol w:w="2010"/>
        <w:gridCol w:w="2052"/>
      </w:tblGrid>
      <w:tr w:rsidR="00F112A7" w:rsidRPr="00F112A7" w:rsidTr="00F112A7">
        <w:tc>
          <w:tcPr>
            <w:tcW w:w="421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Показник</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Великі</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Середні</w:t>
            </w:r>
          </w:p>
        </w:tc>
        <w:tc>
          <w:tcPr>
            <w:tcW w:w="142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Малі</w:t>
            </w:r>
          </w:p>
        </w:tc>
        <w:tc>
          <w:tcPr>
            <w:tcW w:w="142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Мікро</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Разом</w:t>
            </w:r>
          </w:p>
        </w:tc>
      </w:tr>
      <w:tr w:rsidR="00F112A7" w:rsidRPr="00F112A7" w:rsidTr="00F112A7">
        <w:tc>
          <w:tcPr>
            <w:tcW w:w="421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Кількість суб’єктів господарювання, що підпадають під дію регулювання, одиниць</w:t>
            </w:r>
          </w:p>
          <w:p w:rsidR="00F112A7" w:rsidRPr="00F112A7" w:rsidRDefault="00F112A7" w:rsidP="00F112A7">
            <w:pPr>
              <w:spacing w:after="150" w:line="240" w:lineRule="auto"/>
              <w:rPr>
                <w:rFonts w:ascii="Segoe UI" w:eastAsia="Times New Roman" w:hAnsi="Segoe UI" w:cs="Segoe UI"/>
                <w:color w:val="555555"/>
                <w:sz w:val="24"/>
                <w:szCs w:val="24"/>
              </w:rPr>
            </w:pPr>
            <w:r w:rsidRPr="00F112A7">
              <w:rPr>
                <w:rFonts w:ascii="Segoe UI" w:eastAsia="Times New Roman" w:hAnsi="Segoe UI" w:cs="Segoe UI"/>
                <w:color w:val="555555"/>
                <w:sz w:val="24"/>
                <w:szCs w:val="24"/>
              </w:rPr>
              <w:t> </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w:t>
            </w:r>
          </w:p>
        </w:tc>
        <w:tc>
          <w:tcPr>
            <w:tcW w:w="142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25</w:t>
            </w:r>
          </w:p>
        </w:tc>
        <w:tc>
          <w:tcPr>
            <w:tcW w:w="142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25</w:t>
            </w:r>
          </w:p>
        </w:tc>
      </w:tr>
      <w:tr w:rsidR="00F112A7" w:rsidRPr="00F112A7" w:rsidTr="00F112A7">
        <w:tc>
          <w:tcPr>
            <w:tcW w:w="421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Питома вага групи у загальній кількості, відсотків</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w:t>
            </w:r>
          </w:p>
        </w:tc>
        <w:tc>
          <w:tcPr>
            <w:tcW w:w="159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w:t>
            </w:r>
          </w:p>
        </w:tc>
        <w:tc>
          <w:tcPr>
            <w:tcW w:w="142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100%</w:t>
            </w:r>
          </w:p>
        </w:tc>
        <w:tc>
          <w:tcPr>
            <w:tcW w:w="142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Х</w:t>
            </w:r>
          </w:p>
        </w:tc>
      </w:tr>
    </w:tbl>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b/>
          <w:bCs/>
          <w:color w:val="555555"/>
          <w:sz w:val="24"/>
          <w:szCs w:val="24"/>
        </w:rPr>
        <w:t>                 </w:t>
      </w:r>
      <w:r w:rsidRPr="00F112A7">
        <w:rPr>
          <w:rFonts w:ascii="Segoe UI" w:eastAsia="Times New Roman" w:hAnsi="Segoe UI" w:cs="Segoe UI"/>
          <w:color w:val="555555"/>
          <w:sz w:val="24"/>
          <w:szCs w:val="24"/>
        </w:rPr>
        <w:t>Вид альтернативи:</w:t>
      </w:r>
    </w:p>
    <w:tbl>
      <w:tblPr>
        <w:tblW w:w="16500" w:type="dxa"/>
        <w:shd w:val="clear" w:color="auto" w:fill="FFFFFF"/>
        <w:tblCellMar>
          <w:top w:w="15" w:type="dxa"/>
          <w:left w:w="15" w:type="dxa"/>
          <w:bottom w:w="15" w:type="dxa"/>
          <w:right w:w="15" w:type="dxa"/>
        </w:tblCellMar>
        <w:tblLook w:val="04A0" w:firstRow="1" w:lastRow="0" w:firstColumn="1" w:lastColumn="0" w:noHBand="0" w:noVBand="1"/>
      </w:tblPr>
      <w:tblGrid>
        <w:gridCol w:w="4827"/>
        <w:gridCol w:w="6094"/>
        <w:gridCol w:w="5579"/>
      </w:tblGrid>
      <w:tr w:rsidR="00F112A7" w:rsidRPr="00F112A7" w:rsidTr="00F112A7">
        <w:tc>
          <w:tcPr>
            <w:tcW w:w="33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Вид альтернативи</w:t>
            </w:r>
          </w:p>
        </w:tc>
        <w:tc>
          <w:tcPr>
            <w:tcW w:w="426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Вигоди</w:t>
            </w:r>
          </w:p>
        </w:tc>
        <w:tc>
          <w:tcPr>
            <w:tcW w:w="390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Витрати</w:t>
            </w:r>
          </w:p>
        </w:tc>
      </w:tr>
      <w:tr w:rsidR="00F112A7" w:rsidRPr="00F112A7" w:rsidTr="00F112A7">
        <w:tc>
          <w:tcPr>
            <w:tcW w:w="33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Альтернатива 1</w:t>
            </w:r>
          </w:p>
        </w:tc>
        <w:tc>
          <w:tcPr>
            <w:tcW w:w="426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w:t>
            </w:r>
          </w:p>
        </w:tc>
        <w:tc>
          <w:tcPr>
            <w:tcW w:w="390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w:t>
            </w:r>
          </w:p>
        </w:tc>
      </w:tr>
      <w:tr w:rsidR="00F112A7" w:rsidRPr="00F112A7" w:rsidTr="00F112A7">
        <w:tc>
          <w:tcPr>
            <w:tcW w:w="33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Альтернатива 2</w:t>
            </w:r>
          </w:p>
        </w:tc>
        <w:tc>
          <w:tcPr>
            <w:tcW w:w="426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1.Спрощення процедур отримання паспортів прив’язок на тимчасові споруди для провадження підприємницької діяльності.</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2. Реалізація з боку суб’єктів господарювання прав щодо розміщення тимчасових споруд для провадження підприємницької діяльності.</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3. Покращення умов обслуговування мешканців Крижанівської громади.</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4. Одержання якісних послуг.</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lastRenderedPageBreak/>
              <w:t>5. Забезпечення благоустрою та озеленення прилеглих територій до тимчасових споруд.</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tc>
        <w:tc>
          <w:tcPr>
            <w:tcW w:w="390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lastRenderedPageBreak/>
              <w:t>Витрати, пов’язані з його впровадженням відсутні.</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tc>
      </w:tr>
    </w:tbl>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r w:rsidRPr="00F112A7">
        <w:rPr>
          <w:rFonts w:ascii="Segoe UI" w:eastAsia="Times New Roman" w:hAnsi="Segoe UI" w:cs="Segoe UI"/>
          <w:b/>
          <w:bCs/>
          <w:color w:val="555555"/>
          <w:sz w:val="24"/>
          <w:szCs w:val="24"/>
          <w:lang w:val="ru-RU"/>
        </w:rPr>
        <w:t xml:space="preserve"> І</w:t>
      </w:r>
      <w:r w:rsidRPr="00F112A7">
        <w:rPr>
          <w:rFonts w:ascii="Segoe UI" w:eastAsia="Times New Roman" w:hAnsi="Segoe UI" w:cs="Segoe UI"/>
          <w:b/>
          <w:bCs/>
          <w:color w:val="555555"/>
          <w:sz w:val="24"/>
          <w:szCs w:val="24"/>
        </w:rPr>
        <w:t>V</w:t>
      </w:r>
      <w:r w:rsidRPr="00F112A7">
        <w:rPr>
          <w:rFonts w:ascii="Segoe UI" w:eastAsia="Times New Roman" w:hAnsi="Segoe UI" w:cs="Segoe UI"/>
          <w:b/>
          <w:bCs/>
          <w:color w:val="555555"/>
          <w:sz w:val="24"/>
          <w:szCs w:val="24"/>
          <w:lang w:val="ru-RU"/>
        </w:rPr>
        <w:t>. Вибір найбільш оптимального альтернативного способу досягнення цілей.</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 xml:space="preserve">Рейтинг </w:t>
      </w:r>
      <w:proofErr w:type="gramStart"/>
      <w:r w:rsidRPr="00F112A7">
        <w:rPr>
          <w:rFonts w:ascii="Segoe UI" w:eastAsia="Times New Roman" w:hAnsi="Segoe UI" w:cs="Segoe UI"/>
          <w:color w:val="555555"/>
          <w:sz w:val="24"/>
          <w:szCs w:val="24"/>
          <w:lang w:val="ru-RU"/>
        </w:rPr>
        <w:t>результативності</w:t>
      </w:r>
      <w:r w:rsidRPr="00F112A7">
        <w:rPr>
          <w:rFonts w:ascii="Segoe UI" w:eastAsia="Times New Roman" w:hAnsi="Segoe UI" w:cs="Segoe UI"/>
          <w:color w:val="555555"/>
          <w:sz w:val="24"/>
          <w:szCs w:val="24"/>
        </w:rPr>
        <w:t> </w:t>
      </w:r>
      <w:r w:rsidRPr="00F112A7">
        <w:rPr>
          <w:rFonts w:ascii="Segoe UI" w:eastAsia="Times New Roman" w:hAnsi="Segoe UI" w:cs="Segoe UI"/>
          <w:color w:val="555555"/>
          <w:sz w:val="24"/>
          <w:szCs w:val="24"/>
          <w:lang w:val="ru-RU"/>
        </w:rPr>
        <w:t xml:space="preserve"> (</w:t>
      </w:r>
      <w:proofErr w:type="gramEnd"/>
      <w:r w:rsidRPr="00F112A7">
        <w:rPr>
          <w:rFonts w:ascii="Segoe UI" w:eastAsia="Times New Roman" w:hAnsi="Segoe UI" w:cs="Segoe UI"/>
          <w:color w:val="555555"/>
          <w:sz w:val="24"/>
          <w:szCs w:val="24"/>
          <w:lang w:val="ru-RU"/>
        </w:rPr>
        <w:t>досягнення цілей під час вирішення проблеми):</w:t>
      </w:r>
    </w:p>
    <w:tbl>
      <w:tblPr>
        <w:tblW w:w="16500" w:type="dxa"/>
        <w:shd w:val="clear" w:color="auto" w:fill="FFFFFF"/>
        <w:tblCellMar>
          <w:top w:w="15" w:type="dxa"/>
          <w:left w:w="15" w:type="dxa"/>
          <w:bottom w:w="15" w:type="dxa"/>
          <w:right w:w="15" w:type="dxa"/>
        </w:tblCellMar>
        <w:tblLook w:val="04A0" w:firstRow="1" w:lastRow="0" w:firstColumn="1" w:lastColumn="0" w:noHBand="0" w:noVBand="1"/>
      </w:tblPr>
      <w:tblGrid>
        <w:gridCol w:w="5457"/>
        <w:gridCol w:w="5012"/>
        <w:gridCol w:w="6031"/>
      </w:tblGrid>
      <w:tr w:rsidR="00F112A7" w:rsidRPr="00F112A7" w:rsidTr="00F112A7">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lang w:val="ru-RU"/>
              </w:rPr>
            </w:pPr>
            <w:r w:rsidRPr="00F112A7">
              <w:rPr>
                <w:rFonts w:ascii="Segoe UI" w:eastAsia="Times New Roman" w:hAnsi="Segoe UI" w:cs="Segoe UI"/>
                <w:b/>
                <w:bCs/>
                <w:color w:val="555555"/>
                <w:sz w:val="20"/>
                <w:szCs w:val="20"/>
                <w:lang w:val="ru-RU"/>
              </w:rPr>
              <w:t xml:space="preserve">Рейтинг </w:t>
            </w:r>
            <w:proofErr w:type="gramStart"/>
            <w:r w:rsidRPr="00F112A7">
              <w:rPr>
                <w:rFonts w:ascii="Segoe UI" w:eastAsia="Times New Roman" w:hAnsi="Segoe UI" w:cs="Segoe UI"/>
                <w:b/>
                <w:bCs/>
                <w:color w:val="555555"/>
                <w:sz w:val="20"/>
                <w:szCs w:val="20"/>
                <w:lang w:val="ru-RU"/>
              </w:rPr>
              <w:t>результативності</w:t>
            </w:r>
            <w:r w:rsidRPr="00F112A7">
              <w:rPr>
                <w:rFonts w:ascii="Segoe UI" w:eastAsia="Times New Roman" w:hAnsi="Segoe UI" w:cs="Segoe UI"/>
                <w:b/>
                <w:bCs/>
                <w:color w:val="555555"/>
                <w:sz w:val="20"/>
                <w:szCs w:val="20"/>
              </w:rPr>
              <w:t> </w:t>
            </w:r>
            <w:r w:rsidRPr="00F112A7">
              <w:rPr>
                <w:rFonts w:ascii="Segoe UI" w:eastAsia="Times New Roman" w:hAnsi="Segoe UI" w:cs="Segoe UI"/>
                <w:b/>
                <w:bCs/>
                <w:color w:val="555555"/>
                <w:sz w:val="20"/>
                <w:szCs w:val="20"/>
                <w:lang w:val="ru-RU"/>
              </w:rPr>
              <w:t xml:space="preserve"> (</w:t>
            </w:r>
            <w:proofErr w:type="gramEnd"/>
            <w:r w:rsidRPr="00F112A7">
              <w:rPr>
                <w:rFonts w:ascii="Segoe UI" w:eastAsia="Times New Roman" w:hAnsi="Segoe UI" w:cs="Segoe UI"/>
                <w:b/>
                <w:bCs/>
                <w:color w:val="555555"/>
                <w:sz w:val="20"/>
                <w:szCs w:val="20"/>
                <w:lang w:val="ru-RU"/>
              </w:rPr>
              <w:t>досягнення цілей під час вирішення проблеми)</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tc>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lang w:val="ru-RU"/>
              </w:rPr>
            </w:pPr>
            <w:r w:rsidRPr="00F112A7">
              <w:rPr>
                <w:rFonts w:ascii="Segoe UI" w:eastAsia="Times New Roman" w:hAnsi="Segoe UI" w:cs="Segoe UI"/>
                <w:b/>
                <w:bCs/>
                <w:color w:val="555555"/>
                <w:sz w:val="20"/>
                <w:szCs w:val="20"/>
                <w:lang w:val="ru-RU"/>
              </w:rPr>
              <w:t>Бал результативності (за чотирибальною системою оцінки)</w:t>
            </w:r>
          </w:p>
        </w:tc>
        <w:tc>
          <w:tcPr>
            <w:tcW w:w="426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lang w:val="ru-RU"/>
              </w:rPr>
            </w:pPr>
            <w:r w:rsidRPr="00F112A7">
              <w:rPr>
                <w:rFonts w:ascii="Segoe UI" w:eastAsia="Times New Roman" w:hAnsi="Segoe UI" w:cs="Segoe UI"/>
                <w:b/>
                <w:bCs/>
                <w:color w:val="555555"/>
                <w:sz w:val="20"/>
                <w:szCs w:val="20"/>
                <w:lang w:val="ru-RU"/>
              </w:rPr>
              <w:t>Коментарі щодо присвоєння відповідного бала</w:t>
            </w:r>
          </w:p>
        </w:tc>
      </w:tr>
      <w:tr w:rsidR="00F112A7" w:rsidRPr="00F112A7" w:rsidTr="00F112A7">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Альтернатива 1</w:t>
            </w:r>
          </w:p>
        </w:tc>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1</w:t>
            </w:r>
          </w:p>
        </w:tc>
        <w:tc>
          <w:tcPr>
            <w:tcW w:w="426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Цілі прийняття регуляторного акта не можуть бути досягнуті</w:t>
            </w:r>
          </w:p>
        </w:tc>
      </w:tr>
      <w:tr w:rsidR="00F112A7" w:rsidRPr="00F112A7" w:rsidTr="00F112A7">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Альтернатива 2</w:t>
            </w:r>
          </w:p>
        </w:tc>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4</w:t>
            </w:r>
          </w:p>
        </w:tc>
        <w:tc>
          <w:tcPr>
            <w:tcW w:w="426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Цілі прийняття регуляторного акта будуть досягнуті</w:t>
            </w:r>
            <w:r w:rsidRPr="00F112A7">
              <w:rPr>
                <w:rFonts w:ascii="Segoe UI" w:eastAsia="Times New Roman" w:hAnsi="Segoe UI" w:cs="Segoe UI"/>
                <w:color w:val="555555"/>
                <w:sz w:val="20"/>
                <w:szCs w:val="20"/>
              </w:rPr>
              <w:t> </w:t>
            </w:r>
            <w:r w:rsidRPr="00F112A7">
              <w:rPr>
                <w:rFonts w:ascii="Segoe UI" w:eastAsia="Times New Roman" w:hAnsi="Segoe UI" w:cs="Segoe UI"/>
                <w:color w:val="555555"/>
                <w:sz w:val="20"/>
                <w:szCs w:val="20"/>
                <w:lang w:val="ru-RU"/>
              </w:rPr>
              <w:t xml:space="preserve"> повною мірою</w:t>
            </w:r>
          </w:p>
        </w:tc>
      </w:tr>
    </w:tbl>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color w:val="555555"/>
          <w:sz w:val="24"/>
          <w:szCs w:val="24"/>
        </w:rPr>
        <w:t>Рейтинг результативності:</w:t>
      </w:r>
    </w:p>
    <w:tbl>
      <w:tblPr>
        <w:tblW w:w="16500" w:type="dxa"/>
        <w:shd w:val="clear" w:color="auto" w:fill="FFFFFF"/>
        <w:tblCellMar>
          <w:top w:w="15" w:type="dxa"/>
          <w:left w:w="15" w:type="dxa"/>
          <w:bottom w:w="15" w:type="dxa"/>
          <w:right w:w="15" w:type="dxa"/>
        </w:tblCellMar>
        <w:tblLook w:val="04A0" w:firstRow="1" w:lastRow="0" w:firstColumn="1" w:lastColumn="0" w:noHBand="0" w:noVBand="1"/>
      </w:tblPr>
      <w:tblGrid>
        <w:gridCol w:w="5194"/>
        <w:gridCol w:w="3561"/>
        <w:gridCol w:w="3137"/>
        <w:gridCol w:w="4608"/>
      </w:tblGrid>
      <w:tr w:rsidR="00F112A7" w:rsidRPr="00F112A7" w:rsidTr="00F112A7">
        <w:tc>
          <w:tcPr>
            <w:tcW w:w="372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Рейтинг результативності </w:t>
            </w:r>
          </w:p>
          <w:p w:rsidR="00F112A7" w:rsidRPr="00F112A7" w:rsidRDefault="00F112A7" w:rsidP="00F112A7">
            <w:pPr>
              <w:spacing w:after="150" w:line="240" w:lineRule="auto"/>
              <w:rPr>
                <w:rFonts w:ascii="Segoe UI" w:eastAsia="Times New Roman" w:hAnsi="Segoe UI" w:cs="Segoe UI"/>
                <w:color w:val="555555"/>
                <w:sz w:val="24"/>
                <w:szCs w:val="24"/>
              </w:rPr>
            </w:pPr>
            <w:r w:rsidRPr="00F112A7">
              <w:rPr>
                <w:rFonts w:ascii="Segoe UI" w:eastAsia="Times New Roman" w:hAnsi="Segoe UI" w:cs="Segoe UI"/>
                <w:b/>
                <w:bCs/>
                <w:color w:val="555555"/>
                <w:sz w:val="24"/>
                <w:szCs w:val="24"/>
              </w:rPr>
              <w:t> </w:t>
            </w:r>
          </w:p>
        </w:tc>
        <w:tc>
          <w:tcPr>
            <w:tcW w:w="255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Вигоди (підсумок)</w:t>
            </w:r>
          </w:p>
        </w:tc>
        <w:tc>
          <w:tcPr>
            <w:tcW w:w="20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t>Витрати  (підсумок)</w:t>
            </w:r>
          </w:p>
        </w:tc>
        <w:tc>
          <w:tcPr>
            <w:tcW w:w="330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lang w:val="ru-RU"/>
              </w:rPr>
            </w:pPr>
            <w:r w:rsidRPr="00F112A7">
              <w:rPr>
                <w:rFonts w:ascii="Segoe UI" w:eastAsia="Times New Roman" w:hAnsi="Segoe UI" w:cs="Segoe UI"/>
                <w:b/>
                <w:bCs/>
                <w:color w:val="555555"/>
                <w:sz w:val="20"/>
                <w:szCs w:val="20"/>
                <w:lang w:val="ru-RU"/>
              </w:rPr>
              <w:t>Обґрунтування відповідного</w:t>
            </w:r>
            <w:r w:rsidRPr="00F112A7">
              <w:rPr>
                <w:rFonts w:ascii="Segoe UI" w:eastAsia="Times New Roman" w:hAnsi="Segoe UI" w:cs="Segoe UI"/>
                <w:b/>
                <w:bCs/>
                <w:color w:val="555555"/>
                <w:sz w:val="20"/>
                <w:szCs w:val="20"/>
              </w:rPr>
              <w:t>  </w:t>
            </w:r>
            <w:r w:rsidRPr="00F112A7">
              <w:rPr>
                <w:rFonts w:ascii="Segoe UI" w:eastAsia="Times New Roman" w:hAnsi="Segoe UI" w:cs="Segoe UI"/>
                <w:b/>
                <w:bCs/>
                <w:color w:val="555555"/>
                <w:sz w:val="20"/>
                <w:szCs w:val="20"/>
                <w:lang w:val="ru-RU"/>
              </w:rPr>
              <w:t xml:space="preserve"> місця альтернативи у рейтингу</w:t>
            </w:r>
          </w:p>
        </w:tc>
      </w:tr>
      <w:tr w:rsidR="00F112A7" w:rsidRPr="00F112A7" w:rsidTr="00F112A7">
        <w:tc>
          <w:tcPr>
            <w:tcW w:w="372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Альтернатива 1</w:t>
            </w:r>
          </w:p>
        </w:tc>
        <w:tc>
          <w:tcPr>
            <w:tcW w:w="255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w:t>
            </w:r>
          </w:p>
        </w:tc>
        <w:tc>
          <w:tcPr>
            <w:tcW w:w="20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w:t>
            </w:r>
          </w:p>
        </w:tc>
        <w:tc>
          <w:tcPr>
            <w:tcW w:w="330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Проблема продовжує існувати</w:t>
            </w:r>
          </w:p>
        </w:tc>
      </w:tr>
      <w:tr w:rsidR="00F112A7" w:rsidRPr="00F112A7" w:rsidTr="00F112A7">
        <w:tc>
          <w:tcPr>
            <w:tcW w:w="372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Альтернатива 2</w:t>
            </w:r>
          </w:p>
        </w:tc>
        <w:tc>
          <w:tcPr>
            <w:tcW w:w="255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1.Забезпечує досягнення цілей державного регулювання;</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2.Відповідає потребам у вирішенні проблем в цілому;</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3.Чіткий порядок реалізації прав фізичних та юридичних осіб</w:t>
            </w:r>
          </w:p>
        </w:tc>
        <w:tc>
          <w:tcPr>
            <w:tcW w:w="20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0 грн.</w:t>
            </w:r>
          </w:p>
        </w:tc>
        <w:tc>
          <w:tcPr>
            <w:tcW w:w="330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1.Упорядковує відносини у сфері розміщення тимчасових споруд на території Крижанівської сільської ради;</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2.Забезпечує урахування громадських та приватних інтересів</w:t>
            </w:r>
          </w:p>
        </w:tc>
      </w:tr>
    </w:tbl>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b/>
          <w:bCs/>
          <w:color w:val="555555"/>
          <w:sz w:val="24"/>
          <w:szCs w:val="24"/>
        </w:rPr>
        <w:t>           </w:t>
      </w:r>
      <w:r w:rsidRPr="00F112A7">
        <w:rPr>
          <w:rFonts w:ascii="Segoe UI" w:eastAsia="Times New Roman" w:hAnsi="Segoe UI" w:cs="Segoe UI"/>
          <w:color w:val="555555"/>
          <w:sz w:val="24"/>
          <w:szCs w:val="24"/>
        </w:rPr>
        <w:t>Рейтинг:</w:t>
      </w:r>
    </w:p>
    <w:tbl>
      <w:tblPr>
        <w:tblW w:w="16500" w:type="dxa"/>
        <w:shd w:val="clear" w:color="auto" w:fill="FFFFFF"/>
        <w:tblCellMar>
          <w:top w:w="15" w:type="dxa"/>
          <w:left w:w="15" w:type="dxa"/>
          <w:bottom w:w="15" w:type="dxa"/>
          <w:right w:w="15" w:type="dxa"/>
        </w:tblCellMar>
        <w:tblLook w:val="04A0" w:firstRow="1" w:lastRow="0" w:firstColumn="1" w:lastColumn="0" w:noHBand="0" w:noVBand="1"/>
      </w:tblPr>
      <w:tblGrid>
        <w:gridCol w:w="5457"/>
        <w:gridCol w:w="5012"/>
        <w:gridCol w:w="6031"/>
      </w:tblGrid>
      <w:tr w:rsidR="00F112A7" w:rsidRPr="00F112A7" w:rsidTr="00F112A7">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b/>
                <w:bCs/>
                <w:color w:val="555555"/>
                <w:sz w:val="20"/>
                <w:szCs w:val="20"/>
              </w:rPr>
              <w:lastRenderedPageBreak/>
              <w:t>Рейтинг</w:t>
            </w:r>
          </w:p>
          <w:p w:rsidR="00F112A7" w:rsidRPr="00F112A7" w:rsidRDefault="00F112A7" w:rsidP="00F112A7">
            <w:pPr>
              <w:spacing w:after="150" w:line="240" w:lineRule="auto"/>
              <w:rPr>
                <w:rFonts w:ascii="Segoe UI" w:eastAsia="Times New Roman" w:hAnsi="Segoe UI" w:cs="Segoe UI"/>
                <w:color w:val="555555"/>
                <w:sz w:val="24"/>
                <w:szCs w:val="24"/>
              </w:rPr>
            </w:pPr>
            <w:r w:rsidRPr="00F112A7">
              <w:rPr>
                <w:rFonts w:ascii="Segoe UI" w:eastAsia="Times New Roman" w:hAnsi="Segoe UI" w:cs="Segoe UI"/>
                <w:b/>
                <w:bCs/>
                <w:color w:val="555555"/>
                <w:sz w:val="24"/>
                <w:szCs w:val="24"/>
              </w:rPr>
              <w:t> </w:t>
            </w:r>
          </w:p>
        </w:tc>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lang w:val="ru-RU"/>
              </w:rPr>
            </w:pPr>
            <w:r w:rsidRPr="00F112A7">
              <w:rPr>
                <w:rFonts w:ascii="Segoe UI" w:eastAsia="Times New Roman" w:hAnsi="Segoe UI" w:cs="Segoe UI"/>
                <w:b/>
                <w:bCs/>
                <w:color w:val="555555"/>
                <w:sz w:val="20"/>
                <w:szCs w:val="20"/>
                <w:lang w:val="ru-RU"/>
              </w:rPr>
              <w:t>Аргументи щодо переваги обраної альтернативи /причини відмови від альтернативи</w:t>
            </w:r>
          </w:p>
        </w:tc>
        <w:tc>
          <w:tcPr>
            <w:tcW w:w="426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lang w:val="ru-RU"/>
              </w:rPr>
            </w:pPr>
            <w:r w:rsidRPr="00F112A7">
              <w:rPr>
                <w:rFonts w:ascii="Segoe UI" w:eastAsia="Times New Roman" w:hAnsi="Segoe UI" w:cs="Segoe UI"/>
                <w:b/>
                <w:bCs/>
                <w:color w:val="555555"/>
                <w:sz w:val="20"/>
                <w:szCs w:val="20"/>
              </w:rPr>
              <w:t> </w:t>
            </w:r>
            <w:r w:rsidRPr="00F112A7">
              <w:rPr>
                <w:rFonts w:ascii="Segoe UI" w:eastAsia="Times New Roman" w:hAnsi="Segoe UI" w:cs="Segoe UI"/>
                <w:b/>
                <w:bCs/>
                <w:color w:val="555555"/>
                <w:sz w:val="20"/>
                <w:szCs w:val="20"/>
                <w:lang w:val="ru-RU"/>
              </w:rPr>
              <w:t xml:space="preserve"> Оцінка ризику зовнішніх чинників на дію запропонованого регуляторного акту</w:t>
            </w:r>
          </w:p>
        </w:tc>
      </w:tr>
      <w:tr w:rsidR="00F112A7" w:rsidRPr="00F112A7" w:rsidTr="00F112A7">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Альтернатива 1</w:t>
            </w:r>
          </w:p>
        </w:tc>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w:t>
            </w:r>
          </w:p>
        </w:tc>
        <w:tc>
          <w:tcPr>
            <w:tcW w:w="426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w:t>
            </w:r>
          </w:p>
        </w:tc>
      </w:tr>
      <w:tr w:rsidR="00F112A7" w:rsidRPr="00F112A7" w:rsidTr="00F112A7">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Альтернатива 2</w:t>
            </w:r>
          </w:p>
        </w:tc>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lang w:val="ru-RU"/>
              </w:rPr>
            </w:pPr>
            <w:proofErr w:type="gramStart"/>
            <w:r w:rsidRPr="00F112A7">
              <w:rPr>
                <w:rFonts w:ascii="Segoe UI" w:eastAsia="Times New Roman" w:hAnsi="Segoe UI" w:cs="Segoe UI"/>
                <w:color w:val="555555"/>
                <w:sz w:val="20"/>
                <w:szCs w:val="20"/>
                <w:lang w:val="ru-RU"/>
              </w:rPr>
              <w:t>Лише</w:t>
            </w:r>
            <w:r w:rsidRPr="00F112A7">
              <w:rPr>
                <w:rFonts w:ascii="Segoe UI" w:eastAsia="Times New Roman" w:hAnsi="Segoe UI" w:cs="Segoe UI"/>
                <w:color w:val="555555"/>
                <w:sz w:val="20"/>
                <w:szCs w:val="20"/>
              </w:rPr>
              <w:t> </w:t>
            </w:r>
            <w:r w:rsidRPr="00F112A7">
              <w:rPr>
                <w:rFonts w:ascii="Segoe UI" w:eastAsia="Times New Roman" w:hAnsi="Segoe UI" w:cs="Segoe UI"/>
                <w:color w:val="555555"/>
                <w:sz w:val="20"/>
                <w:szCs w:val="20"/>
                <w:lang w:val="ru-RU"/>
              </w:rPr>
              <w:t xml:space="preserve"> у</w:t>
            </w:r>
            <w:proofErr w:type="gramEnd"/>
            <w:r w:rsidRPr="00F112A7">
              <w:rPr>
                <w:rFonts w:ascii="Segoe UI" w:eastAsia="Times New Roman" w:hAnsi="Segoe UI" w:cs="Segoe UI"/>
                <w:color w:val="555555"/>
                <w:sz w:val="20"/>
                <w:szCs w:val="20"/>
                <w:lang w:val="ru-RU"/>
              </w:rPr>
              <w:t xml:space="preserve"> даний спосіб можна вирішити вказану проблему найкращим чином.</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 xml:space="preserve">Обраний </w:t>
            </w:r>
            <w:proofErr w:type="gramStart"/>
            <w:r w:rsidRPr="00F112A7">
              <w:rPr>
                <w:rFonts w:ascii="Segoe UI" w:eastAsia="Times New Roman" w:hAnsi="Segoe UI" w:cs="Segoe UI"/>
                <w:color w:val="555555"/>
                <w:sz w:val="24"/>
                <w:szCs w:val="24"/>
                <w:lang w:val="ru-RU"/>
              </w:rPr>
              <w:t>спосіб :</w:t>
            </w:r>
            <w:proofErr w:type="gramEnd"/>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1.Відповідає вимогам чинного законодавства;</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2.Забезпечує досягнення цілей державного регулювання;</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3.Забезпечує реалізацію принципів державної регуляторної політики;</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4.Повністю відповідає у вирішенні проблеми.</w:t>
            </w:r>
          </w:p>
        </w:tc>
        <w:tc>
          <w:tcPr>
            <w:tcW w:w="426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Оцінка впливу основних зовнішніх факторів на дію акта:</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Зовнішні фактори, що впливають на дію регуляторного акта:</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1.Позитивні фактори: дотримання суб’єктами господарювання порядку розміщення тимчасових споруд що покращить естетику житлового середовища.</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2.Негативні фактори:</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 зміни чинного законодавства, що змусить переглянути регуляторний акт та внести у нього відповідні зміни;</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 незаконне встановлення тимчасових споруд, що призведе до порушення благоустрою.</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Оцінка можливості впровадження та виконання вимог акта.</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 xml:space="preserve">Можливість досягнення цілей у разі прийняття рішення є цілком реальною, не потребує додаткових витрат та забезпечується у разі добросовісного виконання його вимог підприємцями. Рівень впровадження та виконання вимог акта оцінюються як достатній та відповідає тим ресурсам, якими </w:t>
            </w:r>
            <w:proofErr w:type="gramStart"/>
            <w:r w:rsidRPr="00F112A7">
              <w:rPr>
                <w:rFonts w:ascii="Segoe UI" w:eastAsia="Times New Roman" w:hAnsi="Segoe UI" w:cs="Segoe UI"/>
                <w:color w:val="555555"/>
                <w:sz w:val="24"/>
                <w:szCs w:val="24"/>
                <w:lang w:val="ru-RU"/>
              </w:rPr>
              <w:t>розпоряджаються</w:t>
            </w:r>
            <w:r w:rsidRPr="00F112A7">
              <w:rPr>
                <w:rFonts w:ascii="Segoe UI" w:eastAsia="Times New Roman" w:hAnsi="Segoe UI" w:cs="Segoe UI"/>
                <w:color w:val="555555"/>
                <w:sz w:val="24"/>
                <w:szCs w:val="24"/>
              </w:rPr>
              <w:t> </w:t>
            </w:r>
            <w:r w:rsidRPr="00F112A7">
              <w:rPr>
                <w:rFonts w:ascii="Segoe UI" w:eastAsia="Times New Roman" w:hAnsi="Segoe UI" w:cs="Segoe UI"/>
                <w:color w:val="555555"/>
                <w:sz w:val="24"/>
                <w:szCs w:val="24"/>
                <w:lang w:val="ru-RU"/>
              </w:rPr>
              <w:t xml:space="preserve"> виконавчі</w:t>
            </w:r>
            <w:proofErr w:type="gramEnd"/>
            <w:r w:rsidRPr="00F112A7">
              <w:rPr>
                <w:rFonts w:ascii="Segoe UI" w:eastAsia="Times New Roman" w:hAnsi="Segoe UI" w:cs="Segoe UI"/>
                <w:color w:val="555555"/>
                <w:sz w:val="24"/>
                <w:szCs w:val="24"/>
                <w:lang w:val="ru-RU"/>
              </w:rPr>
              <w:t xml:space="preserve"> органи сільської ради.</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tc>
      </w:tr>
    </w:tbl>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p w:rsidR="00F112A7" w:rsidRPr="00F112A7" w:rsidRDefault="00F112A7" w:rsidP="00F112A7">
      <w:pPr>
        <w:numPr>
          <w:ilvl w:val="0"/>
          <w:numId w:val="4"/>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b/>
          <w:bCs/>
          <w:color w:val="555555"/>
          <w:sz w:val="21"/>
          <w:szCs w:val="21"/>
        </w:rPr>
        <w:t>V</w:t>
      </w:r>
      <w:r w:rsidRPr="00F112A7">
        <w:rPr>
          <w:rFonts w:ascii="Segoe UI" w:eastAsia="Times New Roman" w:hAnsi="Segoe UI" w:cs="Segoe UI"/>
          <w:b/>
          <w:bCs/>
          <w:color w:val="555555"/>
          <w:sz w:val="21"/>
          <w:szCs w:val="21"/>
          <w:lang w:val="ru-RU"/>
        </w:rPr>
        <w:t>. Механізми та заходи, які забезпечать розв’язання визначеної проблеми.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lastRenderedPageBreak/>
        <w:t>         </w:t>
      </w:r>
      <w:r w:rsidRPr="00F112A7">
        <w:rPr>
          <w:rFonts w:ascii="Segoe UI" w:eastAsia="Times New Roman" w:hAnsi="Segoe UI" w:cs="Segoe UI"/>
          <w:color w:val="555555"/>
          <w:sz w:val="24"/>
          <w:szCs w:val="24"/>
          <w:lang w:val="ru-RU"/>
        </w:rPr>
        <w:t>Пропонується для вирішення проблеми розробити проект регуляторного акту, який би враховував вимоги чинного законодавства.</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Даний проект регуляторного акту затвердити на засіданні Крижанівської сільської ради відповідно до Закону України «Про засади державної регуляторної політики у сфері господарської діяльності» після оприлюднення даного Аналізу впливу регуляторного акта оприлюднити в друкованих засобах масової інформації та на офіційному веб-сайті Крижанівської сільської ради Лиманського району Одеської області з метою одержання зауважень і пропозицій від фізичних та юридичних осіб, їх об’єднань з подальшим відстеженням результативності регуляторного акта.</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Запропонований механізм дії цього проекту регуляторного акту відповідає принципам державної регуляторної політики, а саме доцільності, адекватності, ефективності, прозорості, передбачуваності.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b/>
          <w:bCs/>
          <w:color w:val="555555"/>
          <w:sz w:val="24"/>
          <w:szCs w:val="24"/>
        </w:rPr>
        <w:t>         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r w:rsidRPr="00F112A7">
        <w:rPr>
          <w:rFonts w:ascii="Segoe UI" w:eastAsia="Times New Roman" w:hAnsi="Segoe UI" w:cs="Segoe UI"/>
          <w:color w:val="555555"/>
          <w:sz w:val="24"/>
          <w:szCs w:val="24"/>
          <w:lang w:val="ru-RU"/>
        </w:rPr>
        <w:t>Виконання вимог запропонованого регуляторного акту не потребуватиме додаткових витрат.</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V</w:t>
      </w:r>
      <w:r w:rsidRPr="00F112A7">
        <w:rPr>
          <w:rFonts w:ascii="Segoe UI" w:eastAsia="Times New Roman" w:hAnsi="Segoe UI" w:cs="Segoe UI"/>
          <w:b/>
          <w:bCs/>
          <w:color w:val="555555"/>
          <w:sz w:val="24"/>
          <w:szCs w:val="24"/>
          <w:lang w:val="ru-RU"/>
        </w:rPr>
        <w:t>ІІ. Обґрунтування запропонованого строку дії регуляторного акта.</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 xml:space="preserve">Строк дії запропонованого регуляторного акта встановлюється з дня набрання чинності рішення Крижанівської сільської ради. У разі потреби вноситимуться зміни до нього за підсумки аналізу відстеження його результативності. При виникненні змін у чинному </w:t>
      </w:r>
      <w:proofErr w:type="gramStart"/>
      <w:r w:rsidRPr="00F112A7">
        <w:rPr>
          <w:rFonts w:ascii="Segoe UI" w:eastAsia="Times New Roman" w:hAnsi="Segoe UI" w:cs="Segoe UI"/>
          <w:color w:val="555555"/>
          <w:sz w:val="24"/>
          <w:szCs w:val="24"/>
          <w:lang w:val="ru-RU"/>
        </w:rPr>
        <w:t>законодавстві,</w:t>
      </w:r>
      <w:r w:rsidRPr="00F112A7">
        <w:rPr>
          <w:rFonts w:ascii="Segoe UI" w:eastAsia="Times New Roman" w:hAnsi="Segoe UI" w:cs="Segoe UI"/>
          <w:color w:val="555555"/>
          <w:sz w:val="24"/>
          <w:szCs w:val="24"/>
        </w:rPr>
        <w:t> </w:t>
      </w:r>
      <w:r w:rsidRPr="00F112A7">
        <w:rPr>
          <w:rFonts w:ascii="Segoe UI" w:eastAsia="Times New Roman" w:hAnsi="Segoe UI" w:cs="Segoe UI"/>
          <w:color w:val="555555"/>
          <w:sz w:val="24"/>
          <w:szCs w:val="24"/>
          <w:lang w:val="ru-RU"/>
        </w:rPr>
        <w:t xml:space="preserve"> які</w:t>
      </w:r>
      <w:proofErr w:type="gramEnd"/>
      <w:r w:rsidRPr="00F112A7">
        <w:rPr>
          <w:rFonts w:ascii="Segoe UI" w:eastAsia="Times New Roman" w:hAnsi="Segoe UI" w:cs="Segoe UI"/>
          <w:color w:val="555555"/>
          <w:sz w:val="24"/>
          <w:szCs w:val="24"/>
          <w:lang w:val="ru-RU"/>
        </w:rPr>
        <w:t xml:space="preserve"> можуть впливати на дію запропонованого регуляторного акта, до нього будуть вноситися відповідні коригування. Орієнтовний строк дії акту становить, щонайменше, 5 років.</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V</w:t>
      </w:r>
      <w:r w:rsidRPr="00F112A7">
        <w:rPr>
          <w:rFonts w:ascii="Segoe UI" w:eastAsia="Times New Roman" w:hAnsi="Segoe UI" w:cs="Segoe UI"/>
          <w:b/>
          <w:bCs/>
          <w:color w:val="555555"/>
          <w:sz w:val="24"/>
          <w:szCs w:val="24"/>
          <w:lang w:val="ru-RU"/>
        </w:rPr>
        <w:t>ІІІ. Визначення показників результативності дії регуляторного акта.</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b/>
          <w:bCs/>
          <w:color w:val="555555"/>
          <w:sz w:val="24"/>
          <w:szCs w:val="24"/>
        </w:rPr>
        <w:t>            </w:t>
      </w:r>
      <w:r w:rsidRPr="00F112A7">
        <w:rPr>
          <w:rFonts w:ascii="Segoe UI" w:eastAsia="Times New Roman" w:hAnsi="Segoe UI" w:cs="Segoe UI"/>
          <w:color w:val="555555"/>
          <w:sz w:val="24"/>
          <w:szCs w:val="24"/>
        </w:rPr>
        <w:t>Показники результативності:</w:t>
      </w:r>
    </w:p>
    <w:p w:rsidR="00F112A7" w:rsidRPr="00F112A7" w:rsidRDefault="00F112A7" w:rsidP="00F112A7">
      <w:pPr>
        <w:numPr>
          <w:ilvl w:val="0"/>
          <w:numId w:val="5"/>
        </w:numPr>
        <w:shd w:val="clear" w:color="auto" w:fill="FFFFFF"/>
        <w:spacing w:after="0" w:line="240" w:lineRule="auto"/>
        <w:ind w:left="300"/>
        <w:rPr>
          <w:rFonts w:ascii="Segoe UI" w:eastAsia="Times New Roman" w:hAnsi="Segoe UI" w:cs="Segoe UI"/>
          <w:color w:val="555555"/>
          <w:sz w:val="21"/>
          <w:szCs w:val="21"/>
        </w:rPr>
      </w:pPr>
      <w:r w:rsidRPr="00F112A7">
        <w:rPr>
          <w:rFonts w:ascii="Segoe UI" w:eastAsia="Times New Roman" w:hAnsi="Segoe UI" w:cs="Segoe UI"/>
          <w:color w:val="555555"/>
          <w:sz w:val="21"/>
          <w:szCs w:val="21"/>
        </w:rPr>
        <w:t>Кількість поданих суб’єктами господарювання заяв про наміри розміщення тимчасових споруд для провадження підприємницької діяльності.</w:t>
      </w:r>
    </w:p>
    <w:p w:rsidR="00F112A7" w:rsidRPr="00F112A7" w:rsidRDefault="00F112A7" w:rsidP="00F112A7">
      <w:pPr>
        <w:numPr>
          <w:ilvl w:val="0"/>
          <w:numId w:val="5"/>
        </w:numPr>
        <w:shd w:val="clear" w:color="auto" w:fill="FFFFFF"/>
        <w:spacing w:after="0" w:line="240" w:lineRule="auto"/>
        <w:ind w:left="300"/>
        <w:rPr>
          <w:rFonts w:ascii="Segoe UI" w:eastAsia="Times New Roman" w:hAnsi="Segoe UI" w:cs="Segoe UI"/>
          <w:color w:val="555555"/>
          <w:sz w:val="21"/>
          <w:szCs w:val="21"/>
        </w:rPr>
      </w:pPr>
      <w:r w:rsidRPr="00F112A7">
        <w:rPr>
          <w:rFonts w:ascii="Segoe UI" w:eastAsia="Times New Roman" w:hAnsi="Segoe UI" w:cs="Segoe UI"/>
          <w:color w:val="555555"/>
          <w:sz w:val="21"/>
          <w:szCs w:val="21"/>
        </w:rPr>
        <w:t>Загальна кількість суб’єктів господарювання, якими отримані паспорти прив’язки тимчасових споруд для провадження підприємницької діяльності.</w:t>
      </w:r>
    </w:p>
    <w:p w:rsidR="00F112A7" w:rsidRPr="00F112A7" w:rsidRDefault="00F112A7" w:rsidP="00F112A7">
      <w:pPr>
        <w:numPr>
          <w:ilvl w:val="0"/>
          <w:numId w:val="5"/>
        </w:numPr>
        <w:shd w:val="clear" w:color="auto" w:fill="FFFFFF"/>
        <w:spacing w:after="0" w:line="240" w:lineRule="auto"/>
        <w:ind w:left="300"/>
        <w:rPr>
          <w:rFonts w:ascii="Segoe UI" w:eastAsia="Times New Roman" w:hAnsi="Segoe UI" w:cs="Segoe UI"/>
          <w:color w:val="555555"/>
          <w:sz w:val="21"/>
          <w:szCs w:val="21"/>
        </w:rPr>
      </w:pPr>
      <w:r w:rsidRPr="00F112A7">
        <w:rPr>
          <w:rFonts w:ascii="Segoe UI" w:eastAsia="Times New Roman" w:hAnsi="Segoe UI" w:cs="Segoe UI"/>
          <w:color w:val="555555"/>
          <w:sz w:val="21"/>
          <w:szCs w:val="21"/>
        </w:rPr>
        <w:lastRenderedPageBreak/>
        <w:t>Загальна кількість суб’єктів господарювання, яким відмовлено в погодженні відповідності намірів щодо розміщення тимчасових споруд та видачі паспорту прив’язки.</w:t>
      </w:r>
    </w:p>
    <w:p w:rsidR="00F112A7" w:rsidRPr="00F112A7" w:rsidRDefault="00F112A7" w:rsidP="00F112A7">
      <w:pPr>
        <w:numPr>
          <w:ilvl w:val="0"/>
          <w:numId w:val="5"/>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color w:val="555555"/>
          <w:sz w:val="21"/>
          <w:szCs w:val="21"/>
          <w:lang w:val="ru-RU"/>
        </w:rPr>
        <w:t>Покращення естетики житлового середовища у зв’язку з впорядкуванням розміщення тимчасових споруд та їх архітипів.</w:t>
      </w:r>
    </w:p>
    <w:p w:rsidR="00F112A7" w:rsidRPr="00F112A7" w:rsidRDefault="00F112A7" w:rsidP="00F112A7">
      <w:pPr>
        <w:numPr>
          <w:ilvl w:val="0"/>
          <w:numId w:val="5"/>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color w:val="555555"/>
          <w:sz w:val="21"/>
          <w:szCs w:val="21"/>
          <w:lang w:val="ru-RU"/>
        </w:rPr>
        <w:t>Проведення благоустрою та озеленення прилеглої території до тимчасових споруд.</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r w:rsidRPr="00F112A7">
        <w:rPr>
          <w:rFonts w:ascii="Segoe UI" w:eastAsia="Times New Roman" w:hAnsi="Segoe UI" w:cs="Segoe UI"/>
          <w:b/>
          <w:bCs/>
          <w:color w:val="555555"/>
          <w:sz w:val="24"/>
          <w:szCs w:val="24"/>
          <w:lang w:val="ru-RU"/>
        </w:rPr>
        <w:t xml:space="preserve"> ІХ. Визначення заходів, за допомогою яких здійснюватиметься відстеження результативності дії регуляторного акта.</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При визначенні заходів за допомогою яких буде здійснюватися відстеження результативності регуляторного акту, в разі його прийняття, визначені наступні строки проведення базового, повторного та періодичного відстеження результативності регуляторного акту.</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Після прийняття рішення Крижанівської сільської ради «Про затвердження Правил розміщення тимчасових споруд для провадження підприємницької діяльності на території Крижанівської сільської ради Лиманського району Одеської області» протягом року, з дня прийняття регуляторного акту, проводиться базове відстеження результативності дії рішення шляхом розгляду пропозицій суб’єктів, за результатами якого встановлюється повнота та ефективність введення в дію регуляторного акту.</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Повторне відстеження буде здійснюватися через рік після набрання його чинності шляхом розгляду пропозицій суб’єктів. У разі виявлення неврегульованих та проблемних моментів шляхом аналізу якісних та кількісних показників дії цього акта, ці моменти буде виправлено шляхом внесення відповідних змін.</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Періодичні відстеження результативності будуть здійснюватись раз на кожні три роки, починаючи від дня закінчення заходів з повторного відстеження результативності.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lang w:val="ru-RU"/>
        </w:rPr>
        <w:t xml:space="preserve">Додаток до аналізу регуляторного впливу проекту </w:t>
      </w:r>
      <w:proofErr w:type="gramStart"/>
      <w:r w:rsidRPr="00F112A7">
        <w:rPr>
          <w:rFonts w:ascii="Segoe UI" w:eastAsia="Times New Roman" w:hAnsi="Segoe UI" w:cs="Segoe UI"/>
          <w:b/>
          <w:bCs/>
          <w:color w:val="555555"/>
          <w:sz w:val="24"/>
          <w:szCs w:val="24"/>
          <w:lang w:val="ru-RU"/>
        </w:rPr>
        <w:t>рішення</w:t>
      </w:r>
      <w:r w:rsidRPr="00F112A7">
        <w:rPr>
          <w:rFonts w:ascii="Segoe UI" w:eastAsia="Times New Roman" w:hAnsi="Segoe UI" w:cs="Segoe UI"/>
          <w:b/>
          <w:bCs/>
          <w:color w:val="555555"/>
          <w:sz w:val="24"/>
          <w:szCs w:val="24"/>
        </w:rPr>
        <w:t> </w:t>
      </w:r>
      <w:r w:rsidRPr="00F112A7">
        <w:rPr>
          <w:rFonts w:ascii="Segoe UI" w:eastAsia="Times New Roman" w:hAnsi="Segoe UI" w:cs="Segoe UI"/>
          <w:b/>
          <w:bCs/>
          <w:color w:val="555555"/>
          <w:sz w:val="24"/>
          <w:szCs w:val="24"/>
          <w:lang w:val="ru-RU"/>
        </w:rPr>
        <w:t xml:space="preserve"> Крижанівської</w:t>
      </w:r>
      <w:proofErr w:type="gramEnd"/>
      <w:r w:rsidRPr="00F112A7">
        <w:rPr>
          <w:rFonts w:ascii="Segoe UI" w:eastAsia="Times New Roman" w:hAnsi="Segoe UI" w:cs="Segoe UI"/>
          <w:b/>
          <w:bCs/>
          <w:color w:val="555555"/>
          <w:sz w:val="24"/>
          <w:szCs w:val="24"/>
          <w:lang w:val="ru-RU"/>
        </w:rPr>
        <w:t xml:space="preserve"> сільської ради області «Про затвердження Правил розміщення тимчасових споруд для провадження підприємницької діяльності на території Крижанівської сільської ради Лиманського району Одеської області»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r w:rsidRPr="00F112A7">
        <w:rPr>
          <w:rFonts w:ascii="Segoe UI" w:eastAsia="Times New Roman" w:hAnsi="Segoe UI" w:cs="Segoe UI"/>
          <w:b/>
          <w:bCs/>
          <w:color w:val="555555"/>
          <w:sz w:val="24"/>
          <w:szCs w:val="24"/>
          <w:lang w:val="ru-RU"/>
        </w:rPr>
        <w:t xml:space="preserve"> ТЕСТ малого підприємництва (М-Тест)</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lang w:val="ru-RU"/>
        </w:rPr>
        <w:t>1.Консультації з представниками мікро- та малого підприємництва щодо оцінки впливу регулювання</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lastRenderedPageBreak/>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r w:rsidRPr="00F112A7">
        <w:rPr>
          <w:rFonts w:ascii="Segoe UI" w:eastAsia="Times New Roman" w:hAnsi="Segoe UI" w:cs="Segoe UI"/>
          <w:color w:val="555555"/>
          <w:sz w:val="24"/>
          <w:szCs w:val="24"/>
          <w:lang w:val="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07.02.2019 по 15.03.2019.</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b/>
          <w:bCs/>
          <w:i/>
          <w:iCs/>
          <w:color w:val="555555"/>
          <w:sz w:val="24"/>
          <w:szCs w:val="24"/>
          <w:lang w:val="ru-RU"/>
        </w:rPr>
        <w:t>Примітка.</w:t>
      </w:r>
      <w:r w:rsidRPr="00F112A7">
        <w:rPr>
          <w:rFonts w:ascii="Segoe UI" w:eastAsia="Times New Roman" w:hAnsi="Segoe UI" w:cs="Segoe UI"/>
          <w:b/>
          <w:bCs/>
          <w:i/>
          <w:iCs/>
          <w:color w:val="555555"/>
          <w:sz w:val="24"/>
          <w:szCs w:val="24"/>
        </w:rPr>
        <w:t> </w:t>
      </w:r>
      <w:r w:rsidRPr="00F112A7">
        <w:rPr>
          <w:rFonts w:ascii="Segoe UI" w:eastAsia="Times New Roman" w:hAnsi="Segoe UI" w:cs="Segoe UI"/>
          <w:i/>
          <w:iCs/>
          <w:color w:val="555555"/>
          <w:sz w:val="24"/>
          <w:szCs w:val="24"/>
          <w:lang w:val="ru-RU"/>
        </w:rPr>
        <w:t xml:space="preserve">Консультування проводилось за окремими діями з окремими суб`єктами малого підприємництва, які задіяні у цих діях. </w:t>
      </w:r>
      <w:r w:rsidRPr="00F112A7">
        <w:rPr>
          <w:rFonts w:ascii="Segoe UI" w:eastAsia="Times New Roman" w:hAnsi="Segoe UI" w:cs="Segoe UI"/>
          <w:i/>
          <w:iCs/>
          <w:color w:val="555555"/>
          <w:sz w:val="24"/>
          <w:szCs w:val="24"/>
        </w:rPr>
        <w:t>Зокрема, враховано процедури, яких слід дотримуватись при розміщенні ТС.</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color w:val="555555"/>
          <w:sz w:val="24"/>
          <w:szCs w:val="24"/>
        </w:rPr>
        <w:t> </w:t>
      </w:r>
    </w:p>
    <w:tbl>
      <w:tblPr>
        <w:tblW w:w="16500" w:type="dxa"/>
        <w:shd w:val="clear" w:color="auto" w:fill="FFFFFF"/>
        <w:tblCellMar>
          <w:top w:w="15" w:type="dxa"/>
          <w:left w:w="15" w:type="dxa"/>
          <w:bottom w:w="15" w:type="dxa"/>
          <w:right w:w="15" w:type="dxa"/>
        </w:tblCellMar>
        <w:tblLook w:val="04A0" w:firstRow="1" w:lastRow="0" w:firstColumn="1" w:lastColumn="0" w:noHBand="0" w:noVBand="1"/>
      </w:tblPr>
      <w:tblGrid>
        <w:gridCol w:w="1846"/>
        <w:gridCol w:w="4276"/>
        <w:gridCol w:w="2369"/>
        <w:gridCol w:w="8009"/>
      </w:tblGrid>
      <w:tr w:rsidR="00F112A7" w:rsidRPr="00F112A7" w:rsidTr="00F112A7">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Поряд-ковий номер</w:t>
            </w:r>
          </w:p>
        </w:tc>
        <w:tc>
          <w:tcPr>
            <w:tcW w:w="319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Вид консультації (публічні консультації прямі (круглі столи, наради, робочі зустрічі тощо),інтернет-консультації прямі (інтернет-форуми, соціальні мережі тощо), запити (до підприємців, експертів, науковців тощо)</w:t>
            </w:r>
          </w:p>
        </w:tc>
        <w:tc>
          <w:tcPr>
            <w:tcW w:w="17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Кількість учасників консультацій, осіб</w:t>
            </w:r>
          </w:p>
        </w:tc>
        <w:tc>
          <w:tcPr>
            <w:tcW w:w="59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Основні результати консультацій (опис)</w:t>
            </w:r>
          </w:p>
        </w:tc>
      </w:tr>
      <w:tr w:rsidR="00F112A7" w:rsidRPr="00F112A7" w:rsidTr="00F112A7">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 </w:t>
            </w:r>
          </w:p>
          <w:p w:rsidR="00F112A7" w:rsidRPr="00F112A7" w:rsidRDefault="00F112A7" w:rsidP="00F112A7">
            <w:pPr>
              <w:spacing w:after="150" w:line="240" w:lineRule="auto"/>
              <w:rPr>
                <w:rFonts w:ascii="Segoe UI" w:eastAsia="Times New Roman" w:hAnsi="Segoe UI" w:cs="Segoe UI"/>
                <w:color w:val="555555"/>
                <w:sz w:val="24"/>
                <w:szCs w:val="24"/>
              </w:rPr>
            </w:pPr>
            <w:r w:rsidRPr="00F112A7">
              <w:rPr>
                <w:rFonts w:ascii="Segoe UI" w:eastAsia="Times New Roman" w:hAnsi="Segoe UI" w:cs="Segoe UI"/>
                <w:color w:val="555555"/>
                <w:sz w:val="24"/>
                <w:szCs w:val="24"/>
              </w:rPr>
              <w:t>1.</w:t>
            </w:r>
          </w:p>
        </w:tc>
        <w:tc>
          <w:tcPr>
            <w:tcW w:w="319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телефонні розмови</w:t>
            </w:r>
          </w:p>
        </w:tc>
        <w:tc>
          <w:tcPr>
            <w:tcW w:w="17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 </w:t>
            </w:r>
          </w:p>
          <w:p w:rsidR="00F112A7" w:rsidRPr="00F112A7" w:rsidRDefault="00F112A7" w:rsidP="00F112A7">
            <w:pPr>
              <w:spacing w:after="150" w:line="240" w:lineRule="auto"/>
              <w:rPr>
                <w:rFonts w:ascii="Segoe UI" w:eastAsia="Times New Roman" w:hAnsi="Segoe UI" w:cs="Segoe UI"/>
                <w:color w:val="555555"/>
                <w:sz w:val="24"/>
                <w:szCs w:val="24"/>
              </w:rPr>
            </w:pPr>
            <w:r w:rsidRPr="00F112A7">
              <w:rPr>
                <w:rFonts w:ascii="Segoe UI" w:eastAsia="Times New Roman" w:hAnsi="Segoe UI" w:cs="Segoe UI"/>
                <w:color w:val="555555"/>
                <w:sz w:val="24"/>
                <w:szCs w:val="24"/>
              </w:rPr>
              <w:t>10 фізичних осіб-підприємців</w:t>
            </w:r>
          </w:p>
        </w:tc>
        <w:tc>
          <w:tcPr>
            <w:tcW w:w="59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З 06.02.2019 – 15.02.2019 при розмові по телефону фізичним особам-підприємцям надані роз`яснення щодо порядку розміщення тимчасових споруд (ТС).</w:t>
            </w:r>
          </w:p>
        </w:tc>
      </w:tr>
      <w:tr w:rsidR="00F112A7" w:rsidRPr="00F112A7" w:rsidTr="00F112A7">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2.</w:t>
            </w:r>
          </w:p>
        </w:tc>
        <w:tc>
          <w:tcPr>
            <w:tcW w:w="319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робочі зустрічі</w:t>
            </w:r>
          </w:p>
        </w:tc>
        <w:tc>
          <w:tcPr>
            <w:tcW w:w="17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3 фізичних осіб-підприємців</w:t>
            </w:r>
          </w:p>
        </w:tc>
        <w:tc>
          <w:tcPr>
            <w:tcW w:w="59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З 06.02.2019-28.02.2019 відділом містобудування та архітектури були проведені робочі зустрічі з суб`єктами підприємницької діяльності.</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xml:space="preserve">Від фізичних осіб-підприємців отримана інформація щодо їх фінансових витрат на виготовлення ескізного проекту розміщення стаціонарної тимчасової споруди, на виготовлення та встановлення ТС згідно затвердженого архітипу, на влаштування благоустрою тощо. </w:t>
            </w:r>
            <w:r w:rsidRPr="00F112A7">
              <w:rPr>
                <w:rFonts w:ascii="Segoe UI" w:eastAsia="Times New Roman" w:hAnsi="Segoe UI" w:cs="Segoe UI"/>
                <w:color w:val="555555"/>
                <w:sz w:val="24"/>
                <w:szCs w:val="24"/>
                <w:lang w:val="ru-RU"/>
              </w:rPr>
              <w:t>Фізичним особам-підприємцям надані рекомендації стосовно виконання належного благоустрою навколо ТС з додержанням відповідного санітарного стану впродовж всього терміну, на який погоджено встановлення ТС</w:t>
            </w:r>
          </w:p>
        </w:tc>
      </w:tr>
    </w:tbl>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numPr>
          <w:ilvl w:val="0"/>
          <w:numId w:val="6"/>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b/>
          <w:bCs/>
          <w:color w:val="555555"/>
          <w:sz w:val="21"/>
          <w:szCs w:val="21"/>
          <w:lang w:val="ru-RU"/>
        </w:rPr>
        <w:t>Вимірювання впливу регулювання на суб`єктів малого підприємництва (мікро- та малі):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p w:rsidR="00F112A7" w:rsidRPr="00F112A7" w:rsidRDefault="00F112A7" w:rsidP="00F112A7">
      <w:pPr>
        <w:numPr>
          <w:ilvl w:val="0"/>
          <w:numId w:val="7"/>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color w:val="555555"/>
          <w:sz w:val="21"/>
          <w:szCs w:val="21"/>
          <w:lang w:val="ru-RU"/>
        </w:rPr>
        <w:t>кількість суб`єктів малого підприємництва, на яких поширюється регулювання: 25 (одиниця);</w:t>
      </w:r>
    </w:p>
    <w:p w:rsidR="00F112A7" w:rsidRPr="00F112A7" w:rsidRDefault="00F112A7" w:rsidP="00F112A7">
      <w:pPr>
        <w:numPr>
          <w:ilvl w:val="0"/>
          <w:numId w:val="7"/>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color w:val="555555"/>
          <w:sz w:val="21"/>
          <w:szCs w:val="21"/>
          <w:lang w:val="ru-RU"/>
        </w:rPr>
        <w:t>питома вага малого підприємництва у загальній кількості суб`єктів господарювання, на яких проблема справляє вплив 100 (відсотків) (відповідно до таблиці «Оцінка впливу на сферу інтересів господарювання» проведеного аналізу регуляторного впливу).</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lastRenderedPageBreak/>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i/>
          <w:iCs/>
          <w:color w:val="555555"/>
          <w:sz w:val="24"/>
          <w:szCs w:val="24"/>
          <w:lang w:val="ru-RU"/>
        </w:rPr>
        <w:t>Примітка.</w:t>
      </w:r>
      <w:r w:rsidRPr="00F112A7">
        <w:rPr>
          <w:rFonts w:ascii="Segoe UI" w:eastAsia="Times New Roman" w:hAnsi="Segoe UI" w:cs="Segoe UI"/>
          <w:color w:val="555555"/>
          <w:sz w:val="24"/>
          <w:szCs w:val="24"/>
        </w:rPr>
        <w:t> </w:t>
      </w:r>
      <w:r w:rsidRPr="00F112A7">
        <w:rPr>
          <w:rFonts w:ascii="Segoe UI" w:eastAsia="Times New Roman" w:hAnsi="Segoe UI" w:cs="Segoe UI"/>
          <w:i/>
          <w:iCs/>
          <w:color w:val="555555"/>
          <w:sz w:val="24"/>
          <w:szCs w:val="24"/>
          <w:lang w:val="ru-RU"/>
        </w:rPr>
        <w:t>Регулювання стосується суб`єктів малого бізнесу, які матимуть намір встановити ТС у відповідності до Правил розміщення тимчасових споруд для провадження підприємницької діяльності на території Крижанівської територіальної громади (далі-Правила).</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p w:rsidR="00F112A7" w:rsidRPr="00F112A7" w:rsidRDefault="00F112A7" w:rsidP="00F112A7">
      <w:pPr>
        <w:numPr>
          <w:ilvl w:val="0"/>
          <w:numId w:val="8"/>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b/>
          <w:bCs/>
          <w:color w:val="555555"/>
          <w:sz w:val="21"/>
          <w:szCs w:val="21"/>
          <w:lang w:val="ru-RU"/>
        </w:rPr>
        <w:t>Розрахунок витрат суб`єктів малого підприємництва на виконання вимог регулювання.</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tbl>
      <w:tblPr>
        <w:tblW w:w="16500"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6023"/>
        <w:gridCol w:w="3731"/>
        <w:gridCol w:w="2526"/>
        <w:gridCol w:w="2351"/>
      </w:tblGrid>
      <w:tr w:rsidR="00F112A7" w:rsidRPr="00F112A7" w:rsidTr="00F112A7">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Порядковий номер</w:t>
            </w:r>
          </w:p>
        </w:tc>
        <w:tc>
          <w:tcPr>
            <w:tcW w:w="465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Найменування оцінки</w:t>
            </w:r>
          </w:p>
        </w:tc>
        <w:tc>
          <w:tcPr>
            <w:tcW w:w="288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У перший рік (стартовий рік впровадження регулювання)</w:t>
            </w:r>
          </w:p>
        </w:tc>
        <w:tc>
          <w:tcPr>
            <w:tcW w:w="195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Періодичні (за наступний рік)</w:t>
            </w:r>
          </w:p>
        </w:tc>
        <w:tc>
          <w:tcPr>
            <w:tcW w:w="181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Витрати за п`ять років</w:t>
            </w:r>
          </w:p>
        </w:tc>
      </w:tr>
      <w:tr w:rsidR="00F112A7" w:rsidRPr="00F112A7" w:rsidTr="00F112A7">
        <w:tc>
          <w:tcPr>
            <w:tcW w:w="12315" w:type="dxa"/>
            <w:gridSpan w:val="5"/>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Оцінка «прямих» витрат суб`єктів малого підприємництва на виконання регулювання</w:t>
            </w:r>
          </w:p>
        </w:tc>
      </w:tr>
      <w:tr w:rsidR="00F112A7" w:rsidRPr="00F112A7" w:rsidTr="00F112A7">
        <w:tc>
          <w:tcPr>
            <w:tcW w:w="12315" w:type="dxa"/>
            <w:gridSpan w:val="5"/>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Оцінка вартості адміністративних процедур суб`єктів малого підприємництва щодо виконання регулювання та звітування</w:t>
            </w:r>
          </w:p>
        </w:tc>
      </w:tr>
    </w:tbl>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Витрати відсутні.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lang w:val="ru-RU"/>
        </w:rPr>
        <w:t>Бюджетні витрати на адміністрування регулювання суб`єктів малого підприємництва</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Орган місцевого самоврядування, для якого здійснюється розрахунок вартості адміністрування регулювання: виконавчий комітет Крижанівської сільської ради Одеської області.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tbl>
      <w:tblPr>
        <w:tblW w:w="16500" w:type="dxa"/>
        <w:shd w:val="clear" w:color="auto" w:fill="FFFFFF"/>
        <w:tblCellMar>
          <w:top w:w="15" w:type="dxa"/>
          <w:left w:w="15" w:type="dxa"/>
          <w:bottom w:w="15" w:type="dxa"/>
          <w:right w:w="15" w:type="dxa"/>
        </w:tblCellMar>
        <w:tblLook w:val="04A0" w:firstRow="1" w:lastRow="0" w:firstColumn="1" w:lastColumn="0" w:noHBand="0" w:noVBand="1"/>
      </w:tblPr>
      <w:tblGrid>
        <w:gridCol w:w="3448"/>
        <w:gridCol w:w="2274"/>
        <w:gridCol w:w="2880"/>
        <w:gridCol w:w="2532"/>
        <w:gridCol w:w="3174"/>
        <w:gridCol w:w="2192"/>
      </w:tblGrid>
      <w:tr w:rsidR="00F112A7" w:rsidRPr="00F112A7" w:rsidTr="00F112A7">
        <w:tc>
          <w:tcPr>
            <w:tcW w:w="282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 підприємництва)</w:t>
            </w:r>
          </w:p>
        </w:tc>
        <w:tc>
          <w:tcPr>
            <w:tcW w:w="186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Планові витрати часу на процедуру</w:t>
            </w:r>
          </w:p>
        </w:tc>
        <w:tc>
          <w:tcPr>
            <w:tcW w:w="23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Вартість часу співробітника органу державної влади відповідної категорії (заробітна плата)</w:t>
            </w:r>
          </w:p>
        </w:tc>
        <w:tc>
          <w:tcPr>
            <w:tcW w:w="20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Оцінка кількості процедур за рік, що припадають на одного суб`єкта</w:t>
            </w:r>
          </w:p>
        </w:tc>
        <w:tc>
          <w:tcPr>
            <w:tcW w:w="259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Оцінка кількості суб`єктів, що підпадають під дію процедури регулювання</w:t>
            </w:r>
          </w:p>
        </w:tc>
        <w:tc>
          <w:tcPr>
            <w:tcW w:w="17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lang w:val="ru-RU"/>
              </w:rPr>
            </w:pPr>
            <w:r w:rsidRPr="00F112A7">
              <w:rPr>
                <w:rFonts w:ascii="Segoe UI" w:eastAsia="Times New Roman" w:hAnsi="Segoe UI" w:cs="Segoe UI"/>
                <w:color w:val="555555"/>
                <w:sz w:val="20"/>
                <w:szCs w:val="20"/>
                <w:lang w:val="ru-RU"/>
              </w:rPr>
              <w:t>Витрати на адміністрування регулювання (за рік), гривень</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tc>
      </w:tr>
    </w:tbl>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Витрати відсутні.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lastRenderedPageBreak/>
        <w:t>Запропонований регуляторний акт не передбачає утворення нового органу (або нового структурного підрозділу діючого органу).</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p w:rsidR="00F112A7" w:rsidRPr="00F112A7" w:rsidRDefault="00F112A7" w:rsidP="00F112A7">
      <w:pPr>
        <w:numPr>
          <w:ilvl w:val="0"/>
          <w:numId w:val="9"/>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b/>
          <w:bCs/>
          <w:color w:val="555555"/>
          <w:sz w:val="21"/>
          <w:szCs w:val="21"/>
          <w:lang w:val="ru-RU"/>
        </w:rPr>
        <w:t>Розрахунок сумарних витрат суб`єктів малого підприємництва, що виникають на виконання вимог регулювання</w:t>
      </w:r>
    </w:p>
    <w:tbl>
      <w:tblPr>
        <w:tblW w:w="16500" w:type="dxa"/>
        <w:shd w:val="clear" w:color="auto" w:fill="FFFFFF"/>
        <w:tblCellMar>
          <w:top w:w="15" w:type="dxa"/>
          <w:left w:w="15" w:type="dxa"/>
          <w:bottom w:w="15" w:type="dxa"/>
          <w:right w:w="15" w:type="dxa"/>
        </w:tblCellMar>
        <w:tblLook w:val="04A0" w:firstRow="1" w:lastRow="0" w:firstColumn="1" w:lastColumn="0" w:noHBand="0" w:noVBand="1"/>
      </w:tblPr>
      <w:tblGrid>
        <w:gridCol w:w="2582"/>
        <w:gridCol w:w="6434"/>
        <w:gridCol w:w="3742"/>
        <w:gridCol w:w="3742"/>
      </w:tblGrid>
      <w:tr w:rsidR="00F112A7" w:rsidRPr="00F112A7" w:rsidTr="00F112A7">
        <w:tc>
          <w:tcPr>
            <w:tcW w:w="210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Порядковий номер</w:t>
            </w:r>
          </w:p>
        </w:tc>
        <w:tc>
          <w:tcPr>
            <w:tcW w:w="523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30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 </w:t>
            </w:r>
          </w:p>
          <w:p w:rsidR="00F112A7" w:rsidRPr="00F112A7" w:rsidRDefault="00F112A7" w:rsidP="00F112A7">
            <w:pPr>
              <w:spacing w:after="150" w:line="240" w:lineRule="auto"/>
              <w:rPr>
                <w:rFonts w:ascii="Segoe UI" w:eastAsia="Times New Roman" w:hAnsi="Segoe UI" w:cs="Segoe UI"/>
                <w:color w:val="555555"/>
                <w:sz w:val="24"/>
                <w:szCs w:val="24"/>
              </w:rPr>
            </w:pPr>
            <w:r w:rsidRPr="00F112A7">
              <w:rPr>
                <w:rFonts w:ascii="Segoe UI" w:eastAsia="Times New Roman" w:hAnsi="Segoe UI" w:cs="Segoe UI"/>
                <w:color w:val="555555"/>
                <w:sz w:val="24"/>
                <w:szCs w:val="24"/>
              </w:rPr>
              <w:t>Показник</w:t>
            </w:r>
          </w:p>
        </w:tc>
        <w:tc>
          <w:tcPr>
            <w:tcW w:w="304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Перший рік регулювання (стартовий)</w:t>
            </w:r>
          </w:p>
        </w:tc>
        <w:tc>
          <w:tcPr>
            <w:tcW w:w="304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F112A7" w:rsidRPr="00F112A7" w:rsidRDefault="00F112A7" w:rsidP="00F112A7">
            <w:pPr>
              <w:spacing w:after="0" w:line="240" w:lineRule="auto"/>
              <w:rPr>
                <w:rFonts w:ascii="Segoe UI" w:eastAsia="Times New Roman" w:hAnsi="Segoe UI" w:cs="Segoe UI"/>
                <w:color w:val="555555"/>
                <w:sz w:val="20"/>
                <w:szCs w:val="20"/>
              </w:rPr>
            </w:pPr>
            <w:r w:rsidRPr="00F112A7">
              <w:rPr>
                <w:rFonts w:ascii="Segoe UI" w:eastAsia="Times New Roman" w:hAnsi="Segoe UI" w:cs="Segoe UI"/>
                <w:color w:val="555555"/>
                <w:sz w:val="20"/>
                <w:szCs w:val="20"/>
              </w:rPr>
              <w:t> </w:t>
            </w:r>
          </w:p>
          <w:p w:rsidR="00F112A7" w:rsidRPr="00F112A7" w:rsidRDefault="00F112A7" w:rsidP="00F112A7">
            <w:pPr>
              <w:spacing w:after="150" w:line="240" w:lineRule="auto"/>
              <w:rPr>
                <w:rFonts w:ascii="Segoe UI" w:eastAsia="Times New Roman" w:hAnsi="Segoe UI" w:cs="Segoe UI"/>
                <w:color w:val="555555"/>
                <w:sz w:val="24"/>
                <w:szCs w:val="24"/>
              </w:rPr>
            </w:pPr>
            <w:r w:rsidRPr="00F112A7">
              <w:rPr>
                <w:rFonts w:ascii="Segoe UI" w:eastAsia="Times New Roman" w:hAnsi="Segoe UI" w:cs="Segoe UI"/>
                <w:color w:val="555555"/>
                <w:sz w:val="24"/>
                <w:szCs w:val="24"/>
              </w:rPr>
              <w:t>За п`ять років</w:t>
            </w:r>
          </w:p>
        </w:tc>
      </w:tr>
    </w:tbl>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color w:val="555555"/>
          <w:sz w:val="24"/>
          <w:szCs w:val="24"/>
        </w:rPr>
        <w:t>Витрати відсутні.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b/>
          <w:bCs/>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b/>
          <w:bCs/>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b/>
          <w:bCs/>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before="300" w:after="150" w:line="240" w:lineRule="auto"/>
        <w:outlineLvl w:val="0"/>
        <w:rPr>
          <w:rFonts w:ascii="Segoe UI" w:eastAsia="Times New Roman" w:hAnsi="Segoe UI" w:cs="Segoe UI"/>
          <w:color w:val="222222"/>
          <w:kern w:val="36"/>
          <w:sz w:val="48"/>
          <w:szCs w:val="48"/>
        </w:rPr>
      </w:pPr>
      <w:r w:rsidRPr="00F112A7">
        <w:rPr>
          <w:rFonts w:ascii="Segoe UI" w:eastAsia="Times New Roman" w:hAnsi="Segoe UI" w:cs="Segoe UI"/>
          <w:b/>
          <w:bCs/>
          <w:color w:val="222222"/>
          <w:kern w:val="36"/>
          <w:sz w:val="48"/>
          <w:szCs w:val="48"/>
        </w:rPr>
        <w:t>Експертний висновок</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b/>
          <w:bCs/>
          <w:color w:val="555555"/>
          <w:sz w:val="24"/>
          <w:szCs w:val="24"/>
        </w:rPr>
        <w:t>постійної депутатської комісії з питань містобудування, будівництва, земельних відносин та охорони природи Крижанівської сільської ради щодо регуляторного впливу проекту регуляторного акта – проекту рішення Крижанівської сільської ради Лиманського району Одеської області «Про затвердження Правил розміщення тимчасових споруд для провадження підприємницької діяльності на території Крижанівської сільської ради Лиманського району Одеської області»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b/>
          <w:bCs/>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b/>
          <w:bCs/>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color w:val="555555"/>
          <w:sz w:val="24"/>
          <w:szCs w:val="24"/>
        </w:rPr>
        <w:t>Розробник проекту регуляторного акту – відділ містобудування та архітектури Крижанівської сільської ради Лиманського району Одеської області сумісно з відповідальними комісіями.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b/>
          <w:bCs/>
          <w:color w:val="555555"/>
          <w:sz w:val="24"/>
          <w:szCs w:val="24"/>
        </w:rPr>
        <w:t> </w:t>
      </w:r>
    </w:p>
    <w:p w:rsidR="00F112A7" w:rsidRPr="00F112A7" w:rsidRDefault="00F112A7" w:rsidP="00F112A7">
      <w:pPr>
        <w:numPr>
          <w:ilvl w:val="0"/>
          <w:numId w:val="10"/>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color w:val="555555"/>
          <w:sz w:val="21"/>
          <w:szCs w:val="21"/>
        </w:rPr>
        <w:t xml:space="preserve">Проект регуляторного акту – проекту рішення Крижанівської сільської ради Лиманського району Одеської області «Про затвердження Правил розміщення тимчасових споруд для провадження підприємницької діяльності на території Крижанівської сільської ради Лиманського району Одеської області» відповідає принципам державної регуляторної політики, встановленим статтею </w:t>
      </w:r>
      <w:r w:rsidRPr="00F112A7">
        <w:rPr>
          <w:rFonts w:ascii="Segoe UI" w:eastAsia="Times New Roman" w:hAnsi="Segoe UI" w:cs="Segoe UI"/>
          <w:color w:val="555555"/>
          <w:sz w:val="21"/>
          <w:szCs w:val="21"/>
          <w:lang w:val="ru-RU"/>
        </w:rPr>
        <w:t>4 Закону України «Про засади державної регуляторної політики у сфері господарської діяльності».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numPr>
          <w:ilvl w:val="0"/>
          <w:numId w:val="11"/>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color w:val="555555"/>
          <w:sz w:val="21"/>
          <w:szCs w:val="21"/>
          <w:lang w:val="ru-RU"/>
        </w:rPr>
        <w:lastRenderedPageBreak/>
        <w:t>Проект регуляторного акту – проекту рішення Крижанівської сільської ради Лиманського району Одеської області «Про затвердження Правил розміщення тимчасових споруд для провадження підприємницької діяльності на території Крижанівської сільської ради Лиманського району Одеської області» відповідає вимогам статті 8 Закону України «Про засади державної регуляторної політики у сфері господарської діяльності» щодо підготовки аналізу регуляторного впливу.</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Прийняття зазначеного проекту регуляторного акту-рішення Крижанівської сільської ради Лиманського району Одеської області</w:t>
      </w:r>
      <w:r w:rsidRPr="00F112A7">
        <w:rPr>
          <w:rFonts w:ascii="Segoe UI" w:eastAsia="Times New Roman" w:hAnsi="Segoe UI" w:cs="Segoe UI"/>
          <w:color w:val="555555"/>
          <w:sz w:val="24"/>
          <w:szCs w:val="24"/>
        </w:rPr>
        <w:t> </w:t>
      </w:r>
      <w:r w:rsidRPr="00F112A7">
        <w:rPr>
          <w:rFonts w:ascii="Segoe UI" w:eastAsia="Times New Roman" w:hAnsi="Segoe UI" w:cs="Segoe UI"/>
          <w:color w:val="555555"/>
          <w:sz w:val="24"/>
          <w:szCs w:val="24"/>
          <w:lang w:val="ru-RU"/>
        </w:rPr>
        <w:t xml:space="preserve"> «Про затвердження Правил розміщення тимчасових споруд для провадження підприємницької діяльності на території Крижанівської сільської ради Лиманського району Одеської області» дасть можливість дотримання передбачених законодавством норм та правил, забезпечить права органів місцевого самоврядування на оформлення паспорту прив’язки тимчасової споруди, забезпечить права суб’єктів господарювання на розташування тимчасових споруд для здійснення підприємницької діяльності.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Основними цілями розробки та впровадження даного проекту рішення є виконання положень статті 28 Закону України «Про регулювання містобудівної діяльності», Закону України «Про охорону культурної спадщини», Постанови Кабінету Міністрів України від 13 березня 2002 р. № 318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 пунктів 1.5., 1.6., 2.4.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 244, забезпечення з</w:t>
      </w:r>
      <w:r w:rsidRPr="00F112A7">
        <w:rPr>
          <w:rFonts w:ascii="Segoe UI" w:eastAsia="Times New Roman" w:hAnsi="Segoe UI" w:cs="Segoe UI"/>
          <w:color w:val="555555"/>
          <w:sz w:val="24"/>
          <w:szCs w:val="24"/>
        </w:rPr>
        <w:t> </w:t>
      </w:r>
      <w:r w:rsidRPr="00F112A7">
        <w:rPr>
          <w:rFonts w:ascii="Segoe UI" w:eastAsia="Times New Roman" w:hAnsi="Segoe UI" w:cs="Segoe UI"/>
          <w:color w:val="555555"/>
          <w:sz w:val="24"/>
          <w:szCs w:val="24"/>
          <w:lang w:val="ru-RU"/>
        </w:rPr>
        <w:t xml:space="preserve"> урахуванням вимог будівельних, санітарно-гігієнічних норм, а також існуючих містобудівних обмежень, вимог щодо охорони навколишнього природного середовища</w:t>
      </w:r>
      <w:r w:rsidRPr="00F112A7">
        <w:rPr>
          <w:rFonts w:ascii="Segoe UI" w:eastAsia="Times New Roman" w:hAnsi="Segoe UI" w:cs="Segoe UI"/>
          <w:color w:val="555555"/>
          <w:sz w:val="24"/>
          <w:szCs w:val="24"/>
        </w:rPr>
        <w:t> </w:t>
      </w:r>
      <w:r w:rsidRPr="00F112A7">
        <w:rPr>
          <w:rFonts w:ascii="Segoe UI" w:eastAsia="Times New Roman" w:hAnsi="Segoe UI" w:cs="Segoe UI"/>
          <w:color w:val="555555"/>
          <w:sz w:val="24"/>
          <w:szCs w:val="24"/>
          <w:lang w:val="ru-RU"/>
        </w:rPr>
        <w:t xml:space="preserve"> та раціонального використання територій, охорони історико-культурної спадщини, земельно-господарського устрою під час розташування тимчасових споруд на території Крижанівської сільської ради, а також встановлення зовнішнього архітектурного вигляду тимчасових споруд.</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Визначаються принципи та способи досягнення цілей регулювання:</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 забезпечення права суб’єктів господарювання на розташування тимчасових споруд для здійснення підприємницької діяльності;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 забезпечення права органів місцевого самоврядування на оформлення паспорту прив’язки тимчасової споруди;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 дотримання передбачених законодавством норм та правил;</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lastRenderedPageBreak/>
        <w:t>– встановлення вимог до утримання тимчасових споруд, здійснення благоустрою та озеленення прилеглих територій;</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 xml:space="preserve">– визначення місць розташування ТС, розроблених з урахуванням вимог будівельних, санітарно-гігієнічних норм, а також існуючих містобудівних </w:t>
      </w:r>
      <w:proofErr w:type="gramStart"/>
      <w:r w:rsidRPr="00F112A7">
        <w:rPr>
          <w:rFonts w:ascii="Segoe UI" w:eastAsia="Times New Roman" w:hAnsi="Segoe UI" w:cs="Segoe UI"/>
          <w:color w:val="555555"/>
          <w:sz w:val="24"/>
          <w:szCs w:val="24"/>
          <w:lang w:val="ru-RU"/>
        </w:rPr>
        <w:t>обмежень,</w:t>
      </w:r>
      <w:r w:rsidRPr="00F112A7">
        <w:rPr>
          <w:rFonts w:ascii="Segoe UI" w:eastAsia="Times New Roman" w:hAnsi="Segoe UI" w:cs="Segoe UI"/>
          <w:color w:val="555555"/>
          <w:sz w:val="24"/>
          <w:szCs w:val="24"/>
        </w:rPr>
        <w:t> </w:t>
      </w:r>
      <w:r w:rsidRPr="00F112A7">
        <w:rPr>
          <w:rFonts w:ascii="Segoe UI" w:eastAsia="Times New Roman" w:hAnsi="Segoe UI" w:cs="Segoe UI"/>
          <w:color w:val="555555"/>
          <w:sz w:val="24"/>
          <w:szCs w:val="24"/>
          <w:lang w:val="ru-RU"/>
        </w:rPr>
        <w:t xml:space="preserve"> вимог</w:t>
      </w:r>
      <w:proofErr w:type="gramEnd"/>
      <w:r w:rsidRPr="00F112A7">
        <w:rPr>
          <w:rFonts w:ascii="Segoe UI" w:eastAsia="Times New Roman" w:hAnsi="Segoe UI" w:cs="Segoe UI"/>
          <w:color w:val="555555"/>
          <w:sz w:val="24"/>
          <w:szCs w:val="24"/>
          <w:lang w:val="ru-RU"/>
        </w:rPr>
        <w:t xml:space="preserve"> щодо охорони навколишнього природного</w:t>
      </w:r>
      <w:r w:rsidRPr="00F112A7">
        <w:rPr>
          <w:rFonts w:ascii="Segoe UI" w:eastAsia="Times New Roman" w:hAnsi="Segoe UI" w:cs="Segoe UI"/>
          <w:color w:val="555555"/>
          <w:sz w:val="24"/>
          <w:szCs w:val="24"/>
        </w:rPr>
        <w:t> </w:t>
      </w:r>
      <w:r w:rsidRPr="00F112A7">
        <w:rPr>
          <w:rFonts w:ascii="Segoe UI" w:eastAsia="Times New Roman" w:hAnsi="Segoe UI" w:cs="Segoe UI"/>
          <w:color w:val="555555"/>
          <w:sz w:val="24"/>
          <w:szCs w:val="24"/>
          <w:lang w:val="ru-RU"/>
        </w:rPr>
        <w:t xml:space="preserve"> середовища</w:t>
      </w:r>
      <w:r w:rsidRPr="00F112A7">
        <w:rPr>
          <w:rFonts w:ascii="Segoe UI" w:eastAsia="Times New Roman" w:hAnsi="Segoe UI" w:cs="Segoe UI"/>
          <w:color w:val="555555"/>
          <w:sz w:val="24"/>
          <w:szCs w:val="24"/>
        </w:rPr>
        <w:t> </w:t>
      </w:r>
      <w:r w:rsidRPr="00F112A7">
        <w:rPr>
          <w:rFonts w:ascii="Segoe UI" w:eastAsia="Times New Roman" w:hAnsi="Segoe UI" w:cs="Segoe UI"/>
          <w:color w:val="555555"/>
          <w:sz w:val="24"/>
          <w:szCs w:val="24"/>
          <w:lang w:val="ru-RU"/>
        </w:rPr>
        <w:t xml:space="preserve"> та</w:t>
      </w:r>
      <w:r w:rsidRPr="00F112A7">
        <w:rPr>
          <w:rFonts w:ascii="Segoe UI" w:eastAsia="Times New Roman" w:hAnsi="Segoe UI" w:cs="Segoe UI"/>
          <w:color w:val="555555"/>
          <w:sz w:val="24"/>
          <w:szCs w:val="24"/>
        </w:rPr>
        <w:t> </w:t>
      </w:r>
      <w:r w:rsidRPr="00F112A7">
        <w:rPr>
          <w:rFonts w:ascii="Segoe UI" w:eastAsia="Times New Roman" w:hAnsi="Segoe UI" w:cs="Segoe UI"/>
          <w:color w:val="555555"/>
          <w:sz w:val="24"/>
          <w:szCs w:val="24"/>
          <w:lang w:val="ru-RU"/>
        </w:rPr>
        <w:t xml:space="preserve"> раціонального</w:t>
      </w:r>
      <w:r w:rsidRPr="00F112A7">
        <w:rPr>
          <w:rFonts w:ascii="Segoe UI" w:eastAsia="Times New Roman" w:hAnsi="Segoe UI" w:cs="Segoe UI"/>
          <w:color w:val="555555"/>
          <w:sz w:val="24"/>
          <w:szCs w:val="24"/>
        </w:rPr>
        <w:t> </w:t>
      </w:r>
      <w:r w:rsidRPr="00F112A7">
        <w:rPr>
          <w:rFonts w:ascii="Segoe UI" w:eastAsia="Times New Roman" w:hAnsi="Segoe UI" w:cs="Segoe UI"/>
          <w:color w:val="555555"/>
          <w:sz w:val="24"/>
          <w:szCs w:val="24"/>
          <w:lang w:val="ru-RU"/>
        </w:rPr>
        <w:t xml:space="preserve"> використання територій, охорони</w:t>
      </w:r>
      <w:r w:rsidRPr="00F112A7">
        <w:rPr>
          <w:rFonts w:ascii="Segoe UI" w:eastAsia="Times New Roman" w:hAnsi="Segoe UI" w:cs="Segoe UI"/>
          <w:color w:val="555555"/>
          <w:sz w:val="24"/>
          <w:szCs w:val="24"/>
        </w:rPr>
        <w:t> </w:t>
      </w:r>
      <w:r w:rsidRPr="00F112A7">
        <w:rPr>
          <w:rFonts w:ascii="Segoe UI" w:eastAsia="Times New Roman" w:hAnsi="Segoe UI" w:cs="Segoe UI"/>
          <w:color w:val="555555"/>
          <w:sz w:val="24"/>
          <w:szCs w:val="24"/>
          <w:lang w:val="ru-RU"/>
        </w:rPr>
        <w:t xml:space="preserve"> історико-культурної</w:t>
      </w:r>
      <w:r w:rsidRPr="00F112A7">
        <w:rPr>
          <w:rFonts w:ascii="Segoe UI" w:eastAsia="Times New Roman" w:hAnsi="Segoe UI" w:cs="Segoe UI"/>
          <w:color w:val="555555"/>
          <w:sz w:val="24"/>
          <w:szCs w:val="24"/>
        </w:rPr>
        <w:t>  </w:t>
      </w:r>
      <w:r w:rsidRPr="00F112A7">
        <w:rPr>
          <w:rFonts w:ascii="Segoe UI" w:eastAsia="Times New Roman" w:hAnsi="Segoe UI" w:cs="Segoe UI"/>
          <w:color w:val="555555"/>
          <w:sz w:val="24"/>
          <w:szCs w:val="24"/>
          <w:lang w:val="ru-RU"/>
        </w:rPr>
        <w:t xml:space="preserve"> спадщини,</w:t>
      </w:r>
      <w:r w:rsidRPr="00F112A7">
        <w:rPr>
          <w:rFonts w:ascii="Segoe UI" w:eastAsia="Times New Roman" w:hAnsi="Segoe UI" w:cs="Segoe UI"/>
          <w:color w:val="555555"/>
          <w:sz w:val="24"/>
          <w:szCs w:val="24"/>
        </w:rPr>
        <w:t>  </w:t>
      </w:r>
      <w:r w:rsidRPr="00F112A7">
        <w:rPr>
          <w:rFonts w:ascii="Segoe UI" w:eastAsia="Times New Roman" w:hAnsi="Segoe UI" w:cs="Segoe UI"/>
          <w:color w:val="555555"/>
          <w:sz w:val="24"/>
          <w:szCs w:val="24"/>
          <w:lang w:val="ru-RU"/>
        </w:rPr>
        <w:t xml:space="preserve"> земельно-господарського устрою;</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 покращення благоустрою та збереження архітектурного та історичного вигляду населених пунктів;</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 ефективне використання ресурсів територіальної громади;</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 xml:space="preserve">– </w:t>
      </w:r>
      <w:r w:rsidRPr="00F112A7">
        <w:rPr>
          <w:rFonts w:ascii="Segoe UI" w:eastAsia="Times New Roman" w:hAnsi="Segoe UI" w:cs="Segoe UI"/>
          <w:color w:val="555555"/>
          <w:sz w:val="24"/>
          <w:szCs w:val="24"/>
        </w:rPr>
        <w:t> </w:t>
      </w:r>
      <w:r w:rsidRPr="00F112A7">
        <w:rPr>
          <w:rFonts w:ascii="Segoe UI" w:eastAsia="Times New Roman" w:hAnsi="Segoe UI" w:cs="Segoe UI"/>
          <w:color w:val="555555"/>
          <w:sz w:val="24"/>
          <w:szCs w:val="24"/>
          <w:lang w:val="ru-RU"/>
        </w:rPr>
        <w:t>збереження охоронних зон інженерних мереж;</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w:t>
      </w:r>
      <w:r w:rsidRPr="00F112A7">
        <w:rPr>
          <w:rFonts w:ascii="Segoe UI" w:eastAsia="Times New Roman" w:hAnsi="Segoe UI" w:cs="Segoe UI"/>
          <w:color w:val="555555"/>
          <w:sz w:val="24"/>
          <w:szCs w:val="24"/>
        </w:rPr>
        <w:t> </w:t>
      </w:r>
      <w:r w:rsidRPr="00F112A7">
        <w:rPr>
          <w:rFonts w:ascii="Segoe UI" w:eastAsia="Times New Roman" w:hAnsi="Segoe UI" w:cs="Segoe UI"/>
          <w:color w:val="555555"/>
          <w:sz w:val="24"/>
          <w:szCs w:val="24"/>
          <w:lang w:val="ru-RU"/>
        </w:rPr>
        <w:t xml:space="preserve"> дотримання вимог обмежень щодо червоних ліній доріг;</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b/>
          <w:bCs/>
          <w:color w:val="555555"/>
          <w:sz w:val="24"/>
          <w:szCs w:val="24"/>
        </w:rPr>
        <w:t> </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Детальне регламентування Порядку дасть можливість упорядкувати та зменшити кількість елементів благоустрою, ТГ, ТС, які розміщені хаотично та без дотримання норм чинного законодавства.</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За умови прийняття рішення Крижанівської сільської ради Лиманського району Одеської області «Про затвердження Правил розміщення тимчасових споруд для провадження підприємницької діяльності на території Крижанівської сільської ради Лиманського району Одеської області» буде створено наступні можливості:</w:t>
      </w:r>
    </w:p>
    <w:p w:rsidR="00F112A7" w:rsidRPr="00F112A7" w:rsidRDefault="00F112A7" w:rsidP="00F112A7">
      <w:pPr>
        <w:numPr>
          <w:ilvl w:val="0"/>
          <w:numId w:val="12"/>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color w:val="555555"/>
          <w:sz w:val="21"/>
          <w:szCs w:val="21"/>
          <w:lang w:val="ru-RU"/>
        </w:rPr>
        <w:t>покращення стану благоустрою с. Крижанівки та с. Ліски;</w:t>
      </w:r>
    </w:p>
    <w:p w:rsidR="00F112A7" w:rsidRPr="00F112A7" w:rsidRDefault="00F112A7" w:rsidP="00F112A7">
      <w:pPr>
        <w:numPr>
          <w:ilvl w:val="0"/>
          <w:numId w:val="12"/>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color w:val="555555"/>
          <w:sz w:val="21"/>
          <w:szCs w:val="21"/>
          <w:lang w:val="ru-RU"/>
        </w:rPr>
        <w:t>встановлено єдиний підхід у вирішенні питань щодо захисту прав територіальної громади Крижанівської сільської ради Лиманського району Одеської області;</w:t>
      </w:r>
    </w:p>
    <w:p w:rsidR="00F112A7" w:rsidRPr="00F112A7" w:rsidRDefault="00F112A7" w:rsidP="00F112A7">
      <w:pPr>
        <w:numPr>
          <w:ilvl w:val="0"/>
          <w:numId w:val="12"/>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color w:val="555555"/>
          <w:sz w:val="21"/>
          <w:szCs w:val="21"/>
          <w:lang w:val="ru-RU"/>
        </w:rPr>
        <w:t>врегулювано правові відносини між органами місцевого самоврядування та фізичними і юридичними особами незалежно від форм власності, які виникають під час демонтажу елементів благоустрою, ТГ, ТС;</w:t>
      </w:r>
    </w:p>
    <w:p w:rsidR="00F112A7" w:rsidRPr="00F112A7" w:rsidRDefault="00F112A7" w:rsidP="00F112A7">
      <w:pPr>
        <w:numPr>
          <w:ilvl w:val="0"/>
          <w:numId w:val="12"/>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color w:val="555555"/>
          <w:sz w:val="21"/>
          <w:szCs w:val="21"/>
          <w:lang w:val="ru-RU"/>
        </w:rPr>
        <w:t>роз`яснено процедуру демонтажу, обліку, зберігання, оцінки майна (елемент благоустрою, ТГ, ТС) і розпорядження ним;</w:t>
      </w:r>
    </w:p>
    <w:p w:rsidR="00F112A7" w:rsidRPr="00F112A7" w:rsidRDefault="00F112A7" w:rsidP="00F112A7">
      <w:pPr>
        <w:numPr>
          <w:ilvl w:val="0"/>
          <w:numId w:val="12"/>
        </w:numPr>
        <w:shd w:val="clear" w:color="auto" w:fill="FFFFFF"/>
        <w:spacing w:after="0" w:line="240" w:lineRule="auto"/>
        <w:ind w:left="300"/>
        <w:rPr>
          <w:rFonts w:ascii="Segoe UI" w:eastAsia="Times New Roman" w:hAnsi="Segoe UI" w:cs="Segoe UI"/>
          <w:color w:val="555555"/>
          <w:sz w:val="21"/>
          <w:szCs w:val="21"/>
          <w:lang w:val="ru-RU"/>
        </w:rPr>
      </w:pPr>
      <w:r w:rsidRPr="00F112A7">
        <w:rPr>
          <w:rFonts w:ascii="Segoe UI" w:eastAsia="Times New Roman" w:hAnsi="Segoe UI" w:cs="Segoe UI"/>
          <w:color w:val="555555"/>
          <w:sz w:val="21"/>
          <w:szCs w:val="21"/>
          <w:lang w:val="ru-RU"/>
        </w:rPr>
        <w:t>регламентовано порядок повернення власнику демонтованого елементу благоустрою, ТГ, ТС та компенсація ним до сільського бюджету витрат понесених при проведенні робіт по відключенню від інженерних мереж, робіт з демонтажу, прибирання території (від сміття, що залишилось після демонтажу), перевезенню, розвантаженню та зберіганню даних об’єктів.</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Зазначений акт предбачає врахування змін чинного законодавства України, їх впорядкування та створення єдиного локального акту, яким будуть врегульовані питання демонтажу елементів благоустрою, ТГ, ТС на території Крижанівської сільської ради Лиманського району Одеської області.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 xml:space="preserve">У ході пошуку альтернативних способів досягнення визначених </w:t>
      </w:r>
      <w:proofErr w:type="gramStart"/>
      <w:r w:rsidRPr="00F112A7">
        <w:rPr>
          <w:rFonts w:ascii="Segoe UI" w:eastAsia="Times New Roman" w:hAnsi="Segoe UI" w:cs="Segoe UI"/>
          <w:color w:val="555555"/>
          <w:sz w:val="24"/>
          <w:szCs w:val="24"/>
          <w:lang w:val="ru-RU"/>
        </w:rPr>
        <w:t>цілей</w:t>
      </w:r>
      <w:r w:rsidRPr="00F112A7">
        <w:rPr>
          <w:rFonts w:ascii="Segoe UI" w:eastAsia="Times New Roman" w:hAnsi="Segoe UI" w:cs="Segoe UI"/>
          <w:color w:val="555555"/>
          <w:sz w:val="24"/>
          <w:szCs w:val="24"/>
        </w:rPr>
        <w:t> </w:t>
      </w:r>
      <w:r w:rsidRPr="00F112A7">
        <w:rPr>
          <w:rFonts w:ascii="Segoe UI" w:eastAsia="Times New Roman" w:hAnsi="Segoe UI" w:cs="Segoe UI"/>
          <w:color w:val="555555"/>
          <w:sz w:val="24"/>
          <w:szCs w:val="24"/>
          <w:lang w:val="ru-RU"/>
        </w:rPr>
        <w:t xml:space="preserve"> були</w:t>
      </w:r>
      <w:proofErr w:type="gramEnd"/>
      <w:r w:rsidRPr="00F112A7">
        <w:rPr>
          <w:rFonts w:ascii="Segoe UI" w:eastAsia="Times New Roman" w:hAnsi="Segoe UI" w:cs="Segoe UI"/>
          <w:color w:val="555555"/>
          <w:sz w:val="24"/>
          <w:szCs w:val="24"/>
          <w:lang w:val="ru-RU"/>
        </w:rPr>
        <w:t xml:space="preserve"> розглянуті всі актуальні можливості.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lastRenderedPageBreak/>
        <w:t>Повторне відстеження результативності регуляторного акта здійснюватиметься через рік після набрання чинності.</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Періодичне відстеження результативності регуляторного акта здійснюватиметься раз на кожні три роки, починаючи з дня закінчення заходів з повторного відстеження.</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lang w:val="ru-RU"/>
        </w:rPr>
        <w:t>У разі виявлення неврегульованих та проблемних моментів шляхом проведення аналізу показників дії цього акту, такі моменти буде виправлено шляхом внесення відповідних змін.</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lang w:val="ru-RU"/>
        </w:rPr>
      </w:pPr>
      <w:r w:rsidRPr="00F112A7">
        <w:rPr>
          <w:rFonts w:ascii="Segoe UI" w:eastAsia="Times New Roman" w:hAnsi="Segoe UI" w:cs="Segoe UI"/>
          <w:color w:val="555555"/>
          <w:sz w:val="24"/>
          <w:szCs w:val="24"/>
        </w:rPr>
        <w:t> </w:t>
      </w:r>
    </w:p>
    <w:p w:rsidR="00F112A7" w:rsidRPr="00F112A7" w:rsidRDefault="00F112A7" w:rsidP="00F112A7">
      <w:pPr>
        <w:numPr>
          <w:ilvl w:val="0"/>
          <w:numId w:val="13"/>
        </w:numPr>
        <w:shd w:val="clear" w:color="auto" w:fill="FFFFFF"/>
        <w:spacing w:after="0" w:line="240" w:lineRule="auto"/>
        <w:ind w:left="300"/>
        <w:rPr>
          <w:rFonts w:ascii="Segoe UI" w:eastAsia="Times New Roman" w:hAnsi="Segoe UI" w:cs="Segoe UI"/>
          <w:color w:val="555555"/>
          <w:sz w:val="21"/>
          <w:szCs w:val="21"/>
        </w:rPr>
      </w:pPr>
      <w:r w:rsidRPr="00F112A7">
        <w:rPr>
          <w:rFonts w:ascii="Segoe UI" w:eastAsia="Times New Roman" w:hAnsi="Segoe UI" w:cs="Segoe UI"/>
          <w:color w:val="555555"/>
          <w:sz w:val="21"/>
          <w:szCs w:val="21"/>
        </w:rPr>
        <w:t>Узагальнений висновок:</w:t>
      </w:r>
    </w:p>
    <w:p w:rsidR="00F112A7" w:rsidRPr="00F112A7" w:rsidRDefault="00F112A7" w:rsidP="00F112A7">
      <w:pPr>
        <w:shd w:val="clear" w:color="auto" w:fill="FFFFFF"/>
        <w:spacing w:after="150" w:line="240" w:lineRule="auto"/>
        <w:rPr>
          <w:rFonts w:ascii="Segoe UI" w:eastAsia="Times New Roman" w:hAnsi="Segoe UI" w:cs="Segoe UI"/>
          <w:color w:val="555555"/>
          <w:sz w:val="24"/>
          <w:szCs w:val="24"/>
        </w:rPr>
      </w:pPr>
      <w:r w:rsidRPr="00F112A7">
        <w:rPr>
          <w:rFonts w:ascii="Segoe UI" w:eastAsia="Times New Roman" w:hAnsi="Segoe UI" w:cs="Segoe UI"/>
          <w:color w:val="555555"/>
          <w:sz w:val="24"/>
          <w:szCs w:val="24"/>
        </w:rPr>
        <w:t>Враховуючи проведену експертизу, регуляторного акта – проекту рішення Крижанівської сільської ради Лиманського району Одеської області «Про затвердження Правил розміщення тимчасових споруд для провадження підприємницької діяльності на території Крижанівської сільської ради Лиманського району Одеської області» відповідає вимогам статей 4 та 8 Закону України «Про засади державної регуляторної політики у сфері господарської діяльності».</w:t>
      </w:r>
    </w:p>
    <w:p w:rsidR="00F112A7" w:rsidRDefault="00F112A7"/>
    <w:sectPr w:rsidR="00F112A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5A3"/>
    <w:multiLevelType w:val="multilevel"/>
    <w:tmpl w:val="D028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C37BF"/>
    <w:multiLevelType w:val="multilevel"/>
    <w:tmpl w:val="9300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B3C96"/>
    <w:multiLevelType w:val="multilevel"/>
    <w:tmpl w:val="E8662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11FAC"/>
    <w:multiLevelType w:val="multilevel"/>
    <w:tmpl w:val="8B42C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745A38"/>
    <w:multiLevelType w:val="multilevel"/>
    <w:tmpl w:val="C8D41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D066AC"/>
    <w:multiLevelType w:val="multilevel"/>
    <w:tmpl w:val="6816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893BF6"/>
    <w:multiLevelType w:val="multilevel"/>
    <w:tmpl w:val="045C8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5161F4"/>
    <w:multiLevelType w:val="multilevel"/>
    <w:tmpl w:val="29D8A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CC52C4"/>
    <w:multiLevelType w:val="multilevel"/>
    <w:tmpl w:val="F7C61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A17018"/>
    <w:multiLevelType w:val="multilevel"/>
    <w:tmpl w:val="192E6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12671C"/>
    <w:multiLevelType w:val="multilevel"/>
    <w:tmpl w:val="C0D2E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3E6AD7"/>
    <w:multiLevelType w:val="multilevel"/>
    <w:tmpl w:val="1D4412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854D24"/>
    <w:multiLevelType w:val="multilevel"/>
    <w:tmpl w:val="3C4C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1"/>
  </w:num>
  <w:num w:numId="4">
    <w:abstractNumId w:val="12"/>
  </w:num>
  <w:num w:numId="5">
    <w:abstractNumId w:val="6"/>
  </w:num>
  <w:num w:numId="6">
    <w:abstractNumId w:val="8"/>
  </w:num>
  <w:num w:numId="7">
    <w:abstractNumId w:val="1"/>
  </w:num>
  <w:num w:numId="8">
    <w:abstractNumId w:val="9"/>
  </w:num>
  <w:num w:numId="9">
    <w:abstractNumId w:val="4"/>
  </w:num>
  <w:num w:numId="10">
    <w:abstractNumId w:val="2"/>
  </w:num>
  <w:num w:numId="11">
    <w:abstractNumId w:val="1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36"/>
    <w:rsid w:val="00433436"/>
    <w:rsid w:val="00715EEE"/>
    <w:rsid w:val="00B47D4A"/>
    <w:rsid w:val="00F112A7"/>
    <w:rsid w:val="00F2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2F0E1-BAC2-44D0-9A6B-F7AF5AD1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4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12476</Words>
  <Characters>71117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2021-04-19T07:03:00Z</dcterms:created>
  <dcterms:modified xsi:type="dcterms:W3CDTF">2021-04-19T07:22:00Z</dcterms:modified>
</cp:coreProperties>
</file>