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DD" w:rsidRPr="007575DD" w:rsidRDefault="007575DD" w:rsidP="007575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УКРАЇНА</w:t>
      </w:r>
    </w:p>
    <w:p w:rsidR="007575DD" w:rsidRPr="007575DD" w:rsidRDefault="007575DD" w:rsidP="007575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ОДЕСЬКА ОБЛАСТЬ</w:t>
      </w:r>
    </w:p>
    <w:p w:rsidR="007575DD" w:rsidRPr="007575DD" w:rsidRDefault="007575DD" w:rsidP="007575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ЛИМАНСЬКИЙ РАЙОН</w:t>
      </w:r>
    </w:p>
    <w:p w:rsidR="007575DD" w:rsidRPr="007575DD" w:rsidRDefault="007575DD" w:rsidP="007575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ФОНТАНСЬКА СІЛЬСЬКА РАДА</w:t>
      </w:r>
    </w:p>
    <w:p w:rsidR="007575DD" w:rsidRPr="007575DD" w:rsidRDefault="007575DD" w:rsidP="007575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РОЗПОРЯДЖЕННЯ</w:t>
      </w:r>
    </w:p>
    <w:p w:rsidR="007575DD" w:rsidRPr="007575DD" w:rsidRDefault="007575DD" w:rsidP="00757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25 листопада 2019 року</w:t>
      </w:r>
      <w:r w:rsidRPr="007575DD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7575DD">
        <w:rPr>
          <w:rFonts w:ascii="Arial" w:eastAsia="Times New Roman" w:hAnsi="Arial" w:cs="Arial"/>
          <w:color w:val="666666"/>
          <w:sz w:val="36"/>
          <w:szCs w:val="36"/>
          <w:lang w:val="ru-RU"/>
        </w:rPr>
        <w:t>с.Фонтанка</w:t>
      </w:r>
      <w:r w:rsidRPr="007575DD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№ 48/2019-ОД</w:t>
      </w:r>
    </w:p>
    <w:p w:rsidR="007575DD" w:rsidRPr="007575DD" w:rsidRDefault="007575DD" w:rsidP="00757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Про затвердження та внесення змін</w:t>
      </w:r>
    </w:p>
    <w:p w:rsidR="007575DD" w:rsidRPr="007575DD" w:rsidRDefault="007575DD" w:rsidP="00757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до паспортів бюджетних програм на 201</w:t>
      </w: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9</w:t>
      </w: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</w:rPr>
        <w:t> </w:t>
      </w:r>
      <w:r w:rsidRPr="007575DD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рік</w:t>
      </w:r>
    </w:p>
    <w:p w:rsidR="007575DD" w:rsidRPr="007575DD" w:rsidRDefault="007575DD" w:rsidP="00757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Відповідно до «Правил складання паспортів бюджетних програм місцевого бюджету та звітів про їх виконання», затверджених наказом Міністерства фінансів України від 26 серпня 2014 року № 836, зареєстрованих у Міністерстві юстиції України 10 вересня 2014 року № 1104/25881 зі змінами, рішення сесії </w:t>
      </w:r>
      <w:proofErr w:type="spellStart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>Фонтанської</w:t>
      </w:r>
      <w:proofErr w:type="spellEnd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сільської ради «Про внесення змін до рішення сесії </w:t>
      </w:r>
      <w:proofErr w:type="spellStart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>Фонтанської</w:t>
      </w:r>
      <w:proofErr w:type="spellEnd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сільської ради від 21.12.2018 року №1084-</w:t>
      </w:r>
      <w:r w:rsidRPr="007575DD">
        <w:rPr>
          <w:rFonts w:ascii="Arial" w:eastAsia="Times New Roman" w:hAnsi="Arial" w:cs="Arial"/>
          <w:color w:val="666666"/>
          <w:sz w:val="27"/>
          <w:szCs w:val="27"/>
        </w:rPr>
        <w:t>VI</w:t>
      </w:r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І «Про затвердження бюджету </w:t>
      </w:r>
      <w:proofErr w:type="spellStart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>Фонтанської</w:t>
      </w:r>
      <w:proofErr w:type="spellEnd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сільської ради </w:t>
      </w:r>
      <w:proofErr w:type="spellStart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>Лиманського</w:t>
      </w:r>
      <w:proofErr w:type="spellEnd"/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району Одеської області на 2019 рік» від 19 листопада 2019 року №1281-</w:t>
      </w:r>
      <w:r w:rsidRPr="007575DD">
        <w:rPr>
          <w:rFonts w:ascii="Arial" w:eastAsia="Times New Roman" w:hAnsi="Arial" w:cs="Arial"/>
          <w:color w:val="666666"/>
          <w:sz w:val="27"/>
          <w:szCs w:val="27"/>
        </w:rPr>
        <w:t>VII</w:t>
      </w:r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t>, ст. 42 Закону України “Про місцеве самоврядування в Україні»:</w:t>
      </w:r>
    </w:p>
    <w:p w:rsidR="007575DD" w:rsidRPr="007575DD" w:rsidRDefault="007575DD" w:rsidP="007575DD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7575DD">
        <w:rPr>
          <w:rFonts w:ascii="Arial" w:eastAsia="Times New Roman" w:hAnsi="Arial" w:cs="Arial"/>
          <w:color w:val="000000"/>
          <w:sz w:val="27"/>
          <w:szCs w:val="27"/>
          <w:lang w:val="uk-UA"/>
        </w:rPr>
        <w:t>Внести</w:t>
      </w:r>
      <w:proofErr w:type="spellEnd"/>
      <w:r w:rsidRPr="007575DD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зміни до паспортів бюджетних програм місцевого бюджету за КПКВК, у яких відбулися зміни показників та кошторисних призначень:</w:t>
      </w:r>
    </w:p>
    <w:tbl>
      <w:tblPr>
        <w:tblW w:w="0" w:type="auto"/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89"/>
      </w:tblGrid>
      <w:tr w:rsidR="007575DD" w:rsidRPr="007575DD" w:rsidTr="007575D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8144"/>
            </w:tblGrid>
            <w:tr w:rsidR="007575DD" w:rsidRPr="007575D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0110180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0111010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0113133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0113140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0114060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0114082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Інша діяльність у сфері державного управління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Надання дошкільної освіти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Інші заходи та заклади молодіжної політики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Оздоровлення та відпочинок дітей (крім заходів з оздоровлення громадян, які постраждали внаслідок Чорнобильської катастрофи)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Забезпечення діяльності палаців і будинків культури, клубів, центрів дозвілля та інших закладів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Інші заходи в галузі культури і мистецтва</w:t>
                  </w:r>
                </w:p>
              </w:tc>
            </w:tr>
            <w:tr w:rsidR="007575DD" w:rsidRPr="007575D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0116013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0116020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Забезпечення діяльності водопровідно-каналізаційного господарства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lastRenderedPageBreak/>
      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      </w:r>
                </w:p>
              </w:tc>
            </w:tr>
            <w:tr w:rsidR="007575DD" w:rsidRPr="007575D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0116030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0117325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>Організація</w:t>
                  </w:r>
                  <w:proofErr w:type="spellEnd"/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 xml:space="preserve"> благоустрою </w:t>
                  </w:r>
                  <w:proofErr w:type="spellStart"/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>населених</w:t>
                  </w:r>
                  <w:proofErr w:type="spellEnd"/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proofErr w:type="spellStart"/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>пунктів</w:t>
                  </w:r>
                  <w:proofErr w:type="spellEnd"/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Будівництво споруд, установ та закладів фізичної культури і спорту</w:t>
                  </w:r>
                </w:p>
              </w:tc>
            </w:tr>
            <w:tr w:rsidR="007575DD" w:rsidRPr="007575D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011</w:t>
                  </w: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7461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0118230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Утримання та розвиток автомобільних доріг та дорожньої інфраструктури за рахунок коштів місцевого бюджету</w:t>
                  </w:r>
                </w:p>
                <w:p w:rsidR="007575DD" w:rsidRPr="007575DD" w:rsidRDefault="007575DD" w:rsidP="007575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75D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Інші заходи громадського порядку та безпеки</w:t>
                  </w:r>
                </w:p>
              </w:tc>
            </w:tr>
          </w:tbl>
          <w:p w:rsidR="007575DD" w:rsidRPr="007575DD" w:rsidRDefault="007575DD" w:rsidP="007575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ru-RU"/>
              </w:rPr>
            </w:pPr>
          </w:p>
        </w:tc>
      </w:tr>
    </w:tbl>
    <w:p w:rsidR="007575DD" w:rsidRPr="007575DD" w:rsidRDefault="007575DD" w:rsidP="00757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color w:val="666666"/>
          <w:sz w:val="27"/>
          <w:szCs w:val="27"/>
          <w:lang w:val="uk-UA"/>
        </w:rPr>
        <w:lastRenderedPageBreak/>
        <w:t>2. Контроль за виконанням даного розпорядження покласти на заступника сільського голови з економічних питань – головного бухгалтера Степанову О.Є.</w:t>
      </w:r>
    </w:p>
    <w:p w:rsidR="007575DD" w:rsidRPr="007575DD" w:rsidRDefault="007575DD" w:rsidP="007575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7575DD">
        <w:rPr>
          <w:rFonts w:ascii="Arial" w:eastAsia="Times New Roman" w:hAnsi="Arial" w:cs="Arial"/>
          <w:b/>
          <w:bCs/>
          <w:color w:val="666666"/>
          <w:sz w:val="27"/>
          <w:szCs w:val="27"/>
          <w:lang w:val="uk-UA"/>
        </w:rPr>
        <w:t xml:space="preserve">Сільський голова </w:t>
      </w:r>
      <w:proofErr w:type="spellStart"/>
      <w:r w:rsidRPr="007575DD">
        <w:rPr>
          <w:rFonts w:ascii="Arial" w:eastAsia="Times New Roman" w:hAnsi="Arial" w:cs="Arial"/>
          <w:b/>
          <w:bCs/>
          <w:color w:val="666666"/>
          <w:sz w:val="27"/>
          <w:szCs w:val="27"/>
          <w:lang w:val="uk-UA"/>
        </w:rPr>
        <w:t>Мішина</w:t>
      </w:r>
      <w:proofErr w:type="spellEnd"/>
      <w:r w:rsidRPr="007575DD">
        <w:rPr>
          <w:rFonts w:ascii="Arial" w:eastAsia="Times New Roman" w:hAnsi="Arial" w:cs="Arial"/>
          <w:b/>
          <w:bCs/>
          <w:color w:val="666666"/>
          <w:sz w:val="27"/>
          <w:szCs w:val="27"/>
          <w:lang w:val="uk-UA"/>
        </w:rPr>
        <w:t xml:space="preserve"> Н.П.</w:t>
      </w:r>
    </w:p>
    <w:p w:rsidR="001A3100" w:rsidRPr="007575DD" w:rsidRDefault="007575DD">
      <w:pPr>
        <w:rPr>
          <w:lang w:val="ru-RU"/>
        </w:rPr>
      </w:pPr>
      <w:bookmarkStart w:id="0" w:name="_GoBack"/>
      <w:bookmarkEnd w:id="0"/>
    </w:p>
    <w:sectPr w:rsidR="001A3100" w:rsidRPr="00757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566E"/>
    <w:multiLevelType w:val="multilevel"/>
    <w:tmpl w:val="24C0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3E"/>
    <w:rsid w:val="00715EEE"/>
    <w:rsid w:val="007575DD"/>
    <w:rsid w:val="0087323E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0278C-9396-42E4-9185-977ABC4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2021-04-16T05:28:00Z</dcterms:created>
  <dcterms:modified xsi:type="dcterms:W3CDTF">2021-04-16T05:28:00Z</dcterms:modified>
</cp:coreProperties>
</file>