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71016">
        <w:trPr>
          <w:trHeight w:hRule="exact" w:val="400"/>
        </w:trPr>
        <w:tc>
          <w:tcPr>
            <w:tcW w:w="400" w:type="dxa"/>
          </w:tcPr>
          <w:p w:rsidR="00D71016" w:rsidRDefault="009609B7">
            <w:pPr>
              <w:pStyle w:val="EMPTYCELLSTYLE"/>
            </w:pPr>
            <w: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Word.Document.12" ShapeID="_x0000_i1025" DrawAspect="Icon" ObjectID="_1682238032" r:id="rId5">
                  <o:FieldCodes>\s</o:FieldCodes>
                </o:OLEObject>
              </w:object>
            </w: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016" w:rsidRDefault="00D7101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1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016" w:rsidRDefault="00D7101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6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016" w:rsidRDefault="00D7101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rPr>
                <w:rFonts w:ascii="Arial" w:eastAsia="Arial" w:hAnsi="Arial" w:cs="Arial"/>
                <w:sz w:val="12"/>
              </w:rPr>
              <w:t>Наказ МіністерствафінансівУкраїни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МіністерствафінансівУкраїни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t>Наказ / розпорядчий документ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r>
              <w:t>Управліннякапітальногобудівництва Фонтанської сільської ради Одеського району Одеськоїобласті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ind w:left="60"/>
              <w:jc w:val="center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sz w:val="14"/>
              </w:rPr>
              <w:t>коштівмісцевого бюджету )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Pr="00E00BF3" w:rsidRDefault="001408A4">
            <w:pPr>
              <w:rPr>
                <w:lang w:val="uk-UA"/>
              </w:rPr>
            </w:pPr>
            <w:r>
              <w:t xml:space="preserve">16.04.2021 р. № </w:t>
            </w:r>
            <w:r>
              <w:rPr>
                <w:lang w:val="uk-UA"/>
              </w:rPr>
              <w:t>6</w:t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  <w:r w:rsidR="00E00BF3">
              <w:rPr>
                <w:vanish/>
                <w:lang w:val="uk-UA"/>
              </w:rPr>
              <w:pgNum/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016" w:rsidRDefault="00D7101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6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b/>
                <w:sz w:val="28"/>
              </w:rPr>
              <w:t>бюджетноїпрограмимісцевого бюджету на  2021 рік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3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b/>
              </w:rPr>
              <w:t>1500000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r>
              <w:t>Управліннякапітальногобудівництва Фонтанської сільської ради Одеського району Одеськоїобласті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4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Програмноїкласифікаціївидатків та кредитуваннямісцевого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розпорядникакоштівмісцевого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3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b/>
              </w:rPr>
              <w:t>1510000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r>
              <w:t>Управліннякапітальногобудівництва Фонтанської сільської ради Одеського району Одеськоїобласті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Програмноїкласифікаціївидатків та кредитуваннямісцевого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ind w:left="60"/>
              <w:jc w:val="center"/>
            </w:pPr>
            <w:r>
              <w:rPr>
                <w:sz w:val="14"/>
              </w:rPr>
              <w:t>(найменуваннявідповідальноговиконавця)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3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b/>
              </w:rPr>
              <w:t>1517321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7321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  <w:jc w:val="both"/>
            </w:pPr>
            <w:r>
              <w:t>Будівництвоосвітніхустанов та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Програмноїкласифікаціївидатків та кредитуваннямісцевого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Типовоїпрограмноїкласифікаціївидатків та кредитуваннямісцевого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Функціональноїкласифікаціївидатків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(найменуваннябюджетноїпрограмизгідно з Типовою програмноюкласифікацієювидатків та кредитуваннямісцевого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7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016" w:rsidRDefault="001E5F58">
            <w:pPr>
              <w:jc w:val="both"/>
            </w:pPr>
            <w:r>
              <w:rPr>
                <w:sz w:val="24"/>
              </w:rPr>
              <w:t>4. Обсягбюджетнихпризначень/бюджетнихасигнувань –</w:t>
            </w:r>
            <w:r>
              <w:rPr>
                <w:sz w:val="24"/>
                <w:u w:val="single"/>
              </w:rPr>
              <w:t>4225600</w:t>
            </w:r>
            <w:r>
              <w:rPr>
                <w:sz w:val="24"/>
              </w:rPr>
              <w:t xml:space="preserve">гривень , у тому числізагального фонду – </w:t>
            </w:r>
            <w:r>
              <w:rPr>
                <w:sz w:val="24"/>
                <w:u w:val="single"/>
              </w:rPr>
              <w:t>194300</w:t>
            </w:r>
            <w:r>
              <w:rPr>
                <w:sz w:val="24"/>
              </w:rPr>
              <w:t xml:space="preserve">гривень та спеціального фонду – </w:t>
            </w:r>
            <w:r>
              <w:rPr>
                <w:sz w:val="24"/>
                <w:u w:val="single"/>
              </w:rPr>
              <w:t>4031300</w:t>
            </w:r>
            <w:r>
              <w:rPr>
                <w:sz w:val="24"/>
              </w:rPr>
              <w:t>гривень .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3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rPr>
                <w:sz w:val="24"/>
              </w:rPr>
              <w:t>5. Підстави для виконаннябюджетноїпрограми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32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t>КонституціяУкраїни,</w:t>
            </w:r>
            <w:r>
              <w:br/>
              <w:t>Бюджетний кодекс України,</w:t>
            </w:r>
            <w:r>
              <w:br/>
              <w:t xml:space="preserve">Закон України "Про місцевесамоврядування в Україні", </w:t>
            </w:r>
            <w:r>
              <w:br/>
              <w:t>Закон України " Про Державний бюджет на 2021 рік",</w:t>
            </w:r>
            <w:r>
              <w:br/>
              <w:t>Закон України " Про службу в органах місцевогосамоврядування",</w:t>
            </w:r>
            <w:r>
              <w:br/>
              <w:t>Постанова КМУ від 09.03.2006 №268 "Про упорядкуванняструктури та умов оплати праціпрацівниківапаратуорганіввиконавчоївлади, органівпрокуратури, судів та іншихорганів"зізмінами,</w:t>
            </w:r>
            <w:r>
              <w:br/>
              <w:t>Наказ МФУ від 26.08.2014 №836 "Про деякіпитаннязапровадженняпрограмно- цільового методу  складання та виконаннямісцевихбюджетів" зізмінами,</w:t>
            </w:r>
            <w:r>
              <w:br/>
              <w:t>Наказ МФУ від 01.10.2010 №1147 "Про затвердження Типового перелікубюджетнихпрограм та результативнихпоказниківїхвиконання для місцевихбюджетів у галузі "Державнеуправління",</w:t>
            </w:r>
            <w:r>
              <w:br/>
              <w:t xml:space="preserve">Рішеннясесії   Фонтанської сільської ради VIII скликання№ 118-VIII від 22.03.2021 року " Про внесеннязмін до Програм, Кошторисів та ПаспортівПрограм Фонтанської сільської ради Одеського району Одеськоїобласті на 2021 рік»   </w:t>
            </w:r>
            <w:r>
              <w:br/>
              <w:t xml:space="preserve">Рішеннясесії   Фонтанської сільської ради VIII скликання№ 119-VIII від 22.03.2021 року " Про затвердженняКошторисів та ПаспортівПрограм  Фонтанської сільської ради Одеського району Одеськоїобласті на 2021 рік»  </w:t>
            </w:r>
            <w:r>
              <w:br/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256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32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016" w:rsidRDefault="00D7101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00"/>
        </w:trPr>
        <w:tc>
          <w:tcPr>
            <w:tcW w:w="400" w:type="dxa"/>
          </w:tcPr>
          <w:p w:rsidR="00D71016" w:rsidRDefault="00D7101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5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9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t xml:space="preserve">Рішеннясесії   Фонтанської сільської ради VIII скликання№ 120-VIII від 22.03.2021 року " Про внесеннязмін та затвердженняПрограм Фонтанської сільської ради Одеського району Одеськоїобласті на 2021 рік»   </w:t>
            </w:r>
            <w:r>
              <w:br/>
              <w:t>Рішеннясесії   Фонтанської сільської ради VIII скликання№ 122-VIII від 22.03.2021 року " Про внесеннязмін та доповнень до рішеннясесії  №43-VIII від 25.12 .2020 року «Про бюджет Фонтанської сільськоїтериторіальноїгромади на 2021 рік»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1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5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rPr>
                <w:sz w:val="24"/>
              </w:rPr>
              <w:t>6. Цілідержавноїполітики, на досягненняякихспрямованареалізаціябюджетноїпрограми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Цільдержавноїполітики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Забезпеченняналежногорівня доступу до отриманняпослугзагальноосвітніхнавчальнихзакладів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1016" w:rsidRDefault="001E5F58">
            <w:r>
              <w:rPr>
                <w:sz w:val="24"/>
              </w:rPr>
              <w:t>7. Мета бюджетноїпрограми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4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t>Забезпеченняналежногорівня доступу до отриманняпослугзагальноосвітніхнавчальнихзакладів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5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rPr>
                <w:sz w:val="24"/>
              </w:rPr>
              <w:t>8. Завданнябюджетноїпрограми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</w:pPr>
            <w:r>
              <w:t>Забезпеченняналежногорівня доступу до отриманняпослугзагальноосвітніхнавчальнихзакладів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rPr>
                <w:sz w:val="24"/>
              </w:rPr>
              <w:t>9. Напрямивикористаннябюджетнихкоштів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5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Напрямивикористаннябюджетнихкоштів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Забезпеченняналежногорівня доступу до отриманняпослугзагальноосвітніхнавчальнихзакладів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194 300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4 031 300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4 225 600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rPr>
                <w:b/>
              </w:rPr>
              <w:t>194 300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rPr>
                <w:b/>
              </w:rPr>
              <w:t>4 031 300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rPr>
                <w:b/>
              </w:rPr>
              <w:t>4 225 600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rPr>
                <w:sz w:val="24"/>
              </w:rPr>
              <w:t>10. Перелікмісцевих / регіональнихпрограм, щовиконуються у складібюджетноїпрограми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0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5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4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Найменуваннямісцевої / регіональноїпрограми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Програмапідтримкиуправлінняосвіти та закладівосвіти Фонтанської сільської ради Одеського району Одеськоїобласті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194 300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4 031 300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4 225 600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rPr>
                <w:b/>
              </w:rPr>
              <w:t>194 300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rPr>
                <w:b/>
              </w:rPr>
              <w:t>4 031 300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rPr>
                <w:b/>
              </w:rPr>
              <w:t>4 225 600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rPr>
                <w:sz w:val="24"/>
              </w:rPr>
              <w:t>11. Результативніпоказникибюджетноїпрограми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5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Одиницявиміру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обсягвитрат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</w:pPr>
            <w:r>
              <w:t>рішеннясесії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194 300,00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4 031 300,00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4 225 600,00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5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00"/>
        </w:trPr>
        <w:tc>
          <w:tcPr>
            <w:tcW w:w="400" w:type="dxa"/>
          </w:tcPr>
          <w:p w:rsidR="00D71016" w:rsidRDefault="00D7101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кількістьзаходів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Середнівитрати на один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32 383,00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403 130,00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435 513,00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016" w:rsidRDefault="001E5F5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D7101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pPr>
              <w:ind w:left="60"/>
            </w:pPr>
            <w:r>
              <w:t>якістьзастосованоїпрограми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937DE1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1E5F58">
              <w:t>00,00</w:t>
            </w: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1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ind w:right="60"/>
            </w:pPr>
            <w:r>
              <w:rPr>
                <w:b/>
              </w:rPr>
              <w:t>Начальник управління</w:t>
            </w: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t>Людмила УМАНСЬКА</w:t>
            </w: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14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 w:rsidP="009609B7">
            <w:r>
              <w:t>Управління</w:t>
            </w:r>
            <w:r w:rsidR="009609B7">
              <w:rPr>
                <w:lang w:val="uk-UA"/>
              </w:rPr>
              <w:t>фінансів</w:t>
            </w:r>
            <w:bookmarkStart w:id="0" w:name="_GoBack"/>
            <w:bookmarkEnd w:id="0"/>
            <w:r>
              <w:t xml:space="preserve"> Фонтанської сільської ради Одеського району </w:t>
            </w: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6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t>Заступник начальника управління - начальник бюджетного відділууправлінняфінансів Фонтанської сільської ради Одеського району Одеськоїобласті</w:t>
            </w: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016" w:rsidRDefault="001E5F58">
            <w:r>
              <w:t>Наталія СИВАК</w:t>
            </w: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14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42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016" w:rsidRDefault="001E5F58">
            <w:r>
              <w:rPr>
                <w:b/>
              </w:rPr>
              <w:t>16.04.2021 р.</w:t>
            </w: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  <w:tr w:rsidR="00D71016">
        <w:trPr>
          <w:trHeight w:hRule="exact" w:val="280"/>
        </w:trPr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016" w:rsidRDefault="001E5F5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1800" w:type="dxa"/>
          </w:tcPr>
          <w:p w:rsidR="00D71016" w:rsidRDefault="00D71016">
            <w:pPr>
              <w:pStyle w:val="EMPTYCELLSTYLE"/>
            </w:pPr>
          </w:p>
        </w:tc>
        <w:tc>
          <w:tcPr>
            <w:tcW w:w="400" w:type="dxa"/>
          </w:tcPr>
          <w:p w:rsidR="00D71016" w:rsidRDefault="00D71016">
            <w:pPr>
              <w:pStyle w:val="EMPTYCELLSTYLE"/>
            </w:pPr>
          </w:p>
        </w:tc>
      </w:tr>
    </w:tbl>
    <w:p w:rsidR="001E5F58" w:rsidRDefault="001E5F58"/>
    <w:sectPr w:rsidR="001E5F58" w:rsidSect="0067747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D71016"/>
    <w:rsid w:val="001408A4"/>
    <w:rsid w:val="001E5F58"/>
    <w:rsid w:val="0051182B"/>
    <w:rsid w:val="00677470"/>
    <w:rsid w:val="00937DE1"/>
    <w:rsid w:val="009609B7"/>
    <w:rsid w:val="00D71016"/>
    <w:rsid w:val="00E0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77470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37D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Людмила</cp:lastModifiedBy>
  <cp:revision>2</cp:revision>
  <cp:lastPrinted>2021-04-19T11:01:00Z</cp:lastPrinted>
  <dcterms:created xsi:type="dcterms:W3CDTF">2021-04-19T06:34:00Z</dcterms:created>
  <dcterms:modified xsi:type="dcterms:W3CDTF">2021-05-11T08:34:00Z</dcterms:modified>
</cp:coreProperties>
</file>