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Фонтанка, на якій розташовано об’єкт нерухомого майна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2 від </w:t>
      </w:r>
      <w:r w:rsidR="0086579F">
        <w:rPr>
          <w:rFonts w:ascii="Times New Roman" w:hAnsi="Times New Roman"/>
          <w:sz w:val="28"/>
          <w:lang w:val="uk-UA"/>
        </w:rPr>
        <w:t>12</w:t>
      </w:r>
      <w:r w:rsidR="00A47EEE" w:rsidRPr="00A47EEE">
        <w:rPr>
          <w:rFonts w:ascii="Times New Roman" w:hAnsi="Times New Roman"/>
          <w:sz w:val="28"/>
          <w:lang w:val="uk-UA"/>
        </w:rPr>
        <w:t>.0</w:t>
      </w:r>
      <w:r w:rsidR="0086579F">
        <w:rPr>
          <w:rFonts w:ascii="Times New Roman" w:hAnsi="Times New Roman"/>
          <w:sz w:val="28"/>
          <w:lang w:val="uk-UA"/>
        </w:rPr>
        <w:t>7.2021</w:t>
      </w:r>
      <w:r w:rsidRPr="00A47EEE">
        <w:rPr>
          <w:rFonts w:ascii="Times New Roman" w:hAnsi="Times New Roman"/>
          <w:sz w:val="28"/>
          <w:lang w:val="uk-UA"/>
        </w:rPr>
        <w:t xml:space="preserve"> 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86579F" w:rsidRPr="0086579F">
        <w:rPr>
          <w:rFonts w:ascii="Times New Roman" w:hAnsi="Times New Roman"/>
          <w:sz w:val="28"/>
          <w:lang w:val="uk-UA"/>
        </w:rPr>
        <w:t>5122780200:02:001:0815</w:t>
      </w:r>
      <w:r>
        <w:rPr>
          <w:rFonts w:ascii="Times New Roman" w:hAnsi="Times New Roman"/>
          <w:sz w:val="28"/>
          <w:lang w:val="uk-UA"/>
        </w:rPr>
        <w:t xml:space="preserve">, площею </w:t>
      </w:r>
      <w:r w:rsidR="0086579F" w:rsidRPr="0086579F">
        <w:rPr>
          <w:rFonts w:ascii="Times New Roman" w:hAnsi="Times New Roman"/>
          <w:sz w:val="28"/>
          <w:lang w:val="uk-UA"/>
        </w:rPr>
        <w:t>1,6300</w:t>
      </w:r>
      <w:r>
        <w:rPr>
          <w:rFonts w:ascii="Times New Roman" w:hAnsi="Times New Roman"/>
          <w:sz w:val="28"/>
          <w:lang w:val="uk-UA"/>
        </w:rPr>
        <w:t xml:space="preserve"> га, яка підлягає продажу та перебуває у користуванні </w:t>
      </w:r>
      <w:r w:rsidR="0086579F" w:rsidRPr="0086579F">
        <w:rPr>
          <w:rFonts w:ascii="Times New Roman" w:hAnsi="Times New Roman"/>
          <w:sz w:val="28"/>
          <w:lang w:val="uk-UA"/>
        </w:rPr>
        <w:t>приватного підприємства «СТРОЙТЕМП»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86579F" w:rsidRPr="0086579F">
        <w:rPr>
          <w:rFonts w:ascii="Times New Roman" w:hAnsi="Times New Roman"/>
          <w:sz w:val="28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 (для будівництва та обслуговування виробничої бази)</w:t>
      </w:r>
      <w:r>
        <w:rPr>
          <w:rFonts w:ascii="Times New Roman" w:hAnsi="Times New Roman"/>
          <w:sz w:val="28"/>
          <w:lang w:val="uk-UA"/>
        </w:rPr>
        <w:t xml:space="preserve">, що знаходиться за адресою: </w:t>
      </w:r>
      <w:r w:rsidR="00F85DF5" w:rsidRPr="00F85DF5">
        <w:rPr>
          <w:rFonts w:ascii="Times New Roman" w:hAnsi="Times New Roman"/>
          <w:sz w:val="28"/>
          <w:lang w:val="uk-UA"/>
        </w:rPr>
        <w:t>Одеська область, Лиманський район, Фонтанська сільська рада, село Олександрівка, вулиця Новоселів, 1а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A47EEE">
        <w:rPr>
          <w:rFonts w:ascii="Times New Roman" w:hAnsi="Times New Roman"/>
          <w:sz w:val="28"/>
          <w:lang w:val="uk-UA"/>
        </w:rPr>
        <w:t>визначено Товариство з обмеженою відповідальністю «</w:t>
      </w:r>
      <w:proofErr w:type="spellStart"/>
      <w:r w:rsidR="003F3F26" w:rsidRPr="003F3F26">
        <w:rPr>
          <w:rFonts w:ascii="Times New Roman" w:hAnsi="Times New Roman"/>
          <w:sz w:val="28"/>
          <w:lang w:val="uk-UA"/>
        </w:rPr>
        <w:t>Геоконсалтинг</w:t>
      </w:r>
      <w:proofErr w:type="spellEnd"/>
      <w:r w:rsidRPr="00A47EEE">
        <w:rPr>
          <w:rFonts w:ascii="Times New Roman" w:hAnsi="Times New Roman"/>
          <w:sz w:val="28"/>
          <w:lang w:val="uk-UA"/>
        </w:rPr>
        <w:t xml:space="preserve">», адреса: </w:t>
      </w:r>
      <w:r w:rsidR="003F3F26" w:rsidRPr="003F3F26">
        <w:rPr>
          <w:rFonts w:ascii="Times New Roman" w:hAnsi="Times New Roman"/>
          <w:sz w:val="28"/>
          <w:lang w:val="uk-UA"/>
        </w:rPr>
        <w:t xml:space="preserve">65023, м. Одеса вул. </w:t>
      </w:r>
      <w:proofErr w:type="spellStart"/>
      <w:r w:rsidR="003F3F26" w:rsidRPr="003F3F26">
        <w:rPr>
          <w:rFonts w:ascii="Times New Roman" w:hAnsi="Times New Roman"/>
          <w:sz w:val="28"/>
          <w:lang w:val="uk-UA"/>
        </w:rPr>
        <w:t>Рішельєвська</w:t>
      </w:r>
      <w:proofErr w:type="spellEnd"/>
      <w:r w:rsidR="003F3F26" w:rsidRPr="003F3F26">
        <w:rPr>
          <w:rFonts w:ascii="Times New Roman" w:hAnsi="Times New Roman"/>
          <w:sz w:val="28"/>
          <w:lang w:val="uk-UA"/>
        </w:rPr>
        <w:t>, 72</w:t>
      </w:r>
      <w:r w:rsidRPr="00A47EEE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 </w:t>
      </w:r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1"/>
    <w:rsid w:val="001B0888"/>
    <w:rsid w:val="003F3F26"/>
    <w:rsid w:val="00421728"/>
    <w:rsid w:val="00553860"/>
    <w:rsid w:val="005F574B"/>
    <w:rsid w:val="006405B7"/>
    <w:rsid w:val="00772005"/>
    <w:rsid w:val="0086579F"/>
    <w:rsid w:val="00887279"/>
    <w:rsid w:val="008F74EC"/>
    <w:rsid w:val="00A47EEE"/>
    <w:rsid w:val="00A908BA"/>
    <w:rsid w:val="00B966C8"/>
    <w:rsid w:val="00D22722"/>
    <w:rsid w:val="00D45B18"/>
    <w:rsid w:val="00D84C8C"/>
    <w:rsid w:val="00D85E7F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2021-07-12T08:58:00Z</dcterms:created>
  <dcterms:modified xsi:type="dcterms:W3CDTF">2021-07-12T10:28:00Z</dcterms:modified>
</cp:coreProperties>
</file>