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AC16A" w14:textId="1F16EA86" w:rsidR="00957F27" w:rsidRDefault="008F11FB" w:rsidP="008F11FB">
      <w:pPr>
        <w:spacing w:line="240" w:lineRule="auto"/>
        <w:ind w:left="-709" w:right="-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6361D">
        <w:rPr>
          <w:b/>
          <w:noProof/>
          <w:color w:val="000000"/>
          <w:lang w:val="uk-UA" w:eastAsia="uk-UA"/>
        </w:rPr>
        <w:drawing>
          <wp:inline distT="0" distB="0" distL="0" distR="0" wp14:anchorId="7960B4A2" wp14:editId="48E94084">
            <wp:extent cx="609600" cy="5715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72E4F" w14:textId="60547477" w:rsidR="008F11FB" w:rsidRPr="008F11FB" w:rsidRDefault="008F11FB" w:rsidP="008F11FB">
      <w:pPr>
        <w:tabs>
          <w:tab w:val="left" w:pos="-1980"/>
          <w:tab w:val="left" w:pos="3402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F11F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УКРАЇНА</w:t>
      </w:r>
    </w:p>
    <w:p w14:paraId="22186AA9" w14:textId="77777777" w:rsidR="008F11FB" w:rsidRPr="008F11FB" w:rsidRDefault="008F11FB" w:rsidP="008F11FB">
      <w:pPr>
        <w:tabs>
          <w:tab w:val="left" w:pos="-1980"/>
          <w:tab w:val="left" w:pos="3402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F11F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ОДЕСЬКА ОБЛАСТЬ</w:t>
      </w:r>
    </w:p>
    <w:p w14:paraId="1DC0A6B2" w14:textId="2304E08F" w:rsidR="008F11FB" w:rsidRPr="008F11FB" w:rsidRDefault="008F11FB" w:rsidP="008F11FB">
      <w:pPr>
        <w:tabs>
          <w:tab w:val="left" w:pos="-1980"/>
          <w:tab w:val="left" w:pos="3402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F11F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УПРАВЛІННЯ ФІНАНСІВ</w:t>
      </w:r>
    </w:p>
    <w:p w14:paraId="02C7B137" w14:textId="0D2793F0" w:rsidR="008F11FB" w:rsidRPr="008F11FB" w:rsidRDefault="008F11FB" w:rsidP="008F11FB">
      <w:pPr>
        <w:tabs>
          <w:tab w:val="left" w:pos="-1980"/>
          <w:tab w:val="left" w:pos="3402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F11F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ФОНТАНСЬКОЇ СІЛЬСЬКОЇ РАДИ</w:t>
      </w:r>
    </w:p>
    <w:p w14:paraId="41E64773" w14:textId="77777777" w:rsidR="008F11FB" w:rsidRPr="008F11FB" w:rsidRDefault="008F11FB" w:rsidP="008F11FB">
      <w:pPr>
        <w:tabs>
          <w:tab w:val="left" w:pos="-1980"/>
          <w:tab w:val="left" w:pos="3402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F11F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ОДЕСЬКОГО РАЙОНУ ОДЕСЬКОЇ ОБЛАСТІ</w:t>
      </w:r>
    </w:p>
    <w:p w14:paraId="3A4FD0A9" w14:textId="42630454" w:rsidR="008F11FB" w:rsidRPr="008F11FB" w:rsidRDefault="008F11FB" w:rsidP="008F11FB">
      <w:pPr>
        <w:tabs>
          <w:tab w:val="left" w:pos="3402"/>
        </w:tabs>
        <w:spacing w:after="0" w:line="240" w:lineRule="auto"/>
        <w:ind w:left="-567" w:right="-309" w:hanging="274"/>
        <w:jc w:val="center"/>
        <w:rPr>
          <w:rFonts w:ascii="Times New Roman" w:hAnsi="Times New Roman" w:cs="Times New Roman"/>
          <w:bCs/>
          <w:color w:val="000000"/>
          <w:lang w:val="uk-UA"/>
        </w:rPr>
      </w:pPr>
      <w:r w:rsidRPr="008F11FB">
        <w:rPr>
          <w:rFonts w:ascii="Times New Roman" w:hAnsi="Times New Roman" w:cs="Times New Roman"/>
          <w:bCs/>
          <w:color w:val="000000"/>
          <w:lang w:val="uk-UA"/>
        </w:rPr>
        <w:t xml:space="preserve">вул. Степна,4, </w:t>
      </w:r>
      <w:proofErr w:type="spellStart"/>
      <w:r w:rsidRPr="008F11FB">
        <w:rPr>
          <w:rFonts w:ascii="Times New Roman" w:hAnsi="Times New Roman" w:cs="Times New Roman"/>
          <w:bCs/>
          <w:color w:val="000000"/>
          <w:lang w:val="uk-UA"/>
        </w:rPr>
        <w:t>с.Фонтанка</w:t>
      </w:r>
      <w:proofErr w:type="spellEnd"/>
      <w:r w:rsidRPr="008F11FB">
        <w:rPr>
          <w:rFonts w:ascii="Times New Roman" w:hAnsi="Times New Roman" w:cs="Times New Roman"/>
          <w:bCs/>
          <w:color w:val="000000"/>
          <w:lang w:val="uk-UA"/>
        </w:rPr>
        <w:t xml:space="preserve"> , Одеський  район, Одеська область, 67571</w:t>
      </w:r>
    </w:p>
    <w:p w14:paraId="2304B19F" w14:textId="6BA9CF73" w:rsidR="008F11FB" w:rsidRPr="008F11FB" w:rsidRDefault="008F11FB" w:rsidP="008F11FB">
      <w:pPr>
        <w:tabs>
          <w:tab w:val="left" w:pos="3402"/>
        </w:tabs>
        <w:spacing w:after="0" w:line="240" w:lineRule="auto"/>
        <w:ind w:left="-567" w:right="-309" w:hanging="274"/>
        <w:jc w:val="center"/>
        <w:rPr>
          <w:rFonts w:ascii="Times New Roman" w:hAnsi="Times New Roman" w:cs="Times New Roman"/>
          <w:bCs/>
          <w:color w:val="000000"/>
          <w:lang w:val="uk-UA"/>
        </w:rPr>
      </w:pPr>
      <w:proofErr w:type="spellStart"/>
      <w:r w:rsidRPr="008F11FB">
        <w:rPr>
          <w:rFonts w:ascii="Times New Roman" w:hAnsi="Times New Roman" w:cs="Times New Roman"/>
          <w:bCs/>
          <w:color w:val="000000"/>
          <w:lang w:val="uk-UA"/>
        </w:rPr>
        <w:t>тел</w:t>
      </w:r>
      <w:proofErr w:type="spellEnd"/>
      <w:r w:rsidRPr="008F11FB">
        <w:rPr>
          <w:rFonts w:ascii="Times New Roman" w:hAnsi="Times New Roman" w:cs="Times New Roman"/>
          <w:bCs/>
          <w:color w:val="000000"/>
          <w:lang w:val="uk-UA"/>
        </w:rPr>
        <w:t xml:space="preserve">.: (048) 796 – 29 – 73,   </w:t>
      </w:r>
      <w:r w:rsidRPr="008F11FB">
        <w:rPr>
          <w:rFonts w:ascii="Times New Roman" w:hAnsi="Times New Roman" w:cs="Times New Roman"/>
          <w:bCs/>
          <w:color w:val="000000"/>
          <w:lang w:val="en-US"/>
        </w:rPr>
        <w:t>E</w:t>
      </w:r>
      <w:r w:rsidRPr="008F11FB">
        <w:rPr>
          <w:rFonts w:ascii="Times New Roman" w:hAnsi="Times New Roman" w:cs="Times New Roman"/>
          <w:bCs/>
          <w:color w:val="000000"/>
          <w:lang w:val="uk-UA"/>
        </w:rPr>
        <w:t>-</w:t>
      </w:r>
      <w:r w:rsidRPr="008F11FB">
        <w:rPr>
          <w:rFonts w:ascii="Times New Roman" w:hAnsi="Times New Roman" w:cs="Times New Roman"/>
          <w:bCs/>
          <w:color w:val="000000"/>
          <w:lang w:val="en-US"/>
        </w:rPr>
        <w:t>mail</w:t>
      </w:r>
      <w:r w:rsidRPr="008F11FB">
        <w:rPr>
          <w:rFonts w:ascii="Times New Roman" w:hAnsi="Times New Roman" w:cs="Times New Roman"/>
          <w:bCs/>
          <w:color w:val="000000"/>
          <w:lang w:val="uk-UA"/>
        </w:rPr>
        <w:t>:</w:t>
      </w:r>
      <w:proofErr w:type="spellStart"/>
      <w:r w:rsidRPr="008F11FB">
        <w:rPr>
          <w:rFonts w:ascii="Times New Roman" w:hAnsi="Times New Roman" w:cs="Times New Roman"/>
          <w:bCs/>
          <w:color w:val="000000"/>
          <w:lang w:val="en-US"/>
        </w:rPr>
        <w:t>fonfin</w:t>
      </w:r>
      <w:proofErr w:type="spellEnd"/>
      <w:r w:rsidRPr="008F11FB">
        <w:rPr>
          <w:rFonts w:ascii="Times New Roman" w:hAnsi="Times New Roman" w:cs="Times New Roman"/>
          <w:bCs/>
          <w:color w:val="000000"/>
          <w:lang w:val="uk-UA"/>
        </w:rPr>
        <w:t>2021@</w:t>
      </w:r>
      <w:proofErr w:type="spellStart"/>
      <w:r w:rsidRPr="008F11FB">
        <w:rPr>
          <w:rFonts w:ascii="Times New Roman" w:hAnsi="Times New Roman" w:cs="Times New Roman"/>
          <w:bCs/>
          <w:color w:val="000000"/>
          <w:lang w:val="en-US"/>
        </w:rPr>
        <w:t>gmail</w:t>
      </w:r>
      <w:proofErr w:type="spellEnd"/>
      <w:r w:rsidRPr="008F11FB">
        <w:rPr>
          <w:rFonts w:ascii="Times New Roman" w:hAnsi="Times New Roman" w:cs="Times New Roman"/>
          <w:bCs/>
          <w:color w:val="000000"/>
          <w:lang w:val="uk-UA"/>
        </w:rPr>
        <w:t>.</w:t>
      </w:r>
      <w:r w:rsidRPr="008F11FB">
        <w:rPr>
          <w:rFonts w:ascii="Times New Roman" w:hAnsi="Times New Roman" w:cs="Times New Roman"/>
          <w:bCs/>
          <w:color w:val="000000"/>
          <w:lang w:val="en-US"/>
        </w:rPr>
        <w:t>com</w:t>
      </w:r>
    </w:p>
    <w:p w14:paraId="061EEC85" w14:textId="6C884CCF" w:rsidR="008F11FB" w:rsidRPr="008F11FB" w:rsidRDefault="008F11FB" w:rsidP="008F11FB">
      <w:pPr>
        <w:tabs>
          <w:tab w:val="left" w:pos="3402"/>
        </w:tabs>
        <w:spacing w:after="0" w:line="240" w:lineRule="auto"/>
        <w:ind w:left="-567" w:right="-309" w:hanging="274"/>
        <w:jc w:val="center"/>
        <w:rPr>
          <w:rFonts w:ascii="Times New Roman" w:hAnsi="Times New Roman" w:cs="Times New Roman"/>
          <w:spacing w:val="-10"/>
          <w:sz w:val="20"/>
          <w:szCs w:val="20"/>
          <w:lang w:val="uk-UA"/>
        </w:rPr>
      </w:pPr>
      <w:r w:rsidRPr="008F11FB">
        <w:rPr>
          <w:rFonts w:ascii="Times New Roman" w:hAnsi="Times New Roman" w:cs="Times New Roman"/>
          <w:spacing w:val="-10"/>
        </w:rPr>
        <w:t xml:space="preserve">Код ЄДРПОУ </w:t>
      </w:r>
      <w:r w:rsidRPr="008F11FB">
        <w:rPr>
          <w:rFonts w:ascii="Times New Roman" w:hAnsi="Times New Roman" w:cs="Times New Roman"/>
          <w:spacing w:val="-10"/>
          <w:lang w:val="uk-UA"/>
        </w:rPr>
        <w:t>44108943</w:t>
      </w:r>
    </w:p>
    <w:p w14:paraId="6B644FEE" w14:textId="77777777" w:rsidR="008F11FB" w:rsidRDefault="008F11FB" w:rsidP="008F11FB">
      <w:pPr>
        <w:ind w:right="-309" w:hanging="274"/>
        <w:jc w:val="center"/>
        <w:rPr>
          <w:spacing w:val="-10"/>
          <w:sz w:val="16"/>
          <w:szCs w:val="16"/>
          <w:lang w:val="uk-UA"/>
        </w:rPr>
      </w:pPr>
    </w:p>
    <w:p w14:paraId="0D53CD8E" w14:textId="77F44F18" w:rsidR="008F11FB" w:rsidRPr="00E34AAD" w:rsidRDefault="008F11FB" w:rsidP="008F11FB">
      <w:pPr>
        <w:ind w:right="-309" w:hanging="274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8F11FB">
        <w:rPr>
          <w:rFonts w:ascii="Times New Roman" w:hAnsi="Times New Roman" w:cs="Times New Roman"/>
          <w:spacing w:val="-10"/>
          <w:sz w:val="28"/>
          <w:szCs w:val="28"/>
          <w:lang w:val="uk-UA"/>
        </w:rPr>
        <w:t>«</w:t>
      </w:r>
      <w:r w:rsidRPr="008F11FB">
        <w:rPr>
          <w:rFonts w:ascii="Times New Roman" w:hAnsi="Times New Roman" w:cs="Times New Roman"/>
          <w:spacing w:val="-10"/>
          <w:sz w:val="28"/>
          <w:szCs w:val="28"/>
          <w:u w:val="single"/>
          <w:lang w:val="uk-UA"/>
        </w:rPr>
        <w:t>__</w:t>
      </w:r>
      <w:r w:rsidR="00E34AAD">
        <w:rPr>
          <w:rFonts w:ascii="Times New Roman" w:hAnsi="Times New Roman" w:cs="Times New Roman"/>
          <w:spacing w:val="-10"/>
          <w:sz w:val="28"/>
          <w:szCs w:val="28"/>
          <w:u w:val="single"/>
          <w:lang w:val="uk-UA"/>
        </w:rPr>
        <w:t>19</w:t>
      </w:r>
      <w:r w:rsidRPr="008F11FB">
        <w:rPr>
          <w:rFonts w:ascii="Times New Roman" w:hAnsi="Times New Roman" w:cs="Times New Roman"/>
          <w:spacing w:val="-10"/>
          <w:sz w:val="28"/>
          <w:szCs w:val="28"/>
          <w:u w:val="single"/>
          <w:lang w:val="uk-UA"/>
        </w:rPr>
        <w:t>__</w:t>
      </w:r>
      <w:r w:rsidRPr="008F11FB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» </w:t>
      </w:r>
      <w:r w:rsidR="00E34AAD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="00E34AAD">
        <w:rPr>
          <w:rFonts w:ascii="Times New Roman" w:hAnsi="Times New Roman" w:cs="Times New Roman"/>
          <w:spacing w:val="-10"/>
          <w:sz w:val="28"/>
          <w:szCs w:val="28"/>
          <w:u w:val="single"/>
          <w:lang w:val="uk-UA"/>
        </w:rPr>
        <w:t xml:space="preserve">липня  </w:t>
      </w:r>
      <w:r w:rsidRPr="008F11FB">
        <w:rPr>
          <w:rFonts w:ascii="Times New Roman" w:hAnsi="Times New Roman" w:cs="Times New Roman"/>
          <w:spacing w:val="-10"/>
          <w:sz w:val="28"/>
          <w:szCs w:val="28"/>
          <w:lang w:val="uk-UA"/>
        </w:rPr>
        <w:t>2021 року  №</w:t>
      </w:r>
      <w:r w:rsidRPr="008F11F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34AAD">
        <w:rPr>
          <w:rFonts w:ascii="Times New Roman" w:hAnsi="Times New Roman" w:cs="Times New Roman"/>
          <w:spacing w:val="-10"/>
          <w:sz w:val="28"/>
          <w:szCs w:val="28"/>
          <w:u w:val="single"/>
          <w:lang w:val="uk-UA"/>
        </w:rPr>
        <w:t>209</w:t>
      </w:r>
    </w:p>
    <w:p w14:paraId="79C59339" w14:textId="77777777" w:rsidR="00675EC1" w:rsidRPr="0063460F" w:rsidRDefault="00675EC1" w:rsidP="0095459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3460F">
        <w:rPr>
          <w:rFonts w:ascii="Times New Roman" w:hAnsi="Times New Roman" w:cs="Times New Roman"/>
          <w:sz w:val="24"/>
          <w:szCs w:val="24"/>
          <w:lang w:val="uk-UA"/>
        </w:rPr>
        <w:t>Головним розпорядникам бюджетних коштів</w:t>
      </w:r>
    </w:p>
    <w:p w14:paraId="315DB2A0" w14:textId="6E12C077" w:rsidR="009F707A" w:rsidRPr="0063460F" w:rsidRDefault="00675EC1" w:rsidP="0095459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3460F">
        <w:rPr>
          <w:rFonts w:ascii="Times New Roman" w:hAnsi="Times New Roman" w:cs="Times New Roman"/>
          <w:sz w:val="24"/>
          <w:szCs w:val="24"/>
          <w:lang w:val="uk-UA"/>
        </w:rPr>
        <w:t>Фонтанської</w:t>
      </w:r>
      <w:proofErr w:type="spellEnd"/>
      <w:r w:rsidRPr="0063460F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територіальної громади  </w:t>
      </w:r>
      <w:r w:rsidR="00E23FFE" w:rsidRPr="006346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FCED336" w14:textId="4F03CF8F" w:rsidR="0063460F" w:rsidRDefault="00675EC1" w:rsidP="0020794E">
      <w:pPr>
        <w:rPr>
          <w:i/>
          <w:i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</w:t>
      </w:r>
    </w:p>
    <w:p w14:paraId="6A5C1C1E" w14:textId="7468EC25" w:rsidR="0063460F" w:rsidRPr="00E34AAD" w:rsidRDefault="0063460F" w:rsidP="0020794E">
      <w:pPr>
        <w:spacing w:after="0" w:line="240" w:lineRule="auto"/>
        <w:rPr>
          <w:i/>
          <w:iCs/>
          <w:lang w:val="uk-UA"/>
        </w:rPr>
      </w:pPr>
      <w:r w:rsidRPr="00E34AAD">
        <w:rPr>
          <w:i/>
          <w:iCs/>
          <w:lang w:val="uk-UA"/>
        </w:rPr>
        <w:t>Щодо підготовки пропозицій до прогнозу</w:t>
      </w:r>
      <w:bookmarkStart w:id="0" w:name="_GoBack"/>
      <w:bookmarkEnd w:id="0"/>
    </w:p>
    <w:p w14:paraId="1F4177CC" w14:textId="2D9D9A5D" w:rsidR="0020794E" w:rsidRPr="0063460F" w:rsidRDefault="0063460F" w:rsidP="002079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34AAD">
        <w:rPr>
          <w:i/>
          <w:iCs/>
          <w:lang w:val="uk-UA"/>
        </w:rPr>
        <w:t>бюджету</w:t>
      </w:r>
      <w:r w:rsidR="0020794E" w:rsidRPr="002079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0794E" w:rsidRPr="0020794E">
        <w:rPr>
          <w:rFonts w:ascii="Times New Roman" w:hAnsi="Times New Roman" w:cs="Times New Roman"/>
          <w:i/>
          <w:sz w:val="24"/>
          <w:szCs w:val="24"/>
          <w:lang w:val="uk-UA"/>
        </w:rPr>
        <w:t>Фонтанської</w:t>
      </w:r>
      <w:proofErr w:type="spellEnd"/>
      <w:r w:rsidR="0020794E" w:rsidRPr="0020794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сільської територіальної громади</w:t>
      </w:r>
      <w:r w:rsidR="0020794E" w:rsidRPr="0063460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14:paraId="6AAF8808" w14:textId="77777777" w:rsidR="0063460F" w:rsidRPr="00991D91" w:rsidRDefault="0063460F" w:rsidP="0020794E">
      <w:pPr>
        <w:spacing w:after="0" w:line="240" w:lineRule="auto"/>
        <w:rPr>
          <w:i/>
          <w:iCs/>
          <w:lang w:val="uk-UA"/>
        </w:rPr>
      </w:pPr>
      <w:r w:rsidRPr="00991D91">
        <w:rPr>
          <w:i/>
          <w:iCs/>
          <w:lang w:val="uk-UA"/>
        </w:rPr>
        <w:t xml:space="preserve"> на 2022-2024 роки</w:t>
      </w:r>
    </w:p>
    <w:p w14:paraId="6B0292A4" w14:textId="77777777" w:rsidR="0063460F" w:rsidRPr="00991D91" w:rsidRDefault="0063460F" w:rsidP="0020794E">
      <w:pPr>
        <w:rPr>
          <w:i/>
          <w:iCs/>
          <w:lang w:val="uk-UA"/>
        </w:rPr>
      </w:pPr>
    </w:p>
    <w:p w14:paraId="5CC08175" w14:textId="7FD81F9B" w:rsidR="0063460F" w:rsidRPr="0020794E" w:rsidRDefault="0063460F" w:rsidP="0063460F">
      <w:pPr>
        <w:pStyle w:val="rvps6"/>
        <w:shd w:val="clear" w:color="auto" w:fill="FFFFFF"/>
        <w:spacing w:before="0" w:beforeAutospacing="0" w:after="0" w:afterAutospacing="0"/>
        <w:ind w:firstLine="426"/>
        <w:jc w:val="both"/>
        <w:rPr>
          <w:rStyle w:val="rvts23"/>
          <w:lang w:val="uk-UA"/>
        </w:rPr>
      </w:pPr>
      <w:r w:rsidRPr="0020794E">
        <w:rPr>
          <w:rStyle w:val="rvts23"/>
          <w:lang w:val="uk-UA"/>
        </w:rPr>
        <w:t xml:space="preserve">Керуючись ст. 75¹ Бюджетного Кодексу України, на підставі наказу Міністерства фінансів України від 23.06.2021р. №365 «Про затвердження Методичних рекомендацій щодо здійснення підготовки пропозицій до прогнозу місцевого бюджету», </w:t>
      </w:r>
      <w:r w:rsidR="00991D91">
        <w:rPr>
          <w:rStyle w:val="rvts23"/>
          <w:lang w:val="uk-UA"/>
        </w:rPr>
        <w:t xml:space="preserve">розпорядження </w:t>
      </w:r>
      <w:proofErr w:type="spellStart"/>
      <w:r w:rsidR="00991D91">
        <w:rPr>
          <w:rStyle w:val="rvts23"/>
          <w:lang w:val="uk-UA"/>
        </w:rPr>
        <w:t>Фонтанської</w:t>
      </w:r>
      <w:proofErr w:type="spellEnd"/>
      <w:r w:rsidR="00991D91">
        <w:rPr>
          <w:rStyle w:val="rvts23"/>
          <w:lang w:val="uk-UA"/>
        </w:rPr>
        <w:t xml:space="preserve"> сільської ради №58/2021-СР від 19.07.2021 року «Про затвердження плану заходів  щодо складання прогнозу бюджету </w:t>
      </w:r>
      <w:proofErr w:type="spellStart"/>
      <w:r w:rsidR="00991D91">
        <w:rPr>
          <w:rStyle w:val="rvts23"/>
          <w:lang w:val="uk-UA"/>
        </w:rPr>
        <w:t>Фонтанської</w:t>
      </w:r>
      <w:proofErr w:type="spellEnd"/>
      <w:r w:rsidR="00991D91">
        <w:rPr>
          <w:rStyle w:val="rvts23"/>
          <w:lang w:val="uk-UA"/>
        </w:rPr>
        <w:t xml:space="preserve"> сільської  територіальної громади на 2022-2024 роки та проекту бюджету </w:t>
      </w:r>
      <w:proofErr w:type="spellStart"/>
      <w:r w:rsidR="00991D91">
        <w:rPr>
          <w:rStyle w:val="rvts23"/>
          <w:lang w:val="uk-UA"/>
        </w:rPr>
        <w:t>Фонтанської</w:t>
      </w:r>
      <w:proofErr w:type="spellEnd"/>
      <w:r w:rsidR="00991D91">
        <w:rPr>
          <w:rStyle w:val="rvts23"/>
          <w:lang w:val="uk-UA"/>
        </w:rPr>
        <w:t xml:space="preserve"> сільської територіальної громади на 2022 рік»</w:t>
      </w:r>
      <w:r w:rsidRPr="0020794E">
        <w:rPr>
          <w:bCs/>
          <w:lang w:val="uk-UA"/>
        </w:rPr>
        <w:t xml:space="preserve">, </w:t>
      </w:r>
      <w:r w:rsidRPr="0020794E">
        <w:rPr>
          <w:rStyle w:val="rvts23"/>
          <w:lang w:val="uk-UA"/>
        </w:rPr>
        <w:t xml:space="preserve">управління </w:t>
      </w:r>
      <w:r w:rsidR="00991D91">
        <w:rPr>
          <w:rStyle w:val="rvts23"/>
          <w:lang w:val="uk-UA"/>
        </w:rPr>
        <w:t xml:space="preserve">фінансів </w:t>
      </w:r>
      <w:proofErr w:type="spellStart"/>
      <w:r w:rsidR="00991D91">
        <w:rPr>
          <w:rStyle w:val="rvts23"/>
          <w:lang w:val="uk-UA"/>
        </w:rPr>
        <w:t>Фонтанської</w:t>
      </w:r>
      <w:proofErr w:type="spellEnd"/>
      <w:r w:rsidR="00991D91">
        <w:rPr>
          <w:rStyle w:val="rvts23"/>
          <w:lang w:val="uk-UA"/>
        </w:rPr>
        <w:t xml:space="preserve"> сільської ради </w:t>
      </w:r>
      <w:r w:rsidRPr="0020794E">
        <w:rPr>
          <w:rStyle w:val="rvts23"/>
          <w:lang w:val="uk-UA"/>
        </w:rPr>
        <w:t xml:space="preserve"> доводить до Вашого відома наступне.</w:t>
      </w:r>
    </w:p>
    <w:p w14:paraId="60334449" w14:textId="77777777" w:rsidR="0063460F" w:rsidRPr="0020794E" w:rsidRDefault="0063460F" w:rsidP="0063460F">
      <w:pPr>
        <w:pStyle w:val="a5"/>
        <w:spacing w:before="122" w:beforeAutospacing="0" w:after="0" w:afterAutospacing="0"/>
        <w:ind w:left="5" w:right="-4" w:firstLine="421"/>
        <w:rPr>
          <w:rFonts w:ascii="Times New Roman" w:hAnsi="Times New Roman" w:cs="Times New Roman"/>
          <w:sz w:val="24"/>
        </w:rPr>
      </w:pPr>
      <w:r w:rsidRPr="0020794E">
        <w:rPr>
          <w:rFonts w:ascii="Times New Roman" w:hAnsi="Times New Roman" w:cs="Times New Roman"/>
          <w:sz w:val="24"/>
          <w:lang w:val="uk-UA"/>
        </w:rPr>
        <w:t xml:space="preserve">Бюджетна декларація містить положення та показники, визначені  Бюджетним кодексом України, зокрема </w:t>
      </w:r>
      <w:r w:rsidRPr="0020794E">
        <w:rPr>
          <w:rFonts w:ascii="Times New Roman" w:hAnsi="Times New Roman" w:cs="Times New Roman"/>
          <w:b/>
          <w:bCs/>
          <w:sz w:val="24"/>
          <w:lang w:val="uk-UA"/>
        </w:rPr>
        <w:t xml:space="preserve">цілі державної політики </w:t>
      </w:r>
      <w:r w:rsidRPr="0020794E">
        <w:rPr>
          <w:rFonts w:ascii="Times New Roman" w:hAnsi="Times New Roman" w:cs="Times New Roman"/>
          <w:sz w:val="24"/>
          <w:lang w:val="uk-UA"/>
        </w:rPr>
        <w:t>у відповідній сфері діяльності, формування та реалізацію</w:t>
      </w:r>
      <w:r w:rsidRPr="0020794E">
        <w:rPr>
          <w:rFonts w:ascii="Times New Roman" w:hAnsi="Times New Roman" w:cs="Times New Roman"/>
          <w:sz w:val="24"/>
        </w:rPr>
        <w:t> </w:t>
      </w:r>
      <w:r w:rsidRPr="0020794E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яких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забезпечує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головний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розпорядник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коштів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місцевого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бюджету (у межах </w:t>
      </w:r>
      <w:proofErr w:type="spellStart"/>
      <w:r w:rsidRPr="0020794E">
        <w:rPr>
          <w:rFonts w:ascii="Times New Roman" w:hAnsi="Times New Roman" w:cs="Times New Roman"/>
          <w:sz w:val="24"/>
        </w:rPr>
        <w:t>визначених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  </w:t>
      </w:r>
      <w:proofErr w:type="spellStart"/>
      <w:r w:rsidRPr="0020794E">
        <w:rPr>
          <w:rFonts w:ascii="Times New Roman" w:hAnsi="Times New Roman" w:cs="Times New Roman"/>
          <w:sz w:val="24"/>
        </w:rPr>
        <w:t>граничних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показників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) та </w:t>
      </w:r>
      <w:proofErr w:type="spellStart"/>
      <w:r w:rsidRPr="0020794E">
        <w:rPr>
          <w:rFonts w:ascii="Times New Roman" w:hAnsi="Times New Roman" w:cs="Times New Roman"/>
          <w:b/>
          <w:bCs/>
          <w:sz w:val="24"/>
        </w:rPr>
        <w:t>показники</w:t>
      </w:r>
      <w:proofErr w:type="spellEnd"/>
      <w:r w:rsidRPr="0020794E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b/>
          <w:bCs/>
          <w:sz w:val="24"/>
        </w:rPr>
        <w:t>їх</w:t>
      </w:r>
      <w:proofErr w:type="spellEnd"/>
      <w:r w:rsidRPr="0020794E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b/>
          <w:bCs/>
          <w:sz w:val="24"/>
        </w:rPr>
        <w:t>досягнення</w:t>
      </w:r>
      <w:proofErr w:type="spellEnd"/>
      <w:r w:rsidRPr="0020794E">
        <w:rPr>
          <w:rFonts w:ascii="Times New Roman" w:hAnsi="Times New Roman" w:cs="Times New Roman"/>
          <w:sz w:val="24"/>
        </w:rPr>
        <w:t>. </w:t>
      </w:r>
    </w:p>
    <w:p w14:paraId="29CF9C1B" w14:textId="77777777" w:rsidR="0063460F" w:rsidRPr="0020794E" w:rsidRDefault="0063460F" w:rsidP="0063460F">
      <w:pPr>
        <w:pStyle w:val="a5"/>
        <w:spacing w:before="130" w:beforeAutospacing="0" w:after="0" w:afterAutospacing="0"/>
        <w:ind w:left="4" w:right="3" w:firstLine="421"/>
        <w:rPr>
          <w:rFonts w:ascii="Times New Roman" w:hAnsi="Times New Roman" w:cs="Times New Roman"/>
          <w:sz w:val="24"/>
        </w:rPr>
      </w:pPr>
      <w:proofErr w:type="spellStart"/>
      <w:r w:rsidRPr="0020794E">
        <w:rPr>
          <w:rFonts w:ascii="Times New Roman" w:hAnsi="Times New Roman" w:cs="Times New Roman"/>
          <w:sz w:val="24"/>
          <w:u w:val="single"/>
        </w:rPr>
        <w:t>Цілі</w:t>
      </w:r>
      <w:proofErr w:type="spellEnd"/>
      <w:r w:rsidRPr="0020794E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  <w:u w:val="single"/>
        </w:rPr>
        <w:t>державної</w:t>
      </w:r>
      <w:proofErr w:type="spellEnd"/>
      <w:r w:rsidRPr="0020794E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  <w:u w:val="single"/>
        </w:rPr>
        <w:t>політики</w:t>
      </w:r>
      <w:proofErr w:type="spellEnd"/>
      <w:r w:rsidRPr="0020794E"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визначаються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головним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розпорядником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для </w:t>
      </w:r>
      <w:proofErr w:type="spellStart"/>
      <w:r w:rsidRPr="0020794E">
        <w:rPr>
          <w:rFonts w:ascii="Times New Roman" w:hAnsi="Times New Roman" w:cs="Times New Roman"/>
          <w:sz w:val="24"/>
        </w:rPr>
        <w:t>кожної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0794E">
        <w:rPr>
          <w:rFonts w:ascii="Times New Roman" w:hAnsi="Times New Roman" w:cs="Times New Roman"/>
          <w:sz w:val="24"/>
        </w:rPr>
        <w:t>сфери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  </w:t>
      </w:r>
      <w:proofErr w:type="spellStart"/>
      <w:r w:rsidRPr="0020794E">
        <w:rPr>
          <w:rFonts w:ascii="Times New Roman" w:hAnsi="Times New Roman" w:cs="Times New Roman"/>
          <w:sz w:val="24"/>
        </w:rPr>
        <w:t>діяльності</w:t>
      </w:r>
      <w:proofErr w:type="spellEnd"/>
      <w:proofErr w:type="gramEnd"/>
      <w:r w:rsidRPr="0020794E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20794E">
        <w:rPr>
          <w:rFonts w:ascii="Times New Roman" w:hAnsi="Times New Roman" w:cs="Times New Roman"/>
          <w:sz w:val="24"/>
        </w:rPr>
        <w:t>галузі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20794E">
        <w:rPr>
          <w:rFonts w:ascii="Times New Roman" w:hAnsi="Times New Roman" w:cs="Times New Roman"/>
          <w:sz w:val="24"/>
        </w:rPr>
        <w:t>відповідно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Pr="0020794E">
        <w:rPr>
          <w:rFonts w:ascii="Times New Roman" w:hAnsi="Times New Roman" w:cs="Times New Roman"/>
          <w:sz w:val="24"/>
        </w:rPr>
        <w:t>пріоритетів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державної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політики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20794E">
        <w:rPr>
          <w:rFonts w:ascii="Times New Roman" w:hAnsi="Times New Roman" w:cs="Times New Roman"/>
          <w:sz w:val="24"/>
        </w:rPr>
        <w:t>деталізують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пріоритети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  </w:t>
      </w:r>
      <w:proofErr w:type="spellStart"/>
      <w:r w:rsidRPr="0020794E">
        <w:rPr>
          <w:rFonts w:ascii="Times New Roman" w:hAnsi="Times New Roman" w:cs="Times New Roman"/>
          <w:sz w:val="24"/>
        </w:rPr>
        <w:t>держави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0794E">
        <w:rPr>
          <w:rFonts w:ascii="Times New Roman" w:hAnsi="Times New Roman" w:cs="Times New Roman"/>
          <w:sz w:val="24"/>
        </w:rPr>
        <w:t>зокрема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0794E">
        <w:rPr>
          <w:rFonts w:ascii="Times New Roman" w:hAnsi="Times New Roman" w:cs="Times New Roman"/>
          <w:sz w:val="24"/>
        </w:rPr>
        <w:t>визначені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20794E">
        <w:rPr>
          <w:rFonts w:ascii="Times New Roman" w:hAnsi="Times New Roman" w:cs="Times New Roman"/>
          <w:sz w:val="24"/>
        </w:rPr>
        <w:t>Програмі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діяльності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Кабінету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Міністрів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України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20794E">
        <w:rPr>
          <w:rFonts w:ascii="Times New Roman" w:hAnsi="Times New Roman" w:cs="Times New Roman"/>
          <w:sz w:val="24"/>
        </w:rPr>
        <w:t>розрізі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  </w:t>
      </w:r>
      <w:proofErr w:type="spellStart"/>
      <w:r w:rsidRPr="0020794E">
        <w:rPr>
          <w:rFonts w:ascii="Times New Roman" w:hAnsi="Times New Roman" w:cs="Times New Roman"/>
          <w:sz w:val="24"/>
        </w:rPr>
        <w:t>міністерств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, </w:t>
      </w:r>
      <w:r w:rsidRPr="0020794E">
        <w:rPr>
          <w:rFonts w:ascii="Times New Roman" w:hAnsi="Times New Roman" w:cs="Times New Roman"/>
          <w:sz w:val="24"/>
          <w:u w:val="single"/>
        </w:rPr>
        <w:t xml:space="preserve">та </w:t>
      </w:r>
      <w:proofErr w:type="spellStart"/>
      <w:r w:rsidRPr="0020794E">
        <w:rPr>
          <w:rFonts w:ascii="Times New Roman" w:hAnsi="Times New Roman" w:cs="Times New Roman"/>
          <w:sz w:val="24"/>
          <w:u w:val="single"/>
        </w:rPr>
        <w:t>використовуються</w:t>
      </w:r>
      <w:proofErr w:type="spellEnd"/>
      <w:r w:rsidRPr="0020794E">
        <w:rPr>
          <w:rFonts w:ascii="Times New Roman" w:hAnsi="Times New Roman" w:cs="Times New Roman"/>
          <w:sz w:val="24"/>
          <w:u w:val="single"/>
        </w:rPr>
        <w:t xml:space="preserve"> при </w:t>
      </w:r>
      <w:proofErr w:type="spellStart"/>
      <w:r w:rsidRPr="0020794E">
        <w:rPr>
          <w:rFonts w:ascii="Times New Roman" w:hAnsi="Times New Roman" w:cs="Times New Roman"/>
          <w:sz w:val="24"/>
          <w:u w:val="single"/>
        </w:rPr>
        <w:t>формуванні</w:t>
      </w:r>
      <w:proofErr w:type="spellEnd"/>
      <w:r w:rsidRPr="0020794E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  <w:u w:val="single"/>
        </w:rPr>
        <w:t>бюджетних</w:t>
      </w:r>
      <w:proofErr w:type="spellEnd"/>
      <w:r w:rsidRPr="0020794E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  <w:u w:val="single"/>
        </w:rPr>
        <w:t>пропозицій</w:t>
      </w:r>
      <w:proofErr w:type="spellEnd"/>
      <w:r w:rsidRPr="0020794E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  <w:u w:val="single"/>
        </w:rPr>
        <w:t>головними</w:t>
      </w:r>
      <w:proofErr w:type="spellEnd"/>
      <w:r w:rsidRPr="0020794E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  <w:u w:val="single"/>
        </w:rPr>
        <w:t>розпорядниками</w:t>
      </w:r>
      <w:proofErr w:type="spellEnd"/>
      <w:r w:rsidRPr="0020794E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  <w:u w:val="single"/>
        </w:rPr>
        <w:t>коштів</w:t>
      </w:r>
      <w:proofErr w:type="spellEnd"/>
      <w:r w:rsidRPr="0020794E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  <w:u w:val="single"/>
        </w:rPr>
        <w:t>місцевого</w:t>
      </w:r>
      <w:proofErr w:type="spellEnd"/>
      <w:r w:rsidRPr="0020794E">
        <w:rPr>
          <w:rFonts w:ascii="Times New Roman" w:hAnsi="Times New Roman" w:cs="Times New Roman"/>
          <w:sz w:val="24"/>
          <w:u w:val="single"/>
        </w:rPr>
        <w:t xml:space="preserve"> бюджету</w:t>
      </w:r>
      <w:r w:rsidRPr="0020794E">
        <w:rPr>
          <w:rFonts w:ascii="Times New Roman" w:hAnsi="Times New Roman" w:cs="Times New Roman"/>
          <w:sz w:val="24"/>
        </w:rPr>
        <w:t>. </w:t>
      </w:r>
    </w:p>
    <w:p w14:paraId="1CA48DC1" w14:textId="77777777" w:rsidR="0063460F" w:rsidRPr="0020794E" w:rsidRDefault="0063460F" w:rsidP="0063460F">
      <w:pPr>
        <w:pStyle w:val="a5"/>
        <w:spacing w:before="129" w:beforeAutospacing="0" w:after="0" w:afterAutospacing="0"/>
        <w:ind w:firstLine="421"/>
        <w:rPr>
          <w:rFonts w:ascii="Times New Roman" w:hAnsi="Times New Roman" w:cs="Times New Roman"/>
          <w:sz w:val="24"/>
        </w:rPr>
      </w:pPr>
      <w:proofErr w:type="spellStart"/>
      <w:r w:rsidRPr="0020794E">
        <w:rPr>
          <w:rFonts w:ascii="Times New Roman" w:hAnsi="Times New Roman" w:cs="Times New Roman"/>
          <w:sz w:val="24"/>
        </w:rPr>
        <w:t>Цілі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державної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політики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мають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відповідати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таким </w:t>
      </w:r>
      <w:proofErr w:type="spellStart"/>
      <w:r w:rsidRPr="0020794E">
        <w:rPr>
          <w:rFonts w:ascii="Times New Roman" w:hAnsi="Times New Roman" w:cs="Times New Roman"/>
          <w:sz w:val="24"/>
        </w:rPr>
        <w:t>критеріям</w:t>
      </w:r>
      <w:proofErr w:type="spellEnd"/>
      <w:r w:rsidRPr="0020794E">
        <w:rPr>
          <w:rFonts w:ascii="Times New Roman" w:hAnsi="Times New Roman" w:cs="Times New Roman"/>
          <w:sz w:val="24"/>
        </w:rPr>
        <w:t>: </w:t>
      </w:r>
    </w:p>
    <w:p w14:paraId="6FDEE5B3" w14:textId="77777777" w:rsidR="0063460F" w:rsidRPr="0020794E" w:rsidRDefault="0063460F" w:rsidP="0063460F">
      <w:pPr>
        <w:pStyle w:val="a5"/>
        <w:spacing w:before="114" w:beforeAutospacing="0" w:after="0" w:afterAutospacing="0"/>
        <w:ind w:firstLine="421"/>
        <w:rPr>
          <w:rFonts w:ascii="Times New Roman" w:hAnsi="Times New Roman" w:cs="Times New Roman"/>
          <w:sz w:val="24"/>
        </w:rPr>
      </w:pPr>
      <w:r w:rsidRPr="0020794E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20794E">
        <w:rPr>
          <w:rFonts w:ascii="Times New Roman" w:hAnsi="Times New Roman" w:cs="Times New Roman"/>
          <w:sz w:val="24"/>
        </w:rPr>
        <w:t>чітке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формулювання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20794E">
        <w:rPr>
          <w:rFonts w:ascii="Times New Roman" w:hAnsi="Times New Roman" w:cs="Times New Roman"/>
          <w:sz w:val="24"/>
        </w:rPr>
        <w:t>лаконічне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викладення</w:t>
      </w:r>
      <w:proofErr w:type="spellEnd"/>
      <w:r w:rsidRPr="0020794E">
        <w:rPr>
          <w:rFonts w:ascii="Times New Roman" w:hAnsi="Times New Roman" w:cs="Times New Roman"/>
          <w:sz w:val="24"/>
        </w:rPr>
        <w:t>; </w:t>
      </w:r>
    </w:p>
    <w:p w14:paraId="551EF3E5" w14:textId="77777777" w:rsidR="0063460F" w:rsidRPr="0020794E" w:rsidRDefault="0063460F" w:rsidP="0063460F">
      <w:pPr>
        <w:pStyle w:val="a5"/>
        <w:spacing w:before="0" w:beforeAutospacing="0" w:after="0" w:afterAutospacing="0"/>
        <w:ind w:firstLine="421"/>
        <w:rPr>
          <w:rFonts w:ascii="Times New Roman" w:hAnsi="Times New Roman" w:cs="Times New Roman"/>
          <w:sz w:val="24"/>
        </w:rPr>
      </w:pPr>
      <w:r w:rsidRPr="0020794E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20794E">
        <w:rPr>
          <w:rFonts w:ascii="Times New Roman" w:hAnsi="Times New Roman" w:cs="Times New Roman"/>
          <w:sz w:val="24"/>
        </w:rPr>
        <w:t>спрямованість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20794E">
        <w:rPr>
          <w:rFonts w:ascii="Times New Roman" w:hAnsi="Times New Roman" w:cs="Times New Roman"/>
          <w:sz w:val="24"/>
        </w:rPr>
        <w:t>досягнення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певного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результату; </w:t>
      </w:r>
    </w:p>
    <w:p w14:paraId="1F7F7960" w14:textId="77777777" w:rsidR="0063460F" w:rsidRPr="0020794E" w:rsidRDefault="0063460F" w:rsidP="0063460F">
      <w:pPr>
        <w:pStyle w:val="a5"/>
        <w:spacing w:before="0" w:beforeAutospacing="0" w:after="0" w:afterAutospacing="0"/>
        <w:ind w:firstLine="421"/>
        <w:rPr>
          <w:rFonts w:ascii="Times New Roman" w:hAnsi="Times New Roman" w:cs="Times New Roman"/>
          <w:sz w:val="24"/>
        </w:rPr>
      </w:pPr>
      <w:r w:rsidRPr="0020794E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20794E">
        <w:rPr>
          <w:rFonts w:ascii="Times New Roman" w:hAnsi="Times New Roman" w:cs="Times New Roman"/>
          <w:sz w:val="24"/>
        </w:rPr>
        <w:t>охоплення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всіх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сфер </w:t>
      </w:r>
      <w:proofErr w:type="spellStart"/>
      <w:r w:rsidRPr="0020794E">
        <w:rPr>
          <w:rFonts w:ascii="Times New Roman" w:hAnsi="Times New Roman" w:cs="Times New Roman"/>
          <w:sz w:val="24"/>
        </w:rPr>
        <w:t>діяльності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20794E">
        <w:rPr>
          <w:rFonts w:ascii="Times New Roman" w:hAnsi="Times New Roman" w:cs="Times New Roman"/>
          <w:sz w:val="24"/>
        </w:rPr>
        <w:t>галузей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) головного </w:t>
      </w:r>
      <w:proofErr w:type="spellStart"/>
      <w:r w:rsidRPr="0020794E">
        <w:rPr>
          <w:rFonts w:ascii="Times New Roman" w:hAnsi="Times New Roman" w:cs="Times New Roman"/>
          <w:sz w:val="24"/>
        </w:rPr>
        <w:t>розпорядника</w:t>
      </w:r>
      <w:proofErr w:type="spellEnd"/>
      <w:r w:rsidRPr="0020794E">
        <w:rPr>
          <w:rFonts w:ascii="Times New Roman" w:hAnsi="Times New Roman" w:cs="Times New Roman"/>
          <w:sz w:val="24"/>
        </w:rPr>
        <w:t>; </w:t>
      </w:r>
    </w:p>
    <w:p w14:paraId="786021E7" w14:textId="77777777" w:rsidR="0063460F" w:rsidRPr="0020794E" w:rsidRDefault="0063460F" w:rsidP="0063460F">
      <w:pPr>
        <w:pStyle w:val="a5"/>
        <w:spacing w:before="0" w:beforeAutospacing="0" w:after="0" w:afterAutospacing="0"/>
        <w:ind w:firstLine="421"/>
        <w:rPr>
          <w:rFonts w:ascii="Times New Roman" w:hAnsi="Times New Roman" w:cs="Times New Roman"/>
          <w:sz w:val="24"/>
        </w:rPr>
      </w:pPr>
      <w:r w:rsidRPr="0020794E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20794E">
        <w:rPr>
          <w:rFonts w:ascii="Times New Roman" w:hAnsi="Times New Roman" w:cs="Times New Roman"/>
          <w:sz w:val="24"/>
        </w:rPr>
        <w:t>зв’язок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з метою </w:t>
      </w:r>
      <w:proofErr w:type="spellStart"/>
      <w:r w:rsidRPr="0020794E">
        <w:rPr>
          <w:rFonts w:ascii="Times New Roman" w:hAnsi="Times New Roman" w:cs="Times New Roman"/>
          <w:sz w:val="24"/>
        </w:rPr>
        <w:t>діяльності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20794E">
        <w:rPr>
          <w:rFonts w:ascii="Times New Roman" w:hAnsi="Times New Roman" w:cs="Times New Roman"/>
          <w:sz w:val="24"/>
        </w:rPr>
        <w:t>місією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) головного </w:t>
      </w:r>
      <w:proofErr w:type="spellStart"/>
      <w:r w:rsidRPr="0020794E">
        <w:rPr>
          <w:rFonts w:ascii="Times New Roman" w:hAnsi="Times New Roman" w:cs="Times New Roman"/>
          <w:sz w:val="24"/>
        </w:rPr>
        <w:t>розпорядника</w:t>
      </w:r>
      <w:proofErr w:type="spellEnd"/>
      <w:r w:rsidRPr="0020794E">
        <w:rPr>
          <w:rFonts w:ascii="Times New Roman" w:hAnsi="Times New Roman" w:cs="Times New Roman"/>
          <w:sz w:val="24"/>
        </w:rPr>
        <w:t>; </w:t>
      </w:r>
    </w:p>
    <w:p w14:paraId="1B018671" w14:textId="77777777" w:rsidR="0063460F" w:rsidRPr="0020794E" w:rsidRDefault="0063460F" w:rsidP="0063460F">
      <w:pPr>
        <w:pStyle w:val="a5"/>
        <w:spacing w:before="0" w:beforeAutospacing="0" w:after="0" w:afterAutospacing="0"/>
        <w:ind w:right="8" w:firstLine="421"/>
        <w:rPr>
          <w:rFonts w:ascii="Times New Roman" w:hAnsi="Times New Roman" w:cs="Times New Roman"/>
          <w:sz w:val="24"/>
        </w:rPr>
      </w:pPr>
      <w:r w:rsidRPr="0020794E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20794E">
        <w:rPr>
          <w:rFonts w:ascii="Times New Roman" w:hAnsi="Times New Roman" w:cs="Times New Roman"/>
          <w:sz w:val="24"/>
        </w:rPr>
        <w:t>оцінювання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за </w:t>
      </w:r>
      <w:proofErr w:type="spellStart"/>
      <w:r w:rsidRPr="0020794E">
        <w:rPr>
          <w:rFonts w:ascii="Times New Roman" w:hAnsi="Times New Roman" w:cs="Times New Roman"/>
          <w:sz w:val="24"/>
        </w:rPr>
        <w:t>допомогою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показників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результату </w:t>
      </w:r>
      <w:proofErr w:type="spellStart"/>
      <w:r w:rsidRPr="0020794E">
        <w:rPr>
          <w:rFonts w:ascii="Times New Roman" w:hAnsi="Times New Roman" w:cs="Times New Roman"/>
          <w:sz w:val="24"/>
        </w:rPr>
        <w:t>діяльності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0794E">
        <w:rPr>
          <w:rFonts w:ascii="Times New Roman" w:hAnsi="Times New Roman" w:cs="Times New Roman"/>
          <w:sz w:val="24"/>
        </w:rPr>
        <w:t xml:space="preserve">головного  </w:t>
      </w:r>
      <w:proofErr w:type="spellStart"/>
      <w:r w:rsidRPr="0020794E">
        <w:rPr>
          <w:rFonts w:ascii="Times New Roman" w:hAnsi="Times New Roman" w:cs="Times New Roman"/>
          <w:sz w:val="24"/>
        </w:rPr>
        <w:t>розпорядника</w:t>
      </w:r>
      <w:proofErr w:type="spellEnd"/>
      <w:proofErr w:type="gramEnd"/>
      <w:r w:rsidRPr="0020794E">
        <w:rPr>
          <w:rFonts w:ascii="Times New Roman" w:hAnsi="Times New Roman" w:cs="Times New Roman"/>
          <w:sz w:val="24"/>
        </w:rPr>
        <w:t>. </w:t>
      </w:r>
    </w:p>
    <w:p w14:paraId="248F69B4" w14:textId="77777777" w:rsidR="0063460F" w:rsidRPr="0020794E" w:rsidRDefault="0063460F" w:rsidP="0063460F">
      <w:pPr>
        <w:pStyle w:val="a5"/>
        <w:spacing w:before="122" w:beforeAutospacing="0" w:after="0" w:afterAutospacing="0"/>
        <w:ind w:right="-4" w:firstLine="426"/>
        <w:rPr>
          <w:rFonts w:ascii="Times New Roman" w:hAnsi="Times New Roman" w:cs="Times New Roman"/>
          <w:sz w:val="24"/>
        </w:rPr>
      </w:pPr>
      <w:proofErr w:type="spellStart"/>
      <w:r w:rsidRPr="0020794E">
        <w:rPr>
          <w:rFonts w:ascii="Times New Roman" w:hAnsi="Times New Roman" w:cs="Times New Roman"/>
          <w:sz w:val="24"/>
        </w:rPr>
        <w:t>Цілі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мають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дати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розуміння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щодо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кінцевого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результату </w:t>
      </w:r>
      <w:proofErr w:type="spellStart"/>
      <w:r w:rsidRPr="0020794E">
        <w:rPr>
          <w:rFonts w:ascii="Times New Roman" w:hAnsi="Times New Roman" w:cs="Times New Roman"/>
          <w:sz w:val="24"/>
        </w:rPr>
        <w:t>діяльності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0794E">
        <w:rPr>
          <w:rFonts w:ascii="Times New Roman" w:hAnsi="Times New Roman" w:cs="Times New Roman"/>
          <w:sz w:val="24"/>
        </w:rPr>
        <w:t xml:space="preserve">головного  </w:t>
      </w:r>
      <w:proofErr w:type="spellStart"/>
      <w:r w:rsidRPr="0020794E">
        <w:rPr>
          <w:rFonts w:ascii="Times New Roman" w:hAnsi="Times New Roman" w:cs="Times New Roman"/>
          <w:sz w:val="24"/>
        </w:rPr>
        <w:t>розпорядника</w:t>
      </w:r>
      <w:proofErr w:type="spellEnd"/>
      <w:proofErr w:type="gramEnd"/>
      <w:r w:rsidRPr="0020794E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20794E">
        <w:rPr>
          <w:rFonts w:ascii="Times New Roman" w:hAnsi="Times New Roman" w:cs="Times New Roman"/>
          <w:sz w:val="24"/>
        </w:rPr>
        <w:t>відповідній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сфері</w:t>
      </w:r>
      <w:proofErr w:type="spellEnd"/>
      <w:r w:rsidRPr="0020794E">
        <w:rPr>
          <w:rFonts w:ascii="Times New Roman" w:hAnsi="Times New Roman" w:cs="Times New Roman"/>
          <w:sz w:val="24"/>
        </w:rPr>
        <w:t>.</w:t>
      </w:r>
    </w:p>
    <w:p w14:paraId="2CD6F143" w14:textId="77777777" w:rsidR="0063460F" w:rsidRPr="0020794E" w:rsidRDefault="0063460F" w:rsidP="0063460F">
      <w:pPr>
        <w:pStyle w:val="a5"/>
        <w:spacing w:before="129" w:beforeAutospacing="0" w:after="0" w:afterAutospacing="0"/>
        <w:ind w:left="6" w:right="8" w:firstLine="426"/>
        <w:rPr>
          <w:rFonts w:ascii="Times New Roman" w:hAnsi="Times New Roman" w:cs="Times New Roman"/>
          <w:sz w:val="24"/>
        </w:rPr>
      </w:pPr>
      <w:proofErr w:type="spellStart"/>
      <w:r w:rsidRPr="0020794E">
        <w:rPr>
          <w:rFonts w:ascii="Times New Roman" w:hAnsi="Times New Roman" w:cs="Times New Roman"/>
          <w:sz w:val="24"/>
        </w:rPr>
        <w:t>Досягнення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визначених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цілей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державної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політики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забезпечується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через </w:t>
      </w:r>
      <w:proofErr w:type="spellStart"/>
      <w:proofErr w:type="gramStart"/>
      <w:r w:rsidRPr="0020794E">
        <w:rPr>
          <w:rFonts w:ascii="Times New Roman" w:hAnsi="Times New Roman" w:cs="Times New Roman"/>
          <w:sz w:val="24"/>
        </w:rPr>
        <w:t>бюджетні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  </w:t>
      </w:r>
      <w:proofErr w:type="spellStart"/>
      <w:r w:rsidRPr="0020794E">
        <w:rPr>
          <w:rFonts w:ascii="Times New Roman" w:hAnsi="Times New Roman" w:cs="Times New Roman"/>
          <w:sz w:val="24"/>
        </w:rPr>
        <w:t>програми</w:t>
      </w:r>
      <w:proofErr w:type="spellEnd"/>
      <w:proofErr w:type="gramEnd"/>
      <w:r w:rsidRPr="0020794E">
        <w:rPr>
          <w:rFonts w:ascii="Times New Roman" w:hAnsi="Times New Roman" w:cs="Times New Roman"/>
          <w:sz w:val="24"/>
        </w:rPr>
        <w:t>. </w:t>
      </w:r>
    </w:p>
    <w:p w14:paraId="4CF26D22" w14:textId="77777777" w:rsidR="0063460F" w:rsidRPr="0020794E" w:rsidRDefault="0063460F" w:rsidP="0063460F">
      <w:pPr>
        <w:pStyle w:val="a5"/>
        <w:spacing w:before="131" w:beforeAutospacing="0" w:after="0" w:afterAutospacing="0"/>
        <w:ind w:left="2" w:right="2" w:firstLine="570"/>
        <w:rPr>
          <w:rFonts w:ascii="Times New Roman" w:hAnsi="Times New Roman" w:cs="Times New Roman"/>
          <w:sz w:val="24"/>
        </w:rPr>
      </w:pPr>
      <w:proofErr w:type="spellStart"/>
      <w:r w:rsidRPr="0020794E">
        <w:rPr>
          <w:rFonts w:ascii="Times New Roman" w:hAnsi="Times New Roman" w:cs="Times New Roman"/>
          <w:sz w:val="24"/>
        </w:rPr>
        <w:lastRenderedPageBreak/>
        <w:t>Варто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зазначити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0794E">
        <w:rPr>
          <w:rFonts w:ascii="Times New Roman" w:hAnsi="Times New Roman" w:cs="Times New Roman"/>
          <w:sz w:val="24"/>
        </w:rPr>
        <w:t>що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з метою </w:t>
      </w:r>
      <w:proofErr w:type="spellStart"/>
      <w:r w:rsidRPr="0020794E">
        <w:rPr>
          <w:rFonts w:ascii="Times New Roman" w:hAnsi="Times New Roman" w:cs="Times New Roman"/>
          <w:sz w:val="24"/>
        </w:rPr>
        <w:t>реальної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оцінки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обсягів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видатків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0794E">
        <w:rPr>
          <w:rFonts w:ascii="Times New Roman" w:hAnsi="Times New Roman" w:cs="Times New Roman"/>
          <w:sz w:val="24"/>
        </w:rPr>
        <w:t>необхідних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0794E">
        <w:rPr>
          <w:rFonts w:ascii="Times New Roman" w:hAnsi="Times New Roman" w:cs="Times New Roman"/>
          <w:sz w:val="24"/>
        </w:rPr>
        <w:t xml:space="preserve">для  </w:t>
      </w:r>
      <w:proofErr w:type="spellStart"/>
      <w:r w:rsidRPr="0020794E">
        <w:rPr>
          <w:rFonts w:ascii="Times New Roman" w:hAnsi="Times New Roman" w:cs="Times New Roman"/>
          <w:sz w:val="24"/>
        </w:rPr>
        <w:t>досягнення</w:t>
      </w:r>
      <w:proofErr w:type="spellEnd"/>
      <w:proofErr w:type="gram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цілей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державної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політики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0794E">
        <w:rPr>
          <w:rFonts w:ascii="Times New Roman" w:hAnsi="Times New Roman" w:cs="Times New Roman"/>
          <w:sz w:val="24"/>
        </w:rPr>
        <w:t>пропозиції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щодо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додаткових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обсягів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видатків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за  </w:t>
      </w:r>
      <w:proofErr w:type="spellStart"/>
      <w:r w:rsidRPr="0020794E">
        <w:rPr>
          <w:rFonts w:ascii="Times New Roman" w:hAnsi="Times New Roman" w:cs="Times New Roman"/>
          <w:sz w:val="24"/>
        </w:rPr>
        <w:t>бюджетними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програмами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не </w:t>
      </w:r>
      <w:proofErr w:type="spellStart"/>
      <w:r w:rsidRPr="0020794E">
        <w:rPr>
          <w:rFonts w:ascii="Times New Roman" w:hAnsi="Times New Roman" w:cs="Times New Roman"/>
          <w:sz w:val="24"/>
        </w:rPr>
        <w:t>мають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подвоюватись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. У </w:t>
      </w:r>
      <w:proofErr w:type="spellStart"/>
      <w:r w:rsidRPr="0020794E">
        <w:rPr>
          <w:rFonts w:ascii="Times New Roman" w:hAnsi="Times New Roman" w:cs="Times New Roman"/>
          <w:sz w:val="24"/>
        </w:rPr>
        <w:t>випадку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коли одна </w:t>
      </w:r>
      <w:proofErr w:type="spellStart"/>
      <w:r w:rsidRPr="0020794E">
        <w:rPr>
          <w:rFonts w:ascii="Times New Roman" w:hAnsi="Times New Roman" w:cs="Times New Roman"/>
          <w:sz w:val="24"/>
        </w:rPr>
        <w:t>бюджетна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0794E">
        <w:rPr>
          <w:rFonts w:ascii="Times New Roman" w:hAnsi="Times New Roman" w:cs="Times New Roman"/>
          <w:sz w:val="24"/>
        </w:rPr>
        <w:t>програма</w:t>
      </w:r>
      <w:proofErr w:type="spellEnd"/>
      <w:r w:rsidRPr="0020794E">
        <w:rPr>
          <w:rFonts w:ascii="Times New Roman" w:hAnsi="Times New Roman" w:cs="Times New Roman"/>
          <w:sz w:val="24"/>
        </w:rPr>
        <w:t>  є</w:t>
      </w:r>
      <w:proofErr w:type="gram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інструментом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реалізації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декількох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цілей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державної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політики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0794E">
        <w:rPr>
          <w:rFonts w:ascii="Times New Roman" w:hAnsi="Times New Roman" w:cs="Times New Roman"/>
          <w:sz w:val="24"/>
        </w:rPr>
        <w:t>граничний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обсяг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видатків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за  такою </w:t>
      </w:r>
      <w:proofErr w:type="spellStart"/>
      <w:r w:rsidRPr="0020794E">
        <w:rPr>
          <w:rFonts w:ascii="Times New Roman" w:hAnsi="Times New Roman" w:cs="Times New Roman"/>
          <w:sz w:val="24"/>
        </w:rPr>
        <w:t>програмою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має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розподілятись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між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визначеними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цілями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державної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політики</w:t>
      </w:r>
      <w:proofErr w:type="spellEnd"/>
      <w:r w:rsidRPr="0020794E">
        <w:rPr>
          <w:rFonts w:ascii="Times New Roman" w:hAnsi="Times New Roman" w:cs="Times New Roman"/>
          <w:sz w:val="24"/>
        </w:rPr>
        <w:t>. </w:t>
      </w:r>
    </w:p>
    <w:p w14:paraId="0B518A5F" w14:textId="77777777" w:rsidR="0063460F" w:rsidRPr="0020794E" w:rsidRDefault="0063460F" w:rsidP="0063460F">
      <w:pPr>
        <w:pStyle w:val="a5"/>
        <w:spacing w:before="124" w:beforeAutospacing="0" w:after="0" w:afterAutospacing="0"/>
        <w:ind w:right="-1" w:firstLine="426"/>
        <w:rPr>
          <w:rFonts w:ascii="Times New Roman" w:hAnsi="Times New Roman" w:cs="Times New Roman"/>
          <w:sz w:val="24"/>
        </w:rPr>
      </w:pPr>
      <w:r w:rsidRPr="0020794E">
        <w:rPr>
          <w:rFonts w:ascii="Times New Roman" w:hAnsi="Times New Roman" w:cs="Times New Roman"/>
          <w:sz w:val="24"/>
        </w:rPr>
        <w:t xml:space="preserve">Для </w:t>
      </w:r>
      <w:proofErr w:type="spellStart"/>
      <w:r w:rsidRPr="0020794E">
        <w:rPr>
          <w:rFonts w:ascii="Times New Roman" w:hAnsi="Times New Roman" w:cs="Times New Roman"/>
          <w:sz w:val="24"/>
        </w:rPr>
        <w:t>кожної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цілі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державної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політики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мають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бути </w:t>
      </w:r>
      <w:proofErr w:type="spellStart"/>
      <w:r w:rsidRPr="0020794E">
        <w:rPr>
          <w:rFonts w:ascii="Times New Roman" w:hAnsi="Times New Roman" w:cs="Times New Roman"/>
          <w:sz w:val="24"/>
        </w:rPr>
        <w:t>визначені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b/>
          <w:bCs/>
          <w:sz w:val="24"/>
          <w:u w:val="single"/>
        </w:rPr>
        <w:t>показники</w:t>
      </w:r>
      <w:proofErr w:type="spellEnd"/>
      <w:r w:rsidRPr="0020794E"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  <w:proofErr w:type="spellStart"/>
      <w:r w:rsidRPr="0020794E">
        <w:rPr>
          <w:rFonts w:ascii="Times New Roman" w:hAnsi="Times New Roman" w:cs="Times New Roman"/>
          <w:b/>
          <w:bCs/>
          <w:sz w:val="24"/>
          <w:u w:val="single"/>
        </w:rPr>
        <w:t>їх</w:t>
      </w:r>
      <w:proofErr w:type="spellEnd"/>
      <w:r w:rsidRPr="0020794E"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  <w:proofErr w:type="spellStart"/>
      <w:r w:rsidRPr="0020794E">
        <w:rPr>
          <w:rFonts w:ascii="Times New Roman" w:hAnsi="Times New Roman" w:cs="Times New Roman"/>
          <w:b/>
          <w:bCs/>
          <w:sz w:val="24"/>
          <w:u w:val="single"/>
        </w:rPr>
        <w:t>досягнення</w:t>
      </w:r>
      <w:proofErr w:type="spellEnd"/>
      <w:r w:rsidRPr="0020794E">
        <w:rPr>
          <w:rFonts w:ascii="Times New Roman" w:hAnsi="Times New Roman" w:cs="Times New Roman"/>
          <w:sz w:val="24"/>
        </w:rPr>
        <w:t>. </w:t>
      </w:r>
    </w:p>
    <w:p w14:paraId="523609E5" w14:textId="77777777" w:rsidR="0063460F" w:rsidRPr="0020794E" w:rsidRDefault="0063460F" w:rsidP="0063460F">
      <w:pPr>
        <w:pStyle w:val="a5"/>
        <w:spacing w:before="118" w:beforeAutospacing="0" w:after="0" w:afterAutospacing="0"/>
        <w:ind w:left="6" w:firstLine="566"/>
        <w:rPr>
          <w:rFonts w:ascii="Times New Roman" w:hAnsi="Times New Roman" w:cs="Times New Roman"/>
          <w:sz w:val="24"/>
        </w:rPr>
      </w:pPr>
      <w:proofErr w:type="spellStart"/>
      <w:r w:rsidRPr="0020794E">
        <w:rPr>
          <w:rFonts w:ascii="Times New Roman" w:hAnsi="Times New Roman" w:cs="Times New Roman"/>
          <w:sz w:val="24"/>
        </w:rPr>
        <w:t>Показники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досягнення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цілей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доцільно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визначати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як </w:t>
      </w:r>
      <w:proofErr w:type="spellStart"/>
      <w:r w:rsidRPr="0020794E">
        <w:rPr>
          <w:rFonts w:ascii="Times New Roman" w:hAnsi="Times New Roman" w:cs="Times New Roman"/>
          <w:sz w:val="24"/>
        </w:rPr>
        <w:t>інтегровані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показники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20794E">
        <w:rPr>
          <w:rFonts w:ascii="Times New Roman" w:hAnsi="Times New Roman" w:cs="Times New Roman"/>
          <w:sz w:val="24"/>
        </w:rPr>
        <w:t>що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  </w:t>
      </w:r>
      <w:proofErr w:type="spellStart"/>
      <w:r w:rsidRPr="0020794E">
        <w:rPr>
          <w:rFonts w:ascii="Times New Roman" w:hAnsi="Times New Roman" w:cs="Times New Roman"/>
          <w:sz w:val="24"/>
        </w:rPr>
        <w:t>враховують</w:t>
      </w:r>
      <w:proofErr w:type="spellEnd"/>
      <w:proofErr w:type="gram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результати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0794E">
        <w:rPr>
          <w:rFonts w:ascii="Times New Roman" w:hAnsi="Times New Roman" w:cs="Times New Roman"/>
          <w:sz w:val="24"/>
        </w:rPr>
        <w:t>отримані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за </w:t>
      </w:r>
      <w:proofErr w:type="spellStart"/>
      <w:r w:rsidRPr="0020794E">
        <w:rPr>
          <w:rFonts w:ascii="Times New Roman" w:hAnsi="Times New Roman" w:cs="Times New Roman"/>
          <w:sz w:val="24"/>
        </w:rPr>
        <w:t>рахунок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реалізації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усіх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або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декількох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бюджетних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  </w:t>
      </w:r>
      <w:proofErr w:type="spellStart"/>
      <w:r w:rsidRPr="0020794E">
        <w:rPr>
          <w:rFonts w:ascii="Times New Roman" w:hAnsi="Times New Roman" w:cs="Times New Roman"/>
          <w:sz w:val="24"/>
        </w:rPr>
        <w:t>програм</w:t>
      </w:r>
      <w:proofErr w:type="spellEnd"/>
      <w:r w:rsidRPr="0020794E">
        <w:rPr>
          <w:rFonts w:ascii="Times New Roman" w:hAnsi="Times New Roman" w:cs="Times New Roman"/>
          <w:sz w:val="24"/>
        </w:rPr>
        <w:t>. </w:t>
      </w:r>
    </w:p>
    <w:p w14:paraId="7E26768C" w14:textId="77777777" w:rsidR="0063460F" w:rsidRPr="0020794E" w:rsidRDefault="0063460F" w:rsidP="0063460F">
      <w:pPr>
        <w:pStyle w:val="a5"/>
        <w:spacing w:before="124" w:beforeAutospacing="0" w:after="0" w:afterAutospacing="0"/>
        <w:ind w:firstLine="572"/>
        <w:rPr>
          <w:rFonts w:ascii="Times New Roman" w:hAnsi="Times New Roman" w:cs="Times New Roman"/>
          <w:sz w:val="24"/>
        </w:rPr>
      </w:pPr>
      <w:proofErr w:type="spellStart"/>
      <w:r w:rsidRPr="0020794E">
        <w:rPr>
          <w:rFonts w:ascii="Times New Roman" w:hAnsi="Times New Roman" w:cs="Times New Roman"/>
          <w:sz w:val="24"/>
        </w:rPr>
        <w:t>Показники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досягнення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цілей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20794E">
        <w:rPr>
          <w:rFonts w:ascii="Times New Roman" w:hAnsi="Times New Roman" w:cs="Times New Roman"/>
          <w:sz w:val="24"/>
        </w:rPr>
        <w:t>це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кількісні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20794E">
        <w:rPr>
          <w:rFonts w:ascii="Times New Roman" w:hAnsi="Times New Roman" w:cs="Times New Roman"/>
          <w:sz w:val="24"/>
        </w:rPr>
        <w:t>якісні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показники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0794E">
        <w:rPr>
          <w:rFonts w:ascii="Times New Roman" w:hAnsi="Times New Roman" w:cs="Times New Roman"/>
          <w:sz w:val="24"/>
        </w:rPr>
        <w:t>які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0794E">
        <w:rPr>
          <w:rFonts w:ascii="Times New Roman" w:hAnsi="Times New Roman" w:cs="Times New Roman"/>
          <w:sz w:val="24"/>
        </w:rPr>
        <w:t>характеризують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  </w:t>
      </w:r>
      <w:proofErr w:type="spellStart"/>
      <w:r w:rsidRPr="0020794E">
        <w:rPr>
          <w:rFonts w:ascii="Times New Roman" w:hAnsi="Times New Roman" w:cs="Times New Roman"/>
          <w:sz w:val="24"/>
        </w:rPr>
        <w:t>рівень</w:t>
      </w:r>
      <w:proofErr w:type="spellEnd"/>
      <w:proofErr w:type="gram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досягнення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головним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розпорядником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цілей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державної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політики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0794E">
        <w:rPr>
          <w:rFonts w:ascii="Times New Roman" w:hAnsi="Times New Roman" w:cs="Times New Roman"/>
          <w:sz w:val="24"/>
        </w:rPr>
        <w:t>дають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можливість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  </w:t>
      </w:r>
      <w:proofErr w:type="spellStart"/>
      <w:r w:rsidRPr="0020794E">
        <w:rPr>
          <w:rFonts w:ascii="Times New Roman" w:hAnsi="Times New Roman" w:cs="Times New Roman"/>
          <w:sz w:val="24"/>
        </w:rPr>
        <w:t>найбільш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повно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оцінити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діяльність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головного </w:t>
      </w:r>
      <w:proofErr w:type="spellStart"/>
      <w:r w:rsidRPr="0020794E">
        <w:rPr>
          <w:rFonts w:ascii="Times New Roman" w:hAnsi="Times New Roman" w:cs="Times New Roman"/>
          <w:sz w:val="24"/>
        </w:rPr>
        <w:t>розпорядника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та стан сфер </w:t>
      </w:r>
      <w:proofErr w:type="spellStart"/>
      <w:r w:rsidRPr="0020794E">
        <w:rPr>
          <w:rFonts w:ascii="Times New Roman" w:hAnsi="Times New Roman" w:cs="Times New Roman"/>
          <w:sz w:val="24"/>
        </w:rPr>
        <w:t>його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діяльності</w:t>
      </w:r>
      <w:proofErr w:type="spellEnd"/>
      <w:r w:rsidRPr="0020794E">
        <w:rPr>
          <w:rFonts w:ascii="Times New Roman" w:hAnsi="Times New Roman" w:cs="Times New Roman"/>
          <w:sz w:val="24"/>
        </w:rPr>
        <w:t>  (</w:t>
      </w:r>
      <w:proofErr w:type="spellStart"/>
      <w:r w:rsidRPr="0020794E">
        <w:rPr>
          <w:rFonts w:ascii="Times New Roman" w:hAnsi="Times New Roman" w:cs="Times New Roman"/>
          <w:sz w:val="24"/>
        </w:rPr>
        <w:t>галузей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) у </w:t>
      </w:r>
      <w:proofErr w:type="spellStart"/>
      <w:r w:rsidRPr="0020794E">
        <w:rPr>
          <w:rFonts w:ascii="Times New Roman" w:hAnsi="Times New Roman" w:cs="Times New Roman"/>
          <w:sz w:val="24"/>
        </w:rPr>
        <w:t>середньостроковому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періоді</w:t>
      </w:r>
      <w:proofErr w:type="spellEnd"/>
      <w:r w:rsidRPr="0020794E">
        <w:rPr>
          <w:rFonts w:ascii="Times New Roman" w:hAnsi="Times New Roman" w:cs="Times New Roman"/>
          <w:sz w:val="24"/>
        </w:rPr>
        <w:t>.  </w:t>
      </w:r>
    </w:p>
    <w:p w14:paraId="249EC954" w14:textId="77777777" w:rsidR="0063460F" w:rsidRPr="0020794E" w:rsidRDefault="0063460F" w:rsidP="0063460F">
      <w:pPr>
        <w:pStyle w:val="a5"/>
        <w:spacing w:before="123" w:beforeAutospacing="0" w:after="0" w:afterAutospacing="0"/>
        <w:ind w:left="572"/>
        <w:rPr>
          <w:rFonts w:ascii="Times New Roman" w:hAnsi="Times New Roman" w:cs="Times New Roman"/>
          <w:sz w:val="24"/>
        </w:rPr>
      </w:pPr>
      <w:proofErr w:type="spellStart"/>
      <w:r w:rsidRPr="0020794E">
        <w:rPr>
          <w:rFonts w:ascii="Times New Roman" w:hAnsi="Times New Roman" w:cs="Times New Roman"/>
          <w:sz w:val="24"/>
        </w:rPr>
        <w:t>Показники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досягнення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цілей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мають</w:t>
      </w:r>
      <w:proofErr w:type="spellEnd"/>
      <w:r w:rsidRPr="0020794E">
        <w:rPr>
          <w:rFonts w:ascii="Times New Roman" w:hAnsi="Times New Roman" w:cs="Times New Roman"/>
          <w:sz w:val="24"/>
        </w:rPr>
        <w:t>: </w:t>
      </w:r>
    </w:p>
    <w:p w14:paraId="7A9E67B7" w14:textId="77777777" w:rsidR="0063460F" w:rsidRPr="0020794E" w:rsidRDefault="0063460F" w:rsidP="0063460F">
      <w:pPr>
        <w:pStyle w:val="a5"/>
        <w:spacing w:before="118" w:beforeAutospacing="0" w:after="0" w:afterAutospacing="0"/>
        <w:ind w:left="577"/>
        <w:rPr>
          <w:rFonts w:ascii="Times New Roman" w:hAnsi="Times New Roman" w:cs="Times New Roman"/>
          <w:sz w:val="24"/>
        </w:rPr>
      </w:pPr>
      <w:r w:rsidRPr="0020794E">
        <w:rPr>
          <w:rFonts w:ascii="Times New Roman" w:hAnsi="Times New Roman" w:cs="Times New Roman"/>
          <w:sz w:val="24"/>
        </w:rPr>
        <w:t xml:space="preserve">- бути </w:t>
      </w:r>
      <w:proofErr w:type="spellStart"/>
      <w:r w:rsidRPr="0020794E">
        <w:rPr>
          <w:rFonts w:ascii="Times New Roman" w:hAnsi="Times New Roman" w:cs="Times New Roman"/>
          <w:sz w:val="24"/>
        </w:rPr>
        <w:t>кількісно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вимірюваними</w:t>
      </w:r>
      <w:proofErr w:type="spellEnd"/>
      <w:r w:rsidRPr="0020794E">
        <w:rPr>
          <w:rFonts w:ascii="Times New Roman" w:hAnsi="Times New Roman" w:cs="Times New Roman"/>
          <w:sz w:val="24"/>
        </w:rPr>
        <w:t>; </w:t>
      </w:r>
    </w:p>
    <w:p w14:paraId="29FDCD45" w14:textId="77777777" w:rsidR="0063460F" w:rsidRPr="0020794E" w:rsidRDefault="0063460F" w:rsidP="0063460F">
      <w:pPr>
        <w:pStyle w:val="a5"/>
        <w:spacing w:before="0" w:beforeAutospacing="0" w:after="0" w:afterAutospacing="0"/>
        <w:ind w:left="9" w:right="6" w:firstLine="568"/>
        <w:rPr>
          <w:rFonts w:ascii="Times New Roman" w:hAnsi="Times New Roman" w:cs="Times New Roman"/>
          <w:sz w:val="24"/>
        </w:rPr>
      </w:pPr>
      <w:r w:rsidRPr="0020794E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20794E">
        <w:rPr>
          <w:rFonts w:ascii="Times New Roman" w:hAnsi="Times New Roman" w:cs="Times New Roman"/>
          <w:sz w:val="24"/>
        </w:rPr>
        <w:t>характеризувати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прогрес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20794E">
        <w:rPr>
          <w:rFonts w:ascii="Times New Roman" w:hAnsi="Times New Roman" w:cs="Times New Roman"/>
          <w:sz w:val="24"/>
        </w:rPr>
        <w:t>досягненні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цілей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державної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політики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0794E">
        <w:rPr>
          <w:rFonts w:ascii="Times New Roman" w:hAnsi="Times New Roman" w:cs="Times New Roman"/>
          <w:sz w:val="24"/>
        </w:rPr>
        <w:t xml:space="preserve">у  </w:t>
      </w:r>
      <w:proofErr w:type="spellStart"/>
      <w:r w:rsidRPr="0020794E">
        <w:rPr>
          <w:rFonts w:ascii="Times New Roman" w:hAnsi="Times New Roman" w:cs="Times New Roman"/>
          <w:sz w:val="24"/>
        </w:rPr>
        <w:t>середньостроковому</w:t>
      </w:r>
      <w:proofErr w:type="spellEnd"/>
      <w:proofErr w:type="gram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періоді</w:t>
      </w:r>
      <w:proofErr w:type="spellEnd"/>
      <w:r w:rsidRPr="0020794E">
        <w:rPr>
          <w:rFonts w:ascii="Times New Roman" w:hAnsi="Times New Roman" w:cs="Times New Roman"/>
          <w:sz w:val="24"/>
        </w:rPr>
        <w:t>; </w:t>
      </w:r>
    </w:p>
    <w:p w14:paraId="08B8983A" w14:textId="77777777" w:rsidR="0063460F" w:rsidRPr="0020794E" w:rsidRDefault="0063460F" w:rsidP="0063460F">
      <w:pPr>
        <w:pStyle w:val="a5"/>
        <w:spacing w:before="2" w:beforeAutospacing="0" w:after="0" w:afterAutospacing="0"/>
        <w:ind w:left="4" w:firstLine="573"/>
        <w:rPr>
          <w:rFonts w:ascii="Times New Roman" w:hAnsi="Times New Roman" w:cs="Times New Roman"/>
          <w:sz w:val="24"/>
        </w:rPr>
      </w:pPr>
      <w:r w:rsidRPr="0020794E">
        <w:rPr>
          <w:rFonts w:ascii="Times New Roman" w:hAnsi="Times New Roman" w:cs="Times New Roman"/>
          <w:sz w:val="24"/>
          <w:shd w:val="clear" w:color="auto" w:fill="FFFFFF"/>
        </w:rPr>
        <w:t xml:space="preserve">- </w:t>
      </w:r>
      <w:proofErr w:type="spellStart"/>
      <w:r w:rsidRPr="0020794E">
        <w:rPr>
          <w:rFonts w:ascii="Times New Roman" w:hAnsi="Times New Roman" w:cs="Times New Roman"/>
          <w:sz w:val="24"/>
          <w:shd w:val="clear" w:color="auto" w:fill="FFFFFF"/>
        </w:rPr>
        <w:t>забезпечувати</w:t>
      </w:r>
      <w:proofErr w:type="spellEnd"/>
      <w:r w:rsidRPr="0020794E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  <w:shd w:val="clear" w:color="auto" w:fill="FFFFFF"/>
        </w:rPr>
        <w:t>можливість</w:t>
      </w:r>
      <w:proofErr w:type="spellEnd"/>
      <w:r w:rsidRPr="0020794E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  <w:shd w:val="clear" w:color="auto" w:fill="FFFFFF"/>
        </w:rPr>
        <w:t>відстеження</w:t>
      </w:r>
      <w:proofErr w:type="spellEnd"/>
      <w:r w:rsidRPr="0020794E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  <w:shd w:val="clear" w:color="auto" w:fill="FFFFFF"/>
        </w:rPr>
        <w:t>досягнення</w:t>
      </w:r>
      <w:proofErr w:type="spellEnd"/>
      <w:r w:rsidRPr="0020794E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  <w:shd w:val="clear" w:color="auto" w:fill="FFFFFF"/>
        </w:rPr>
        <w:t>цілей</w:t>
      </w:r>
      <w:proofErr w:type="spellEnd"/>
      <w:r w:rsidRPr="0020794E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  <w:shd w:val="clear" w:color="auto" w:fill="FFFFFF"/>
        </w:rPr>
        <w:t>державної</w:t>
      </w:r>
      <w:proofErr w:type="spellEnd"/>
      <w:r w:rsidRPr="0020794E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  <w:shd w:val="clear" w:color="auto" w:fill="FFFFFF"/>
        </w:rPr>
        <w:t>політики</w:t>
      </w:r>
      <w:proofErr w:type="spellEnd"/>
      <w:r w:rsidRPr="0020794E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gramStart"/>
      <w:r w:rsidRPr="0020794E">
        <w:rPr>
          <w:rFonts w:ascii="Times New Roman" w:hAnsi="Times New Roman" w:cs="Times New Roman"/>
          <w:sz w:val="24"/>
          <w:shd w:val="clear" w:color="auto" w:fill="FFFFFF"/>
        </w:rPr>
        <w:t xml:space="preserve">у </w:t>
      </w:r>
      <w:r w:rsidRPr="0020794E">
        <w:rPr>
          <w:rFonts w:ascii="Times New Roman" w:hAnsi="Times New Roman" w:cs="Times New Roman"/>
          <w:sz w:val="24"/>
        </w:rPr>
        <w:t> </w:t>
      </w:r>
      <w:proofErr w:type="spellStart"/>
      <w:r w:rsidRPr="0020794E">
        <w:rPr>
          <w:rFonts w:ascii="Times New Roman" w:hAnsi="Times New Roman" w:cs="Times New Roman"/>
          <w:sz w:val="24"/>
          <w:shd w:val="clear" w:color="auto" w:fill="FFFFFF"/>
        </w:rPr>
        <w:t>динаміці</w:t>
      </w:r>
      <w:proofErr w:type="spellEnd"/>
      <w:proofErr w:type="gramEnd"/>
      <w:r w:rsidRPr="0020794E">
        <w:rPr>
          <w:rFonts w:ascii="Times New Roman" w:hAnsi="Times New Roman" w:cs="Times New Roman"/>
          <w:sz w:val="24"/>
          <w:shd w:val="clear" w:color="auto" w:fill="FFFFFF"/>
        </w:rPr>
        <w:t xml:space="preserve"> та </w:t>
      </w:r>
      <w:proofErr w:type="spellStart"/>
      <w:r w:rsidRPr="0020794E">
        <w:rPr>
          <w:rFonts w:ascii="Times New Roman" w:hAnsi="Times New Roman" w:cs="Times New Roman"/>
          <w:sz w:val="24"/>
          <w:shd w:val="clear" w:color="auto" w:fill="FFFFFF"/>
        </w:rPr>
        <w:t>порівнянності</w:t>
      </w:r>
      <w:proofErr w:type="spellEnd"/>
      <w:r w:rsidRPr="0020794E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  <w:shd w:val="clear" w:color="auto" w:fill="FFFFFF"/>
        </w:rPr>
        <w:t>показників</w:t>
      </w:r>
      <w:proofErr w:type="spellEnd"/>
      <w:r w:rsidRPr="0020794E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  <w:shd w:val="clear" w:color="auto" w:fill="FFFFFF"/>
        </w:rPr>
        <w:t>досягнення</w:t>
      </w:r>
      <w:proofErr w:type="spellEnd"/>
      <w:r w:rsidRPr="0020794E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  <w:shd w:val="clear" w:color="auto" w:fill="FFFFFF"/>
        </w:rPr>
        <w:t>цілей</w:t>
      </w:r>
      <w:proofErr w:type="spellEnd"/>
      <w:r w:rsidRPr="0020794E">
        <w:rPr>
          <w:rFonts w:ascii="Times New Roman" w:hAnsi="Times New Roman" w:cs="Times New Roman"/>
          <w:sz w:val="24"/>
          <w:shd w:val="clear" w:color="auto" w:fill="FFFFFF"/>
        </w:rPr>
        <w:t xml:space="preserve"> за роками. </w:t>
      </w:r>
    </w:p>
    <w:p w14:paraId="2CB4997A" w14:textId="77777777" w:rsidR="0063460F" w:rsidRPr="0020794E" w:rsidRDefault="0063460F" w:rsidP="0063460F">
      <w:pPr>
        <w:pStyle w:val="a5"/>
        <w:spacing w:before="8" w:beforeAutospacing="0" w:after="0" w:afterAutospacing="0"/>
        <w:ind w:left="577"/>
        <w:rPr>
          <w:rFonts w:ascii="Times New Roman" w:hAnsi="Times New Roman" w:cs="Times New Roman"/>
          <w:sz w:val="24"/>
        </w:rPr>
      </w:pPr>
      <w:r w:rsidRPr="0020794E">
        <w:rPr>
          <w:rFonts w:ascii="Times New Roman" w:hAnsi="Times New Roman" w:cs="Times New Roman"/>
          <w:sz w:val="24"/>
        </w:rPr>
        <w:t xml:space="preserve">- не </w:t>
      </w:r>
      <w:proofErr w:type="spellStart"/>
      <w:r w:rsidRPr="0020794E">
        <w:rPr>
          <w:rFonts w:ascii="Times New Roman" w:hAnsi="Times New Roman" w:cs="Times New Roman"/>
          <w:sz w:val="24"/>
        </w:rPr>
        <w:t>повторюватись</w:t>
      </w:r>
      <w:proofErr w:type="spellEnd"/>
      <w:r w:rsidRPr="0020794E">
        <w:rPr>
          <w:rFonts w:ascii="Times New Roman" w:hAnsi="Times New Roman" w:cs="Times New Roman"/>
          <w:sz w:val="24"/>
        </w:rPr>
        <w:t>; </w:t>
      </w:r>
    </w:p>
    <w:p w14:paraId="27709DD6" w14:textId="77777777" w:rsidR="0063460F" w:rsidRPr="0020794E" w:rsidRDefault="0063460F" w:rsidP="0063460F">
      <w:pPr>
        <w:pStyle w:val="a5"/>
        <w:spacing w:before="0" w:beforeAutospacing="0" w:after="0" w:afterAutospacing="0"/>
        <w:ind w:left="2" w:right="6" w:firstLine="575"/>
        <w:rPr>
          <w:rFonts w:ascii="Times New Roman" w:hAnsi="Times New Roman" w:cs="Times New Roman"/>
          <w:sz w:val="24"/>
        </w:rPr>
      </w:pPr>
      <w:r w:rsidRPr="0020794E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20794E">
        <w:rPr>
          <w:rFonts w:ascii="Times New Roman" w:hAnsi="Times New Roman" w:cs="Times New Roman"/>
          <w:sz w:val="24"/>
        </w:rPr>
        <w:t>перевірятися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20794E">
        <w:rPr>
          <w:rFonts w:ascii="Times New Roman" w:hAnsi="Times New Roman" w:cs="Times New Roman"/>
          <w:sz w:val="24"/>
        </w:rPr>
        <w:t>підтверджуватися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офіційною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державною </w:t>
      </w:r>
      <w:proofErr w:type="spellStart"/>
      <w:r w:rsidRPr="0020794E">
        <w:rPr>
          <w:rFonts w:ascii="Times New Roman" w:hAnsi="Times New Roman" w:cs="Times New Roman"/>
          <w:sz w:val="24"/>
        </w:rPr>
        <w:t>статистичною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20794E">
        <w:rPr>
          <w:rFonts w:ascii="Times New Roman" w:hAnsi="Times New Roman" w:cs="Times New Roman"/>
          <w:sz w:val="24"/>
        </w:rPr>
        <w:t>фінансовою</w:t>
      </w:r>
      <w:proofErr w:type="spellEnd"/>
      <w:r w:rsidRPr="0020794E">
        <w:rPr>
          <w:rFonts w:ascii="Times New Roman" w:hAnsi="Times New Roman" w:cs="Times New Roman"/>
          <w:sz w:val="24"/>
        </w:rPr>
        <w:t>  та</w:t>
      </w:r>
      <w:proofErr w:type="gram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іншою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звітністю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0794E">
        <w:rPr>
          <w:rFonts w:ascii="Times New Roman" w:hAnsi="Times New Roman" w:cs="Times New Roman"/>
          <w:sz w:val="24"/>
        </w:rPr>
        <w:t>даними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бухгалтерського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0794E">
        <w:rPr>
          <w:rFonts w:ascii="Times New Roman" w:hAnsi="Times New Roman" w:cs="Times New Roman"/>
          <w:sz w:val="24"/>
        </w:rPr>
        <w:t>статистичного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20794E">
        <w:rPr>
          <w:rFonts w:ascii="Times New Roman" w:hAnsi="Times New Roman" w:cs="Times New Roman"/>
          <w:sz w:val="24"/>
        </w:rPr>
        <w:t>внутрішньогосподарського</w:t>
      </w:r>
      <w:proofErr w:type="spellEnd"/>
      <w:r w:rsidRPr="0020794E">
        <w:rPr>
          <w:rFonts w:ascii="Times New Roman" w:hAnsi="Times New Roman" w:cs="Times New Roman"/>
          <w:sz w:val="24"/>
        </w:rPr>
        <w:t>  (</w:t>
      </w:r>
      <w:proofErr w:type="spellStart"/>
      <w:r w:rsidRPr="0020794E">
        <w:rPr>
          <w:rFonts w:ascii="Times New Roman" w:hAnsi="Times New Roman" w:cs="Times New Roman"/>
          <w:sz w:val="24"/>
        </w:rPr>
        <w:t>управлінського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20794E">
        <w:rPr>
          <w:rFonts w:ascii="Times New Roman" w:hAnsi="Times New Roman" w:cs="Times New Roman"/>
          <w:sz w:val="24"/>
        </w:rPr>
        <w:t>обліку</w:t>
      </w:r>
      <w:proofErr w:type="spellEnd"/>
      <w:r w:rsidRPr="0020794E">
        <w:rPr>
          <w:rFonts w:ascii="Times New Roman" w:hAnsi="Times New Roman" w:cs="Times New Roman"/>
          <w:sz w:val="24"/>
        </w:rPr>
        <w:t>. </w:t>
      </w:r>
    </w:p>
    <w:p w14:paraId="2663DD48" w14:textId="77777777" w:rsidR="0063460F" w:rsidRPr="0020794E" w:rsidRDefault="0063460F" w:rsidP="0063460F">
      <w:pPr>
        <w:pStyle w:val="a5"/>
        <w:spacing w:before="130" w:beforeAutospacing="0" w:after="0" w:afterAutospacing="0"/>
        <w:ind w:right="-2" w:firstLine="571"/>
        <w:rPr>
          <w:rFonts w:ascii="Times New Roman" w:hAnsi="Times New Roman" w:cs="Times New Roman"/>
          <w:sz w:val="24"/>
        </w:rPr>
      </w:pPr>
      <w:proofErr w:type="spellStart"/>
      <w:r w:rsidRPr="0020794E">
        <w:rPr>
          <w:rFonts w:ascii="Times New Roman" w:hAnsi="Times New Roman" w:cs="Times New Roman"/>
          <w:sz w:val="24"/>
        </w:rPr>
        <w:t>Недоцільно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використовувати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показники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0794E">
        <w:rPr>
          <w:rFonts w:ascii="Times New Roman" w:hAnsi="Times New Roman" w:cs="Times New Roman"/>
          <w:sz w:val="24"/>
        </w:rPr>
        <w:t>які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характеризують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результати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0794E">
        <w:rPr>
          <w:rFonts w:ascii="Times New Roman" w:hAnsi="Times New Roman" w:cs="Times New Roman"/>
          <w:sz w:val="24"/>
        </w:rPr>
        <w:t>в  "</w:t>
      </w:r>
      <w:proofErr w:type="spellStart"/>
      <w:proofErr w:type="gramEnd"/>
      <w:r w:rsidRPr="0020794E">
        <w:rPr>
          <w:rFonts w:ascii="Times New Roman" w:hAnsi="Times New Roman" w:cs="Times New Roman"/>
          <w:sz w:val="24"/>
        </w:rPr>
        <w:t>допоміжних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" сферах </w:t>
      </w:r>
      <w:proofErr w:type="spellStart"/>
      <w:r w:rsidRPr="0020794E">
        <w:rPr>
          <w:rFonts w:ascii="Times New Roman" w:hAnsi="Times New Roman" w:cs="Times New Roman"/>
          <w:sz w:val="24"/>
        </w:rPr>
        <w:t>або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стосуються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поточної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діяльності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головного </w:t>
      </w:r>
      <w:proofErr w:type="spellStart"/>
      <w:r w:rsidRPr="0020794E">
        <w:rPr>
          <w:rFonts w:ascii="Times New Roman" w:hAnsi="Times New Roman" w:cs="Times New Roman"/>
          <w:sz w:val="24"/>
        </w:rPr>
        <w:t>розпорядника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20794E">
        <w:rPr>
          <w:rFonts w:ascii="Times New Roman" w:hAnsi="Times New Roman" w:cs="Times New Roman"/>
          <w:sz w:val="24"/>
        </w:rPr>
        <w:t>кількість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  </w:t>
      </w:r>
      <w:proofErr w:type="spellStart"/>
      <w:r w:rsidRPr="0020794E">
        <w:rPr>
          <w:rFonts w:ascii="Times New Roman" w:hAnsi="Times New Roman" w:cs="Times New Roman"/>
          <w:sz w:val="24"/>
        </w:rPr>
        <w:t>розроблених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нормативно-</w:t>
      </w:r>
      <w:proofErr w:type="spellStart"/>
      <w:r w:rsidRPr="0020794E">
        <w:rPr>
          <w:rFonts w:ascii="Times New Roman" w:hAnsi="Times New Roman" w:cs="Times New Roman"/>
          <w:sz w:val="24"/>
        </w:rPr>
        <w:t>правових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актів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0794E">
        <w:rPr>
          <w:rFonts w:ascii="Times New Roman" w:hAnsi="Times New Roman" w:cs="Times New Roman"/>
          <w:sz w:val="24"/>
        </w:rPr>
        <w:t>кількість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проведених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конференцій</w:t>
      </w:r>
      <w:proofErr w:type="spellEnd"/>
      <w:r w:rsidRPr="0020794E">
        <w:rPr>
          <w:rFonts w:ascii="Times New Roman" w:hAnsi="Times New Roman" w:cs="Times New Roman"/>
          <w:sz w:val="24"/>
        </w:rPr>
        <w:t>/</w:t>
      </w:r>
      <w:proofErr w:type="spellStart"/>
      <w:r w:rsidRPr="0020794E">
        <w:rPr>
          <w:rFonts w:ascii="Times New Roman" w:hAnsi="Times New Roman" w:cs="Times New Roman"/>
          <w:sz w:val="24"/>
        </w:rPr>
        <w:t>семінарів</w:t>
      </w:r>
      <w:proofErr w:type="spellEnd"/>
      <w:r w:rsidRPr="0020794E">
        <w:rPr>
          <w:rFonts w:ascii="Times New Roman" w:hAnsi="Times New Roman" w:cs="Times New Roman"/>
          <w:sz w:val="24"/>
        </w:rPr>
        <w:t>/</w:t>
      </w:r>
      <w:proofErr w:type="spellStart"/>
      <w:r w:rsidRPr="0020794E">
        <w:rPr>
          <w:rFonts w:ascii="Times New Roman" w:hAnsi="Times New Roman" w:cs="Times New Roman"/>
          <w:sz w:val="24"/>
        </w:rPr>
        <w:t>заходів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0794E">
        <w:rPr>
          <w:rFonts w:ascii="Times New Roman" w:hAnsi="Times New Roman" w:cs="Times New Roman"/>
          <w:sz w:val="24"/>
        </w:rPr>
        <w:t>чисельність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працівників</w:t>
      </w:r>
      <w:proofErr w:type="spellEnd"/>
      <w:r w:rsidRPr="0020794E">
        <w:rPr>
          <w:rFonts w:ascii="Times New Roman" w:hAnsi="Times New Roman" w:cs="Times New Roman"/>
          <w:sz w:val="24"/>
        </w:rPr>
        <w:t>/</w:t>
      </w:r>
      <w:proofErr w:type="spellStart"/>
      <w:r w:rsidRPr="0020794E">
        <w:rPr>
          <w:rFonts w:ascii="Times New Roman" w:hAnsi="Times New Roman" w:cs="Times New Roman"/>
          <w:sz w:val="24"/>
        </w:rPr>
        <w:t>аспірантів</w:t>
      </w:r>
      <w:proofErr w:type="spellEnd"/>
      <w:r w:rsidRPr="0020794E">
        <w:rPr>
          <w:rFonts w:ascii="Times New Roman" w:hAnsi="Times New Roman" w:cs="Times New Roman"/>
          <w:sz w:val="24"/>
        </w:rPr>
        <w:t>/</w:t>
      </w:r>
      <w:proofErr w:type="spellStart"/>
      <w:r w:rsidRPr="0020794E">
        <w:rPr>
          <w:rFonts w:ascii="Times New Roman" w:hAnsi="Times New Roman" w:cs="Times New Roman"/>
          <w:sz w:val="24"/>
        </w:rPr>
        <w:t>докторантів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0794E">
        <w:rPr>
          <w:rFonts w:ascii="Times New Roman" w:hAnsi="Times New Roman" w:cs="Times New Roman"/>
          <w:sz w:val="24"/>
        </w:rPr>
        <w:t>рівень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  </w:t>
      </w:r>
      <w:proofErr w:type="spellStart"/>
      <w:r w:rsidRPr="0020794E">
        <w:rPr>
          <w:rFonts w:ascii="Times New Roman" w:hAnsi="Times New Roman" w:cs="Times New Roman"/>
          <w:sz w:val="24"/>
        </w:rPr>
        <w:t>виконання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плану </w:t>
      </w:r>
      <w:proofErr w:type="spellStart"/>
      <w:r w:rsidRPr="0020794E">
        <w:rPr>
          <w:rFonts w:ascii="Times New Roman" w:hAnsi="Times New Roman" w:cs="Times New Roman"/>
          <w:sz w:val="24"/>
        </w:rPr>
        <w:t>заходів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тощо</w:t>
      </w:r>
      <w:proofErr w:type="spellEnd"/>
      <w:r w:rsidRPr="0020794E">
        <w:rPr>
          <w:rFonts w:ascii="Times New Roman" w:hAnsi="Times New Roman" w:cs="Times New Roman"/>
          <w:sz w:val="24"/>
        </w:rPr>
        <w:t>. </w:t>
      </w:r>
    </w:p>
    <w:p w14:paraId="602CD205" w14:textId="5D10908B" w:rsidR="0063460F" w:rsidRPr="0020794E" w:rsidRDefault="0063460F" w:rsidP="0063460F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20794E">
        <w:rPr>
          <w:b/>
          <w:bCs/>
          <w:color w:val="000000"/>
          <w:u w:val="single"/>
          <w:lang w:val="aa-ET"/>
        </w:rPr>
        <w:t xml:space="preserve">Граничні показники видатків та надання кредитів </w:t>
      </w:r>
      <w:r w:rsidRPr="0020794E">
        <w:rPr>
          <w:color w:val="000000"/>
          <w:lang w:val="aa-ET"/>
        </w:rPr>
        <w:t xml:space="preserve">розраховуються </w:t>
      </w:r>
      <w:r w:rsidR="00972559">
        <w:rPr>
          <w:color w:val="000000"/>
          <w:lang w:val="uk-UA"/>
        </w:rPr>
        <w:t xml:space="preserve">управлінням фінансів </w:t>
      </w:r>
      <w:proofErr w:type="spellStart"/>
      <w:r w:rsidR="00972559">
        <w:rPr>
          <w:color w:val="000000"/>
          <w:lang w:val="uk-UA"/>
        </w:rPr>
        <w:t>Фонтанської</w:t>
      </w:r>
      <w:proofErr w:type="spellEnd"/>
      <w:r w:rsidR="00972559">
        <w:rPr>
          <w:color w:val="000000"/>
          <w:lang w:val="uk-UA"/>
        </w:rPr>
        <w:t xml:space="preserve"> сільської ради </w:t>
      </w:r>
      <w:r w:rsidRPr="0020794E">
        <w:rPr>
          <w:color w:val="000000"/>
          <w:lang w:val="aa-ET"/>
        </w:rPr>
        <w:t xml:space="preserve"> ради на  кожен рік середньострокового періоду і  доводяться до головних розпорядників </w:t>
      </w:r>
      <w:r w:rsidRPr="0020794E">
        <w:rPr>
          <w:lang w:val="uk-UA"/>
        </w:rPr>
        <w:t xml:space="preserve">загальними сумами на кожний рік середньострокового періоду </w:t>
      </w:r>
      <w:r w:rsidRPr="0020794E">
        <w:rPr>
          <w:b/>
          <w:bCs/>
          <w:lang w:val="uk-UA"/>
        </w:rPr>
        <w:t>із врахуванням розпорядників нижчого рівня та одержувачів бюджетних коштів</w:t>
      </w:r>
      <w:r w:rsidRPr="0020794E">
        <w:rPr>
          <w:lang w:val="uk-UA"/>
        </w:rPr>
        <w:t xml:space="preserve"> (додаток 1), та із зазначенням окремо обсягів:</w:t>
      </w:r>
    </w:p>
    <w:p w14:paraId="3281F2DE" w14:textId="77777777" w:rsidR="0063460F" w:rsidRPr="0020794E" w:rsidRDefault="0063460F" w:rsidP="0063460F">
      <w:pPr>
        <w:pStyle w:val="rvps2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426"/>
        <w:jc w:val="both"/>
        <w:rPr>
          <w:lang w:val="uk-UA"/>
        </w:rPr>
      </w:pPr>
      <w:r w:rsidRPr="0020794E">
        <w:rPr>
          <w:lang w:val="uk-UA"/>
        </w:rPr>
        <w:t>видатків за загальним фондом, джерелом яких є трансферти з державного та місцевих бюджетів;</w:t>
      </w:r>
    </w:p>
    <w:p w14:paraId="3E4EFB73" w14:textId="77777777" w:rsidR="0063460F" w:rsidRPr="0020794E" w:rsidRDefault="0063460F" w:rsidP="0063460F">
      <w:pPr>
        <w:pStyle w:val="rvps2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426"/>
        <w:jc w:val="both"/>
        <w:rPr>
          <w:lang w:val="uk-UA"/>
        </w:rPr>
      </w:pPr>
      <w:r w:rsidRPr="0020794E">
        <w:rPr>
          <w:lang w:val="uk-UA"/>
        </w:rPr>
        <w:t>видатків за спеціальним фондом (у разі необхідності, зазначаються джерела їх надходжень);</w:t>
      </w:r>
    </w:p>
    <w:p w14:paraId="77114B95" w14:textId="77777777" w:rsidR="0063460F" w:rsidRPr="0020794E" w:rsidRDefault="0063460F" w:rsidP="0063460F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794E">
        <w:rPr>
          <w:rFonts w:ascii="Times New Roman" w:hAnsi="Times New Roman" w:cs="Times New Roman"/>
          <w:sz w:val="24"/>
          <w:szCs w:val="24"/>
          <w:lang w:val="uk-UA"/>
        </w:rPr>
        <w:t>надання кредитів із загального фонду.</w:t>
      </w:r>
    </w:p>
    <w:p w14:paraId="6D8D870A" w14:textId="77777777" w:rsidR="0063460F" w:rsidRPr="0020794E" w:rsidRDefault="0063460F" w:rsidP="0063460F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794E">
        <w:rPr>
          <w:rFonts w:ascii="Times New Roman" w:hAnsi="Times New Roman" w:cs="Times New Roman"/>
          <w:sz w:val="24"/>
          <w:szCs w:val="24"/>
          <w:lang w:val="uk-UA"/>
        </w:rPr>
        <w:t>Головний розпорядник може здійснювати розподіл обсягу коштів загального фонду на видатки спеціального фонду (за рахунок передачі із загального до спеціального фонду бюджету розвитку)</w:t>
      </w:r>
      <w:r w:rsidRPr="0020794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 умови забезпечення усіх захищених статей видатків</w:t>
      </w:r>
      <w:r w:rsidRPr="0020794E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14:paraId="69828AD5" w14:textId="77777777" w:rsidR="0063460F" w:rsidRPr="0020794E" w:rsidRDefault="0063460F" w:rsidP="0063460F">
      <w:pPr>
        <w:pStyle w:val="a5"/>
        <w:spacing w:before="124" w:beforeAutospacing="0" w:after="0" w:afterAutospacing="0"/>
        <w:ind w:right="-2" w:firstLine="565"/>
        <w:rPr>
          <w:rFonts w:ascii="Times New Roman" w:hAnsi="Times New Roman" w:cs="Times New Roman"/>
          <w:sz w:val="24"/>
        </w:rPr>
      </w:pPr>
      <w:proofErr w:type="spellStart"/>
      <w:r w:rsidRPr="0020794E">
        <w:rPr>
          <w:rFonts w:ascii="Times New Roman" w:hAnsi="Times New Roman" w:cs="Times New Roman"/>
          <w:sz w:val="24"/>
        </w:rPr>
        <w:t>Головні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розпорядники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коштів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в межах </w:t>
      </w:r>
      <w:proofErr w:type="spellStart"/>
      <w:r w:rsidRPr="0020794E">
        <w:rPr>
          <w:rFonts w:ascii="Times New Roman" w:hAnsi="Times New Roman" w:cs="Times New Roman"/>
          <w:sz w:val="24"/>
        </w:rPr>
        <w:t>цих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обсягів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мають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0794E">
        <w:rPr>
          <w:rFonts w:ascii="Times New Roman" w:hAnsi="Times New Roman" w:cs="Times New Roman"/>
          <w:sz w:val="24"/>
        </w:rPr>
        <w:t>забезпечити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  </w:t>
      </w:r>
      <w:proofErr w:type="spellStart"/>
      <w:r w:rsidRPr="0020794E">
        <w:rPr>
          <w:rFonts w:ascii="Times New Roman" w:hAnsi="Times New Roman" w:cs="Times New Roman"/>
          <w:sz w:val="24"/>
        </w:rPr>
        <w:t>досягнення</w:t>
      </w:r>
      <w:proofErr w:type="spellEnd"/>
      <w:proofErr w:type="gram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цілей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державної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політики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20794E">
        <w:rPr>
          <w:rFonts w:ascii="Times New Roman" w:hAnsi="Times New Roman" w:cs="Times New Roman"/>
          <w:sz w:val="24"/>
        </w:rPr>
        <w:t>відповідних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сферах.</w:t>
      </w:r>
    </w:p>
    <w:p w14:paraId="5015057D" w14:textId="77777777" w:rsidR="0063460F" w:rsidRPr="0020794E" w:rsidRDefault="0063460F" w:rsidP="0063460F">
      <w:pPr>
        <w:pStyle w:val="a5"/>
        <w:spacing w:before="124" w:beforeAutospacing="0" w:after="0" w:afterAutospacing="0"/>
        <w:ind w:right="-2" w:firstLine="565"/>
        <w:rPr>
          <w:rFonts w:ascii="Times New Roman" w:hAnsi="Times New Roman" w:cs="Times New Roman"/>
          <w:sz w:val="24"/>
        </w:rPr>
      </w:pPr>
      <w:proofErr w:type="spellStart"/>
      <w:r w:rsidRPr="0020794E">
        <w:rPr>
          <w:rFonts w:ascii="Times New Roman" w:hAnsi="Times New Roman" w:cs="Times New Roman"/>
          <w:sz w:val="24"/>
        </w:rPr>
        <w:t>Також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0794E">
        <w:rPr>
          <w:rFonts w:ascii="Times New Roman" w:hAnsi="Times New Roman" w:cs="Times New Roman"/>
          <w:sz w:val="24"/>
        </w:rPr>
        <w:t>головні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розпорядники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коштів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забезпечують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i/>
          <w:iCs/>
          <w:sz w:val="24"/>
        </w:rPr>
        <w:t>якість</w:t>
      </w:r>
      <w:proofErr w:type="spellEnd"/>
      <w:r w:rsidRPr="0020794E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i/>
          <w:iCs/>
          <w:sz w:val="24"/>
        </w:rPr>
        <w:t>розрахунків</w:t>
      </w:r>
      <w:proofErr w:type="spellEnd"/>
      <w:r w:rsidRPr="0020794E">
        <w:rPr>
          <w:rFonts w:ascii="Times New Roman" w:hAnsi="Times New Roman" w:cs="Times New Roman"/>
          <w:i/>
          <w:iCs/>
          <w:sz w:val="24"/>
        </w:rPr>
        <w:t xml:space="preserve"> та </w:t>
      </w:r>
      <w:proofErr w:type="spellStart"/>
      <w:r w:rsidRPr="0020794E">
        <w:rPr>
          <w:rFonts w:ascii="Times New Roman" w:hAnsi="Times New Roman" w:cs="Times New Roman"/>
          <w:i/>
          <w:iCs/>
          <w:sz w:val="24"/>
        </w:rPr>
        <w:t>належне</w:t>
      </w:r>
      <w:proofErr w:type="spellEnd"/>
      <w:r w:rsidRPr="0020794E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i/>
          <w:iCs/>
          <w:sz w:val="24"/>
        </w:rPr>
        <w:t>обґрунтування</w:t>
      </w:r>
      <w:proofErr w:type="spellEnd"/>
      <w:r w:rsidRPr="0020794E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i/>
          <w:iCs/>
          <w:sz w:val="24"/>
        </w:rPr>
        <w:t>видатків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0794E">
        <w:rPr>
          <w:rFonts w:ascii="Times New Roman" w:hAnsi="Times New Roman" w:cs="Times New Roman"/>
          <w:sz w:val="24"/>
        </w:rPr>
        <w:t>що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включаються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Pr="0020794E">
        <w:rPr>
          <w:rFonts w:ascii="Times New Roman" w:hAnsi="Times New Roman" w:cs="Times New Roman"/>
          <w:sz w:val="24"/>
        </w:rPr>
        <w:t>бюджетної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пропозиції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на 2022-2024 роки. </w:t>
      </w:r>
    </w:p>
    <w:p w14:paraId="51806CC4" w14:textId="2918F0C2" w:rsidR="0063460F" w:rsidRPr="0020794E" w:rsidRDefault="0063460F" w:rsidP="0063460F">
      <w:pPr>
        <w:pStyle w:val="a5"/>
        <w:spacing w:before="124" w:beforeAutospacing="0" w:after="0" w:afterAutospacing="0"/>
        <w:ind w:right="-2" w:firstLine="565"/>
        <w:rPr>
          <w:rFonts w:ascii="Times New Roman" w:hAnsi="Times New Roman" w:cs="Times New Roman"/>
          <w:sz w:val="24"/>
        </w:rPr>
      </w:pPr>
      <w:proofErr w:type="spellStart"/>
      <w:r w:rsidRPr="0020794E">
        <w:rPr>
          <w:rFonts w:ascii="Times New Roman" w:hAnsi="Times New Roman" w:cs="Times New Roman"/>
          <w:sz w:val="24"/>
        </w:rPr>
        <w:t>Граничні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обсяги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на перший </w:t>
      </w:r>
      <w:proofErr w:type="spellStart"/>
      <w:proofErr w:type="gramStart"/>
      <w:r w:rsidRPr="0020794E">
        <w:rPr>
          <w:rFonts w:ascii="Times New Roman" w:hAnsi="Times New Roman" w:cs="Times New Roman"/>
          <w:sz w:val="24"/>
        </w:rPr>
        <w:t>рік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  </w:t>
      </w:r>
      <w:proofErr w:type="spellStart"/>
      <w:r w:rsidRPr="0020794E">
        <w:rPr>
          <w:rFonts w:ascii="Times New Roman" w:hAnsi="Times New Roman" w:cs="Times New Roman"/>
          <w:sz w:val="24"/>
        </w:rPr>
        <w:t>середньострокового</w:t>
      </w:r>
      <w:proofErr w:type="spellEnd"/>
      <w:proofErr w:type="gram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періоду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прогнозу бюджету </w:t>
      </w:r>
      <w:proofErr w:type="spellStart"/>
      <w:r w:rsidRPr="0020794E">
        <w:rPr>
          <w:rFonts w:ascii="Times New Roman" w:hAnsi="Times New Roman" w:cs="Times New Roman"/>
          <w:sz w:val="24"/>
        </w:rPr>
        <w:t>стануть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базою для </w:t>
      </w:r>
      <w:proofErr w:type="spellStart"/>
      <w:r w:rsidRPr="0020794E">
        <w:rPr>
          <w:rFonts w:ascii="Times New Roman" w:hAnsi="Times New Roman" w:cs="Times New Roman"/>
          <w:sz w:val="24"/>
        </w:rPr>
        <w:t>формування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проекту  бюджету </w:t>
      </w:r>
      <w:proofErr w:type="spellStart"/>
      <w:r w:rsidR="00972559">
        <w:rPr>
          <w:rFonts w:ascii="Times New Roman" w:hAnsi="Times New Roman" w:cs="Times New Roman"/>
          <w:sz w:val="24"/>
          <w:lang w:val="uk-UA"/>
        </w:rPr>
        <w:t>Фонтанської</w:t>
      </w:r>
      <w:proofErr w:type="spellEnd"/>
      <w:r w:rsidR="00972559">
        <w:rPr>
          <w:rFonts w:ascii="Times New Roman" w:hAnsi="Times New Roman" w:cs="Times New Roman"/>
          <w:sz w:val="24"/>
          <w:lang w:val="uk-UA"/>
        </w:rPr>
        <w:t xml:space="preserve"> сільської </w:t>
      </w:r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територіальної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громади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на 2022 </w:t>
      </w:r>
      <w:proofErr w:type="spellStart"/>
      <w:r w:rsidRPr="0020794E">
        <w:rPr>
          <w:rFonts w:ascii="Times New Roman" w:hAnsi="Times New Roman" w:cs="Times New Roman"/>
          <w:sz w:val="24"/>
        </w:rPr>
        <w:t>рік</w:t>
      </w:r>
      <w:proofErr w:type="spellEnd"/>
      <w:r w:rsidRPr="0020794E">
        <w:rPr>
          <w:rFonts w:ascii="Times New Roman" w:hAnsi="Times New Roman" w:cs="Times New Roman"/>
          <w:sz w:val="24"/>
        </w:rPr>
        <w:t>.  </w:t>
      </w:r>
    </w:p>
    <w:p w14:paraId="46D98BAC" w14:textId="77777777" w:rsidR="0063460F" w:rsidRPr="0020794E" w:rsidRDefault="0063460F" w:rsidP="0063460F">
      <w:pPr>
        <w:pStyle w:val="a5"/>
        <w:spacing w:before="123" w:beforeAutospacing="0" w:after="0" w:afterAutospacing="0"/>
        <w:ind w:left="6" w:right="5" w:firstLine="566"/>
        <w:rPr>
          <w:rFonts w:ascii="Times New Roman" w:hAnsi="Times New Roman" w:cs="Times New Roman"/>
          <w:sz w:val="24"/>
        </w:rPr>
      </w:pPr>
      <w:proofErr w:type="spellStart"/>
      <w:r w:rsidRPr="0020794E">
        <w:rPr>
          <w:rFonts w:ascii="Times New Roman" w:hAnsi="Times New Roman" w:cs="Times New Roman"/>
          <w:sz w:val="24"/>
        </w:rPr>
        <w:t>Планування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видатків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на оплату </w:t>
      </w:r>
      <w:proofErr w:type="spellStart"/>
      <w:r w:rsidRPr="0020794E">
        <w:rPr>
          <w:rFonts w:ascii="Times New Roman" w:hAnsi="Times New Roman" w:cs="Times New Roman"/>
          <w:sz w:val="24"/>
        </w:rPr>
        <w:t>праці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працівників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установ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0794E">
        <w:rPr>
          <w:rFonts w:ascii="Times New Roman" w:hAnsi="Times New Roman" w:cs="Times New Roman"/>
          <w:sz w:val="24"/>
        </w:rPr>
        <w:t>що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фінансуються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0794E">
        <w:rPr>
          <w:rFonts w:ascii="Times New Roman" w:hAnsi="Times New Roman" w:cs="Times New Roman"/>
          <w:sz w:val="24"/>
        </w:rPr>
        <w:t>з  бюджету</w:t>
      </w:r>
      <w:proofErr w:type="gram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має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відбуватися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0794E">
        <w:rPr>
          <w:rFonts w:ascii="Times New Roman" w:hAnsi="Times New Roman" w:cs="Times New Roman"/>
          <w:sz w:val="24"/>
        </w:rPr>
        <w:t>враховуючи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прогнозні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зміни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базових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стандартів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20794E">
        <w:rPr>
          <w:rFonts w:ascii="Times New Roman" w:hAnsi="Times New Roman" w:cs="Times New Roman"/>
          <w:sz w:val="24"/>
        </w:rPr>
        <w:t>оплаті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праці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20794E">
        <w:rPr>
          <w:rFonts w:ascii="Times New Roman" w:hAnsi="Times New Roman" w:cs="Times New Roman"/>
          <w:sz w:val="24"/>
        </w:rPr>
        <w:t>підставі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показників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0794E">
        <w:rPr>
          <w:rFonts w:ascii="Times New Roman" w:hAnsi="Times New Roman" w:cs="Times New Roman"/>
          <w:sz w:val="24"/>
        </w:rPr>
        <w:t>передбачених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Бюджетною </w:t>
      </w:r>
      <w:proofErr w:type="spellStart"/>
      <w:r w:rsidRPr="0020794E">
        <w:rPr>
          <w:rFonts w:ascii="Times New Roman" w:hAnsi="Times New Roman" w:cs="Times New Roman"/>
          <w:sz w:val="24"/>
        </w:rPr>
        <w:t>декларацією</w:t>
      </w:r>
      <w:proofErr w:type="spellEnd"/>
      <w:r w:rsidRPr="0020794E">
        <w:rPr>
          <w:rFonts w:ascii="Times New Roman" w:hAnsi="Times New Roman" w:cs="Times New Roman"/>
          <w:sz w:val="24"/>
        </w:rPr>
        <w:t>  (</w:t>
      </w:r>
      <w:proofErr w:type="spellStart"/>
      <w:r w:rsidRPr="0020794E">
        <w:rPr>
          <w:rFonts w:ascii="Times New Roman" w:hAnsi="Times New Roman" w:cs="Times New Roman"/>
          <w:sz w:val="24"/>
        </w:rPr>
        <w:t>мінімальної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заробітної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плати, </w:t>
      </w:r>
      <w:proofErr w:type="spellStart"/>
      <w:r w:rsidRPr="0020794E">
        <w:rPr>
          <w:rFonts w:ascii="Times New Roman" w:hAnsi="Times New Roman" w:cs="Times New Roman"/>
          <w:sz w:val="24"/>
        </w:rPr>
        <w:t>посадового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r w:rsidRPr="0020794E">
        <w:rPr>
          <w:rFonts w:ascii="Times New Roman" w:hAnsi="Times New Roman" w:cs="Times New Roman"/>
          <w:sz w:val="24"/>
        </w:rPr>
        <w:lastRenderedPageBreak/>
        <w:t xml:space="preserve">окладу </w:t>
      </w:r>
      <w:proofErr w:type="spellStart"/>
      <w:r w:rsidRPr="0020794E">
        <w:rPr>
          <w:rFonts w:ascii="Times New Roman" w:hAnsi="Times New Roman" w:cs="Times New Roman"/>
          <w:sz w:val="24"/>
        </w:rPr>
        <w:t>працівника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І тарифного </w:t>
      </w:r>
      <w:proofErr w:type="spellStart"/>
      <w:r w:rsidRPr="0020794E">
        <w:rPr>
          <w:rFonts w:ascii="Times New Roman" w:hAnsi="Times New Roman" w:cs="Times New Roman"/>
          <w:sz w:val="24"/>
        </w:rPr>
        <w:t>розряду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ЄТС,  </w:t>
      </w:r>
      <w:proofErr w:type="spellStart"/>
      <w:r w:rsidRPr="0020794E">
        <w:rPr>
          <w:rFonts w:ascii="Times New Roman" w:hAnsi="Times New Roman" w:cs="Times New Roman"/>
          <w:sz w:val="24"/>
        </w:rPr>
        <w:t>мінімального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посадового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окладу на </w:t>
      </w:r>
      <w:proofErr w:type="spellStart"/>
      <w:r w:rsidRPr="0020794E">
        <w:rPr>
          <w:rFonts w:ascii="Times New Roman" w:hAnsi="Times New Roman" w:cs="Times New Roman"/>
          <w:sz w:val="24"/>
        </w:rPr>
        <w:t>державній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службі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20794E">
        <w:rPr>
          <w:rFonts w:ascii="Times New Roman" w:hAnsi="Times New Roman" w:cs="Times New Roman"/>
          <w:sz w:val="24"/>
        </w:rPr>
        <w:t>рішень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Уряду </w:t>
      </w:r>
      <w:proofErr w:type="spellStart"/>
      <w:r w:rsidRPr="0020794E">
        <w:rPr>
          <w:rFonts w:ascii="Times New Roman" w:hAnsi="Times New Roman" w:cs="Times New Roman"/>
          <w:sz w:val="24"/>
        </w:rPr>
        <w:t>щодо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оплати </w:t>
      </w:r>
      <w:proofErr w:type="spellStart"/>
      <w:r w:rsidRPr="0020794E">
        <w:rPr>
          <w:rFonts w:ascii="Times New Roman" w:hAnsi="Times New Roman" w:cs="Times New Roman"/>
          <w:sz w:val="24"/>
        </w:rPr>
        <w:t>праці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таких </w:t>
      </w:r>
      <w:proofErr w:type="spellStart"/>
      <w:r w:rsidRPr="0020794E">
        <w:rPr>
          <w:rFonts w:ascii="Times New Roman" w:hAnsi="Times New Roman" w:cs="Times New Roman"/>
          <w:sz w:val="24"/>
        </w:rPr>
        <w:t>працівників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,  </w:t>
      </w:r>
      <w:proofErr w:type="spellStart"/>
      <w:r w:rsidRPr="0020794E">
        <w:rPr>
          <w:rFonts w:ascii="Times New Roman" w:hAnsi="Times New Roman" w:cs="Times New Roman"/>
          <w:sz w:val="24"/>
        </w:rPr>
        <w:t>проведення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галузевих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реформ та </w:t>
      </w:r>
      <w:proofErr w:type="spellStart"/>
      <w:r w:rsidRPr="0020794E">
        <w:rPr>
          <w:rFonts w:ascii="Times New Roman" w:hAnsi="Times New Roman" w:cs="Times New Roman"/>
          <w:sz w:val="24"/>
        </w:rPr>
        <w:t>оптимізацію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чисельності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працівників</w:t>
      </w:r>
      <w:proofErr w:type="spellEnd"/>
      <w:r w:rsidRPr="0020794E">
        <w:rPr>
          <w:rFonts w:ascii="Times New Roman" w:hAnsi="Times New Roman" w:cs="Times New Roman"/>
          <w:sz w:val="24"/>
        </w:rPr>
        <w:t>. </w:t>
      </w:r>
    </w:p>
    <w:p w14:paraId="22D0119D" w14:textId="77777777" w:rsidR="0063460F" w:rsidRPr="0020794E" w:rsidRDefault="0063460F" w:rsidP="0063460F">
      <w:pPr>
        <w:pStyle w:val="a5"/>
        <w:spacing w:before="130" w:beforeAutospacing="0" w:after="0" w:afterAutospacing="0"/>
        <w:ind w:firstLine="572"/>
        <w:rPr>
          <w:rFonts w:ascii="Times New Roman" w:hAnsi="Times New Roman" w:cs="Times New Roman"/>
          <w:sz w:val="24"/>
        </w:rPr>
      </w:pPr>
      <w:proofErr w:type="spellStart"/>
      <w:r w:rsidRPr="0020794E">
        <w:rPr>
          <w:rFonts w:ascii="Times New Roman" w:hAnsi="Times New Roman" w:cs="Times New Roman"/>
          <w:sz w:val="24"/>
        </w:rPr>
        <w:t>Головні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розпорядники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бюджетних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коштів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0794E">
        <w:rPr>
          <w:rFonts w:ascii="Times New Roman" w:hAnsi="Times New Roman" w:cs="Times New Roman"/>
          <w:sz w:val="24"/>
        </w:rPr>
        <w:t>визначаючи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пріоритети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20794E">
        <w:rPr>
          <w:rFonts w:ascii="Times New Roman" w:hAnsi="Times New Roman" w:cs="Times New Roman"/>
          <w:sz w:val="24"/>
        </w:rPr>
        <w:t>реалізації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0794E">
        <w:rPr>
          <w:rFonts w:ascii="Times New Roman" w:hAnsi="Times New Roman" w:cs="Times New Roman"/>
          <w:sz w:val="24"/>
        </w:rPr>
        <w:t>своїх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  </w:t>
      </w:r>
      <w:proofErr w:type="spellStart"/>
      <w:r w:rsidRPr="0020794E">
        <w:rPr>
          <w:rFonts w:ascii="Times New Roman" w:hAnsi="Times New Roman" w:cs="Times New Roman"/>
          <w:sz w:val="24"/>
        </w:rPr>
        <w:t>функцій</w:t>
      </w:r>
      <w:proofErr w:type="spellEnd"/>
      <w:proofErr w:type="gramEnd"/>
      <w:r w:rsidRPr="0020794E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20794E">
        <w:rPr>
          <w:rFonts w:ascii="Times New Roman" w:hAnsi="Times New Roman" w:cs="Times New Roman"/>
          <w:sz w:val="24"/>
        </w:rPr>
        <w:t>впровадженні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реформ на </w:t>
      </w:r>
      <w:proofErr w:type="spellStart"/>
      <w:r w:rsidRPr="0020794E">
        <w:rPr>
          <w:rFonts w:ascii="Times New Roman" w:hAnsi="Times New Roman" w:cs="Times New Roman"/>
          <w:sz w:val="24"/>
        </w:rPr>
        <w:t>середньострокову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перспективу, </w:t>
      </w:r>
      <w:proofErr w:type="spellStart"/>
      <w:r w:rsidRPr="0020794E">
        <w:rPr>
          <w:rFonts w:ascii="Times New Roman" w:hAnsi="Times New Roman" w:cs="Times New Roman"/>
          <w:sz w:val="24"/>
        </w:rPr>
        <w:t>мають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максимально  </w:t>
      </w:r>
      <w:proofErr w:type="spellStart"/>
      <w:r w:rsidRPr="0020794E">
        <w:rPr>
          <w:rFonts w:ascii="Times New Roman" w:hAnsi="Times New Roman" w:cs="Times New Roman"/>
          <w:sz w:val="24"/>
        </w:rPr>
        <w:t>реалістично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та прагматично </w:t>
      </w:r>
      <w:proofErr w:type="spellStart"/>
      <w:r w:rsidRPr="0020794E">
        <w:rPr>
          <w:rFonts w:ascii="Times New Roman" w:hAnsi="Times New Roman" w:cs="Times New Roman"/>
          <w:sz w:val="24"/>
        </w:rPr>
        <w:t>підійти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Pr="0020794E">
        <w:rPr>
          <w:rFonts w:ascii="Times New Roman" w:hAnsi="Times New Roman" w:cs="Times New Roman"/>
          <w:sz w:val="24"/>
        </w:rPr>
        <w:t>розподілу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бюджетних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коштів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в межах  </w:t>
      </w:r>
      <w:proofErr w:type="spellStart"/>
      <w:r w:rsidRPr="0020794E">
        <w:rPr>
          <w:rFonts w:ascii="Times New Roman" w:hAnsi="Times New Roman" w:cs="Times New Roman"/>
          <w:sz w:val="24"/>
        </w:rPr>
        <w:t>середньострокового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періоду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0794E">
        <w:rPr>
          <w:rFonts w:ascii="Times New Roman" w:hAnsi="Times New Roman" w:cs="Times New Roman"/>
          <w:sz w:val="24"/>
        </w:rPr>
        <w:t>Обмеженість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бюджетного ресурсу </w:t>
      </w:r>
      <w:proofErr w:type="spellStart"/>
      <w:r w:rsidRPr="0020794E">
        <w:rPr>
          <w:rFonts w:ascii="Times New Roman" w:hAnsi="Times New Roman" w:cs="Times New Roman"/>
          <w:sz w:val="24"/>
        </w:rPr>
        <w:t>вимагає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0794E">
        <w:rPr>
          <w:rFonts w:ascii="Times New Roman" w:hAnsi="Times New Roman" w:cs="Times New Roman"/>
          <w:sz w:val="24"/>
        </w:rPr>
        <w:t xml:space="preserve">оптимального  </w:t>
      </w:r>
      <w:proofErr w:type="spellStart"/>
      <w:r w:rsidRPr="0020794E">
        <w:rPr>
          <w:rFonts w:ascii="Times New Roman" w:hAnsi="Times New Roman" w:cs="Times New Roman"/>
          <w:sz w:val="24"/>
        </w:rPr>
        <w:t>визначення</w:t>
      </w:r>
      <w:proofErr w:type="spellEnd"/>
      <w:proofErr w:type="gram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пріоритетів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, а </w:t>
      </w:r>
      <w:proofErr w:type="spellStart"/>
      <w:r w:rsidRPr="0020794E">
        <w:rPr>
          <w:rFonts w:ascii="Times New Roman" w:hAnsi="Times New Roman" w:cs="Times New Roman"/>
          <w:sz w:val="24"/>
        </w:rPr>
        <w:t>відповідно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й </w:t>
      </w:r>
      <w:proofErr w:type="spellStart"/>
      <w:r w:rsidRPr="0020794E">
        <w:rPr>
          <w:rFonts w:ascii="Times New Roman" w:hAnsi="Times New Roman" w:cs="Times New Roman"/>
          <w:sz w:val="24"/>
        </w:rPr>
        <w:t>коштів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20794E">
        <w:rPr>
          <w:rFonts w:ascii="Times New Roman" w:hAnsi="Times New Roman" w:cs="Times New Roman"/>
          <w:sz w:val="24"/>
        </w:rPr>
        <w:t>їх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реалізацію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, за роками, не </w:t>
      </w:r>
      <w:proofErr w:type="spellStart"/>
      <w:r w:rsidRPr="0020794E">
        <w:rPr>
          <w:rFonts w:ascii="Times New Roman" w:hAnsi="Times New Roman" w:cs="Times New Roman"/>
          <w:sz w:val="24"/>
        </w:rPr>
        <w:t>допускаючи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їх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  </w:t>
      </w:r>
      <w:proofErr w:type="spellStart"/>
      <w:r w:rsidRPr="0020794E">
        <w:rPr>
          <w:rFonts w:ascii="Times New Roman" w:hAnsi="Times New Roman" w:cs="Times New Roman"/>
          <w:sz w:val="24"/>
        </w:rPr>
        <w:t>концентрації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в одному, </w:t>
      </w:r>
      <w:proofErr w:type="spellStart"/>
      <w:r w:rsidRPr="0020794E">
        <w:rPr>
          <w:rFonts w:ascii="Times New Roman" w:hAnsi="Times New Roman" w:cs="Times New Roman"/>
          <w:sz w:val="24"/>
        </w:rPr>
        <w:t>наприклад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0794E">
        <w:rPr>
          <w:rFonts w:ascii="Times New Roman" w:hAnsi="Times New Roman" w:cs="Times New Roman"/>
          <w:sz w:val="24"/>
        </w:rPr>
        <w:t>першому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році</w:t>
      </w:r>
      <w:proofErr w:type="spellEnd"/>
      <w:r w:rsidRPr="0020794E">
        <w:rPr>
          <w:rFonts w:ascii="Times New Roman" w:hAnsi="Times New Roman" w:cs="Times New Roman"/>
          <w:sz w:val="24"/>
        </w:rPr>
        <w:t>. </w:t>
      </w:r>
    </w:p>
    <w:p w14:paraId="23407C7E" w14:textId="77777777" w:rsidR="0063460F" w:rsidRPr="0020794E" w:rsidRDefault="0063460F" w:rsidP="0063460F">
      <w:pPr>
        <w:pStyle w:val="a5"/>
        <w:spacing w:before="129" w:beforeAutospacing="0" w:after="0" w:afterAutospacing="0"/>
        <w:ind w:left="3" w:right="-4" w:firstLine="571"/>
        <w:rPr>
          <w:rFonts w:ascii="Times New Roman" w:hAnsi="Times New Roman" w:cs="Times New Roman"/>
          <w:sz w:val="24"/>
        </w:rPr>
      </w:pPr>
      <w:proofErr w:type="spellStart"/>
      <w:r w:rsidRPr="0020794E">
        <w:rPr>
          <w:rFonts w:ascii="Times New Roman" w:hAnsi="Times New Roman" w:cs="Times New Roman"/>
          <w:sz w:val="24"/>
        </w:rPr>
        <w:t>Має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враховуватися</w:t>
      </w:r>
      <w:proofErr w:type="spellEnd"/>
      <w:r w:rsidRPr="0020794E">
        <w:rPr>
          <w:rFonts w:ascii="Times New Roman" w:hAnsi="Times New Roman" w:cs="Times New Roman"/>
          <w:sz w:val="24"/>
        </w:rPr>
        <w:t>:</w:t>
      </w:r>
    </w:p>
    <w:p w14:paraId="7BF4BA0C" w14:textId="77777777" w:rsidR="0063460F" w:rsidRPr="0020794E" w:rsidRDefault="0063460F" w:rsidP="0063460F">
      <w:pPr>
        <w:pStyle w:val="a5"/>
        <w:spacing w:before="129" w:beforeAutospacing="0" w:after="0" w:afterAutospacing="0"/>
        <w:ind w:left="3" w:right="-4" w:firstLine="571"/>
        <w:rPr>
          <w:rFonts w:ascii="Times New Roman" w:hAnsi="Times New Roman" w:cs="Times New Roman"/>
          <w:sz w:val="24"/>
        </w:rPr>
      </w:pPr>
      <w:r w:rsidRPr="0020794E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20794E">
        <w:rPr>
          <w:rFonts w:ascii="Times New Roman" w:hAnsi="Times New Roman" w:cs="Times New Roman"/>
          <w:sz w:val="24"/>
        </w:rPr>
        <w:t>необхідність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виключення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непріоритетних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20794E">
        <w:rPr>
          <w:rFonts w:ascii="Times New Roman" w:hAnsi="Times New Roman" w:cs="Times New Roman"/>
          <w:sz w:val="24"/>
        </w:rPr>
        <w:t>неефективних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витрат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, а </w:t>
      </w:r>
      <w:proofErr w:type="spellStart"/>
      <w:r w:rsidRPr="0020794E">
        <w:rPr>
          <w:rFonts w:ascii="Times New Roman" w:hAnsi="Times New Roman" w:cs="Times New Roman"/>
          <w:sz w:val="24"/>
        </w:rPr>
        <w:t>також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тих, </w:t>
      </w:r>
      <w:proofErr w:type="spellStart"/>
      <w:proofErr w:type="gramStart"/>
      <w:r w:rsidRPr="0020794E">
        <w:rPr>
          <w:rFonts w:ascii="Times New Roman" w:hAnsi="Times New Roman" w:cs="Times New Roman"/>
          <w:sz w:val="24"/>
        </w:rPr>
        <w:t>які</w:t>
      </w:r>
      <w:proofErr w:type="spellEnd"/>
      <w:r w:rsidRPr="0020794E">
        <w:rPr>
          <w:rFonts w:ascii="Times New Roman" w:hAnsi="Times New Roman" w:cs="Times New Roman"/>
          <w:sz w:val="24"/>
        </w:rPr>
        <w:t>  не</w:t>
      </w:r>
      <w:proofErr w:type="gram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стосуються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виконання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основних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функцій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20794E">
        <w:rPr>
          <w:rFonts w:ascii="Times New Roman" w:hAnsi="Times New Roman" w:cs="Times New Roman"/>
          <w:sz w:val="24"/>
        </w:rPr>
        <w:t>завдань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відповідного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головного </w:t>
      </w:r>
      <w:proofErr w:type="spellStart"/>
      <w:r w:rsidRPr="0020794E">
        <w:rPr>
          <w:rFonts w:ascii="Times New Roman" w:hAnsi="Times New Roman" w:cs="Times New Roman"/>
          <w:sz w:val="24"/>
        </w:rPr>
        <w:t>розпорядника</w:t>
      </w:r>
      <w:proofErr w:type="spellEnd"/>
    </w:p>
    <w:p w14:paraId="76925B1D" w14:textId="77777777" w:rsidR="0063460F" w:rsidRPr="0020794E" w:rsidRDefault="0063460F" w:rsidP="0063460F">
      <w:pPr>
        <w:pStyle w:val="a5"/>
        <w:spacing w:before="4" w:beforeAutospacing="0" w:after="0" w:afterAutospacing="0"/>
        <w:ind w:left="2" w:right="-2" w:firstLine="575"/>
        <w:rPr>
          <w:rFonts w:ascii="Times New Roman" w:hAnsi="Times New Roman" w:cs="Times New Roman"/>
          <w:sz w:val="24"/>
        </w:rPr>
      </w:pPr>
      <w:r w:rsidRPr="0020794E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20794E">
        <w:rPr>
          <w:rFonts w:ascii="Times New Roman" w:hAnsi="Times New Roman" w:cs="Times New Roman"/>
          <w:sz w:val="24"/>
        </w:rPr>
        <w:t>закінчення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терміну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дії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бюджетної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програми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або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напряму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використання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0794E">
        <w:rPr>
          <w:rFonts w:ascii="Times New Roman" w:hAnsi="Times New Roman" w:cs="Times New Roman"/>
          <w:sz w:val="24"/>
        </w:rPr>
        <w:t>бюджетних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  </w:t>
      </w:r>
      <w:proofErr w:type="spellStart"/>
      <w:r w:rsidRPr="0020794E">
        <w:rPr>
          <w:rFonts w:ascii="Times New Roman" w:hAnsi="Times New Roman" w:cs="Times New Roman"/>
          <w:sz w:val="24"/>
        </w:rPr>
        <w:t>коштів</w:t>
      </w:r>
      <w:proofErr w:type="spellEnd"/>
      <w:proofErr w:type="gramEnd"/>
      <w:r w:rsidRPr="0020794E">
        <w:rPr>
          <w:rFonts w:ascii="Times New Roman" w:hAnsi="Times New Roman" w:cs="Times New Roman"/>
          <w:sz w:val="24"/>
        </w:rPr>
        <w:t xml:space="preserve"> (у </w:t>
      </w:r>
      <w:proofErr w:type="spellStart"/>
      <w:r w:rsidRPr="0020794E">
        <w:rPr>
          <w:rFonts w:ascii="Times New Roman" w:hAnsi="Times New Roman" w:cs="Times New Roman"/>
          <w:sz w:val="24"/>
        </w:rPr>
        <w:t>зв’язку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із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зміною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законодавства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або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періодичністю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дії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програми</w:t>
      </w:r>
      <w:proofErr w:type="spellEnd"/>
      <w:r w:rsidRPr="0020794E">
        <w:rPr>
          <w:rFonts w:ascii="Times New Roman" w:hAnsi="Times New Roman" w:cs="Times New Roman"/>
          <w:sz w:val="24"/>
        </w:rPr>
        <w:t>); </w:t>
      </w:r>
    </w:p>
    <w:p w14:paraId="67BE5202" w14:textId="77777777" w:rsidR="0063460F" w:rsidRPr="0020794E" w:rsidRDefault="0063460F" w:rsidP="0063460F">
      <w:pPr>
        <w:pStyle w:val="a5"/>
        <w:spacing w:before="3" w:beforeAutospacing="0" w:after="0" w:afterAutospacing="0"/>
        <w:ind w:left="6" w:right="-1" w:firstLine="571"/>
        <w:rPr>
          <w:rFonts w:ascii="Times New Roman" w:hAnsi="Times New Roman" w:cs="Times New Roman"/>
          <w:sz w:val="24"/>
        </w:rPr>
      </w:pPr>
      <w:r w:rsidRPr="0020794E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20794E">
        <w:rPr>
          <w:rFonts w:ascii="Times New Roman" w:hAnsi="Times New Roman" w:cs="Times New Roman"/>
          <w:sz w:val="24"/>
        </w:rPr>
        <w:t>аналіз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та перегляд </w:t>
      </w:r>
      <w:proofErr w:type="spellStart"/>
      <w:r w:rsidRPr="0020794E">
        <w:rPr>
          <w:rFonts w:ascii="Times New Roman" w:hAnsi="Times New Roman" w:cs="Times New Roman"/>
          <w:sz w:val="24"/>
        </w:rPr>
        <w:t>бюджетних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програм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20794E">
        <w:rPr>
          <w:rFonts w:ascii="Times New Roman" w:hAnsi="Times New Roman" w:cs="Times New Roman"/>
          <w:sz w:val="24"/>
        </w:rPr>
        <w:t>огляду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20794E">
        <w:rPr>
          <w:rFonts w:ascii="Times New Roman" w:hAnsi="Times New Roman" w:cs="Times New Roman"/>
          <w:sz w:val="24"/>
        </w:rPr>
        <w:t>відсоток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їх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виконання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0794E">
        <w:rPr>
          <w:rFonts w:ascii="Times New Roman" w:hAnsi="Times New Roman" w:cs="Times New Roman"/>
          <w:sz w:val="24"/>
        </w:rPr>
        <w:t xml:space="preserve">у  </w:t>
      </w:r>
      <w:proofErr w:type="spellStart"/>
      <w:r w:rsidRPr="0020794E">
        <w:rPr>
          <w:rFonts w:ascii="Times New Roman" w:hAnsi="Times New Roman" w:cs="Times New Roman"/>
          <w:sz w:val="24"/>
        </w:rPr>
        <w:t>попередніх</w:t>
      </w:r>
      <w:proofErr w:type="spellEnd"/>
      <w:proofErr w:type="gramEnd"/>
      <w:r w:rsidRPr="0020794E">
        <w:rPr>
          <w:rFonts w:ascii="Times New Roman" w:hAnsi="Times New Roman" w:cs="Times New Roman"/>
          <w:sz w:val="24"/>
        </w:rPr>
        <w:t xml:space="preserve"> роках; </w:t>
      </w:r>
    </w:p>
    <w:p w14:paraId="0B5CF4EA" w14:textId="77777777" w:rsidR="0063460F" w:rsidRPr="0020794E" w:rsidRDefault="0063460F" w:rsidP="0063460F">
      <w:pPr>
        <w:pStyle w:val="a5"/>
        <w:spacing w:before="122" w:beforeAutospacing="0" w:after="0" w:afterAutospacing="0"/>
        <w:ind w:left="10" w:right="-3" w:firstLine="568"/>
        <w:rPr>
          <w:rFonts w:ascii="Times New Roman" w:hAnsi="Times New Roman" w:cs="Times New Roman"/>
          <w:sz w:val="24"/>
        </w:rPr>
      </w:pPr>
      <w:r w:rsidRPr="0020794E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20794E">
        <w:rPr>
          <w:rFonts w:ascii="Times New Roman" w:hAnsi="Times New Roman" w:cs="Times New Roman"/>
          <w:sz w:val="24"/>
        </w:rPr>
        <w:t>необхідність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передачі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окремих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бюджетних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програм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20794E">
        <w:rPr>
          <w:rFonts w:ascii="Times New Roman" w:hAnsi="Times New Roman" w:cs="Times New Roman"/>
          <w:sz w:val="24"/>
        </w:rPr>
        <w:t>напрямів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0794E">
        <w:rPr>
          <w:rFonts w:ascii="Times New Roman" w:hAnsi="Times New Roman" w:cs="Times New Roman"/>
          <w:sz w:val="24"/>
        </w:rPr>
        <w:t>використання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  </w:t>
      </w:r>
      <w:proofErr w:type="spellStart"/>
      <w:r w:rsidRPr="0020794E">
        <w:rPr>
          <w:rFonts w:ascii="Times New Roman" w:hAnsi="Times New Roman" w:cs="Times New Roman"/>
          <w:sz w:val="24"/>
        </w:rPr>
        <w:t>бюджетних</w:t>
      </w:r>
      <w:proofErr w:type="spellEnd"/>
      <w:proofErr w:type="gram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коштів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20794E">
        <w:rPr>
          <w:rFonts w:ascii="Times New Roman" w:hAnsi="Times New Roman" w:cs="Times New Roman"/>
          <w:sz w:val="24"/>
        </w:rPr>
        <w:t>від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одного головного </w:t>
      </w:r>
      <w:proofErr w:type="spellStart"/>
      <w:r w:rsidRPr="0020794E">
        <w:rPr>
          <w:rFonts w:ascii="Times New Roman" w:hAnsi="Times New Roman" w:cs="Times New Roman"/>
          <w:sz w:val="24"/>
        </w:rPr>
        <w:t>розпорядника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іншому</w:t>
      </w:r>
      <w:proofErr w:type="spellEnd"/>
      <w:r w:rsidRPr="0020794E">
        <w:rPr>
          <w:rFonts w:ascii="Times New Roman" w:hAnsi="Times New Roman" w:cs="Times New Roman"/>
          <w:sz w:val="24"/>
        </w:rPr>
        <w:t>;</w:t>
      </w:r>
    </w:p>
    <w:p w14:paraId="082C74DA" w14:textId="77777777" w:rsidR="0063460F" w:rsidRPr="0020794E" w:rsidRDefault="0063460F" w:rsidP="0063460F">
      <w:pPr>
        <w:pStyle w:val="a5"/>
        <w:spacing w:before="122" w:beforeAutospacing="0" w:after="0" w:afterAutospacing="0"/>
        <w:ind w:left="570"/>
        <w:rPr>
          <w:rFonts w:ascii="Times New Roman" w:hAnsi="Times New Roman" w:cs="Times New Roman"/>
          <w:sz w:val="24"/>
        </w:rPr>
      </w:pPr>
      <w:r w:rsidRPr="0020794E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20794E">
        <w:rPr>
          <w:rFonts w:ascii="Times New Roman" w:hAnsi="Times New Roman" w:cs="Times New Roman"/>
          <w:sz w:val="24"/>
        </w:rPr>
        <w:t>об’єднання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0794E">
        <w:rPr>
          <w:rFonts w:ascii="Times New Roman" w:hAnsi="Times New Roman" w:cs="Times New Roman"/>
          <w:sz w:val="24"/>
        </w:rPr>
        <w:t>розщеплення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20794E">
        <w:rPr>
          <w:rFonts w:ascii="Times New Roman" w:hAnsi="Times New Roman" w:cs="Times New Roman"/>
          <w:sz w:val="24"/>
        </w:rPr>
        <w:t>зміна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назв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бюджетних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програм</w:t>
      </w:r>
      <w:proofErr w:type="spellEnd"/>
      <w:r w:rsidRPr="0020794E">
        <w:rPr>
          <w:rFonts w:ascii="Times New Roman" w:hAnsi="Times New Roman" w:cs="Times New Roman"/>
          <w:sz w:val="24"/>
        </w:rPr>
        <w:t>. </w:t>
      </w:r>
    </w:p>
    <w:p w14:paraId="73EC0EDB" w14:textId="77777777" w:rsidR="009D5377" w:rsidRDefault="00972559" w:rsidP="0063460F">
      <w:pPr>
        <w:pStyle w:val="a5"/>
        <w:spacing w:before="118" w:beforeAutospacing="0" w:after="0" w:afterAutospacing="0"/>
        <w:ind w:right="-3" w:firstLine="57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О</w:t>
      </w:r>
      <w:proofErr w:type="spellStart"/>
      <w:r w:rsidR="0063460F" w:rsidRPr="0020794E">
        <w:rPr>
          <w:rFonts w:ascii="Times New Roman" w:hAnsi="Times New Roman" w:cs="Times New Roman"/>
          <w:sz w:val="24"/>
        </w:rPr>
        <w:t>рганізація</w:t>
      </w:r>
      <w:proofErr w:type="spellEnd"/>
      <w:r w:rsidR="0063460F" w:rsidRPr="0020794E">
        <w:rPr>
          <w:rFonts w:ascii="Times New Roman" w:hAnsi="Times New Roman" w:cs="Times New Roman"/>
          <w:sz w:val="24"/>
        </w:rPr>
        <w:t xml:space="preserve"> бюджетного </w:t>
      </w:r>
      <w:proofErr w:type="spellStart"/>
      <w:r w:rsidR="0063460F" w:rsidRPr="0020794E">
        <w:rPr>
          <w:rFonts w:ascii="Times New Roman" w:hAnsi="Times New Roman" w:cs="Times New Roman"/>
          <w:sz w:val="24"/>
        </w:rPr>
        <w:t>процесу</w:t>
      </w:r>
      <w:proofErr w:type="spellEnd"/>
      <w:r w:rsidR="0063460F" w:rsidRPr="0020794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покладено на </w:t>
      </w:r>
      <w:r w:rsidR="009D5377">
        <w:rPr>
          <w:rFonts w:ascii="Times New Roman" w:hAnsi="Times New Roman" w:cs="Times New Roman"/>
          <w:sz w:val="24"/>
          <w:lang w:val="uk-UA"/>
        </w:rPr>
        <w:t xml:space="preserve">заступника сільського голови </w:t>
      </w:r>
      <w:proofErr w:type="spellStart"/>
      <w:r w:rsidR="009D5377">
        <w:rPr>
          <w:rFonts w:ascii="Times New Roman" w:hAnsi="Times New Roman" w:cs="Times New Roman"/>
          <w:sz w:val="24"/>
          <w:lang w:val="uk-UA"/>
        </w:rPr>
        <w:t>Фонтанської</w:t>
      </w:r>
      <w:proofErr w:type="spellEnd"/>
      <w:r w:rsidR="009D5377">
        <w:rPr>
          <w:rFonts w:ascii="Times New Roman" w:hAnsi="Times New Roman" w:cs="Times New Roman"/>
          <w:sz w:val="24"/>
          <w:lang w:val="uk-UA"/>
        </w:rPr>
        <w:t xml:space="preserve"> сільської</w:t>
      </w:r>
      <w:r w:rsidR="009D5377" w:rsidRPr="0020794E">
        <w:rPr>
          <w:rFonts w:ascii="Times New Roman" w:hAnsi="Times New Roman" w:cs="Times New Roman"/>
          <w:sz w:val="24"/>
        </w:rPr>
        <w:t xml:space="preserve"> ради</w:t>
      </w:r>
      <w:r w:rsidR="009D5377">
        <w:rPr>
          <w:rFonts w:ascii="Times New Roman" w:hAnsi="Times New Roman" w:cs="Times New Roman"/>
          <w:sz w:val="24"/>
          <w:lang w:val="uk-UA"/>
        </w:rPr>
        <w:t xml:space="preserve">, </w:t>
      </w:r>
      <w:r w:rsidR="009D5377"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460F" w:rsidRPr="0020794E">
        <w:rPr>
          <w:rFonts w:ascii="Times New Roman" w:hAnsi="Times New Roman" w:cs="Times New Roman"/>
          <w:sz w:val="24"/>
        </w:rPr>
        <w:t>управління</w:t>
      </w:r>
      <w:proofErr w:type="spellEnd"/>
      <w:r w:rsidR="0063460F" w:rsidRPr="0020794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фінансів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Фонтанської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сільської</w:t>
      </w:r>
      <w:r w:rsidR="0063460F" w:rsidRPr="0020794E">
        <w:rPr>
          <w:rFonts w:ascii="Times New Roman" w:hAnsi="Times New Roman" w:cs="Times New Roman"/>
          <w:sz w:val="24"/>
        </w:rPr>
        <w:t xml:space="preserve"> ради, </w:t>
      </w:r>
      <w:proofErr w:type="spellStart"/>
      <w:r w:rsidR="0063460F" w:rsidRPr="0020794E">
        <w:rPr>
          <w:rFonts w:ascii="Times New Roman" w:hAnsi="Times New Roman" w:cs="Times New Roman"/>
          <w:sz w:val="24"/>
        </w:rPr>
        <w:t>координаці</w:t>
      </w:r>
      <w:proofErr w:type="spellEnd"/>
      <w:r>
        <w:rPr>
          <w:rFonts w:ascii="Times New Roman" w:hAnsi="Times New Roman" w:cs="Times New Roman"/>
          <w:sz w:val="24"/>
          <w:lang w:val="uk-UA"/>
        </w:rPr>
        <w:t>ю</w:t>
      </w:r>
      <w:r w:rsidR="0063460F" w:rsidRPr="0020794E">
        <w:rPr>
          <w:rFonts w:ascii="Times New Roman" w:hAnsi="Times New Roman" w:cs="Times New Roman"/>
          <w:sz w:val="24"/>
        </w:rPr>
        <w:t xml:space="preserve"> і </w:t>
      </w:r>
      <w:proofErr w:type="spellStart"/>
      <w:r w:rsidR="0063460F" w:rsidRPr="0020794E">
        <w:rPr>
          <w:rFonts w:ascii="Times New Roman" w:hAnsi="Times New Roman" w:cs="Times New Roman"/>
          <w:sz w:val="24"/>
        </w:rPr>
        <w:t>організаці</w:t>
      </w:r>
      <w:proofErr w:type="spellEnd"/>
      <w:r>
        <w:rPr>
          <w:rFonts w:ascii="Times New Roman" w:hAnsi="Times New Roman" w:cs="Times New Roman"/>
          <w:sz w:val="24"/>
          <w:lang w:val="uk-UA"/>
        </w:rPr>
        <w:t>ю</w:t>
      </w:r>
      <w:r w:rsidR="0063460F" w:rsidRPr="0020794E">
        <w:rPr>
          <w:rFonts w:ascii="Times New Roman" w:hAnsi="Times New Roman" w:cs="Times New Roman"/>
          <w:sz w:val="24"/>
        </w:rPr>
        <w:t xml:space="preserve">  </w:t>
      </w:r>
      <w:proofErr w:type="spellStart"/>
      <w:r w:rsidR="0063460F" w:rsidRPr="0020794E">
        <w:rPr>
          <w:rFonts w:ascii="Times New Roman" w:hAnsi="Times New Roman" w:cs="Times New Roman"/>
          <w:sz w:val="24"/>
        </w:rPr>
        <w:t>роботи</w:t>
      </w:r>
      <w:proofErr w:type="spellEnd"/>
      <w:r w:rsidR="0063460F" w:rsidRPr="0020794E">
        <w:rPr>
          <w:rFonts w:ascii="Times New Roman" w:hAnsi="Times New Roman" w:cs="Times New Roman"/>
          <w:sz w:val="24"/>
        </w:rPr>
        <w:t xml:space="preserve"> з боку головного </w:t>
      </w:r>
      <w:proofErr w:type="spellStart"/>
      <w:r w:rsidR="0063460F" w:rsidRPr="0020794E">
        <w:rPr>
          <w:rFonts w:ascii="Times New Roman" w:hAnsi="Times New Roman" w:cs="Times New Roman"/>
          <w:sz w:val="24"/>
        </w:rPr>
        <w:t>розпорядника</w:t>
      </w:r>
      <w:proofErr w:type="spellEnd"/>
      <w:r w:rsidR="0063460F"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460F" w:rsidRPr="0020794E">
        <w:rPr>
          <w:rFonts w:ascii="Times New Roman" w:hAnsi="Times New Roman" w:cs="Times New Roman"/>
          <w:sz w:val="24"/>
        </w:rPr>
        <w:t>бюджетних</w:t>
      </w:r>
      <w:proofErr w:type="spellEnd"/>
      <w:r w:rsidR="0063460F"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460F" w:rsidRPr="0020794E">
        <w:rPr>
          <w:rFonts w:ascii="Times New Roman" w:hAnsi="Times New Roman" w:cs="Times New Roman"/>
          <w:sz w:val="24"/>
        </w:rPr>
        <w:t>коштів</w:t>
      </w:r>
      <w:proofErr w:type="spellEnd"/>
      <w:r w:rsidR="0063460F" w:rsidRPr="0020794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3460F" w:rsidRPr="0020794E">
        <w:rPr>
          <w:rFonts w:ascii="Times New Roman" w:hAnsi="Times New Roman" w:cs="Times New Roman"/>
          <w:sz w:val="24"/>
        </w:rPr>
        <w:t>серед</w:t>
      </w:r>
      <w:proofErr w:type="spellEnd"/>
      <w:r w:rsidR="0063460F"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460F" w:rsidRPr="0020794E">
        <w:rPr>
          <w:rFonts w:ascii="Times New Roman" w:hAnsi="Times New Roman" w:cs="Times New Roman"/>
          <w:sz w:val="24"/>
        </w:rPr>
        <w:t>структурних</w:t>
      </w:r>
      <w:proofErr w:type="spellEnd"/>
      <w:r w:rsidR="0063460F"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460F" w:rsidRPr="0020794E">
        <w:rPr>
          <w:rFonts w:ascii="Times New Roman" w:hAnsi="Times New Roman" w:cs="Times New Roman"/>
          <w:sz w:val="24"/>
        </w:rPr>
        <w:t>підрозділів</w:t>
      </w:r>
      <w:proofErr w:type="spellEnd"/>
      <w:r w:rsidR="0063460F" w:rsidRPr="0020794E">
        <w:rPr>
          <w:rFonts w:ascii="Times New Roman" w:hAnsi="Times New Roman" w:cs="Times New Roman"/>
          <w:sz w:val="24"/>
        </w:rPr>
        <w:t xml:space="preserve">  </w:t>
      </w:r>
      <w:proofErr w:type="spellStart"/>
      <w:r w:rsidR="0063460F" w:rsidRPr="0020794E">
        <w:rPr>
          <w:rFonts w:ascii="Times New Roman" w:hAnsi="Times New Roman" w:cs="Times New Roman"/>
          <w:sz w:val="24"/>
        </w:rPr>
        <w:t>розпорядника</w:t>
      </w:r>
      <w:proofErr w:type="spellEnd"/>
      <w:r w:rsidR="0063460F" w:rsidRPr="0020794E">
        <w:rPr>
          <w:rFonts w:ascii="Times New Roman" w:hAnsi="Times New Roman" w:cs="Times New Roman"/>
          <w:sz w:val="24"/>
        </w:rPr>
        <w:t xml:space="preserve">, а </w:t>
      </w:r>
      <w:proofErr w:type="spellStart"/>
      <w:r w:rsidR="0063460F" w:rsidRPr="0020794E">
        <w:rPr>
          <w:rFonts w:ascii="Times New Roman" w:hAnsi="Times New Roman" w:cs="Times New Roman"/>
          <w:sz w:val="24"/>
        </w:rPr>
        <w:t>також</w:t>
      </w:r>
      <w:proofErr w:type="spellEnd"/>
      <w:r w:rsidR="0063460F"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460F" w:rsidRPr="0020794E">
        <w:rPr>
          <w:rFonts w:ascii="Times New Roman" w:hAnsi="Times New Roman" w:cs="Times New Roman"/>
          <w:sz w:val="24"/>
        </w:rPr>
        <w:t>серед</w:t>
      </w:r>
      <w:proofErr w:type="spellEnd"/>
      <w:r w:rsidR="0063460F"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460F" w:rsidRPr="0020794E">
        <w:rPr>
          <w:rFonts w:ascii="Times New Roman" w:hAnsi="Times New Roman" w:cs="Times New Roman"/>
          <w:sz w:val="24"/>
        </w:rPr>
        <w:t>розпорядників</w:t>
      </w:r>
      <w:proofErr w:type="spellEnd"/>
      <w:r w:rsidR="0063460F"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460F" w:rsidRPr="0020794E">
        <w:rPr>
          <w:rFonts w:ascii="Times New Roman" w:hAnsi="Times New Roman" w:cs="Times New Roman"/>
          <w:sz w:val="24"/>
        </w:rPr>
        <w:t>нижчого</w:t>
      </w:r>
      <w:proofErr w:type="spellEnd"/>
      <w:r w:rsidR="0063460F"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460F" w:rsidRPr="0020794E">
        <w:rPr>
          <w:rFonts w:ascii="Times New Roman" w:hAnsi="Times New Roman" w:cs="Times New Roman"/>
          <w:sz w:val="24"/>
        </w:rPr>
        <w:t>рівня</w:t>
      </w:r>
      <w:proofErr w:type="spellEnd"/>
      <w:r w:rsidR="0063460F" w:rsidRPr="0020794E">
        <w:rPr>
          <w:rFonts w:ascii="Times New Roman" w:hAnsi="Times New Roman" w:cs="Times New Roman"/>
          <w:sz w:val="24"/>
        </w:rPr>
        <w:t xml:space="preserve">. </w:t>
      </w:r>
    </w:p>
    <w:p w14:paraId="2C8B7962" w14:textId="67945589" w:rsidR="0063460F" w:rsidRPr="0020794E" w:rsidRDefault="0063460F" w:rsidP="0063460F">
      <w:pPr>
        <w:pStyle w:val="a5"/>
        <w:spacing w:before="118" w:beforeAutospacing="0" w:after="0" w:afterAutospacing="0"/>
        <w:ind w:right="-3" w:firstLine="571"/>
        <w:rPr>
          <w:rFonts w:ascii="Times New Roman" w:hAnsi="Times New Roman" w:cs="Times New Roman"/>
          <w:sz w:val="24"/>
        </w:rPr>
      </w:pPr>
      <w:proofErr w:type="gramStart"/>
      <w:r w:rsidRPr="0020794E">
        <w:rPr>
          <w:rFonts w:ascii="Times New Roman" w:hAnsi="Times New Roman" w:cs="Times New Roman"/>
          <w:sz w:val="24"/>
        </w:rPr>
        <w:t xml:space="preserve">Для  </w:t>
      </w:r>
      <w:proofErr w:type="spellStart"/>
      <w:r w:rsidRPr="0020794E">
        <w:rPr>
          <w:rFonts w:ascii="Times New Roman" w:hAnsi="Times New Roman" w:cs="Times New Roman"/>
          <w:sz w:val="24"/>
        </w:rPr>
        <w:t>забезпечення</w:t>
      </w:r>
      <w:proofErr w:type="spellEnd"/>
      <w:proofErr w:type="gram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складання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якісних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інформаційних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матеріалів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20794E">
        <w:rPr>
          <w:rFonts w:ascii="Times New Roman" w:hAnsi="Times New Roman" w:cs="Times New Roman"/>
          <w:sz w:val="24"/>
        </w:rPr>
        <w:t>відповідних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розрахунків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для  </w:t>
      </w:r>
      <w:proofErr w:type="spellStart"/>
      <w:r w:rsidRPr="0020794E">
        <w:rPr>
          <w:rFonts w:ascii="Times New Roman" w:hAnsi="Times New Roman" w:cs="Times New Roman"/>
          <w:sz w:val="24"/>
        </w:rPr>
        <w:t>включення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20794E">
        <w:rPr>
          <w:rFonts w:ascii="Times New Roman" w:hAnsi="Times New Roman" w:cs="Times New Roman"/>
          <w:sz w:val="24"/>
        </w:rPr>
        <w:t>бюджетні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документи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0794E">
        <w:rPr>
          <w:rFonts w:ascii="Times New Roman" w:hAnsi="Times New Roman" w:cs="Times New Roman"/>
          <w:sz w:val="24"/>
        </w:rPr>
        <w:t>зокрема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до прогнозу на 2022 – 2024 роки, та  </w:t>
      </w:r>
      <w:proofErr w:type="spellStart"/>
      <w:r w:rsidRPr="0020794E">
        <w:rPr>
          <w:rFonts w:ascii="Times New Roman" w:hAnsi="Times New Roman" w:cs="Times New Roman"/>
          <w:sz w:val="24"/>
        </w:rPr>
        <w:t>пояснень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щодо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її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врахування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20794E">
        <w:rPr>
          <w:rFonts w:ascii="Times New Roman" w:hAnsi="Times New Roman" w:cs="Times New Roman"/>
          <w:sz w:val="24"/>
        </w:rPr>
        <w:t>проекті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бюджету, р</w:t>
      </w:r>
      <w:r w:rsidRPr="0020794E">
        <w:rPr>
          <w:rFonts w:ascii="Times New Roman" w:hAnsi="Times New Roman" w:cs="Times New Roman"/>
          <w:sz w:val="24"/>
          <w:u w:val="single"/>
        </w:rPr>
        <w:t xml:space="preserve">обота над ними </w:t>
      </w:r>
      <w:proofErr w:type="spellStart"/>
      <w:r w:rsidRPr="0020794E">
        <w:rPr>
          <w:rFonts w:ascii="Times New Roman" w:hAnsi="Times New Roman" w:cs="Times New Roman"/>
          <w:sz w:val="24"/>
          <w:u w:val="single"/>
        </w:rPr>
        <w:t>має</w:t>
      </w:r>
      <w:proofErr w:type="spellEnd"/>
      <w:r w:rsidRPr="0020794E">
        <w:rPr>
          <w:rFonts w:ascii="Times New Roman" w:hAnsi="Times New Roman" w:cs="Times New Roman"/>
          <w:sz w:val="24"/>
          <w:u w:val="single"/>
        </w:rPr>
        <w:t xml:space="preserve"> </w:t>
      </w:r>
      <w:r w:rsidRPr="0020794E">
        <w:rPr>
          <w:rFonts w:ascii="Times New Roman" w:hAnsi="Times New Roman" w:cs="Times New Roman"/>
          <w:sz w:val="24"/>
        </w:rPr>
        <w:t> </w:t>
      </w:r>
      <w:proofErr w:type="spellStart"/>
      <w:r w:rsidRPr="0020794E">
        <w:rPr>
          <w:rFonts w:ascii="Times New Roman" w:hAnsi="Times New Roman" w:cs="Times New Roman"/>
          <w:sz w:val="24"/>
          <w:u w:val="single"/>
        </w:rPr>
        <w:t>здійснюватися</w:t>
      </w:r>
      <w:proofErr w:type="spellEnd"/>
      <w:r w:rsidRPr="0020794E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  <w:u w:val="single"/>
        </w:rPr>
        <w:t>усіма</w:t>
      </w:r>
      <w:proofErr w:type="spellEnd"/>
      <w:r w:rsidRPr="0020794E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  <w:u w:val="single"/>
        </w:rPr>
        <w:t>підрозділами</w:t>
      </w:r>
      <w:proofErr w:type="spellEnd"/>
      <w:r w:rsidRPr="0020794E">
        <w:rPr>
          <w:rFonts w:ascii="Times New Roman" w:hAnsi="Times New Roman" w:cs="Times New Roman"/>
          <w:sz w:val="24"/>
          <w:u w:val="single"/>
        </w:rPr>
        <w:t>/</w:t>
      </w:r>
      <w:proofErr w:type="spellStart"/>
      <w:r w:rsidRPr="0020794E">
        <w:rPr>
          <w:rFonts w:ascii="Times New Roman" w:hAnsi="Times New Roman" w:cs="Times New Roman"/>
          <w:sz w:val="24"/>
          <w:u w:val="single"/>
        </w:rPr>
        <w:t>устан</w:t>
      </w:r>
      <w:r w:rsidR="009D5377">
        <w:rPr>
          <w:rFonts w:ascii="Times New Roman" w:hAnsi="Times New Roman" w:cs="Times New Roman"/>
          <w:sz w:val="24"/>
          <w:u w:val="single"/>
        </w:rPr>
        <w:t>овами</w:t>
      </w:r>
      <w:proofErr w:type="spellEnd"/>
      <w:r w:rsidR="009D5377">
        <w:rPr>
          <w:rFonts w:ascii="Times New Roman" w:hAnsi="Times New Roman" w:cs="Times New Roman"/>
          <w:sz w:val="24"/>
          <w:u w:val="single"/>
        </w:rPr>
        <w:t xml:space="preserve"> у </w:t>
      </w:r>
      <w:proofErr w:type="spellStart"/>
      <w:r w:rsidR="009D5377">
        <w:rPr>
          <w:rFonts w:ascii="Times New Roman" w:hAnsi="Times New Roman" w:cs="Times New Roman"/>
          <w:sz w:val="24"/>
          <w:u w:val="single"/>
        </w:rPr>
        <w:t>структурі</w:t>
      </w:r>
      <w:proofErr w:type="spellEnd"/>
      <w:r w:rsidR="009D5377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="009D5377">
        <w:rPr>
          <w:rFonts w:ascii="Times New Roman" w:hAnsi="Times New Roman" w:cs="Times New Roman"/>
          <w:sz w:val="24"/>
          <w:u w:val="single"/>
        </w:rPr>
        <w:t>розпорядника</w:t>
      </w:r>
      <w:proofErr w:type="spellEnd"/>
      <w:r w:rsidR="009D5377">
        <w:rPr>
          <w:rFonts w:ascii="Times New Roman" w:hAnsi="Times New Roman" w:cs="Times New Roman"/>
          <w:sz w:val="24"/>
          <w:u w:val="single"/>
        </w:rPr>
        <w:t>.</w:t>
      </w:r>
    </w:p>
    <w:p w14:paraId="7DBC6230" w14:textId="4120C7B4" w:rsidR="0063460F" w:rsidRPr="0020794E" w:rsidRDefault="0063460F" w:rsidP="0063460F">
      <w:pPr>
        <w:pStyle w:val="a5"/>
        <w:spacing w:before="128" w:beforeAutospacing="0" w:after="0" w:afterAutospacing="0"/>
        <w:ind w:left="5" w:right="-3" w:firstLine="568"/>
        <w:rPr>
          <w:rFonts w:ascii="Times New Roman" w:hAnsi="Times New Roman" w:cs="Times New Roman"/>
          <w:sz w:val="24"/>
        </w:rPr>
      </w:pPr>
      <w:proofErr w:type="spellStart"/>
      <w:r w:rsidRPr="0020794E">
        <w:rPr>
          <w:rFonts w:ascii="Times New Roman" w:hAnsi="Times New Roman" w:cs="Times New Roman"/>
          <w:sz w:val="24"/>
        </w:rPr>
        <w:t>Заповнені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форми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20794E">
        <w:rPr>
          <w:rFonts w:ascii="Times New Roman" w:hAnsi="Times New Roman" w:cs="Times New Roman"/>
          <w:sz w:val="24"/>
        </w:rPr>
        <w:t>інші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необхідні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матеріали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головні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розпорядники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подають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="00B25386" w:rsidRPr="0020794E">
        <w:rPr>
          <w:rFonts w:ascii="Times New Roman" w:hAnsi="Times New Roman" w:cs="Times New Roman"/>
          <w:sz w:val="24"/>
        </w:rPr>
        <w:t>управління</w:t>
      </w:r>
      <w:proofErr w:type="spellEnd"/>
      <w:r w:rsidR="00B25386" w:rsidRPr="0020794E">
        <w:rPr>
          <w:rFonts w:ascii="Times New Roman" w:hAnsi="Times New Roman" w:cs="Times New Roman"/>
          <w:sz w:val="24"/>
        </w:rPr>
        <w:t xml:space="preserve"> </w:t>
      </w:r>
      <w:r w:rsidR="00B25386">
        <w:rPr>
          <w:rFonts w:ascii="Times New Roman" w:hAnsi="Times New Roman" w:cs="Times New Roman"/>
          <w:sz w:val="24"/>
          <w:lang w:val="uk-UA"/>
        </w:rPr>
        <w:t xml:space="preserve">фінансів </w:t>
      </w:r>
      <w:proofErr w:type="spellStart"/>
      <w:r w:rsidR="00B25386">
        <w:rPr>
          <w:rFonts w:ascii="Times New Roman" w:hAnsi="Times New Roman" w:cs="Times New Roman"/>
          <w:sz w:val="24"/>
          <w:lang w:val="uk-UA"/>
        </w:rPr>
        <w:t>Фонтанської</w:t>
      </w:r>
      <w:proofErr w:type="spellEnd"/>
      <w:r w:rsidR="00B25386">
        <w:rPr>
          <w:rFonts w:ascii="Times New Roman" w:hAnsi="Times New Roman" w:cs="Times New Roman"/>
          <w:sz w:val="24"/>
          <w:lang w:val="uk-UA"/>
        </w:rPr>
        <w:t xml:space="preserve"> сільської</w:t>
      </w:r>
      <w:r w:rsidR="00B25386" w:rsidRPr="0020794E">
        <w:rPr>
          <w:rFonts w:ascii="Times New Roman" w:hAnsi="Times New Roman" w:cs="Times New Roman"/>
          <w:sz w:val="24"/>
        </w:rPr>
        <w:t xml:space="preserve"> ради </w:t>
      </w:r>
      <w:proofErr w:type="spellStart"/>
      <w:r w:rsidRPr="0020794E">
        <w:rPr>
          <w:rFonts w:ascii="Times New Roman" w:hAnsi="Times New Roman" w:cs="Times New Roman"/>
          <w:sz w:val="24"/>
        </w:rPr>
        <w:t>ради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r w:rsidRPr="0020794E">
        <w:rPr>
          <w:rFonts w:ascii="Times New Roman" w:hAnsi="Times New Roman" w:cs="Times New Roman"/>
          <w:b/>
          <w:bCs/>
          <w:sz w:val="24"/>
        </w:rPr>
        <w:t xml:space="preserve">до </w:t>
      </w:r>
      <w:r w:rsidR="00B25386">
        <w:rPr>
          <w:rFonts w:ascii="Times New Roman" w:hAnsi="Times New Roman" w:cs="Times New Roman"/>
          <w:b/>
          <w:bCs/>
          <w:sz w:val="24"/>
          <w:lang w:val="uk-UA"/>
        </w:rPr>
        <w:t>30</w:t>
      </w:r>
      <w:r w:rsidRPr="0020794E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b/>
          <w:bCs/>
          <w:sz w:val="24"/>
        </w:rPr>
        <w:t>липня</w:t>
      </w:r>
      <w:proofErr w:type="spellEnd"/>
      <w:r w:rsidRPr="0020794E">
        <w:rPr>
          <w:rFonts w:ascii="Times New Roman" w:hAnsi="Times New Roman" w:cs="Times New Roman"/>
          <w:b/>
          <w:bCs/>
          <w:sz w:val="24"/>
        </w:rPr>
        <w:t> 2021 року</w:t>
      </w:r>
      <w:r w:rsidRPr="0020794E">
        <w:rPr>
          <w:rFonts w:ascii="Times New Roman" w:hAnsi="Times New Roman" w:cs="Times New Roman"/>
          <w:sz w:val="24"/>
        </w:rPr>
        <w:t>.</w:t>
      </w:r>
    </w:p>
    <w:p w14:paraId="4B05C619" w14:textId="77777777" w:rsidR="00B25386" w:rsidRDefault="00B25386" w:rsidP="00B25386">
      <w:pPr>
        <w:spacing w:line="240" w:lineRule="auto"/>
        <w:ind w:right="-143" w:firstLine="360"/>
        <w:rPr>
          <w:rFonts w:ascii="Times New Roman" w:hAnsi="Times New Roman" w:cs="Times New Roman"/>
          <w:sz w:val="24"/>
          <w:szCs w:val="24"/>
          <w:lang w:val="uk-UA"/>
        </w:rPr>
      </w:pPr>
    </w:p>
    <w:p w14:paraId="62C56D7A" w14:textId="631A93BA" w:rsidR="00B25386" w:rsidRDefault="00B25386" w:rsidP="00B25386">
      <w:pPr>
        <w:spacing w:line="240" w:lineRule="auto"/>
        <w:ind w:right="-143" w:firstLine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Для керування в роботі при складанні прогнозу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Фонтанської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територіальної громади  на 2022-2024 надаємо :</w:t>
      </w:r>
    </w:p>
    <w:p w14:paraId="3567BF3C" w14:textId="29E29CEC" w:rsidR="0063460F" w:rsidRPr="0020794E" w:rsidRDefault="0063460F" w:rsidP="0063460F">
      <w:pPr>
        <w:pStyle w:val="a5"/>
        <w:numPr>
          <w:ilvl w:val="0"/>
          <w:numId w:val="3"/>
        </w:numPr>
        <w:shd w:val="clear" w:color="auto" w:fill="auto"/>
        <w:tabs>
          <w:tab w:val="clear" w:pos="1843"/>
        </w:tabs>
        <w:spacing w:before="128" w:beforeAutospacing="0" w:after="0" w:afterAutospacing="0" w:line="240" w:lineRule="auto"/>
        <w:ind w:right="-3"/>
        <w:textAlignment w:val="auto"/>
        <w:rPr>
          <w:rFonts w:ascii="Times New Roman" w:hAnsi="Times New Roman" w:cs="Times New Roman"/>
          <w:sz w:val="24"/>
        </w:rPr>
      </w:pPr>
      <w:proofErr w:type="spellStart"/>
      <w:r w:rsidRPr="0020794E">
        <w:rPr>
          <w:rFonts w:ascii="Times New Roman" w:hAnsi="Times New Roman" w:cs="Times New Roman"/>
          <w:sz w:val="24"/>
        </w:rPr>
        <w:t>Обсяги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граничних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показників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видатків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20794E">
        <w:rPr>
          <w:rFonts w:ascii="Times New Roman" w:hAnsi="Times New Roman" w:cs="Times New Roman"/>
          <w:sz w:val="24"/>
        </w:rPr>
        <w:t>надання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кредитів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на 2022-2024 роки у </w:t>
      </w:r>
      <w:proofErr w:type="spellStart"/>
      <w:r w:rsidRPr="0020794E">
        <w:rPr>
          <w:rFonts w:ascii="Times New Roman" w:hAnsi="Times New Roman" w:cs="Times New Roman"/>
          <w:sz w:val="24"/>
        </w:rPr>
        <w:t>розрізі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головних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розпорядників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бюджетних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коштів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5386">
        <w:rPr>
          <w:rFonts w:ascii="Times New Roman" w:hAnsi="Times New Roman" w:cs="Times New Roman"/>
          <w:sz w:val="24"/>
          <w:lang w:val="uk-UA"/>
        </w:rPr>
        <w:t>Фонтанської</w:t>
      </w:r>
      <w:proofErr w:type="spellEnd"/>
      <w:r w:rsidR="00B25386">
        <w:rPr>
          <w:rFonts w:ascii="Times New Roman" w:hAnsi="Times New Roman" w:cs="Times New Roman"/>
          <w:sz w:val="24"/>
          <w:lang w:val="uk-UA"/>
        </w:rPr>
        <w:t xml:space="preserve"> сільської</w:t>
      </w:r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територіальної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94E">
        <w:rPr>
          <w:rFonts w:ascii="Times New Roman" w:hAnsi="Times New Roman" w:cs="Times New Roman"/>
          <w:sz w:val="24"/>
        </w:rPr>
        <w:t>громади</w:t>
      </w:r>
      <w:proofErr w:type="spellEnd"/>
      <w:r w:rsidRPr="0020794E">
        <w:rPr>
          <w:rFonts w:ascii="Times New Roman" w:hAnsi="Times New Roman" w:cs="Times New Roman"/>
          <w:sz w:val="24"/>
        </w:rPr>
        <w:t>.</w:t>
      </w:r>
    </w:p>
    <w:p w14:paraId="68203FBB" w14:textId="676190DC" w:rsidR="0063460F" w:rsidRPr="00B25386" w:rsidRDefault="0063460F" w:rsidP="0063460F">
      <w:pPr>
        <w:pStyle w:val="a5"/>
        <w:numPr>
          <w:ilvl w:val="0"/>
          <w:numId w:val="3"/>
        </w:numPr>
        <w:shd w:val="clear" w:color="auto" w:fill="auto"/>
        <w:tabs>
          <w:tab w:val="clear" w:pos="1843"/>
        </w:tabs>
        <w:spacing w:before="128" w:beforeAutospacing="0" w:after="0" w:afterAutospacing="0" w:line="240" w:lineRule="auto"/>
        <w:ind w:right="-3"/>
        <w:textAlignment w:val="auto"/>
        <w:rPr>
          <w:rFonts w:ascii="Times New Roman" w:hAnsi="Times New Roman" w:cs="Times New Roman"/>
          <w:sz w:val="24"/>
        </w:rPr>
      </w:pPr>
      <w:proofErr w:type="spellStart"/>
      <w:r w:rsidRPr="0020794E">
        <w:rPr>
          <w:rFonts w:ascii="Times New Roman" w:hAnsi="Times New Roman" w:cs="Times New Roman"/>
          <w:sz w:val="24"/>
        </w:rPr>
        <w:t>Інструкція</w:t>
      </w:r>
      <w:proofErr w:type="spellEnd"/>
      <w:r w:rsidRPr="0020794E">
        <w:rPr>
          <w:rFonts w:ascii="Times New Roman" w:hAnsi="Times New Roman" w:cs="Times New Roman"/>
          <w:sz w:val="24"/>
        </w:rPr>
        <w:t xml:space="preserve"> </w:t>
      </w:r>
      <w:r w:rsidR="00B25386">
        <w:rPr>
          <w:rFonts w:ascii="Times New Roman" w:hAnsi="Times New Roman" w:cs="Times New Roman"/>
          <w:sz w:val="24"/>
          <w:lang w:val="uk-UA"/>
        </w:rPr>
        <w:t>з</w:t>
      </w:r>
      <w:r w:rsidRPr="0020794E">
        <w:rPr>
          <w:rStyle w:val="rvts23"/>
          <w:rFonts w:ascii="Times New Roman" w:hAnsi="Times New Roman" w:cs="Times New Roman"/>
          <w:sz w:val="24"/>
          <w:lang w:val="uk-UA"/>
        </w:rPr>
        <w:t xml:space="preserve"> підготовки пропозицій </w:t>
      </w:r>
      <w:proofErr w:type="gramStart"/>
      <w:r w:rsidRPr="0020794E">
        <w:rPr>
          <w:rStyle w:val="rvts23"/>
          <w:rFonts w:ascii="Times New Roman" w:hAnsi="Times New Roman" w:cs="Times New Roman"/>
          <w:sz w:val="24"/>
          <w:lang w:val="uk-UA"/>
        </w:rPr>
        <w:t>до прогнозу</w:t>
      </w:r>
      <w:proofErr w:type="gramEnd"/>
      <w:r w:rsidRPr="0020794E">
        <w:rPr>
          <w:rStyle w:val="rvts23"/>
          <w:rFonts w:ascii="Times New Roman" w:hAnsi="Times New Roman" w:cs="Times New Roman"/>
          <w:sz w:val="24"/>
          <w:lang w:val="uk-UA"/>
        </w:rPr>
        <w:t xml:space="preserve"> бюджету</w:t>
      </w:r>
      <w:r w:rsidR="00B25386">
        <w:rPr>
          <w:rStyle w:val="rvts23"/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B25386">
        <w:rPr>
          <w:rStyle w:val="rvts23"/>
          <w:rFonts w:ascii="Times New Roman" w:hAnsi="Times New Roman" w:cs="Times New Roman"/>
          <w:sz w:val="24"/>
          <w:lang w:val="uk-UA"/>
        </w:rPr>
        <w:t>Фонтанської</w:t>
      </w:r>
      <w:proofErr w:type="spellEnd"/>
      <w:r w:rsidR="00B25386">
        <w:rPr>
          <w:rStyle w:val="rvts23"/>
          <w:rFonts w:ascii="Times New Roman" w:hAnsi="Times New Roman" w:cs="Times New Roman"/>
          <w:sz w:val="24"/>
          <w:lang w:val="uk-UA"/>
        </w:rPr>
        <w:t xml:space="preserve"> сільської територіальної громади на 2022-2024 роки затверджену наказом управління фінансів </w:t>
      </w:r>
      <w:proofErr w:type="spellStart"/>
      <w:r w:rsidR="00B25386">
        <w:rPr>
          <w:rStyle w:val="rvts23"/>
          <w:rFonts w:ascii="Times New Roman" w:hAnsi="Times New Roman" w:cs="Times New Roman"/>
          <w:sz w:val="24"/>
          <w:lang w:val="uk-UA"/>
        </w:rPr>
        <w:t>Фонтанської</w:t>
      </w:r>
      <w:proofErr w:type="spellEnd"/>
      <w:r w:rsidR="00B25386">
        <w:rPr>
          <w:rStyle w:val="rvts23"/>
          <w:rFonts w:ascii="Times New Roman" w:hAnsi="Times New Roman" w:cs="Times New Roman"/>
          <w:sz w:val="24"/>
          <w:lang w:val="uk-UA"/>
        </w:rPr>
        <w:t xml:space="preserve"> сільської ради від 19.07.2021 року №35-ОД з додатками </w:t>
      </w:r>
      <w:r w:rsidR="00B25386" w:rsidRPr="0020794E">
        <w:rPr>
          <w:rFonts w:ascii="Times New Roman" w:hAnsi="Times New Roman" w:cs="Times New Roman"/>
          <w:sz w:val="24"/>
          <w:lang w:val="uk-UA"/>
        </w:rPr>
        <w:t>(Форма ПП-1)</w:t>
      </w:r>
      <w:r w:rsidR="002D5321">
        <w:rPr>
          <w:rFonts w:ascii="Times New Roman" w:hAnsi="Times New Roman" w:cs="Times New Roman"/>
          <w:sz w:val="24"/>
          <w:lang w:val="uk-UA"/>
        </w:rPr>
        <w:t>,</w:t>
      </w:r>
      <w:r w:rsidR="00B25386" w:rsidRPr="00B25386">
        <w:rPr>
          <w:rFonts w:ascii="Times New Roman" w:hAnsi="Times New Roman" w:cs="Times New Roman"/>
          <w:sz w:val="24"/>
          <w:lang w:val="uk-UA"/>
        </w:rPr>
        <w:t xml:space="preserve"> </w:t>
      </w:r>
      <w:r w:rsidR="00B25386" w:rsidRPr="0020794E">
        <w:rPr>
          <w:rFonts w:ascii="Times New Roman" w:hAnsi="Times New Roman" w:cs="Times New Roman"/>
          <w:sz w:val="24"/>
          <w:lang w:val="uk-UA"/>
        </w:rPr>
        <w:t>(ФормаПП-2)</w:t>
      </w:r>
      <w:r w:rsidR="002D5321">
        <w:rPr>
          <w:rFonts w:ascii="Times New Roman" w:hAnsi="Times New Roman" w:cs="Times New Roman"/>
          <w:sz w:val="24"/>
          <w:lang w:val="uk-UA"/>
        </w:rPr>
        <w:t>,</w:t>
      </w:r>
      <w:r w:rsidR="00B25386">
        <w:rPr>
          <w:rFonts w:ascii="Times New Roman" w:hAnsi="Times New Roman" w:cs="Times New Roman"/>
          <w:sz w:val="24"/>
          <w:lang w:val="uk-UA"/>
        </w:rPr>
        <w:t xml:space="preserve"> </w:t>
      </w:r>
      <w:r w:rsidR="00B25386" w:rsidRPr="0020794E">
        <w:rPr>
          <w:rFonts w:ascii="Times New Roman" w:hAnsi="Times New Roman" w:cs="Times New Roman"/>
          <w:sz w:val="24"/>
          <w:lang w:val="uk-UA"/>
        </w:rPr>
        <w:t>(ФормаПП-</w:t>
      </w:r>
      <w:r w:rsidR="00B25386">
        <w:rPr>
          <w:rFonts w:ascii="Times New Roman" w:hAnsi="Times New Roman" w:cs="Times New Roman"/>
          <w:sz w:val="24"/>
          <w:lang w:val="uk-UA"/>
        </w:rPr>
        <w:t>3</w:t>
      </w:r>
      <w:r w:rsidR="00B25386" w:rsidRPr="0020794E">
        <w:rPr>
          <w:rFonts w:ascii="Times New Roman" w:hAnsi="Times New Roman" w:cs="Times New Roman"/>
          <w:sz w:val="24"/>
          <w:lang w:val="uk-UA"/>
        </w:rPr>
        <w:t>)</w:t>
      </w:r>
      <w:r w:rsidRPr="0020794E">
        <w:rPr>
          <w:rFonts w:ascii="Times New Roman" w:hAnsi="Times New Roman" w:cs="Times New Roman"/>
          <w:sz w:val="24"/>
          <w:lang w:val="uk-UA"/>
        </w:rPr>
        <w:t>.</w:t>
      </w:r>
    </w:p>
    <w:p w14:paraId="0CD32DBE" w14:textId="77777777" w:rsidR="00B25386" w:rsidRPr="00B25386" w:rsidRDefault="00B25386" w:rsidP="00B25386">
      <w:pPr>
        <w:pStyle w:val="a5"/>
        <w:shd w:val="clear" w:color="auto" w:fill="auto"/>
        <w:tabs>
          <w:tab w:val="clear" w:pos="1843"/>
        </w:tabs>
        <w:spacing w:before="128" w:beforeAutospacing="0" w:after="0" w:afterAutospacing="0" w:line="240" w:lineRule="auto"/>
        <w:ind w:left="720" w:right="-3"/>
        <w:textAlignment w:val="auto"/>
        <w:rPr>
          <w:rFonts w:ascii="Times New Roman" w:hAnsi="Times New Roman" w:cs="Times New Roman"/>
          <w:sz w:val="24"/>
        </w:rPr>
      </w:pPr>
    </w:p>
    <w:p w14:paraId="57381664" w14:textId="74AC30A5" w:rsidR="00805378" w:rsidRDefault="00B25386" w:rsidP="00B25386">
      <w:pPr>
        <w:pStyle w:val="a3"/>
        <w:numPr>
          <w:ilvl w:val="0"/>
          <w:numId w:val="3"/>
        </w:numPr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805378">
        <w:rPr>
          <w:rFonts w:ascii="Times New Roman" w:hAnsi="Times New Roman" w:cs="Times New Roman"/>
          <w:sz w:val="24"/>
          <w:szCs w:val="24"/>
          <w:lang w:val="uk-UA"/>
        </w:rPr>
        <w:t xml:space="preserve">ист МФУ від </w:t>
      </w:r>
      <w:r>
        <w:rPr>
          <w:rFonts w:ascii="Times New Roman" w:hAnsi="Times New Roman" w:cs="Times New Roman"/>
          <w:sz w:val="24"/>
          <w:szCs w:val="24"/>
          <w:lang w:val="uk-UA"/>
        </w:rPr>
        <w:t>09</w:t>
      </w:r>
      <w:r w:rsidR="00805378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805378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6C00AD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05378">
        <w:rPr>
          <w:rFonts w:ascii="Times New Roman" w:hAnsi="Times New Roman" w:cs="Times New Roman"/>
          <w:sz w:val="24"/>
          <w:szCs w:val="24"/>
          <w:lang w:val="uk-UA"/>
        </w:rPr>
        <w:t xml:space="preserve"> року №05110-14-6/</w:t>
      </w:r>
      <w:r>
        <w:rPr>
          <w:rFonts w:ascii="Times New Roman" w:hAnsi="Times New Roman" w:cs="Times New Roman"/>
          <w:sz w:val="24"/>
          <w:szCs w:val="24"/>
          <w:lang w:val="uk-UA"/>
        </w:rPr>
        <w:t>18181 « Про прогнози місцевих бюджетів на 2022-2024 роки»</w:t>
      </w:r>
      <w:r w:rsidR="00805378"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</w:p>
    <w:p w14:paraId="45EF38D5" w14:textId="77777777" w:rsidR="00135A01" w:rsidRDefault="00135A01" w:rsidP="00B25386">
      <w:pPr>
        <w:pStyle w:val="a3"/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845F44" w14:textId="77777777" w:rsidR="008F11FB" w:rsidRDefault="008F11FB" w:rsidP="00A61C66">
      <w:pPr>
        <w:pStyle w:val="a3"/>
        <w:spacing w:line="240" w:lineRule="auto"/>
        <w:ind w:left="0" w:right="-143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14:paraId="1B477FFC" w14:textId="77777777" w:rsidR="008F11FB" w:rsidRDefault="008F11FB" w:rsidP="00A61C66">
      <w:pPr>
        <w:pStyle w:val="a3"/>
        <w:spacing w:line="240" w:lineRule="auto"/>
        <w:ind w:left="0" w:right="-143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14:paraId="767DABBD" w14:textId="0078BB28" w:rsidR="005217B7" w:rsidRDefault="00B25386" w:rsidP="00A61C66">
      <w:pPr>
        <w:pStyle w:val="a3"/>
        <w:spacing w:line="240" w:lineRule="auto"/>
        <w:ind w:left="0" w:right="-143" w:firstLine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управління фінансів                                                   Ірина АНТОНЮК </w:t>
      </w:r>
    </w:p>
    <w:p w14:paraId="24BD743F" w14:textId="77777777" w:rsidR="00A61C66" w:rsidRDefault="005217B7" w:rsidP="00937160">
      <w:pPr>
        <w:pStyle w:val="a3"/>
        <w:spacing w:line="240" w:lineRule="auto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79A083F" w14:textId="132157E0" w:rsidR="00135A01" w:rsidRPr="00A61C66" w:rsidRDefault="00A61C66" w:rsidP="00937160">
      <w:pPr>
        <w:pStyle w:val="a3"/>
        <w:spacing w:line="240" w:lineRule="auto"/>
        <w:ind w:right="-143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A61C66">
        <w:rPr>
          <w:rFonts w:ascii="Times New Roman" w:hAnsi="Times New Roman" w:cs="Times New Roman"/>
          <w:i/>
          <w:iCs/>
          <w:sz w:val="20"/>
          <w:szCs w:val="20"/>
          <w:lang w:val="uk-UA"/>
        </w:rPr>
        <w:t>Наталія СИВАК</w:t>
      </w:r>
    </w:p>
    <w:p w14:paraId="0107D1EE" w14:textId="240D3F1A" w:rsidR="0016041D" w:rsidRDefault="0016041D" w:rsidP="00937160">
      <w:pPr>
        <w:pStyle w:val="a3"/>
        <w:spacing w:line="240" w:lineRule="auto"/>
        <w:ind w:right="-143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</w:p>
    <w:p w14:paraId="2B3A7F4C" w14:textId="7E324416" w:rsidR="0016041D" w:rsidRDefault="0016041D" w:rsidP="00937160">
      <w:pPr>
        <w:pStyle w:val="a3"/>
        <w:spacing w:line="240" w:lineRule="auto"/>
        <w:ind w:right="-143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</w:p>
    <w:p w14:paraId="696AEE66" w14:textId="46489E97" w:rsidR="0016041D" w:rsidRDefault="0016041D" w:rsidP="00937160">
      <w:pPr>
        <w:pStyle w:val="a3"/>
        <w:spacing w:line="240" w:lineRule="auto"/>
        <w:ind w:right="-143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</w:p>
    <w:p w14:paraId="6AF8D108" w14:textId="6678195D" w:rsidR="0016041D" w:rsidRDefault="0016041D" w:rsidP="00937160">
      <w:pPr>
        <w:pStyle w:val="a3"/>
        <w:spacing w:line="240" w:lineRule="auto"/>
        <w:ind w:right="-143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</w:p>
    <w:p w14:paraId="2871EF8F" w14:textId="36001492" w:rsidR="0016041D" w:rsidRDefault="0016041D" w:rsidP="00937160">
      <w:pPr>
        <w:pStyle w:val="a3"/>
        <w:spacing w:line="240" w:lineRule="auto"/>
        <w:ind w:right="-143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</w:p>
    <w:p w14:paraId="3C21F3CA" w14:textId="7D92628C" w:rsidR="0016041D" w:rsidRDefault="0016041D" w:rsidP="00937160">
      <w:pPr>
        <w:pStyle w:val="a3"/>
        <w:spacing w:line="240" w:lineRule="auto"/>
        <w:ind w:right="-143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</w:p>
    <w:p w14:paraId="73DB90B7" w14:textId="494BA00F" w:rsidR="0016041D" w:rsidRDefault="0016041D" w:rsidP="00937160">
      <w:pPr>
        <w:pStyle w:val="a3"/>
        <w:spacing w:line="240" w:lineRule="auto"/>
        <w:ind w:right="-143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</w:p>
    <w:p w14:paraId="754848B8" w14:textId="711AC2E9" w:rsidR="0016041D" w:rsidRDefault="0016041D" w:rsidP="00937160">
      <w:pPr>
        <w:pStyle w:val="a3"/>
        <w:spacing w:line="240" w:lineRule="auto"/>
        <w:ind w:right="-143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</w:p>
    <w:p w14:paraId="2AB45F74" w14:textId="64BEB3E3" w:rsidR="0016041D" w:rsidRDefault="0016041D" w:rsidP="00937160">
      <w:pPr>
        <w:pStyle w:val="a3"/>
        <w:spacing w:line="240" w:lineRule="auto"/>
        <w:ind w:right="-143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</w:p>
    <w:p w14:paraId="03080800" w14:textId="66279721" w:rsidR="0016041D" w:rsidRDefault="0016041D" w:rsidP="00937160">
      <w:pPr>
        <w:pStyle w:val="a3"/>
        <w:spacing w:line="240" w:lineRule="auto"/>
        <w:ind w:right="-143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</w:p>
    <w:p w14:paraId="17DDB080" w14:textId="2EC8CB02" w:rsidR="0016041D" w:rsidRDefault="0016041D" w:rsidP="00937160">
      <w:pPr>
        <w:pStyle w:val="a3"/>
        <w:spacing w:line="240" w:lineRule="auto"/>
        <w:ind w:right="-143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</w:p>
    <w:p w14:paraId="6820E184" w14:textId="50788455" w:rsidR="0016041D" w:rsidRDefault="0016041D" w:rsidP="00937160">
      <w:pPr>
        <w:pStyle w:val="a3"/>
        <w:spacing w:line="240" w:lineRule="auto"/>
        <w:ind w:right="-143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</w:p>
    <w:p w14:paraId="3A7982A0" w14:textId="6295147B" w:rsidR="0016041D" w:rsidRDefault="0016041D" w:rsidP="00937160">
      <w:pPr>
        <w:pStyle w:val="a3"/>
        <w:spacing w:line="240" w:lineRule="auto"/>
        <w:ind w:right="-143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</w:p>
    <w:p w14:paraId="0C3FA328" w14:textId="0062DB4D" w:rsidR="0016041D" w:rsidRDefault="0016041D" w:rsidP="00937160">
      <w:pPr>
        <w:pStyle w:val="a3"/>
        <w:spacing w:line="240" w:lineRule="auto"/>
        <w:ind w:right="-143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</w:p>
    <w:p w14:paraId="6B83BB10" w14:textId="37AC4775" w:rsidR="0016041D" w:rsidRDefault="0016041D" w:rsidP="00937160">
      <w:pPr>
        <w:pStyle w:val="a3"/>
        <w:spacing w:line="240" w:lineRule="auto"/>
        <w:ind w:right="-143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</w:p>
    <w:p w14:paraId="673E11EB" w14:textId="534249F9" w:rsidR="0016041D" w:rsidRDefault="0016041D" w:rsidP="00937160">
      <w:pPr>
        <w:pStyle w:val="a3"/>
        <w:spacing w:line="240" w:lineRule="auto"/>
        <w:ind w:right="-143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</w:p>
    <w:p w14:paraId="311CBAFC" w14:textId="363E341B" w:rsidR="0016041D" w:rsidRDefault="0016041D" w:rsidP="00937160">
      <w:pPr>
        <w:pStyle w:val="a3"/>
        <w:spacing w:line="240" w:lineRule="auto"/>
        <w:ind w:right="-143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</w:p>
    <w:p w14:paraId="0B61D27E" w14:textId="42D4E7B7" w:rsidR="0016041D" w:rsidRDefault="0016041D" w:rsidP="00937160">
      <w:pPr>
        <w:pStyle w:val="a3"/>
        <w:spacing w:line="240" w:lineRule="auto"/>
        <w:ind w:right="-143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</w:p>
    <w:p w14:paraId="7CCA3D4E" w14:textId="759ED3C4" w:rsidR="0016041D" w:rsidRDefault="0016041D" w:rsidP="00937160">
      <w:pPr>
        <w:pStyle w:val="a3"/>
        <w:spacing w:line="240" w:lineRule="auto"/>
        <w:ind w:right="-143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</w:p>
    <w:p w14:paraId="692EFEE9" w14:textId="4AF62276" w:rsidR="0016041D" w:rsidRDefault="0016041D" w:rsidP="00937160">
      <w:pPr>
        <w:pStyle w:val="a3"/>
        <w:spacing w:line="240" w:lineRule="auto"/>
        <w:ind w:right="-143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</w:p>
    <w:p w14:paraId="5F94DF55" w14:textId="6D48B13E" w:rsidR="0016041D" w:rsidRDefault="0016041D" w:rsidP="00937160">
      <w:pPr>
        <w:pStyle w:val="a3"/>
        <w:spacing w:line="240" w:lineRule="auto"/>
        <w:ind w:right="-143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</w:p>
    <w:p w14:paraId="18C490E9" w14:textId="47F7F803" w:rsidR="0016041D" w:rsidRDefault="0016041D" w:rsidP="00937160">
      <w:pPr>
        <w:pStyle w:val="a3"/>
        <w:spacing w:line="240" w:lineRule="auto"/>
        <w:ind w:right="-143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</w:p>
    <w:p w14:paraId="0EF25BDE" w14:textId="02BAFFC9" w:rsidR="0016041D" w:rsidRDefault="0016041D" w:rsidP="00937160">
      <w:pPr>
        <w:pStyle w:val="a3"/>
        <w:spacing w:line="240" w:lineRule="auto"/>
        <w:ind w:right="-143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</w:p>
    <w:p w14:paraId="5AF374F8" w14:textId="48DB3BB7" w:rsidR="0016041D" w:rsidRDefault="0016041D" w:rsidP="00937160">
      <w:pPr>
        <w:pStyle w:val="a3"/>
        <w:spacing w:line="240" w:lineRule="auto"/>
        <w:ind w:right="-143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</w:p>
    <w:p w14:paraId="1D8EC25C" w14:textId="08C305F6" w:rsidR="0016041D" w:rsidRDefault="0016041D" w:rsidP="00937160">
      <w:pPr>
        <w:pStyle w:val="a3"/>
        <w:spacing w:line="240" w:lineRule="auto"/>
        <w:ind w:right="-143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</w:p>
    <w:p w14:paraId="3CC86D3C" w14:textId="7013597B" w:rsidR="0016041D" w:rsidRDefault="0016041D" w:rsidP="00937160">
      <w:pPr>
        <w:pStyle w:val="a3"/>
        <w:spacing w:line="240" w:lineRule="auto"/>
        <w:ind w:right="-143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</w:p>
    <w:p w14:paraId="315CB6D9" w14:textId="4CDF83B7" w:rsidR="0016041D" w:rsidRDefault="0016041D" w:rsidP="00937160">
      <w:pPr>
        <w:pStyle w:val="a3"/>
        <w:spacing w:line="240" w:lineRule="auto"/>
        <w:ind w:right="-143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</w:p>
    <w:p w14:paraId="35CCD800" w14:textId="0E874DA5" w:rsidR="0016041D" w:rsidRDefault="0016041D" w:rsidP="00937160">
      <w:pPr>
        <w:pStyle w:val="a3"/>
        <w:spacing w:line="240" w:lineRule="auto"/>
        <w:ind w:right="-143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</w:p>
    <w:p w14:paraId="77BA7E04" w14:textId="48815FCE" w:rsidR="0016041D" w:rsidRDefault="0016041D" w:rsidP="00937160">
      <w:pPr>
        <w:pStyle w:val="a3"/>
        <w:spacing w:line="240" w:lineRule="auto"/>
        <w:ind w:right="-143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</w:p>
    <w:p w14:paraId="26454185" w14:textId="49EF636F" w:rsidR="0016041D" w:rsidRDefault="0016041D" w:rsidP="00937160">
      <w:pPr>
        <w:pStyle w:val="a3"/>
        <w:spacing w:line="240" w:lineRule="auto"/>
        <w:ind w:right="-143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</w:p>
    <w:p w14:paraId="0072B08C" w14:textId="77777777" w:rsidR="0016041D" w:rsidRDefault="0016041D" w:rsidP="0016041D">
      <w:pPr>
        <w:pStyle w:val="a3"/>
        <w:spacing w:line="240" w:lineRule="auto"/>
        <w:ind w:right="-14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4C5138FA" w14:textId="77777777" w:rsidR="0016041D" w:rsidRDefault="0016041D" w:rsidP="0016041D">
      <w:pPr>
        <w:pStyle w:val="a3"/>
        <w:spacing w:line="240" w:lineRule="auto"/>
        <w:ind w:right="-14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C8D0289" w14:textId="77777777" w:rsidR="0016041D" w:rsidRDefault="0016041D" w:rsidP="0016041D">
      <w:pPr>
        <w:pStyle w:val="a3"/>
        <w:spacing w:line="240" w:lineRule="auto"/>
        <w:ind w:right="-14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6CD28D3D" w14:textId="77777777" w:rsidR="0016041D" w:rsidRDefault="0016041D" w:rsidP="0016041D">
      <w:pPr>
        <w:pStyle w:val="a3"/>
        <w:spacing w:line="240" w:lineRule="auto"/>
        <w:ind w:right="-14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129D311" w14:textId="77777777" w:rsidR="0016041D" w:rsidRDefault="0016041D" w:rsidP="0016041D">
      <w:pPr>
        <w:pStyle w:val="a3"/>
        <w:spacing w:line="240" w:lineRule="auto"/>
        <w:ind w:right="-14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41E572ED" w14:textId="77777777" w:rsidR="0016041D" w:rsidRDefault="0016041D" w:rsidP="0016041D">
      <w:pPr>
        <w:pStyle w:val="a3"/>
        <w:spacing w:line="240" w:lineRule="auto"/>
        <w:ind w:right="-14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82947A5" w14:textId="77777777" w:rsidR="0016041D" w:rsidRDefault="0016041D" w:rsidP="0016041D">
      <w:pPr>
        <w:pStyle w:val="a3"/>
        <w:spacing w:line="240" w:lineRule="auto"/>
        <w:ind w:right="-14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8E6B444" w14:textId="3F0E852B" w:rsidR="0016041D" w:rsidRDefault="0016041D" w:rsidP="0016041D">
      <w:pPr>
        <w:pStyle w:val="a3"/>
        <w:spacing w:line="240" w:lineRule="auto"/>
        <w:ind w:right="-14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B17A1EE" w14:textId="44AC0319" w:rsidR="0016041D" w:rsidRDefault="0016041D" w:rsidP="0016041D">
      <w:pPr>
        <w:pStyle w:val="a3"/>
        <w:spacing w:line="240" w:lineRule="auto"/>
        <w:ind w:right="-14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5FFB58B" w14:textId="77777777" w:rsidR="0016041D" w:rsidRDefault="0016041D" w:rsidP="0016041D">
      <w:pPr>
        <w:pStyle w:val="a3"/>
        <w:spacing w:line="240" w:lineRule="auto"/>
        <w:ind w:right="-14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8295182" w14:textId="77777777" w:rsidR="0016041D" w:rsidRDefault="0016041D" w:rsidP="0016041D">
      <w:pPr>
        <w:pStyle w:val="a3"/>
        <w:spacing w:line="240" w:lineRule="auto"/>
        <w:ind w:right="-14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9034ADC" w14:textId="77777777" w:rsidR="0016041D" w:rsidRDefault="0016041D" w:rsidP="0016041D">
      <w:pPr>
        <w:pStyle w:val="a3"/>
        <w:spacing w:line="240" w:lineRule="auto"/>
        <w:ind w:right="-14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6041D" w:rsidSect="008F11F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91E"/>
    <w:multiLevelType w:val="hybridMultilevel"/>
    <w:tmpl w:val="FAD8B650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677790F"/>
    <w:multiLevelType w:val="hybridMultilevel"/>
    <w:tmpl w:val="12D6DCA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410F7"/>
    <w:multiLevelType w:val="hybridMultilevel"/>
    <w:tmpl w:val="2C727A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B25AC6"/>
    <w:multiLevelType w:val="hybridMultilevel"/>
    <w:tmpl w:val="5E6AA10A"/>
    <w:lvl w:ilvl="0" w:tplc="2092C2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D3"/>
    <w:rsid w:val="00011F09"/>
    <w:rsid w:val="000668D3"/>
    <w:rsid w:val="000B582F"/>
    <w:rsid w:val="000C3A35"/>
    <w:rsid w:val="000D19E4"/>
    <w:rsid w:val="000D5400"/>
    <w:rsid w:val="00135A01"/>
    <w:rsid w:val="0016041D"/>
    <w:rsid w:val="001A5BB7"/>
    <w:rsid w:val="001F2EF2"/>
    <w:rsid w:val="001F4777"/>
    <w:rsid w:val="0020794E"/>
    <w:rsid w:val="002C118D"/>
    <w:rsid w:val="002D5321"/>
    <w:rsid w:val="004C70B2"/>
    <w:rsid w:val="004E3ED2"/>
    <w:rsid w:val="00503711"/>
    <w:rsid w:val="005217B7"/>
    <w:rsid w:val="005B062A"/>
    <w:rsid w:val="0063460F"/>
    <w:rsid w:val="00675EC1"/>
    <w:rsid w:val="00692685"/>
    <w:rsid w:val="006A421C"/>
    <w:rsid w:val="006C00AD"/>
    <w:rsid w:val="00792B8A"/>
    <w:rsid w:val="007A3597"/>
    <w:rsid w:val="007B7A79"/>
    <w:rsid w:val="007C4541"/>
    <w:rsid w:val="00805378"/>
    <w:rsid w:val="008F11FB"/>
    <w:rsid w:val="008F796A"/>
    <w:rsid w:val="00937160"/>
    <w:rsid w:val="00954591"/>
    <w:rsid w:val="00957F27"/>
    <w:rsid w:val="00972559"/>
    <w:rsid w:val="00976C52"/>
    <w:rsid w:val="00991D91"/>
    <w:rsid w:val="009967B0"/>
    <w:rsid w:val="009D5377"/>
    <w:rsid w:val="009F707A"/>
    <w:rsid w:val="00A219FB"/>
    <w:rsid w:val="00A61C66"/>
    <w:rsid w:val="00B25386"/>
    <w:rsid w:val="00B439CA"/>
    <w:rsid w:val="00B94798"/>
    <w:rsid w:val="00CE3247"/>
    <w:rsid w:val="00D50B1A"/>
    <w:rsid w:val="00D927F0"/>
    <w:rsid w:val="00DA7FDE"/>
    <w:rsid w:val="00DC67D4"/>
    <w:rsid w:val="00E23FFE"/>
    <w:rsid w:val="00E34AAD"/>
    <w:rsid w:val="00E64A4B"/>
    <w:rsid w:val="00EC3FC5"/>
    <w:rsid w:val="00EE624D"/>
    <w:rsid w:val="00F5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DDDA"/>
  <w15:chartTrackingRefBased/>
  <w15:docId w15:val="{BF21C2D6-8839-4C3F-BA2C-BC035CC8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54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FC5"/>
    <w:pPr>
      <w:ind w:left="720"/>
      <w:contextualSpacing/>
    </w:pPr>
  </w:style>
  <w:style w:type="table" w:styleId="a4">
    <w:name w:val="Table Grid"/>
    <w:basedOn w:val="a1"/>
    <w:uiPriority w:val="59"/>
    <w:rsid w:val="0099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oraH1">
    <w:name w:val="JoraH1"/>
    <w:basedOn w:val="1"/>
    <w:next w:val="1"/>
    <w:rsid w:val="000D5400"/>
    <w:pPr>
      <w:keepLines w:val="0"/>
      <w:widowControl w:val="0"/>
      <w:spacing w:before="0" w:after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kern w:val="28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D54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Normal (Web)"/>
    <w:basedOn w:val="a"/>
    <w:uiPriority w:val="99"/>
    <w:rsid w:val="00DC67D4"/>
    <w:pPr>
      <w:shd w:val="clear" w:color="auto" w:fill="FFFFFF"/>
      <w:tabs>
        <w:tab w:val="left" w:pos="1843"/>
      </w:tabs>
      <w:spacing w:before="100" w:beforeAutospacing="1" w:after="100" w:afterAutospacing="1" w:line="228" w:lineRule="atLeast"/>
      <w:jc w:val="both"/>
      <w:textAlignment w:val="baseline"/>
    </w:pPr>
    <w:rPr>
      <w:rFonts w:ascii="Arial Unicode MS" w:eastAsia="Arial Unicode MS" w:hAnsi="Arial Unicode MS" w:cs="Arial Unicode MS"/>
      <w:color w:val="000000"/>
      <w:sz w:val="27"/>
      <w:szCs w:val="24"/>
      <w:lang w:eastAsia="ru-RU"/>
    </w:rPr>
  </w:style>
  <w:style w:type="paragraph" w:customStyle="1" w:styleId="rvps6">
    <w:name w:val="rvps6"/>
    <w:basedOn w:val="a"/>
    <w:rsid w:val="0063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63460F"/>
  </w:style>
  <w:style w:type="paragraph" w:customStyle="1" w:styleId="rvps2">
    <w:name w:val="rvps2"/>
    <w:basedOn w:val="a"/>
    <w:qFormat/>
    <w:rsid w:val="0063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1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5515</Words>
  <Characters>3144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Vizirka</dc:creator>
  <cp:keywords/>
  <dc:description/>
  <cp:lastModifiedBy>User</cp:lastModifiedBy>
  <cp:revision>53</cp:revision>
  <cp:lastPrinted>2021-07-26T11:11:00Z</cp:lastPrinted>
  <dcterms:created xsi:type="dcterms:W3CDTF">2019-10-09T08:23:00Z</dcterms:created>
  <dcterms:modified xsi:type="dcterms:W3CDTF">2021-09-06T09:16:00Z</dcterms:modified>
</cp:coreProperties>
</file>