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DD3" w:rsidRPr="00F24DD3" w:rsidRDefault="00F24DD3" w:rsidP="00F24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проекту регуляторного акту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Закону України «Про засади державної регуляторної політики у сфері господарської діяльності», з метою одержання зауважень і пропозицій від фізичних та юридичних осіб, їх об’єднань, оприлюднюється проект рішення </w:t>
      </w:r>
      <w:proofErr w:type="spellStart"/>
      <w:r w:rsidRPr="00F24DD3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«</w:t>
      </w:r>
      <w:r w:rsidR="009D11E0" w:rsidRPr="009D11E0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правил </w:t>
      </w:r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зовнішньої реклами на території </w:t>
      </w:r>
      <w:proofErr w:type="spellStart"/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Одеського району Одеської області</w:t>
      </w:r>
      <w:r w:rsidR="00D350A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Проект спрямований на </w:t>
      </w:r>
      <w:r w:rsidR="009D11E0" w:rsidRPr="009D11E0">
        <w:rPr>
          <w:rFonts w:ascii="Times New Roman" w:hAnsi="Times New Roman" w:cs="Times New Roman"/>
          <w:sz w:val="28"/>
          <w:szCs w:val="28"/>
          <w:lang w:val="uk-UA"/>
        </w:rPr>
        <w:t xml:space="preserve">упорядкування </w:t>
      </w:r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>відносин</w:t>
      </w:r>
      <w:r w:rsidR="00D350A5">
        <w:rPr>
          <w:rFonts w:ascii="Times New Roman" w:hAnsi="Times New Roman" w:cs="Times New Roman"/>
          <w:sz w:val="28"/>
          <w:szCs w:val="28"/>
          <w:lang w:val="uk-UA"/>
        </w:rPr>
        <w:t xml:space="preserve"> між</w:t>
      </w:r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E13">
        <w:rPr>
          <w:rFonts w:ascii="Times New Roman" w:hAnsi="Times New Roman" w:cs="Times New Roman"/>
          <w:sz w:val="28"/>
          <w:szCs w:val="28"/>
          <w:lang w:val="uk-UA"/>
        </w:rPr>
        <w:t>сільською радою</w:t>
      </w:r>
      <w:r w:rsidR="00D350A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 xml:space="preserve"> фізичними або юридичними особами (незалежно від форми власності та підпорядкованості), що виникають у процесі розташування елементів зовнішньої реклами та вивісок в межах території </w:t>
      </w:r>
      <w:proofErr w:type="spellStart"/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Одеського району Одеської області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DD3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Підставою для розробки проекту є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>«Про рекламу», «Про захист прав споживачів», «Про дозвільну систему у сфері господарської діяльності», «Про благоустрій населених пунктів», постанов</w:t>
      </w:r>
      <w:r w:rsidR="00D350A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350A5" w:rsidRPr="00D350A5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29.12.2003 № 2067 «Про затвердження Типових правил розміщення зовнішньої реклами» (зі змінами)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4DD3" w:rsidRPr="00F24DD3" w:rsidRDefault="000D503B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503B">
        <w:rPr>
          <w:rFonts w:ascii="Times New Roman" w:hAnsi="Times New Roman" w:cs="Times New Roman"/>
          <w:sz w:val="28"/>
          <w:szCs w:val="28"/>
          <w:lang w:val="uk-UA"/>
        </w:rPr>
        <w:t>Проект та аналіз його регуляторного впливу буде оприлюднено відповідно до статей 9, 13 Закону України «Про засади державної регуляторної політики у сфері господарської діяльності» на офіційному сайті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4DD3"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 w:rsidR="00F24DD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ради https://fontanska-rada.gov.ua/ у розділі </w:t>
      </w:r>
      <w:r w:rsidR="00F24DD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Регуляторна політика</w:t>
      </w:r>
      <w:r w:rsidR="00F24DD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D503B">
        <w:rPr>
          <w:lang w:val="uk-UA"/>
        </w:rPr>
        <w:t xml:space="preserve"> </w:t>
      </w:r>
      <w:r w:rsidRPr="000D503B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п’яти робочих днів з дня 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повідомлення</w:t>
      </w:r>
      <w:r w:rsidR="00F24DD3" w:rsidRPr="00F24D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7FBC" w:rsidRPr="00F24DD3" w:rsidRDefault="00F24DD3" w:rsidP="00F24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DD3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у письмовій формі приймаються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>протягом одного місяця від дня оприлюднення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1</w:t>
      </w:r>
      <w:r w:rsidR="00D350A5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D350A5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.2021,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 на адресу розробника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Фонтанської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</w:t>
      </w:r>
      <w:r w:rsidRPr="00F24DD3">
        <w:rPr>
          <w:rFonts w:ascii="Times New Roman" w:hAnsi="Times New Roman" w:cs="Times New Roman"/>
          <w:sz w:val="28"/>
          <w:szCs w:val="28"/>
          <w:lang w:val="uk-UA"/>
        </w:rPr>
        <w:t xml:space="preserve">: 67571, вул. Степна, 4, с. </w:t>
      </w:r>
      <w:proofErr w:type="spellStart"/>
      <w:r w:rsidRPr="00F24DD3">
        <w:rPr>
          <w:rFonts w:ascii="Times New Roman" w:hAnsi="Times New Roman" w:cs="Times New Roman"/>
          <w:sz w:val="28"/>
          <w:szCs w:val="28"/>
          <w:lang w:val="uk-UA"/>
        </w:rPr>
        <w:t>Фонтанка</w:t>
      </w:r>
      <w:proofErr w:type="spellEnd"/>
      <w:r w:rsidRPr="00F24DD3">
        <w:rPr>
          <w:rFonts w:ascii="Times New Roman" w:hAnsi="Times New Roman" w:cs="Times New Roman"/>
          <w:sz w:val="28"/>
          <w:szCs w:val="28"/>
          <w:lang w:val="uk-UA"/>
        </w:rPr>
        <w:t>, Одеський район, Одеська область</w:t>
      </w:r>
      <w:r w:rsidR="00C72064" w:rsidRPr="00C72064">
        <w:rPr>
          <w:rFonts w:ascii="Times New Roman" w:hAnsi="Times New Roman" w:cs="Times New Roman"/>
          <w:sz w:val="28"/>
          <w:szCs w:val="28"/>
          <w:lang w:val="uk-UA"/>
        </w:rPr>
        <w:t>, електронна пошта: 04379746@mail.gov.ua.</w:t>
      </w:r>
      <w:bookmarkStart w:id="0" w:name="_GoBack"/>
      <w:bookmarkEnd w:id="0"/>
    </w:p>
    <w:sectPr w:rsidR="00CE7FBC" w:rsidRPr="00F2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C0"/>
    <w:rsid w:val="00011280"/>
    <w:rsid w:val="000D503B"/>
    <w:rsid w:val="006C61C0"/>
    <w:rsid w:val="009D11E0"/>
    <w:rsid w:val="00A63E13"/>
    <w:rsid w:val="00C72064"/>
    <w:rsid w:val="00CE7FBC"/>
    <w:rsid w:val="00D350A5"/>
    <w:rsid w:val="00F2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2021-07-14T08:20:00Z</dcterms:created>
  <dcterms:modified xsi:type="dcterms:W3CDTF">2021-09-10T07:03:00Z</dcterms:modified>
</cp:coreProperties>
</file>