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5578"/>
      </w:tblGrid>
      <w:tr w:rsidR="00BC4FB4" w:rsidRPr="00DA71D2" w14:paraId="6CF80803" w14:textId="77777777" w:rsidTr="00307A1F">
        <w:tc>
          <w:tcPr>
            <w:tcW w:w="9209" w:type="dxa"/>
            <w:gridSpan w:val="3"/>
            <w:shd w:val="clear" w:color="auto" w:fill="auto"/>
          </w:tcPr>
          <w:p w14:paraId="48F1DB26" w14:textId="74971EF8" w:rsidR="00BC4FB4" w:rsidRPr="00DA71D2" w:rsidRDefault="00BC4FB4" w:rsidP="00307A1F">
            <w:pPr>
              <w:spacing w:after="120"/>
              <w:contextualSpacing/>
              <w:jc w:val="center"/>
              <w:rPr>
                <w:rFonts w:eastAsia="Calibri"/>
                <w:b/>
                <w:lang w:val="uk-UA" w:eastAsia="en-US"/>
              </w:rPr>
            </w:pPr>
            <w:r w:rsidRPr="00DA71D2">
              <w:rPr>
                <w:rFonts w:eastAsia="Calibri"/>
                <w:b/>
                <w:lang w:val="uk-UA" w:eastAsia="en-US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 (</w:t>
            </w:r>
            <w:r w:rsidRPr="00DD67E6">
              <w:rPr>
                <w:rFonts w:eastAsia="Calibri"/>
                <w:b/>
                <w:lang w:val="uk-UA" w:eastAsia="en-US"/>
              </w:rPr>
              <w:t xml:space="preserve">закупівля </w:t>
            </w:r>
            <w:r w:rsidR="00783656" w:rsidRPr="00783656">
              <w:rPr>
                <w:b/>
                <w:bCs/>
                <w:color w:val="333333"/>
                <w:shd w:val="clear" w:color="auto" w:fill="FFFFFF"/>
              </w:rPr>
              <w:t>UA-2021-11-23-016277-a</w:t>
            </w:r>
            <w:r w:rsidRPr="00DA71D2">
              <w:rPr>
                <w:rFonts w:eastAsia="Calibri"/>
                <w:b/>
                <w:lang w:val="uk-UA" w:eastAsia="en-US"/>
              </w:rPr>
              <w:t>)</w:t>
            </w:r>
          </w:p>
          <w:p w14:paraId="01712729" w14:textId="77777777" w:rsidR="00BC4FB4" w:rsidRPr="00DA71D2" w:rsidRDefault="00BC4FB4" w:rsidP="00307A1F">
            <w:pPr>
              <w:spacing w:after="120"/>
              <w:contextualSpacing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BC4FB4" w:rsidRPr="00DD67E6" w14:paraId="54DA3B4C" w14:textId="77777777" w:rsidTr="00307A1F">
        <w:tc>
          <w:tcPr>
            <w:tcW w:w="421" w:type="dxa"/>
            <w:shd w:val="clear" w:color="auto" w:fill="auto"/>
          </w:tcPr>
          <w:p w14:paraId="02585D2C" w14:textId="77777777" w:rsidR="00BC4FB4" w:rsidRPr="00DA71D2" w:rsidRDefault="00BC4FB4" w:rsidP="00307A1F">
            <w:pPr>
              <w:rPr>
                <w:lang w:val="uk-UA"/>
              </w:rPr>
            </w:pPr>
            <w:r w:rsidRPr="00DA71D2">
              <w:rPr>
                <w:lang w:val="uk-UA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14:paraId="12FB063A" w14:textId="77777777" w:rsidR="00BC4FB4" w:rsidRPr="00DA71D2" w:rsidRDefault="00BC4FB4" w:rsidP="00307A1F">
            <w:pPr>
              <w:rPr>
                <w:b/>
                <w:lang w:val="uk-UA"/>
              </w:rPr>
            </w:pPr>
            <w:r w:rsidRPr="00DA71D2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14:paraId="432A9D1D" w14:textId="77777777" w:rsidR="00BC4FB4" w:rsidRPr="00DD67E6" w:rsidRDefault="00BC4FB4" w:rsidP="00307A1F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bCs/>
                <w:lang w:val="uk-UA"/>
              </w:rPr>
            </w:pPr>
            <w:r w:rsidRPr="00DD67E6">
              <w:rPr>
                <w:bCs/>
                <w:kern w:val="36"/>
                <w:lang w:val="uk-UA" w:eastAsia="uk-UA"/>
              </w:rPr>
              <w:t xml:space="preserve">«Реконструкція з облаштуванням елементами благоустрою берегоукріплювальних робіт вздовж узбережжя Чорного моря в районі вул. Приморська с. Крижанівка Лиманського району Одеської області» (код ДК 021:2015 — 45454000-4 — </w:t>
            </w:r>
            <w:hyperlink r:id="rId4" w:history="1">
              <w:r w:rsidRPr="00DD67E6">
                <w:rPr>
                  <w:rStyle w:val="a3"/>
                  <w:bCs/>
                  <w:color w:val="auto"/>
                  <w:shd w:val="clear" w:color="auto" w:fill="FFFFFF"/>
                  <w:lang w:val="uk-UA"/>
                </w:rPr>
                <w:t>Реконструкція</w:t>
              </w:r>
            </w:hyperlink>
            <w:r w:rsidRPr="00DD67E6">
              <w:rPr>
                <w:bCs/>
                <w:kern w:val="36"/>
                <w:lang w:val="uk-UA" w:eastAsia="uk-UA"/>
              </w:rPr>
              <w:t>)</w:t>
            </w:r>
          </w:p>
        </w:tc>
      </w:tr>
      <w:tr w:rsidR="00BC4FB4" w:rsidRPr="00DF0F9D" w14:paraId="49C190B4" w14:textId="77777777" w:rsidTr="00307A1F">
        <w:tc>
          <w:tcPr>
            <w:tcW w:w="421" w:type="dxa"/>
            <w:shd w:val="clear" w:color="auto" w:fill="auto"/>
          </w:tcPr>
          <w:p w14:paraId="5321C3AD" w14:textId="77777777" w:rsidR="00BC4FB4" w:rsidRPr="00DA71D2" w:rsidRDefault="00BC4FB4" w:rsidP="00307A1F">
            <w:pPr>
              <w:rPr>
                <w:lang w:val="uk-UA"/>
              </w:rPr>
            </w:pPr>
            <w:r w:rsidRPr="00DA71D2">
              <w:rPr>
                <w:lang w:val="uk-UA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14:paraId="515CA15C" w14:textId="77777777" w:rsidR="00BC4FB4" w:rsidRPr="00DA71D2" w:rsidRDefault="00BC4FB4" w:rsidP="00307A1F">
            <w:pPr>
              <w:rPr>
                <w:b/>
                <w:lang w:val="uk-UA"/>
              </w:rPr>
            </w:pPr>
            <w:r w:rsidRPr="00DA71D2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shd w:val="clear" w:color="auto" w:fill="auto"/>
          </w:tcPr>
          <w:p w14:paraId="1AAF11DF" w14:textId="1D70473B" w:rsidR="00DF0F9D" w:rsidRPr="006B3A83" w:rsidRDefault="00BC4FB4" w:rsidP="00DF0F9D">
            <w:pPr>
              <w:jc w:val="both"/>
              <w:rPr>
                <w:lang w:val="uk-UA"/>
              </w:rPr>
            </w:pPr>
            <w:r w:rsidRPr="00DA71D2">
              <w:rPr>
                <w:lang w:val="uk-UA"/>
              </w:rPr>
              <w:t xml:space="preserve">Технічні та якісні характеристики предмета закупівлі складені  відповідно до потреб </w:t>
            </w:r>
            <w:proofErr w:type="spellStart"/>
            <w:r w:rsidRPr="00DA71D2">
              <w:rPr>
                <w:lang w:val="uk-UA"/>
              </w:rPr>
              <w:t>Фонтанської</w:t>
            </w:r>
            <w:proofErr w:type="spellEnd"/>
            <w:r w:rsidRPr="00DA71D2">
              <w:rPr>
                <w:lang w:val="uk-UA"/>
              </w:rPr>
              <w:t xml:space="preserve"> сільської ради Одеського району Одеської області та норм чинного законодавства і зазначені в тендерній документації. Робочий про</w:t>
            </w:r>
            <w:r>
              <w:rPr>
                <w:lang w:val="uk-UA"/>
              </w:rPr>
              <w:t>е</w:t>
            </w:r>
            <w:r w:rsidRPr="00DA71D2">
              <w:rPr>
                <w:lang w:val="uk-UA"/>
              </w:rPr>
              <w:t xml:space="preserve">кт </w:t>
            </w:r>
            <w:r w:rsidRPr="00DD67E6">
              <w:rPr>
                <w:bCs/>
                <w:kern w:val="36"/>
                <w:lang w:val="uk-UA" w:eastAsia="uk-UA"/>
              </w:rPr>
              <w:t>Реконструкція з облаштуванням елементами благоустрою берегоукріплювальних робіт вздовж узбережжя Чорного моря в районі вул. Приморська с. Крижанівка Лиманського району Одеської області</w:t>
            </w:r>
            <w:r w:rsidR="00DF0F9D">
              <w:rPr>
                <w:bCs/>
                <w:kern w:val="36"/>
                <w:lang w:val="uk-UA" w:eastAsia="uk-UA"/>
              </w:rPr>
              <w:t>, затверджений Рішенням виконавчого комітету Крижанівської сільської ради від 19.08.2020 р. № 117</w:t>
            </w:r>
          </w:p>
          <w:p w14:paraId="69A71445" w14:textId="494D638A" w:rsidR="00BC4FB4" w:rsidRPr="00DA71D2" w:rsidRDefault="00BC4FB4" w:rsidP="00307A1F">
            <w:pPr>
              <w:jc w:val="both"/>
              <w:rPr>
                <w:lang w:val="uk-UA"/>
              </w:rPr>
            </w:pPr>
            <w:r w:rsidRPr="00DA71D2">
              <w:rPr>
                <w:lang w:val="uk-UA"/>
              </w:rPr>
              <w:t xml:space="preserve"> </w:t>
            </w:r>
          </w:p>
        </w:tc>
      </w:tr>
      <w:tr w:rsidR="00BC4FB4" w:rsidRPr="00DA71D2" w14:paraId="19663601" w14:textId="77777777" w:rsidTr="00307A1F">
        <w:tc>
          <w:tcPr>
            <w:tcW w:w="421" w:type="dxa"/>
            <w:shd w:val="clear" w:color="auto" w:fill="auto"/>
          </w:tcPr>
          <w:p w14:paraId="21D929FA" w14:textId="77777777" w:rsidR="00BC4FB4" w:rsidRPr="00DA71D2" w:rsidRDefault="00BC4FB4" w:rsidP="00307A1F">
            <w:pPr>
              <w:rPr>
                <w:lang w:val="uk-UA"/>
              </w:rPr>
            </w:pPr>
            <w:r w:rsidRPr="00DA71D2">
              <w:rPr>
                <w:lang w:val="uk-UA"/>
              </w:rPr>
              <w:t xml:space="preserve"> 3</w:t>
            </w:r>
          </w:p>
        </w:tc>
        <w:tc>
          <w:tcPr>
            <w:tcW w:w="3210" w:type="dxa"/>
            <w:shd w:val="clear" w:color="auto" w:fill="auto"/>
          </w:tcPr>
          <w:p w14:paraId="232C1478" w14:textId="77777777" w:rsidR="00BC4FB4" w:rsidRPr="00DA71D2" w:rsidRDefault="00BC4FB4" w:rsidP="00307A1F">
            <w:pPr>
              <w:rPr>
                <w:b/>
                <w:lang w:val="uk-UA"/>
              </w:rPr>
            </w:pPr>
            <w:r w:rsidRPr="00DA71D2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shd w:val="clear" w:color="auto" w:fill="auto"/>
          </w:tcPr>
          <w:p w14:paraId="4D60E5F5" w14:textId="54B03725" w:rsidR="00410254" w:rsidRPr="00410254" w:rsidRDefault="00410254" w:rsidP="00410254">
            <w:pPr>
              <w:spacing w:line="276" w:lineRule="auto"/>
              <w:ind w:right="34"/>
              <w:jc w:val="both"/>
              <w:rPr>
                <w:lang w:val="uk-UA"/>
              </w:rPr>
            </w:pPr>
            <w:r w:rsidRPr="00410254">
              <w:rPr>
                <w:lang w:val="uk-UA"/>
              </w:rPr>
              <w:t xml:space="preserve">Розмір бюджетного призначення визначався </w:t>
            </w:r>
            <w:r w:rsidRPr="00410254">
              <w:rPr>
                <w:shd w:val="clear" w:color="auto" w:fill="FAFAFA"/>
                <w:lang w:val="uk-UA"/>
              </w:rPr>
              <w:t xml:space="preserve"> відповідно до Рішення четвертої сесії </w:t>
            </w:r>
            <w:proofErr w:type="spellStart"/>
            <w:r w:rsidRPr="00410254">
              <w:rPr>
                <w:shd w:val="clear" w:color="auto" w:fill="FAFAFA"/>
                <w:lang w:val="uk-UA"/>
              </w:rPr>
              <w:t>Фонтанської</w:t>
            </w:r>
            <w:proofErr w:type="spellEnd"/>
            <w:r w:rsidRPr="00410254">
              <w:rPr>
                <w:shd w:val="clear" w:color="auto" w:fill="FAFAFA"/>
                <w:lang w:val="uk-UA"/>
              </w:rPr>
              <w:t xml:space="preserve"> сільської ради </w:t>
            </w:r>
            <w:r w:rsidRPr="00410254">
              <w:rPr>
                <w:shd w:val="clear" w:color="auto" w:fill="FAFAFA"/>
                <w:lang w:val="en-US"/>
              </w:rPr>
              <w:t>VIII</w:t>
            </w:r>
            <w:r w:rsidRPr="00410254">
              <w:rPr>
                <w:shd w:val="clear" w:color="auto" w:fill="FAFAFA"/>
                <w:lang w:val="uk-UA"/>
              </w:rPr>
              <w:t xml:space="preserve"> скликання від 25.12.2020 року № 43-</w:t>
            </w:r>
            <w:r w:rsidRPr="00410254">
              <w:rPr>
                <w:shd w:val="clear" w:color="auto" w:fill="FAFAFA"/>
                <w:lang w:val="en-US"/>
              </w:rPr>
              <w:t>VIII</w:t>
            </w:r>
            <w:r w:rsidRPr="00410254">
              <w:rPr>
                <w:shd w:val="clear" w:color="auto" w:fill="FAFAFA"/>
                <w:lang w:val="uk-UA"/>
              </w:rPr>
              <w:t xml:space="preserve"> «Про бюджет </w:t>
            </w:r>
            <w:proofErr w:type="spellStart"/>
            <w:r w:rsidRPr="00410254">
              <w:rPr>
                <w:shd w:val="clear" w:color="auto" w:fill="FAFAFA"/>
                <w:lang w:val="uk-UA"/>
              </w:rPr>
              <w:t>Фонтанської</w:t>
            </w:r>
            <w:proofErr w:type="spellEnd"/>
            <w:r w:rsidRPr="00410254">
              <w:rPr>
                <w:shd w:val="clear" w:color="auto" w:fill="FAFAFA"/>
                <w:lang w:val="uk-UA"/>
              </w:rPr>
              <w:t xml:space="preserve"> сільської територіальної громади на 2021 рік»</w:t>
            </w:r>
          </w:p>
          <w:p w14:paraId="6D19FF5B" w14:textId="46307E0F" w:rsidR="00BC4FB4" w:rsidRPr="00DA71D2" w:rsidRDefault="00BC4FB4" w:rsidP="00410254">
            <w:pPr>
              <w:spacing w:line="276" w:lineRule="auto"/>
              <w:ind w:right="34"/>
              <w:jc w:val="both"/>
              <w:rPr>
                <w:lang w:val="uk-UA"/>
              </w:rPr>
            </w:pPr>
            <w:r w:rsidRPr="00DA71D2">
              <w:rPr>
                <w:lang w:val="uk-UA"/>
              </w:rPr>
              <w:t xml:space="preserve">Розрахунок очікуваної вартості предмета закупівлі здійснено на підставі кошторисної документації, визначеної з урахуванням </w:t>
            </w:r>
            <w:r w:rsidR="00410254" w:rsidRPr="00E72BC1">
              <w:rPr>
                <w:lang w:val="uk-UA"/>
              </w:rPr>
              <w:t>кошторисних норм України «Настанова з визначення вартості будівництва», затвердженої наказом Міністерства розвитку громад та територій України від  01 листопада 2021 р. № 281</w:t>
            </w:r>
            <w:r w:rsidR="00410254">
              <w:rPr>
                <w:lang w:val="uk-UA"/>
              </w:rPr>
              <w:t xml:space="preserve"> </w:t>
            </w:r>
            <w:r w:rsidRPr="00DA71D2">
              <w:rPr>
                <w:lang w:val="uk-UA"/>
              </w:rPr>
              <w:t>та затвердженого Експертного звіту щодо розгляду проектної документації за робочим проектом «</w:t>
            </w:r>
            <w:r w:rsidRPr="00DD67E6">
              <w:rPr>
                <w:bCs/>
                <w:kern w:val="36"/>
                <w:lang w:val="uk-UA" w:eastAsia="uk-UA"/>
              </w:rPr>
              <w:t>Реконструкція з облаштуванням елементами благоустрою берегоукріплювальних робіт вздовж узбережжя Чорного моря в районі вул. Приморська с. Крижанівка Лиманського району Одеської області</w:t>
            </w:r>
            <w:r w:rsidRPr="00DA71D2">
              <w:rPr>
                <w:lang w:val="uk-UA"/>
              </w:rPr>
              <w:t>». Експертиза проведена ТОВ «ЕКСПЕРТ</w:t>
            </w:r>
            <w:r>
              <w:rPr>
                <w:lang w:val="uk-UA"/>
              </w:rPr>
              <w:t xml:space="preserve"> ПРОЕКТ ГРУП</w:t>
            </w:r>
            <w:r w:rsidRPr="00DA71D2">
              <w:rPr>
                <w:lang w:val="uk-UA"/>
              </w:rPr>
              <w:t>»</w:t>
            </w:r>
            <w:r>
              <w:rPr>
                <w:lang w:val="uk-UA"/>
              </w:rPr>
              <w:t>.</w:t>
            </w:r>
          </w:p>
        </w:tc>
      </w:tr>
    </w:tbl>
    <w:p w14:paraId="0132863B" w14:textId="77777777" w:rsidR="00BC4FB4" w:rsidRDefault="00BC4FB4" w:rsidP="00BC4FB4"/>
    <w:p w14:paraId="70B15246" w14:textId="77777777" w:rsidR="00BC4FB4" w:rsidRDefault="00BC4FB4"/>
    <w:sectPr w:rsidR="00BC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B4"/>
    <w:rsid w:val="00410254"/>
    <w:rsid w:val="006B3A83"/>
    <w:rsid w:val="00783656"/>
    <w:rsid w:val="00BC4FB4"/>
    <w:rsid w:val="00DF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D2EE"/>
  <w15:chartTrackingRefBased/>
  <w15:docId w15:val="{5F8AD5BB-ABD3-4646-B920-67F1ACFC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C4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s.dkpp.rv.ua/index.php?level=45230000-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1291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Luris</dc:creator>
  <cp:keywords/>
  <dc:description/>
  <cp:lastModifiedBy>Luris</cp:lastModifiedBy>
  <cp:revision>2</cp:revision>
  <dcterms:created xsi:type="dcterms:W3CDTF">2021-11-24T10:03:00Z</dcterms:created>
  <dcterms:modified xsi:type="dcterms:W3CDTF">2021-11-24T10:41:00Z</dcterms:modified>
</cp:coreProperties>
</file>