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1F963AFF" w:rsidR="00D54183" w:rsidRPr="00B30376" w:rsidRDefault="0052527C" w:rsidP="00D54183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D54183">
              <w:rPr>
                <w:b/>
                <w:bCs/>
                <w:color w:val="333333"/>
                <w:shd w:val="clear" w:color="auto" w:fill="FFFFFF"/>
                <w:lang w:val="uk-UA"/>
              </w:rPr>
              <w:t>23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D54183">
              <w:rPr>
                <w:b/>
                <w:bCs/>
                <w:color w:val="333333"/>
                <w:shd w:val="clear" w:color="auto" w:fill="FFFFFF"/>
                <w:lang w:val="uk-UA"/>
              </w:rPr>
              <w:t>0876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FE2325">
              <w:rPr>
                <w:b/>
                <w:bCs/>
                <w:color w:val="333333"/>
                <w:shd w:val="clear" w:color="auto" w:fill="FFFFFF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916FD2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5D2207A5" w:rsidR="0052527C" w:rsidRPr="00FE2325" w:rsidRDefault="00916FD2" w:rsidP="00916FD2">
            <w:pPr>
              <w:jc w:val="both"/>
              <w:rPr>
                <w:bCs/>
                <w:lang w:val="uk-UA"/>
              </w:rPr>
            </w:pPr>
            <w:r w:rsidRPr="00916FD2">
              <w:rPr>
                <w:lang w:val="uk-UA"/>
              </w:rPr>
              <w:t xml:space="preserve">ДК 021:2015 – 03220000-9 – Овочі, фрукти та горіхи (ДК 021:2015 – 03220000-9 – Овочі, фрукти та горіхи (часник); ДК 021:2015 – 03221111-7 – Буряк (буряк столовий); ДК 021:2015 – 03221112-4 – Морква (морква столова); ДК 021:2015 – 03221113-1 – Цибуля (цибуля ріпчаста); ДК 021:2015 – 03221230 -7 – Перець овочевий (перець солодкий); ДК 021:2015 – 03222111-4 – Банани; ДК 021:2015 – 03221240-0 – Помідори (помідори свіжі); ДК 021:2015 – 03221250-3 – Кабачки; ДК 021:2015 – 03221270-9 – Огірки (огірки свіжі); ДК 021:2015 – 03221400-0 – Капустяні овочі (Капуста білоголова свіжа); ДК 021:2015 – 03222210-8 – Лимони; ДК 021:2015 – 03222220-1 – Апельсини; ДК 021:2015 – 03222240-7 – Мандарини; ДК 021:2015 – 03222311-6 – Смородина; ДК 021:2015 – 03222313-0 – Полуниця; ДК 021:2015 – 03222321-9 – Яблука; ДК 021:2015 – 03222322-6 – Груші; ДК 021:2015 – 03222331-2 – Абрикоси; ДК 021:2015 – 03222332-9 – Персики; ДК 021:2015 – 03222333-6 – Вишні та черешні (черешня); ДК 021:2015 – 03222334-3 – Слива) 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916FD2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0F3599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807086">
              <w:rPr>
                <w:lang w:val="uk-UA"/>
              </w:rPr>
              <w:t xml:space="preserve">та 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</w:t>
            </w:r>
            <w:r w:rsidRPr="008B69FF">
              <w:rPr>
                <w:lang w:val="uk-UA"/>
              </w:rPr>
              <w:lastRenderedPageBreak/>
              <w:t xml:space="preserve">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916FD2"/>
    <w:rsid w:val="00A03133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31</cp:revision>
  <dcterms:created xsi:type="dcterms:W3CDTF">2021-12-01T06:34:00Z</dcterms:created>
  <dcterms:modified xsi:type="dcterms:W3CDTF">2021-12-02T10:20:00Z</dcterms:modified>
</cp:coreProperties>
</file>