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5578"/>
      </w:tblGrid>
      <w:tr w:rsidR="00C06338" w:rsidRPr="00C06338" w14:paraId="7FA245A8" w14:textId="77777777" w:rsidTr="00307A1F">
        <w:tc>
          <w:tcPr>
            <w:tcW w:w="9209" w:type="dxa"/>
            <w:gridSpan w:val="3"/>
            <w:shd w:val="clear" w:color="auto" w:fill="auto"/>
          </w:tcPr>
          <w:p w14:paraId="490524B3" w14:textId="77777777" w:rsidR="00EB4EB4" w:rsidRPr="00271BD1" w:rsidRDefault="0052527C" w:rsidP="002A2AC4">
            <w:pPr>
              <w:spacing w:after="12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  <w:p w14:paraId="25AD2CF4" w14:textId="667C9956" w:rsidR="00C37988" w:rsidRPr="00B30376" w:rsidRDefault="0052527C" w:rsidP="00C37988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 xml:space="preserve"> (закупівля </w:t>
            </w:r>
            <w:r w:rsidR="007755AF" w:rsidRPr="007755AF">
              <w:rPr>
                <w:b/>
                <w:bCs/>
                <w:color w:val="333333"/>
                <w:shd w:val="clear" w:color="auto" w:fill="FFFFFF"/>
              </w:rPr>
              <w:t>UA-2021-</w:t>
            </w:r>
            <w:r w:rsidR="00C37988">
              <w:rPr>
                <w:b/>
                <w:bCs/>
                <w:color w:val="333333"/>
                <w:shd w:val="clear" w:color="auto" w:fill="FFFFFF"/>
                <w:lang w:val="uk-UA"/>
              </w:rPr>
              <w:t>12</w:t>
            </w:r>
            <w:r w:rsidR="007755AF" w:rsidRPr="007755AF">
              <w:rPr>
                <w:b/>
                <w:bCs/>
                <w:color w:val="333333"/>
                <w:shd w:val="clear" w:color="auto" w:fill="FFFFFF"/>
              </w:rPr>
              <w:t>-</w:t>
            </w:r>
            <w:r w:rsidR="00344D2F">
              <w:rPr>
                <w:b/>
                <w:bCs/>
                <w:color w:val="333333"/>
                <w:shd w:val="clear" w:color="auto" w:fill="FFFFFF"/>
                <w:lang w:val="uk-UA"/>
              </w:rPr>
              <w:t>2</w:t>
            </w:r>
            <w:r w:rsidR="00C37988">
              <w:rPr>
                <w:b/>
                <w:bCs/>
                <w:color w:val="333333"/>
                <w:shd w:val="clear" w:color="auto" w:fill="FFFFFF"/>
                <w:lang w:val="uk-UA"/>
              </w:rPr>
              <w:t>5</w:t>
            </w:r>
            <w:r w:rsidR="00E75E52">
              <w:rPr>
                <w:b/>
                <w:bCs/>
                <w:color w:val="333333"/>
                <w:shd w:val="clear" w:color="auto" w:fill="FFFFFF"/>
              </w:rPr>
              <w:t>-0</w:t>
            </w:r>
            <w:r w:rsidR="00EB4EB4" w:rsidRPr="00B30376">
              <w:rPr>
                <w:b/>
                <w:bCs/>
                <w:color w:val="333333"/>
                <w:shd w:val="clear" w:color="auto" w:fill="FFFFFF"/>
              </w:rPr>
              <w:t>0</w:t>
            </w:r>
            <w:r w:rsidR="00C37988">
              <w:rPr>
                <w:b/>
                <w:bCs/>
                <w:color w:val="333333"/>
                <w:shd w:val="clear" w:color="auto" w:fill="FFFFFF"/>
                <w:lang w:val="uk-UA"/>
              </w:rPr>
              <w:t>0009</w:t>
            </w:r>
            <w:r w:rsidR="00444F37" w:rsidRPr="00B30376">
              <w:rPr>
                <w:b/>
                <w:bCs/>
                <w:color w:val="333333"/>
                <w:shd w:val="clear" w:color="auto" w:fill="FFFFFF"/>
              </w:rPr>
              <w:t>-</w:t>
            </w:r>
            <w:r w:rsidR="00C37988">
              <w:rPr>
                <w:b/>
                <w:bCs/>
                <w:color w:val="333333"/>
                <w:shd w:val="clear" w:color="auto" w:fill="FFFFFF"/>
                <w:lang w:val="uk-UA"/>
              </w:rPr>
              <w:t>а</w:t>
            </w:r>
            <w:r w:rsidRPr="007755AF">
              <w:rPr>
                <w:rFonts w:eastAsia="Calibri"/>
                <w:b/>
                <w:bCs/>
                <w:lang w:val="uk-UA" w:eastAsia="en-US"/>
              </w:rPr>
              <w:t>)</w:t>
            </w:r>
          </w:p>
        </w:tc>
      </w:tr>
      <w:tr w:rsidR="00C06338" w:rsidRPr="00C37988" w14:paraId="68D4FA7E" w14:textId="77777777" w:rsidTr="00307A1F">
        <w:tc>
          <w:tcPr>
            <w:tcW w:w="421" w:type="dxa"/>
            <w:shd w:val="clear" w:color="auto" w:fill="auto"/>
          </w:tcPr>
          <w:p w14:paraId="0F574701" w14:textId="77777777" w:rsidR="0052527C" w:rsidRPr="00C06338" w:rsidRDefault="0052527C" w:rsidP="00307A1F">
            <w:pPr>
              <w:rPr>
                <w:lang w:val="uk-UA"/>
              </w:rPr>
            </w:pPr>
            <w:r w:rsidRPr="00C06338">
              <w:rPr>
                <w:lang w:val="uk-UA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14:paraId="224BA657" w14:textId="77777777" w:rsidR="0052527C" w:rsidRPr="00C06338" w:rsidRDefault="0052527C" w:rsidP="00307A1F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14:paraId="2171D1B3" w14:textId="77777777" w:rsidR="00C37988" w:rsidRPr="00C37988" w:rsidRDefault="00C37988" w:rsidP="00C37988">
            <w:pPr>
              <w:suppressAutoHyphens/>
              <w:jc w:val="both"/>
              <w:rPr>
                <w:rFonts w:eastAsia="Calibri"/>
                <w:lang w:val="uk-UA" w:eastAsia="en-US"/>
              </w:rPr>
            </w:pPr>
            <w:r w:rsidRPr="00C37988">
              <w:rPr>
                <w:rFonts w:eastAsia="Calibri"/>
                <w:lang w:val="uk-UA" w:eastAsia="en-US"/>
              </w:rPr>
              <w:t xml:space="preserve">ДК 021:2015 – 55520000-1 – </w:t>
            </w:r>
            <w:proofErr w:type="spellStart"/>
            <w:r w:rsidRPr="00C37988">
              <w:rPr>
                <w:lang w:val="uk-UA"/>
              </w:rPr>
              <w:t>Кейтерингові</w:t>
            </w:r>
            <w:proofErr w:type="spellEnd"/>
            <w:r w:rsidRPr="00C37988">
              <w:rPr>
                <w:lang w:val="uk-UA"/>
              </w:rPr>
              <w:t xml:space="preserve"> послуги </w:t>
            </w:r>
          </w:p>
          <w:p w14:paraId="26868929" w14:textId="77777777" w:rsidR="00C37988" w:rsidRPr="00C37988" w:rsidRDefault="00C37988" w:rsidP="00C37988">
            <w:pPr>
              <w:suppressAutoHyphens/>
              <w:jc w:val="both"/>
              <w:rPr>
                <w:rFonts w:eastAsia="Calibri"/>
                <w:lang w:val="uk-UA" w:eastAsia="en-US"/>
              </w:rPr>
            </w:pPr>
            <w:r w:rsidRPr="00C37988">
              <w:rPr>
                <w:rFonts w:eastAsia="Calibri"/>
                <w:lang w:val="uk-UA" w:eastAsia="en-US"/>
              </w:rPr>
              <w:t xml:space="preserve">(ДК 021:2015 – 55523100-3 – Послуги з організації шкільного харчування (послуги з організації харчування учнів пільгових категорій, учнів 1-4 класів, </w:t>
            </w:r>
            <w:r w:rsidRPr="00C37988">
              <w:rPr>
                <w:lang w:val="uk-UA"/>
              </w:rPr>
              <w:t>учнів табору з денним перебуванням</w:t>
            </w:r>
          </w:p>
          <w:p w14:paraId="4B391B31" w14:textId="26D18CA3" w:rsidR="0052527C" w:rsidRPr="00412202" w:rsidRDefault="00C37988" w:rsidP="00C37988">
            <w:pPr>
              <w:suppressAutoHyphens/>
              <w:jc w:val="both"/>
              <w:rPr>
                <w:bCs/>
                <w:lang w:val="uk-UA"/>
              </w:rPr>
            </w:pPr>
            <w:r w:rsidRPr="00C37988">
              <w:rPr>
                <w:rFonts w:eastAsia="Calibri"/>
                <w:lang w:val="uk-UA" w:eastAsia="en-US"/>
              </w:rPr>
              <w:t xml:space="preserve">закладів загальної середньої освіти </w:t>
            </w:r>
            <w:proofErr w:type="spellStart"/>
            <w:r w:rsidRPr="00C37988">
              <w:rPr>
                <w:rFonts w:eastAsia="Calibri"/>
                <w:lang w:val="uk-UA" w:eastAsia="en-US"/>
              </w:rPr>
              <w:t>Фонтанської</w:t>
            </w:r>
            <w:proofErr w:type="spellEnd"/>
            <w:r w:rsidRPr="00C37988">
              <w:rPr>
                <w:rFonts w:eastAsia="Calibri"/>
                <w:lang w:val="uk-UA" w:eastAsia="en-US"/>
              </w:rPr>
              <w:t xml:space="preserve"> сільської ради Одеського району Одеської області) </w:t>
            </w:r>
          </w:p>
        </w:tc>
      </w:tr>
      <w:tr w:rsidR="00EB4EB4" w:rsidRPr="00C37988" w14:paraId="73B66140" w14:textId="77777777" w:rsidTr="00307A1F">
        <w:tc>
          <w:tcPr>
            <w:tcW w:w="421" w:type="dxa"/>
            <w:shd w:val="clear" w:color="auto" w:fill="auto"/>
          </w:tcPr>
          <w:p w14:paraId="75567322" w14:textId="36BDBFA0" w:rsidR="00EB4EB4" w:rsidRPr="00EB4EB4" w:rsidRDefault="00EB4EB4" w:rsidP="00307A1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14:paraId="108BD60B" w14:textId="286D1BD7" w:rsidR="00EB4EB4" w:rsidRPr="00EB4EB4" w:rsidRDefault="00EB4EB4" w:rsidP="00307A1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закупівлі</w:t>
            </w:r>
          </w:p>
        </w:tc>
        <w:tc>
          <w:tcPr>
            <w:tcW w:w="5578" w:type="dxa"/>
            <w:shd w:val="clear" w:color="auto" w:fill="auto"/>
          </w:tcPr>
          <w:p w14:paraId="5F9F0CAE" w14:textId="4330326D" w:rsidR="00EB4EB4" w:rsidRPr="00C06338" w:rsidRDefault="00EB4EB4" w:rsidP="00307A1F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bCs/>
                <w:kern w:val="36"/>
                <w:lang w:val="uk-UA" w:eastAsia="uk-UA"/>
              </w:rPr>
            </w:pPr>
            <w:r>
              <w:rPr>
                <w:bCs/>
                <w:kern w:val="36"/>
                <w:lang w:val="uk-UA" w:eastAsia="uk-UA"/>
              </w:rPr>
              <w:t>Відкриті торги</w:t>
            </w:r>
            <w:r w:rsidR="00412202">
              <w:rPr>
                <w:bCs/>
                <w:kern w:val="36"/>
                <w:lang w:val="uk-UA" w:eastAsia="uk-UA"/>
              </w:rPr>
              <w:t xml:space="preserve"> з англійською публікацію</w:t>
            </w:r>
          </w:p>
        </w:tc>
      </w:tr>
      <w:tr w:rsidR="00C06338" w:rsidRPr="00F433E3" w14:paraId="1076D456" w14:textId="77777777" w:rsidTr="00307A1F">
        <w:tc>
          <w:tcPr>
            <w:tcW w:w="421" w:type="dxa"/>
            <w:shd w:val="clear" w:color="auto" w:fill="auto"/>
          </w:tcPr>
          <w:p w14:paraId="4D9AAFDB" w14:textId="2AEBDD19" w:rsidR="0052527C" w:rsidRPr="00C06338" w:rsidRDefault="00EB4EB4" w:rsidP="00307A1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14:paraId="74E462C1" w14:textId="77777777" w:rsidR="0052527C" w:rsidRDefault="0052527C" w:rsidP="00307A1F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  <w:p w14:paraId="78AD8F4E" w14:textId="77777777" w:rsidR="00EB4EB4" w:rsidRDefault="00EB4EB4" w:rsidP="00307A1F">
            <w:pPr>
              <w:rPr>
                <w:b/>
                <w:lang w:val="uk-UA"/>
              </w:rPr>
            </w:pPr>
          </w:p>
          <w:p w14:paraId="355F93A8" w14:textId="77777777" w:rsidR="00EB4EB4" w:rsidRDefault="00EB4EB4" w:rsidP="00307A1F">
            <w:pPr>
              <w:rPr>
                <w:b/>
                <w:lang w:val="uk-UA"/>
              </w:rPr>
            </w:pPr>
          </w:p>
          <w:p w14:paraId="4259369B" w14:textId="4D4BA9A4" w:rsidR="00EB4EB4" w:rsidRPr="00C06338" w:rsidRDefault="00EB4EB4" w:rsidP="00307A1F">
            <w:pPr>
              <w:rPr>
                <w:b/>
                <w:lang w:val="uk-UA"/>
              </w:rPr>
            </w:pPr>
          </w:p>
        </w:tc>
        <w:tc>
          <w:tcPr>
            <w:tcW w:w="5578" w:type="dxa"/>
            <w:shd w:val="clear" w:color="auto" w:fill="auto"/>
          </w:tcPr>
          <w:p w14:paraId="7390AE2C" w14:textId="390889FB" w:rsidR="00EB4EB4" w:rsidRPr="00F433E3" w:rsidRDefault="00C06338" w:rsidP="00A03133">
            <w:pPr>
              <w:jc w:val="both"/>
              <w:rPr>
                <w:lang w:val="uk-UA"/>
              </w:rPr>
            </w:pPr>
            <w:r w:rsidRPr="00112616">
              <w:rPr>
                <w:shd w:val="clear" w:color="auto" w:fill="FFFFFF"/>
                <w:lang w:val="uk-UA"/>
              </w:rPr>
              <w:t>Технічні, якісні характеристики предмета закупівлі визначені відповідно до потреб замовника та повинні відповідати встановленим/зареєстрованим діючим нормативним актам чинного законодавства України (державни</w:t>
            </w:r>
            <w:r w:rsidR="0052103E" w:rsidRPr="00112616">
              <w:rPr>
                <w:shd w:val="clear" w:color="auto" w:fill="FFFFFF"/>
                <w:lang w:val="uk-UA"/>
              </w:rPr>
              <w:t>м стандартам (технічним умовам)</w:t>
            </w:r>
            <w:r w:rsidR="0052103E">
              <w:rPr>
                <w:shd w:val="clear" w:color="auto" w:fill="FFFFFF"/>
                <w:lang w:val="uk-UA"/>
              </w:rPr>
              <w:t xml:space="preserve"> </w:t>
            </w:r>
            <w:r w:rsidR="00EB4EB4" w:rsidRPr="00EB4EB4">
              <w:rPr>
                <w:lang w:val="uk-UA"/>
              </w:rPr>
              <w:t>у цій сфері, а саме: - забезпечення</w:t>
            </w:r>
            <w:r w:rsidR="00444F37">
              <w:rPr>
                <w:lang w:val="uk-UA"/>
              </w:rPr>
              <w:t xml:space="preserve"> </w:t>
            </w:r>
            <w:r w:rsidR="00B30376">
              <w:rPr>
                <w:lang w:val="uk-UA"/>
              </w:rPr>
              <w:t xml:space="preserve">учнів </w:t>
            </w:r>
            <w:r w:rsidR="00112616">
              <w:rPr>
                <w:lang w:val="uk-UA"/>
              </w:rPr>
              <w:t xml:space="preserve">закладів загальної середньої освіти </w:t>
            </w:r>
            <w:proofErr w:type="spellStart"/>
            <w:r w:rsidR="00112616">
              <w:rPr>
                <w:lang w:val="uk-UA"/>
              </w:rPr>
              <w:t>Фонтанської</w:t>
            </w:r>
            <w:proofErr w:type="spellEnd"/>
            <w:r w:rsidR="00112616">
              <w:rPr>
                <w:lang w:val="uk-UA"/>
              </w:rPr>
              <w:t xml:space="preserve"> ОТГ </w:t>
            </w:r>
            <w:r w:rsidR="00F433E3">
              <w:rPr>
                <w:lang w:val="uk-UA"/>
              </w:rPr>
              <w:t xml:space="preserve">якісним, корисним, </w:t>
            </w:r>
            <w:proofErr w:type="spellStart"/>
            <w:r w:rsidR="00F433E3">
              <w:rPr>
                <w:lang w:val="uk-UA"/>
              </w:rPr>
              <w:t>вітамізованим</w:t>
            </w:r>
            <w:proofErr w:type="spellEnd"/>
            <w:r w:rsidR="00F433E3">
              <w:rPr>
                <w:lang w:val="uk-UA"/>
              </w:rPr>
              <w:t xml:space="preserve">, </w:t>
            </w:r>
            <w:proofErr w:type="spellStart"/>
            <w:r w:rsidR="00F433E3">
              <w:rPr>
                <w:lang w:val="uk-UA"/>
              </w:rPr>
              <w:t>сбалансованим</w:t>
            </w:r>
            <w:proofErr w:type="spellEnd"/>
            <w:r w:rsidR="00F433E3">
              <w:rPr>
                <w:lang w:val="uk-UA"/>
              </w:rPr>
              <w:t xml:space="preserve">  харчуванням. </w:t>
            </w:r>
          </w:p>
        </w:tc>
      </w:tr>
      <w:tr w:rsidR="00C06338" w:rsidRPr="00C06338" w14:paraId="5F194058" w14:textId="77777777" w:rsidTr="00307A1F">
        <w:tc>
          <w:tcPr>
            <w:tcW w:w="421" w:type="dxa"/>
            <w:shd w:val="clear" w:color="auto" w:fill="auto"/>
          </w:tcPr>
          <w:p w14:paraId="39BC8E95" w14:textId="7308070E" w:rsidR="00323397" w:rsidRPr="00C06338" w:rsidRDefault="00323397" w:rsidP="00EB4EB4">
            <w:pPr>
              <w:rPr>
                <w:lang w:val="uk-UA"/>
              </w:rPr>
            </w:pPr>
            <w:r w:rsidRPr="00C06338">
              <w:rPr>
                <w:lang w:val="uk-UA"/>
              </w:rPr>
              <w:t xml:space="preserve"> </w:t>
            </w:r>
            <w:r w:rsidR="00EB4EB4">
              <w:rPr>
                <w:lang w:val="uk-UA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14:paraId="09E1FF85" w14:textId="77777777" w:rsidR="00323397" w:rsidRDefault="00323397" w:rsidP="00323397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  <w:p w14:paraId="3E144FBB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2C439E8A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11B6AB78" w14:textId="08886DAE" w:rsidR="00EB4EB4" w:rsidRPr="00C06338" w:rsidRDefault="00EB4EB4" w:rsidP="00323397">
            <w:pPr>
              <w:rPr>
                <w:b/>
                <w:lang w:val="uk-UA"/>
              </w:rPr>
            </w:pPr>
          </w:p>
        </w:tc>
        <w:tc>
          <w:tcPr>
            <w:tcW w:w="5578" w:type="dxa"/>
            <w:shd w:val="clear" w:color="auto" w:fill="auto"/>
          </w:tcPr>
          <w:p w14:paraId="27DCDD0F" w14:textId="61CAC20D" w:rsidR="00C37988" w:rsidRPr="00F433E3" w:rsidRDefault="008B69FF" w:rsidP="00C37988">
            <w:pPr>
              <w:jc w:val="both"/>
              <w:rPr>
                <w:lang w:val="uk-UA"/>
              </w:rPr>
            </w:pPr>
            <w:r w:rsidRPr="008B69FF">
              <w:rPr>
                <w:lang w:val="uk-UA"/>
              </w:rPr>
              <w:t xml:space="preserve">Розмір бюджетного призначення визначений з урахуванням вимог наказу Міністерства розвитку економіки, торгівлі та сільського господарства України від 18.02.2020 № 275 "Про затвердження примірної методики визначення очікуваної вартості предмета закупівлі", </w:t>
            </w:r>
            <w:r>
              <w:rPr>
                <w:lang w:val="uk-UA"/>
              </w:rPr>
              <w:t>п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>останов</w:t>
            </w:r>
            <w:r>
              <w:rPr>
                <w:color w:val="0E1D2F"/>
                <w:shd w:val="clear" w:color="auto" w:fill="FFFFFF"/>
                <w:lang w:val="uk-UA"/>
              </w:rPr>
              <w:t>и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 xml:space="preserve"> Кабінету Міністрів України «Про ефективне використання державних коштів» від </w:t>
            </w:r>
            <w:r w:rsidRPr="00736E85">
              <w:rPr>
                <w:color w:val="0E1D2F"/>
                <w:lang w:val="uk-UA"/>
              </w:rPr>
              <w:t>11.10.2016 № 710 (зі змінами)</w:t>
            </w:r>
            <w:r w:rsidRPr="00736E85">
              <w:rPr>
                <w:lang w:val="uk-UA"/>
              </w:rPr>
              <w:t>, Законом України «Про Держав</w:t>
            </w:r>
            <w:r w:rsidR="00112616">
              <w:rPr>
                <w:lang w:val="uk-UA"/>
              </w:rPr>
              <w:t xml:space="preserve">ний бюджет України на 2021 рік» </w:t>
            </w:r>
            <w:r w:rsidRPr="00736E85">
              <w:rPr>
                <w:lang w:val="uk-UA"/>
              </w:rPr>
              <w:t xml:space="preserve">та на підставі попередніх розрахунків до </w:t>
            </w:r>
            <w:proofErr w:type="spellStart"/>
            <w:r w:rsidRPr="00736E85">
              <w:rPr>
                <w:lang w:val="uk-UA"/>
              </w:rPr>
              <w:t>проєкту</w:t>
            </w:r>
            <w:proofErr w:type="spellEnd"/>
            <w:r w:rsidRPr="00736E85">
              <w:rPr>
                <w:lang w:val="uk-UA"/>
              </w:rPr>
              <w:t xml:space="preserve"> бюджету на 2021 рік. При визначенні очікуваної вартості закупівлі враховувалась</w:t>
            </w:r>
            <w:r w:rsidRPr="008B69FF">
              <w:rPr>
                <w:lang w:val="uk-UA"/>
              </w:rPr>
              <w:t xml:space="preserve"> інформація про ціни на товари та послуги,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 в електронній системі </w:t>
            </w:r>
            <w:proofErr w:type="spellStart"/>
            <w:r w:rsidRPr="008B69FF">
              <w:rPr>
                <w:lang w:val="uk-UA"/>
              </w:rPr>
              <w:t>закупівель</w:t>
            </w:r>
            <w:proofErr w:type="spellEnd"/>
            <w:r w:rsidRPr="008B69FF">
              <w:rPr>
                <w:lang w:val="uk-UA"/>
              </w:rPr>
              <w:t xml:space="preserve"> "</w:t>
            </w:r>
            <w:proofErr w:type="spellStart"/>
            <w:r>
              <w:t>Prozorro</w:t>
            </w:r>
            <w:proofErr w:type="spellEnd"/>
            <w:r w:rsidRPr="008B69FF">
              <w:rPr>
                <w:lang w:val="uk-UA"/>
              </w:rPr>
              <w:t xml:space="preserve">". </w:t>
            </w:r>
            <w:proofErr w:type="spellStart"/>
            <w:r>
              <w:t>Очікувана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>/</w:t>
            </w:r>
            <w:proofErr w:type="spellStart"/>
            <w:r>
              <w:t>розмір</w:t>
            </w:r>
            <w:proofErr w:type="spellEnd"/>
            <w:r>
              <w:t xml:space="preserve"> бюджетного </w:t>
            </w:r>
            <w:proofErr w:type="spellStart"/>
            <w:r>
              <w:t>призначення</w:t>
            </w:r>
            <w:proofErr w:type="spellEnd"/>
            <w:r>
              <w:t xml:space="preserve"> предмета </w:t>
            </w:r>
            <w:proofErr w:type="spellStart"/>
            <w:r>
              <w:t>закупівлі</w:t>
            </w:r>
            <w:proofErr w:type="spellEnd"/>
            <w:r>
              <w:t xml:space="preserve"> </w:t>
            </w:r>
            <w:proofErr w:type="spellStart"/>
            <w:r>
              <w:t>визначено</w:t>
            </w:r>
            <w:proofErr w:type="spellEnd"/>
            <w:r>
              <w:t xml:space="preserve"> за результатом </w:t>
            </w:r>
            <w:proofErr w:type="spellStart"/>
            <w:r>
              <w:t>моніторингу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>
              <w:t xml:space="preserve"> на ринку, </w:t>
            </w:r>
            <w:proofErr w:type="spellStart"/>
            <w:r>
              <w:t>обрахована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середньоринкового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 w:rsidR="00F433E3">
              <w:rPr>
                <w:lang w:val="uk-UA"/>
              </w:rPr>
              <w:t xml:space="preserve">. </w:t>
            </w:r>
            <w:bookmarkStart w:id="0" w:name="_GoBack"/>
            <w:bookmarkEnd w:id="0"/>
          </w:p>
        </w:tc>
      </w:tr>
      <w:tr w:rsidR="00EB4EB4" w:rsidRPr="00C06338" w14:paraId="5CA24CC1" w14:textId="77777777" w:rsidTr="00307A1F">
        <w:tc>
          <w:tcPr>
            <w:tcW w:w="421" w:type="dxa"/>
            <w:shd w:val="clear" w:color="auto" w:fill="auto"/>
          </w:tcPr>
          <w:p w14:paraId="22499F33" w14:textId="160387E5" w:rsidR="00EB4EB4" w:rsidRPr="00EB4EB4" w:rsidRDefault="00EB4EB4" w:rsidP="00323397">
            <w:pPr>
              <w:rPr>
                <w:b/>
                <w:lang w:val="uk-UA"/>
              </w:rPr>
            </w:pPr>
            <w:r w:rsidRPr="00EB4EB4">
              <w:rPr>
                <w:b/>
                <w:lang w:val="uk-UA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14:paraId="7D6D23D7" w14:textId="4E57659C" w:rsidR="00EB4EB4" w:rsidRPr="00EB4EB4" w:rsidRDefault="00EB4EB4" w:rsidP="00323397">
            <w:pPr>
              <w:rPr>
                <w:b/>
                <w:lang w:val="uk-UA"/>
              </w:rPr>
            </w:pPr>
            <w:proofErr w:type="spellStart"/>
            <w:r w:rsidRPr="00EB4EB4">
              <w:rPr>
                <w:b/>
              </w:rPr>
              <w:t>Обґрунтування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обсягів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закупі</w:t>
            </w:r>
            <w:proofErr w:type="gramStart"/>
            <w:r w:rsidRPr="00EB4EB4">
              <w:rPr>
                <w:b/>
              </w:rPr>
              <w:t>вл</w:t>
            </w:r>
            <w:proofErr w:type="gramEnd"/>
            <w:r w:rsidRPr="00EB4EB4">
              <w:rPr>
                <w:b/>
              </w:rPr>
              <w:t>і</w:t>
            </w:r>
            <w:proofErr w:type="spellEnd"/>
          </w:p>
        </w:tc>
        <w:tc>
          <w:tcPr>
            <w:tcW w:w="5578" w:type="dxa"/>
            <w:shd w:val="clear" w:color="auto" w:fill="auto"/>
          </w:tcPr>
          <w:p w14:paraId="5F04F7C6" w14:textId="70D8F1C3" w:rsidR="00EB4EB4" w:rsidRPr="00EB4EB4" w:rsidRDefault="00EB4EB4" w:rsidP="00323397">
            <w:pPr>
              <w:jc w:val="both"/>
              <w:rPr>
                <w:shd w:val="clear" w:color="auto" w:fill="FFFFFF"/>
                <w:lang w:val="uk-UA"/>
              </w:rPr>
            </w:pPr>
            <w:proofErr w:type="spellStart"/>
            <w:r>
              <w:t>Обсяги</w:t>
            </w:r>
            <w:proofErr w:type="spellEnd"/>
            <w:r>
              <w:t xml:space="preserve"> </w:t>
            </w:r>
            <w:proofErr w:type="spellStart"/>
            <w:r>
              <w:t>визначено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потреби, </w:t>
            </w:r>
            <w:proofErr w:type="spellStart"/>
            <w:r>
              <w:t>обрахованої</w:t>
            </w:r>
            <w:proofErr w:type="spellEnd"/>
            <w:r>
              <w:t xml:space="preserve"> </w:t>
            </w:r>
            <w:proofErr w:type="spellStart"/>
            <w:r>
              <w:t>Замовником</w:t>
            </w:r>
            <w:proofErr w:type="spellEnd"/>
            <w:r>
              <w:t xml:space="preserve"> та </w:t>
            </w:r>
            <w:proofErr w:type="spellStart"/>
            <w:r>
              <w:t>обсягу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rPr>
                <w:lang w:val="uk-UA"/>
              </w:rPr>
              <w:t>.</w:t>
            </w:r>
          </w:p>
        </w:tc>
      </w:tr>
    </w:tbl>
    <w:p w14:paraId="66C65D23" w14:textId="77777777" w:rsidR="0052527C" w:rsidRPr="00C06338" w:rsidRDefault="0052527C" w:rsidP="0052527C">
      <w:pPr>
        <w:rPr>
          <w:lang w:val="uk-UA"/>
        </w:rPr>
      </w:pPr>
    </w:p>
    <w:p w14:paraId="62EFFA81" w14:textId="77777777" w:rsidR="0052527C" w:rsidRPr="00C06338" w:rsidRDefault="0052527C" w:rsidP="0052527C">
      <w:pPr>
        <w:rPr>
          <w:lang w:val="uk-UA"/>
        </w:rPr>
      </w:pPr>
    </w:p>
    <w:p w14:paraId="1A6915A1" w14:textId="77777777" w:rsidR="0052527C" w:rsidRPr="00C06338" w:rsidRDefault="0052527C">
      <w:pPr>
        <w:rPr>
          <w:lang w:val="uk-UA"/>
        </w:rPr>
      </w:pPr>
    </w:p>
    <w:sectPr w:rsidR="0052527C" w:rsidRPr="00C0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317FF"/>
    <w:multiLevelType w:val="hybridMultilevel"/>
    <w:tmpl w:val="EDD0F630"/>
    <w:lvl w:ilvl="0" w:tplc="1D886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7C"/>
    <w:rsid w:val="00003FFB"/>
    <w:rsid w:val="00112616"/>
    <w:rsid w:val="00271BD1"/>
    <w:rsid w:val="002A2AC4"/>
    <w:rsid w:val="00323397"/>
    <w:rsid w:val="0032380D"/>
    <w:rsid w:val="00344D2F"/>
    <w:rsid w:val="003F6657"/>
    <w:rsid w:val="00412202"/>
    <w:rsid w:val="00444F37"/>
    <w:rsid w:val="0052103E"/>
    <w:rsid w:val="0052527C"/>
    <w:rsid w:val="00632022"/>
    <w:rsid w:val="00721E80"/>
    <w:rsid w:val="00732501"/>
    <w:rsid w:val="00736E85"/>
    <w:rsid w:val="007755AF"/>
    <w:rsid w:val="008B69FF"/>
    <w:rsid w:val="00A03133"/>
    <w:rsid w:val="00B02D20"/>
    <w:rsid w:val="00B30376"/>
    <w:rsid w:val="00C06338"/>
    <w:rsid w:val="00C37988"/>
    <w:rsid w:val="00C66BE5"/>
    <w:rsid w:val="00E75E52"/>
    <w:rsid w:val="00EB4EB4"/>
    <w:rsid w:val="00F433E3"/>
    <w:rsid w:val="00F6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F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52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527C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uiPriority w:val="99"/>
    <w:qFormat/>
    <w:rsid w:val="0052527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Знак Знак1"/>
    <w:basedOn w:val="a"/>
    <w:rsid w:val="0052103E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444F3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52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527C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uiPriority w:val="99"/>
    <w:qFormat/>
    <w:rsid w:val="0052527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Знак Знак1"/>
    <w:basedOn w:val="a"/>
    <w:rsid w:val="0052103E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444F3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Luris</dc:creator>
  <cp:lastModifiedBy>user</cp:lastModifiedBy>
  <cp:revision>25</cp:revision>
  <dcterms:created xsi:type="dcterms:W3CDTF">2021-12-01T06:34:00Z</dcterms:created>
  <dcterms:modified xsi:type="dcterms:W3CDTF">2021-12-28T04:12:00Z</dcterms:modified>
</cp:coreProperties>
</file>