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77EE0D12" w:rsidR="005206FE" w:rsidRPr="00B30376" w:rsidRDefault="0052527C" w:rsidP="00A7145B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7145B" w:rsidRPr="000B529E">
              <w:rPr>
                <w:b/>
                <w:color w:val="000000"/>
                <w:shd w:val="clear" w:color="auto" w:fill="FDFEFD"/>
              </w:rPr>
              <w:t>UA-P-2022-01-05-000687-b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A34047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6730B425" w:rsidR="0052527C" w:rsidRPr="005206FE" w:rsidRDefault="00A7145B" w:rsidP="00A7145B">
            <w:pPr>
              <w:jc w:val="both"/>
              <w:rPr>
                <w:bCs/>
                <w:lang w:val="uk-UA"/>
              </w:rPr>
            </w:pPr>
            <w:r w:rsidRPr="00A7145B">
              <w:rPr>
                <w:lang w:val="uk-UA"/>
              </w:rPr>
              <w:t xml:space="preserve">ДК 021:2015 – 15810000-9 – Хлібопродукти, свіжовипечені хлібобулочні та кондитерські вироби (ДК 021:2015 – 158110006 – Хлібопродукти (ДК 021:2015 – 158111007 – Хліб (хліб </w:t>
            </w:r>
            <w:proofErr w:type="spellStart"/>
            <w:r w:rsidRPr="00A7145B">
              <w:rPr>
                <w:lang w:val="uk-UA"/>
              </w:rPr>
              <w:t>цільнозерновий</w:t>
            </w:r>
            <w:proofErr w:type="spellEnd"/>
            <w:r w:rsidRPr="00A7145B">
              <w:rPr>
                <w:lang w:val="uk-UA"/>
              </w:rPr>
              <w:t xml:space="preserve"> пшеничний, хліб </w:t>
            </w:r>
            <w:proofErr w:type="spellStart"/>
            <w:r w:rsidRPr="00A7145B">
              <w:rPr>
                <w:lang w:val="uk-UA"/>
              </w:rPr>
              <w:t>цільнозерновий</w:t>
            </w:r>
            <w:proofErr w:type="spellEnd"/>
            <w:r w:rsidRPr="00A7145B">
              <w:rPr>
                <w:lang w:val="uk-UA"/>
              </w:rPr>
              <w:t xml:space="preserve"> житній)  </w:t>
            </w: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68899BCF" w:rsidR="00EB4EB4" w:rsidRPr="00C06338" w:rsidRDefault="00A34047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Спрощена закупівля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A34047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</w:t>
            </w:r>
            <w:bookmarkStart w:id="0" w:name="_GoBack"/>
            <w:bookmarkEnd w:id="0"/>
            <w:r w:rsidR="00EB4EB4" w:rsidRPr="00EB4EB4">
              <w:rPr>
                <w:lang w:val="uk-UA"/>
              </w:rPr>
              <w:t>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44304A9B" w:rsidR="00323397" w:rsidRPr="00F433E3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5206FE"/>
    <w:rsid w:val="0052103E"/>
    <w:rsid w:val="0052527C"/>
    <w:rsid w:val="005A68CD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A34047"/>
    <w:rsid w:val="00A7145B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36</cp:revision>
  <dcterms:created xsi:type="dcterms:W3CDTF">2021-12-01T06:34:00Z</dcterms:created>
  <dcterms:modified xsi:type="dcterms:W3CDTF">2022-01-13T09:27:00Z</dcterms:modified>
</cp:coreProperties>
</file>