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7087"/>
      </w:tblGrid>
      <w:tr w:rsidR="00626F67" w:rsidRPr="0046491B" w14:paraId="212F9162" w14:textId="77777777" w:rsidTr="00A44455">
        <w:tc>
          <w:tcPr>
            <w:tcW w:w="10490" w:type="dxa"/>
            <w:gridSpan w:val="3"/>
            <w:shd w:val="clear" w:color="auto" w:fill="auto"/>
          </w:tcPr>
          <w:p w14:paraId="72FFBB92" w14:textId="77777777" w:rsidR="00A44455" w:rsidRDefault="00626F67" w:rsidP="000A43D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</w:p>
          <w:p w14:paraId="791E79B2" w14:textId="2BFEBE9F" w:rsidR="0046491B" w:rsidRPr="00C06338" w:rsidRDefault="00626F67" w:rsidP="0046491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626F67">
              <w:rPr>
                <w:rFonts w:eastAsia="Calibri"/>
                <w:b/>
                <w:lang w:val="uk-UA" w:eastAsia="en-US"/>
              </w:rPr>
              <w:t>(закупівля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  <w:r w:rsidR="00B151A1" w:rsidRPr="00C02A08">
              <w:rPr>
                <w:b/>
                <w:color w:val="333333"/>
                <w:shd w:val="clear" w:color="auto" w:fill="FFFFFF"/>
              </w:rPr>
              <w:t>_</w:t>
            </w:r>
            <w:r w:rsidR="00C02A08" w:rsidRPr="00C02A08">
              <w:t xml:space="preserve"> </w:t>
            </w:r>
            <w:r w:rsidR="00C02A08" w:rsidRPr="00C02A08">
              <w:rPr>
                <w:b/>
                <w:color w:val="333333"/>
                <w:shd w:val="clear" w:color="auto" w:fill="FFFFFF"/>
              </w:rPr>
              <w:t>UA-2022-11-14-010845-a</w:t>
            </w:r>
            <w:r w:rsidRPr="00C02A08">
              <w:rPr>
                <w:rFonts w:eastAsia="Calibri"/>
                <w:b/>
                <w:lang w:val="uk-UA" w:eastAsia="en-US"/>
              </w:rPr>
              <w:t>)</w:t>
            </w:r>
            <w:r w:rsidR="0046491B">
              <w:rPr>
                <w:rFonts w:ascii="Open Sans" w:hAnsi="Open Sans" w:cs="Open Sans"/>
                <w:color w:val="242638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26F67" w:rsidRPr="00C06338" w14:paraId="2E2B01F7" w14:textId="77777777" w:rsidTr="00D04D8B">
        <w:tc>
          <w:tcPr>
            <w:tcW w:w="425" w:type="dxa"/>
            <w:shd w:val="clear" w:color="auto" w:fill="auto"/>
          </w:tcPr>
          <w:p w14:paraId="38E92FD9" w14:textId="77777777" w:rsidR="00626F67" w:rsidRPr="006D6073" w:rsidRDefault="00626F67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D3C5238" w14:textId="4B4D21BF" w:rsidR="000A43DE" w:rsidRPr="0095749C" w:rsidRDefault="006B0BF8" w:rsidP="006B0BF8">
            <w:pPr>
              <w:jc w:val="both"/>
              <w:rPr>
                <w:bCs/>
              </w:rPr>
            </w:pPr>
            <w:r w:rsidRPr="006B0BF8">
              <w:t>ДК 021-2015 – 09130000-9 «</w:t>
            </w:r>
            <w:proofErr w:type="spellStart"/>
            <w:r w:rsidRPr="006B0BF8">
              <w:t>Нафта</w:t>
            </w:r>
            <w:proofErr w:type="spellEnd"/>
            <w:r w:rsidRPr="006B0BF8">
              <w:t xml:space="preserve"> і </w:t>
            </w:r>
            <w:proofErr w:type="spellStart"/>
            <w:r w:rsidRPr="006B0BF8">
              <w:t>дистиляти</w:t>
            </w:r>
            <w:proofErr w:type="spellEnd"/>
            <w:r w:rsidRPr="006B0BF8">
              <w:t xml:space="preserve">» (бензин, </w:t>
            </w:r>
            <w:proofErr w:type="spellStart"/>
            <w:r w:rsidRPr="006B0BF8">
              <w:t>дизельне</w:t>
            </w:r>
            <w:proofErr w:type="spellEnd"/>
            <w:r w:rsidRPr="006B0BF8">
              <w:t xml:space="preserve"> </w:t>
            </w:r>
            <w:proofErr w:type="spellStart"/>
            <w:r w:rsidRPr="006B0BF8">
              <w:t>паливо</w:t>
            </w:r>
            <w:proofErr w:type="spellEnd"/>
            <w:r w:rsidRPr="006B0BF8">
              <w:t xml:space="preserve">) </w:t>
            </w:r>
          </w:p>
        </w:tc>
      </w:tr>
      <w:tr w:rsidR="00C65A9D" w:rsidRPr="00C06338" w14:paraId="70F96A53" w14:textId="77777777" w:rsidTr="00D04D8B">
        <w:tc>
          <w:tcPr>
            <w:tcW w:w="425" w:type="dxa"/>
            <w:shd w:val="clear" w:color="auto" w:fill="auto"/>
          </w:tcPr>
          <w:p w14:paraId="5D63E118" w14:textId="2B70E578" w:rsidR="00C65A9D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BBF36F9" w14:textId="3280CB79" w:rsidR="00C65A9D" w:rsidRPr="00C06338" w:rsidRDefault="00C65A9D" w:rsidP="003B57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7087" w:type="dxa"/>
            <w:shd w:val="clear" w:color="auto" w:fill="auto"/>
          </w:tcPr>
          <w:p w14:paraId="51ACE5D1" w14:textId="69147FE4" w:rsidR="00C65A9D" w:rsidRPr="00C65A9D" w:rsidRDefault="000A43DE" w:rsidP="003B57A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Відкриті торги</w:t>
            </w:r>
            <w:r w:rsidR="00C65A9D">
              <w:rPr>
                <w:shd w:val="clear" w:color="auto" w:fill="FFFFFF"/>
                <w:lang w:val="uk-UA"/>
              </w:rPr>
              <w:t xml:space="preserve"> </w:t>
            </w:r>
            <w:r w:rsidR="006B0BF8">
              <w:rPr>
                <w:shd w:val="clear" w:color="auto" w:fill="FFFFFF"/>
                <w:lang w:val="uk-UA"/>
              </w:rPr>
              <w:t>з особливостями</w:t>
            </w:r>
          </w:p>
        </w:tc>
      </w:tr>
      <w:tr w:rsidR="001C12D5" w:rsidRPr="00C06338" w14:paraId="00FB1272" w14:textId="77777777" w:rsidTr="00D04D8B">
        <w:tc>
          <w:tcPr>
            <w:tcW w:w="425" w:type="dxa"/>
            <w:shd w:val="clear" w:color="auto" w:fill="auto"/>
          </w:tcPr>
          <w:p w14:paraId="42F72F7B" w14:textId="5608C000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1FE557DA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51A4858B" w14:textId="77777777" w:rsidR="0071795A" w:rsidRDefault="006B0BF8" w:rsidP="006B0BF8">
            <w:pPr>
              <w:jc w:val="both"/>
            </w:pPr>
            <w:r>
              <w:t xml:space="preserve">Бензин за </w:t>
            </w:r>
            <w:proofErr w:type="spellStart"/>
            <w:r>
              <w:t>своїми</w:t>
            </w:r>
            <w:proofErr w:type="spellEnd"/>
            <w:r>
              <w:t xml:space="preserve"> характеристиками і </w:t>
            </w:r>
            <w:proofErr w:type="spellStart"/>
            <w:r>
              <w:t>показниками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ДСТУ 7687:2015 «</w:t>
            </w:r>
            <w:proofErr w:type="spellStart"/>
            <w:r>
              <w:t>Бензини</w:t>
            </w:r>
            <w:proofErr w:type="spellEnd"/>
            <w:r>
              <w:t xml:space="preserve"> </w:t>
            </w:r>
            <w:proofErr w:type="spellStart"/>
            <w:r>
              <w:t>автомобільні</w:t>
            </w:r>
            <w:proofErr w:type="spellEnd"/>
            <w:r>
              <w:t xml:space="preserve"> </w:t>
            </w:r>
            <w:proofErr w:type="spellStart"/>
            <w:r>
              <w:t>Євро</w:t>
            </w:r>
            <w:proofErr w:type="spellEnd"/>
            <w:r>
              <w:t xml:space="preserve">.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» та </w:t>
            </w:r>
            <w:proofErr w:type="spellStart"/>
            <w:r>
              <w:t>Технічному</w:t>
            </w:r>
            <w:proofErr w:type="spellEnd"/>
            <w:r>
              <w:t xml:space="preserve"> регламенту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бензинів</w:t>
            </w:r>
            <w:proofErr w:type="spellEnd"/>
            <w:r>
              <w:t xml:space="preserve">, дизельного, </w:t>
            </w:r>
            <w:proofErr w:type="spellStart"/>
            <w:r>
              <w:t>суднових</w:t>
            </w:r>
            <w:proofErr w:type="spellEnd"/>
            <w:r>
              <w:t xml:space="preserve"> та </w:t>
            </w:r>
            <w:proofErr w:type="spellStart"/>
            <w:r>
              <w:t>котельних</w:t>
            </w:r>
            <w:proofErr w:type="spellEnd"/>
            <w:r>
              <w:t xml:space="preserve"> палив. </w:t>
            </w:r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значенням</w:t>
            </w:r>
            <w:proofErr w:type="spellEnd"/>
            <w:r>
              <w:t xml:space="preserve"> норм за </w:t>
            </w:r>
            <w:proofErr w:type="spellStart"/>
            <w:r>
              <w:t>екологічним</w:t>
            </w:r>
            <w:proofErr w:type="spellEnd"/>
            <w:r>
              <w:t xml:space="preserve"> </w:t>
            </w:r>
            <w:proofErr w:type="spellStart"/>
            <w:r>
              <w:t>класом</w:t>
            </w:r>
            <w:proofErr w:type="spellEnd"/>
            <w:r>
              <w:t xml:space="preserve"> Євро5. Бензин </w:t>
            </w:r>
            <w:proofErr w:type="spellStart"/>
            <w:r>
              <w:t>має</w:t>
            </w:r>
            <w:proofErr w:type="spellEnd"/>
            <w:r>
              <w:t xml:space="preserve"> бути </w:t>
            </w:r>
            <w:proofErr w:type="spellStart"/>
            <w:r>
              <w:t>виготовлений</w:t>
            </w:r>
            <w:proofErr w:type="spellEnd"/>
            <w:r>
              <w:t xml:space="preserve"> на </w:t>
            </w:r>
            <w:proofErr w:type="spellStart"/>
            <w:r>
              <w:t>нафтовій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, без </w:t>
            </w:r>
            <w:proofErr w:type="spellStart"/>
            <w:r>
              <w:t>додавання</w:t>
            </w:r>
            <w:proofErr w:type="spellEnd"/>
            <w:r>
              <w:t xml:space="preserve"> </w:t>
            </w:r>
            <w:proofErr w:type="spellStart"/>
            <w:r>
              <w:t>етанолу</w:t>
            </w:r>
            <w:proofErr w:type="spellEnd"/>
            <w:r>
              <w:t>.</w:t>
            </w:r>
          </w:p>
          <w:p w14:paraId="3C3A9EA8" w14:textId="2FA41956" w:rsidR="006B0BF8" w:rsidRDefault="006B0BF8" w:rsidP="006B0BF8">
            <w:pPr>
              <w:jc w:val="both"/>
            </w:pPr>
            <w:proofErr w:type="spellStart"/>
            <w:r>
              <w:t>Дизельне</w:t>
            </w:r>
            <w:proofErr w:type="spellEnd"/>
            <w:r>
              <w:t xml:space="preserve"> </w:t>
            </w:r>
            <w:proofErr w:type="spellStart"/>
            <w:r>
              <w:t>паливо</w:t>
            </w:r>
            <w:proofErr w:type="spellEnd"/>
            <w:r>
              <w:t xml:space="preserve"> за </w:t>
            </w:r>
            <w:proofErr w:type="spellStart"/>
            <w:r>
              <w:t>своїми</w:t>
            </w:r>
            <w:proofErr w:type="spellEnd"/>
            <w:r>
              <w:t xml:space="preserve"> характеристиками і </w:t>
            </w:r>
            <w:proofErr w:type="spellStart"/>
            <w:r>
              <w:t>показниками</w:t>
            </w:r>
            <w:proofErr w:type="spellEnd"/>
            <w:r>
              <w:t xml:space="preserve"> </w:t>
            </w:r>
            <w:proofErr w:type="spellStart"/>
            <w:r>
              <w:t>повинне</w:t>
            </w:r>
            <w:proofErr w:type="spellEnd"/>
            <w:r>
              <w:t xml:space="preserve"> </w:t>
            </w:r>
            <w:proofErr w:type="spellStart"/>
            <w:r>
              <w:t>відповідати</w:t>
            </w:r>
            <w:proofErr w:type="spellEnd"/>
            <w:r>
              <w:t xml:space="preserve"> ДСТУ 7688:2015 «</w:t>
            </w:r>
            <w:proofErr w:type="spellStart"/>
            <w:r>
              <w:t>Паливо</w:t>
            </w:r>
            <w:proofErr w:type="spellEnd"/>
            <w:r>
              <w:t xml:space="preserve"> </w:t>
            </w:r>
            <w:proofErr w:type="spellStart"/>
            <w:r>
              <w:t>дизельне</w:t>
            </w:r>
            <w:proofErr w:type="spellEnd"/>
            <w:r>
              <w:t xml:space="preserve"> </w:t>
            </w:r>
            <w:proofErr w:type="spellStart"/>
            <w:r>
              <w:t>Євро</w:t>
            </w:r>
            <w:proofErr w:type="spellEnd"/>
            <w:r>
              <w:t xml:space="preserve">.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» та </w:t>
            </w:r>
            <w:proofErr w:type="spellStart"/>
            <w:r>
              <w:t>Технічному</w:t>
            </w:r>
            <w:proofErr w:type="spellEnd"/>
            <w:r>
              <w:t xml:space="preserve"> регламенту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бензинів</w:t>
            </w:r>
            <w:proofErr w:type="spellEnd"/>
            <w:r>
              <w:t xml:space="preserve">, дизельного, </w:t>
            </w:r>
            <w:proofErr w:type="spellStart"/>
            <w:r>
              <w:t>суднових</w:t>
            </w:r>
            <w:proofErr w:type="spellEnd"/>
            <w:r>
              <w:t xml:space="preserve"> та </w:t>
            </w:r>
            <w:proofErr w:type="spellStart"/>
            <w:r>
              <w:t>котельних</w:t>
            </w:r>
            <w:proofErr w:type="spellEnd"/>
            <w:r>
              <w:t xml:space="preserve"> палив. </w:t>
            </w:r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значенням</w:t>
            </w:r>
            <w:proofErr w:type="spellEnd"/>
            <w:r>
              <w:t xml:space="preserve"> норм за </w:t>
            </w:r>
            <w:proofErr w:type="spellStart"/>
            <w:r>
              <w:t>екологічним</w:t>
            </w:r>
            <w:proofErr w:type="spellEnd"/>
            <w:r>
              <w:t xml:space="preserve"> </w:t>
            </w:r>
            <w:proofErr w:type="spellStart"/>
            <w:r>
              <w:t>класом</w:t>
            </w:r>
            <w:proofErr w:type="spellEnd"/>
            <w:r>
              <w:t xml:space="preserve"> Євро5. </w:t>
            </w:r>
            <w:proofErr w:type="spellStart"/>
            <w:r>
              <w:t>Паливо</w:t>
            </w:r>
            <w:proofErr w:type="spellEnd"/>
            <w:r>
              <w:t xml:space="preserve"> </w:t>
            </w:r>
            <w:proofErr w:type="spellStart"/>
            <w:r>
              <w:t>дизельне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бути </w:t>
            </w:r>
            <w:proofErr w:type="spellStart"/>
            <w:r>
              <w:t>виготовлене</w:t>
            </w:r>
            <w:proofErr w:type="spellEnd"/>
            <w:r>
              <w:t xml:space="preserve"> </w:t>
            </w:r>
            <w:proofErr w:type="spellStart"/>
            <w:r>
              <w:t>виключно</w:t>
            </w:r>
            <w:proofErr w:type="spellEnd"/>
            <w:r>
              <w:t xml:space="preserve"> з </w:t>
            </w:r>
            <w:proofErr w:type="spellStart"/>
            <w:r>
              <w:t>нафтової</w:t>
            </w:r>
            <w:proofErr w:type="spellEnd"/>
            <w:r>
              <w:t xml:space="preserve"> </w:t>
            </w:r>
            <w:proofErr w:type="spellStart"/>
            <w:r>
              <w:t>сировини</w:t>
            </w:r>
            <w:proofErr w:type="spellEnd"/>
            <w:r>
              <w:t xml:space="preserve"> і не </w:t>
            </w:r>
            <w:proofErr w:type="spellStart"/>
            <w:r>
              <w:t>повинне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метилові</w:t>
            </w:r>
            <w:proofErr w:type="spellEnd"/>
            <w:r>
              <w:t xml:space="preserve"> / </w:t>
            </w:r>
            <w:proofErr w:type="spellStart"/>
            <w:r>
              <w:t>етилові</w:t>
            </w:r>
            <w:proofErr w:type="spellEnd"/>
            <w:r>
              <w:t xml:space="preserve"> </w:t>
            </w:r>
            <w:proofErr w:type="spellStart"/>
            <w:r>
              <w:t>естери</w:t>
            </w:r>
            <w:proofErr w:type="spellEnd"/>
            <w:r>
              <w:t xml:space="preserve"> </w:t>
            </w:r>
            <w:proofErr w:type="spellStart"/>
            <w:r>
              <w:t>жирних</w:t>
            </w:r>
            <w:proofErr w:type="spellEnd"/>
            <w:r>
              <w:t xml:space="preserve"> кислот.</w:t>
            </w:r>
          </w:p>
          <w:p w14:paraId="0C38BF19" w14:textId="77777777" w:rsidR="006B0BF8" w:rsidRDefault="006B0BF8" w:rsidP="006B0BF8">
            <w:pPr>
              <w:jc w:val="both"/>
            </w:pPr>
            <w:r>
              <w:t xml:space="preserve">До того ж, </w:t>
            </w:r>
            <w:proofErr w:type="spellStart"/>
            <w:r>
              <w:t>враховуючи</w:t>
            </w:r>
            <w:proofErr w:type="spellEnd"/>
            <w:r>
              <w:t xml:space="preserve">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сезонів</w:t>
            </w:r>
            <w:proofErr w:type="spellEnd"/>
            <w:r>
              <w:t xml:space="preserve"> (</w:t>
            </w:r>
            <w:proofErr w:type="spellStart"/>
            <w:r>
              <w:t>зимового</w:t>
            </w:r>
            <w:proofErr w:type="spellEnd"/>
            <w:r>
              <w:t xml:space="preserve"> і </w:t>
            </w:r>
            <w:proofErr w:type="spellStart"/>
            <w:r>
              <w:t>літнього</w:t>
            </w:r>
            <w:proofErr w:type="spellEnd"/>
            <w:r>
              <w:t xml:space="preserve">) предмета </w:t>
            </w:r>
            <w:proofErr w:type="spellStart"/>
            <w:r>
              <w:t>цієї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товар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Технічному</w:t>
            </w:r>
            <w:proofErr w:type="spellEnd"/>
            <w:r>
              <w:t xml:space="preserve"> регламенту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бензинів</w:t>
            </w:r>
            <w:proofErr w:type="spellEnd"/>
            <w:r>
              <w:t xml:space="preserve">, дизельного, </w:t>
            </w:r>
            <w:proofErr w:type="spellStart"/>
            <w:r>
              <w:t>суднових</w:t>
            </w:r>
            <w:proofErr w:type="spellEnd"/>
            <w:r>
              <w:t xml:space="preserve"> та </w:t>
            </w:r>
            <w:proofErr w:type="spellStart"/>
            <w:r>
              <w:t>котельних</w:t>
            </w:r>
            <w:proofErr w:type="spellEnd"/>
            <w:r>
              <w:t xml:space="preserve"> палив,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01.08.2013 № 927.</w:t>
            </w:r>
          </w:p>
          <w:p w14:paraId="5EFA87BC" w14:textId="77777777" w:rsidR="006B0BF8" w:rsidRDefault="006B0BF8" w:rsidP="006B0BF8">
            <w:pPr>
              <w:jc w:val="both"/>
            </w:pPr>
            <w:proofErr w:type="spellStart"/>
            <w:r>
              <w:t>Крім</w:t>
            </w:r>
            <w:proofErr w:type="spellEnd"/>
            <w:r>
              <w:t xml:space="preserve"> того, </w:t>
            </w:r>
            <w:proofErr w:type="spellStart"/>
            <w:r>
              <w:t>зважаючи</w:t>
            </w:r>
            <w:proofErr w:type="spellEnd"/>
            <w:r>
              <w:t xml:space="preserve"> на </w:t>
            </w:r>
            <w:proofErr w:type="spellStart"/>
            <w:r>
              <w:t>виробничу</w:t>
            </w:r>
            <w:proofErr w:type="spellEnd"/>
            <w:r>
              <w:t xml:space="preserve"> потребу </w:t>
            </w:r>
            <w:proofErr w:type="spellStart"/>
            <w:r>
              <w:t>замовника</w:t>
            </w:r>
            <w:proofErr w:type="spellEnd"/>
            <w:r>
              <w:t xml:space="preserve">, </w:t>
            </w:r>
            <w:proofErr w:type="spellStart"/>
            <w:r>
              <w:t>відпуск</w:t>
            </w:r>
            <w:proofErr w:type="spellEnd"/>
            <w:r>
              <w:t xml:space="preserve"> </w:t>
            </w:r>
            <w:proofErr w:type="spellStart"/>
            <w:r>
              <w:t>нафтопродуктів</w:t>
            </w:r>
            <w:proofErr w:type="spellEnd"/>
            <w:r>
              <w:t xml:space="preserve"> </w:t>
            </w:r>
            <w:proofErr w:type="spellStart"/>
            <w:r>
              <w:t>замовнику</w:t>
            </w:r>
            <w:proofErr w:type="spellEnd"/>
            <w:r>
              <w:t xml:space="preserve"> повинен </w:t>
            </w:r>
            <w:proofErr w:type="spellStart"/>
            <w:r>
              <w:t>здійснюватись</w:t>
            </w:r>
            <w:proofErr w:type="spellEnd"/>
            <w:r>
              <w:t xml:space="preserve"> </w:t>
            </w:r>
            <w:proofErr w:type="spellStart"/>
            <w:r>
              <w:t>цілодобово</w:t>
            </w:r>
            <w:proofErr w:type="spellEnd"/>
            <w:r>
              <w:t xml:space="preserve">, тому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proofErr w:type="spellStart"/>
            <w:r>
              <w:t>встановлена</w:t>
            </w:r>
            <w:proofErr w:type="spellEnd"/>
            <w:r>
              <w:t xml:space="preserve"> в </w:t>
            </w:r>
            <w:proofErr w:type="spellStart"/>
            <w:r>
              <w:t>тендерній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</w:t>
            </w:r>
            <w:proofErr w:type="spellStart"/>
            <w:r>
              <w:t>вимога</w:t>
            </w:r>
            <w:proofErr w:type="spellEnd"/>
            <w:r>
              <w:t xml:space="preserve"> в </w:t>
            </w:r>
            <w:proofErr w:type="spellStart"/>
            <w:r>
              <w:t>частині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поставки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адресою</w:t>
            </w:r>
            <w:proofErr w:type="spellEnd"/>
            <w:r>
              <w:t xml:space="preserve"> та </w:t>
            </w:r>
            <w:proofErr w:type="spellStart"/>
            <w:r>
              <w:t>місцезнаходженням</w:t>
            </w:r>
            <w:proofErr w:type="spellEnd"/>
            <w:r>
              <w:t xml:space="preserve"> АЗС у межах 15 (</w:t>
            </w:r>
            <w:proofErr w:type="spellStart"/>
            <w:proofErr w:type="gramStart"/>
            <w:r>
              <w:t>п’ятнадцяти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кілометрів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>.</w:t>
            </w:r>
          </w:p>
          <w:p w14:paraId="3C681BB0" w14:textId="66E39255" w:rsidR="001C12D5" w:rsidRPr="000A3299" w:rsidRDefault="006B0BF8" w:rsidP="00C02A08">
            <w:pPr>
              <w:jc w:val="both"/>
            </w:pPr>
            <w:r>
              <w:t xml:space="preserve">З метою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на </w:t>
            </w:r>
            <w:proofErr w:type="spellStart"/>
            <w:r>
              <w:t>постачальника</w:t>
            </w:r>
            <w:proofErr w:type="spellEnd"/>
            <w:r>
              <w:t xml:space="preserve"> </w:t>
            </w:r>
            <w:proofErr w:type="spellStart"/>
            <w:r>
              <w:t>покладається</w:t>
            </w:r>
            <w:proofErr w:type="spellEnd"/>
            <w:r>
              <w:t xml:space="preserve"> </w:t>
            </w:r>
            <w:proofErr w:type="spellStart"/>
            <w:r>
              <w:t>обов’язок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контролю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пального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постачається</w:t>
            </w:r>
            <w:proofErr w:type="spellEnd"/>
            <w:r>
              <w:t xml:space="preserve"> </w:t>
            </w:r>
            <w:proofErr w:type="spellStart"/>
            <w:r>
              <w:t>замовнику</w:t>
            </w:r>
            <w:proofErr w:type="spellEnd"/>
            <w:r>
              <w:t xml:space="preserve">, та </w:t>
            </w:r>
            <w:proofErr w:type="spellStart"/>
            <w:r>
              <w:t>своєчасної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неякісного</w:t>
            </w:r>
            <w:proofErr w:type="spellEnd"/>
            <w:r>
              <w:t xml:space="preserve"> товару (</w:t>
            </w:r>
            <w:proofErr w:type="spellStart"/>
            <w:r>
              <w:t>відповідно</w:t>
            </w:r>
            <w:proofErr w:type="spellEnd"/>
            <w:r>
              <w:t xml:space="preserve"> до умов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проєкту</w:t>
            </w:r>
            <w:proofErr w:type="spellEnd"/>
            <w:r>
              <w:t xml:space="preserve"> договору про </w:t>
            </w:r>
            <w:proofErr w:type="spellStart"/>
            <w:r>
              <w:t>закупівлю</w:t>
            </w:r>
            <w:proofErr w:type="spellEnd"/>
            <w:r>
              <w:t>).</w:t>
            </w:r>
          </w:p>
        </w:tc>
      </w:tr>
      <w:tr w:rsidR="001C12D5" w:rsidRPr="00C06338" w14:paraId="6AF2DD20" w14:textId="77777777" w:rsidTr="00D04D8B">
        <w:tc>
          <w:tcPr>
            <w:tcW w:w="425" w:type="dxa"/>
            <w:shd w:val="clear" w:color="auto" w:fill="auto"/>
          </w:tcPr>
          <w:p w14:paraId="3AFF5B48" w14:textId="3DAD0AB6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 xml:space="preserve"> 4</w:t>
            </w:r>
          </w:p>
        </w:tc>
        <w:tc>
          <w:tcPr>
            <w:tcW w:w="2978" w:type="dxa"/>
            <w:shd w:val="clear" w:color="auto" w:fill="auto"/>
          </w:tcPr>
          <w:p w14:paraId="715DB804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</w:tcPr>
          <w:p w14:paraId="3369551C" w14:textId="5A4E218C" w:rsidR="001C12D5" w:rsidRPr="00A32709" w:rsidRDefault="006B0BF8" w:rsidP="009D2641">
            <w:pPr>
              <w:jc w:val="both"/>
              <w:rPr>
                <w:lang w:val="uk-UA"/>
              </w:rPr>
            </w:pPr>
            <w:r w:rsidRPr="006B0BF8">
              <w:rPr>
                <w:lang w:val="uk-UA"/>
              </w:rPr>
              <w:t xml:space="preserve">Визначення очікуваної вартості предмета закупівлі обумовлене статистичним аналізом про середньомісячне використання паливно-мастильних матеріалів на потреби замовника за попередній аналогічний період та згідно з діючими ринковими цінами, отриманими від потенційних постачальників комерційних пропозицій з урахуванням офіційних статистичних даних Мінфіну: регіональні ціни пальне (Одеська обл.) </w:t>
            </w:r>
            <w:r w:rsidRPr="006B0BF8">
              <w:t>(https://index.minfin.com.ua/markets/fuel/) станом на 14.11.2022р..</w:t>
            </w:r>
          </w:p>
        </w:tc>
      </w:tr>
      <w:tr w:rsidR="001C12D5" w:rsidRPr="00C02A08" w14:paraId="29352005" w14:textId="77777777" w:rsidTr="00D04D8B">
        <w:tc>
          <w:tcPr>
            <w:tcW w:w="425" w:type="dxa"/>
            <w:shd w:val="clear" w:color="auto" w:fill="auto"/>
          </w:tcPr>
          <w:p w14:paraId="3FCB7741" w14:textId="752854BC" w:rsidR="001C12D5" w:rsidRPr="006D6073" w:rsidRDefault="001C12D5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7BAAE029" w14:textId="62C686A5" w:rsidR="001C12D5" w:rsidRPr="00C06338" w:rsidRDefault="001C12D5" w:rsidP="001C12D5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668F716E" w14:textId="1AD2C3FC" w:rsidR="00DB7449" w:rsidRPr="0032390A" w:rsidRDefault="001669B0" w:rsidP="0013397E">
            <w:pPr>
              <w:jc w:val="both"/>
              <w:rPr>
                <w:lang w:val="uk-UA"/>
              </w:rPr>
            </w:pPr>
            <w:r w:rsidRPr="001669B0">
              <w:rPr>
                <w:lang w:val="uk-UA"/>
              </w:rPr>
              <w:t xml:space="preserve">Рішенням № 564 </w:t>
            </w:r>
            <w:proofErr w:type="spellStart"/>
            <w:r w:rsidRPr="001669B0">
              <w:rPr>
                <w:lang w:val="uk-UA"/>
              </w:rPr>
              <w:t>Фонтанської</w:t>
            </w:r>
            <w:proofErr w:type="spellEnd"/>
            <w:r w:rsidRPr="001669B0">
              <w:rPr>
                <w:lang w:val="uk-UA"/>
              </w:rPr>
              <w:t xml:space="preserve"> сільської ради Одеського району Одеської області від 27 вересня 2022 року встановлена потреба на пальне </w:t>
            </w:r>
            <w:r>
              <w:rPr>
                <w:lang w:val="uk-UA"/>
              </w:rPr>
              <w:t xml:space="preserve">на 2023 рік </w:t>
            </w:r>
            <w:r w:rsidR="0013397E" w:rsidRPr="0032390A">
              <w:rPr>
                <w:lang w:val="uk-UA"/>
              </w:rPr>
              <w:t xml:space="preserve">у </w:t>
            </w:r>
            <w:r w:rsidR="00B151A1" w:rsidRPr="0032390A">
              <w:rPr>
                <w:lang w:val="uk-UA"/>
              </w:rPr>
              <w:t xml:space="preserve">кількості </w:t>
            </w:r>
            <w:r>
              <w:rPr>
                <w:lang w:val="uk-UA"/>
              </w:rPr>
              <w:t xml:space="preserve">Бензин </w:t>
            </w:r>
            <w:r w:rsidR="0013397E" w:rsidRPr="0032390A">
              <w:rPr>
                <w:lang w:val="uk-UA"/>
              </w:rPr>
              <w:t xml:space="preserve"> А-95 – 1 300 літрів, </w:t>
            </w:r>
            <w:r>
              <w:rPr>
                <w:lang w:val="uk-UA"/>
              </w:rPr>
              <w:t xml:space="preserve">Дизельне паливо – 2050 літрів вартістю </w:t>
            </w:r>
            <w:r w:rsidRPr="001669B0">
              <w:rPr>
                <w:lang w:val="uk-UA"/>
              </w:rPr>
              <w:t>179 050,00 грн.,</w:t>
            </w:r>
          </w:p>
          <w:p w14:paraId="79CA2E35" w14:textId="082ADD79" w:rsidR="001669B0" w:rsidRPr="001669B0" w:rsidRDefault="001669B0" w:rsidP="00166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669B0">
              <w:rPr>
                <w:lang w:val="uk-UA"/>
              </w:rPr>
              <w:t>озрахунок очікуваної вартості предмета закупівлі</w:t>
            </w:r>
          </w:p>
          <w:p w14:paraId="65668625" w14:textId="456CCB0A" w:rsidR="009D2641" w:rsidRPr="004E557E" w:rsidRDefault="001669B0" w:rsidP="00DB7449">
            <w:pPr>
              <w:jc w:val="both"/>
              <w:rPr>
                <w:lang w:val="uk-UA"/>
              </w:rPr>
            </w:pPr>
            <w:r w:rsidRPr="001669B0">
              <w:rPr>
                <w:lang w:val="uk-UA"/>
              </w:rPr>
              <w:t>проведено відповідно рекомендаціям Наказу Мінекономіки від 18.0</w:t>
            </w:r>
            <w:r>
              <w:rPr>
                <w:lang w:val="uk-UA"/>
              </w:rPr>
              <w:t xml:space="preserve">2.2020р. №275 «Про затвердження </w:t>
            </w:r>
            <w:r w:rsidRPr="001669B0">
              <w:rPr>
                <w:lang w:val="uk-UA"/>
              </w:rPr>
              <w:t xml:space="preserve">примірної методики </w:t>
            </w:r>
            <w:r w:rsidRPr="001669B0">
              <w:rPr>
                <w:lang w:val="uk-UA"/>
              </w:rPr>
              <w:lastRenderedPageBreak/>
              <w:t>визначення очікуваної вартості предмета закупівлі» з ур</w:t>
            </w:r>
            <w:r>
              <w:rPr>
                <w:lang w:val="uk-UA"/>
              </w:rPr>
              <w:t xml:space="preserve">ахуванням інформації, отриманої </w:t>
            </w:r>
            <w:r w:rsidRPr="001669B0">
              <w:rPr>
                <w:lang w:val="uk-UA"/>
              </w:rPr>
              <w:t>з Інтернет-ресурсів</w:t>
            </w:r>
            <w:r>
              <w:rPr>
                <w:lang w:val="uk-UA"/>
              </w:rPr>
              <w:t>.</w:t>
            </w:r>
          </w:p>
        </w:tc>
      </w:tr>
      <w:tr w:rsidR="00953EFE" w:rsidRPr="000A43DE" w14:paraId="44B3C34F" w14:textId="77777777" w:rsidTr="00D04D8B">
        <w:tc>
          <w:tcPr>
            <w:tcW w:w="425" w:type="dxa"/>
            <w:shd w:val="clear" w:color="auto" w:fill="auto"/>
          </w:tcPr>
          <w:p w14:paraId="2603CE6C" w14:textId="3F587FAC" w:rsidR="00953EFE" w:rsidRDefault="00953EFE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2978" w:type="dxa"/>
            <w:shd w:val="clear" w:color="auto" w:fill="auto"/>
          </w:tcPr>
          <w:p w14:paraId="7B12CDB0" w14:textId="113CCC02" w:rsidR="00953EFE" w:rsidRPr="00EB4EB4" w:rsidRDefault="00953EFE" w:rsidP="001C12D5">
            <w:pPr>
              <w:rPr>
                <w:b/>
              </w:rPr>
            </w:pPr>
            <w:r w:rsidRPr="00801CBB">
              <w:rPr>
                <w:b/>
              </w:rPr>
              <w:t>Нормативно-</w:t>
            </w:r>
            <w:proofErr w:type="spellStart"/>
            <w:r w:rsidRPr="00801CBB">
              <w:rPr>
                <w:b/>
              </w:rPr>
              <w:t>правове</w:t>
            </w:r>
            <w:proofErr w:type="spellEnd"/>
            <w:r w:rsidRPr="00801CBB">
              <w:rPr>
                <w:b/>
              </w:rPr>
              <w:t xml:space="preserve"> </w:t>
            </w:r>
            <w:proofErr w:type="spellStart"/>
            <w:r w:rsidRPr="00801CBB">
              <w:rPr>
                <w:b/>
              </w:rPr>
              <w:t>регулювання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54A66057" w14:textId="031BB1B9" w:rsidR="000568C7" w:rsidRDefault="00CC1A02" w:rsidP="00D30D90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Закон</w:t>
            </w:r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публічні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закупі</w:t>
            </w:r>
            <w:r>
              <w:rPr>
                <w:rFonts w:ascii="Liberation Serif" w:hAnsi="Liberation Serif" w:cs="Liberation Serif"/>
                <w:lang w:eastAsia="zh-CN"/>
              </w:rPr>
              <w:t>влі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>» (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далі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 — Закон);  Постанова</w:t>
            </w:r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12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жовтня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2022 р. № 1178 «Про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затвердження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особливостей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здійснення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публічних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закупівель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робіт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послуг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для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замовників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передбачених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Законом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публічні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закупівлі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», на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період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дії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правового режиму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воєнного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стану в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Україні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та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протягом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90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днів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з дня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його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припинення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або</w:t>
            </w:r>
            <w:proofErr w:type="spellEnd"/>
            <w:r w:rsidRPr="00CC1A02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CC1A02">
              <w:rPr>
                <w:rFonts w:ascii="Liberation Serif" w:hAnsi="Liberation Serif" w:cs="Liberation Serif"/>
                <w:lang w:eastAsia="zh-CN"/>
              </w:rPr>
              <w:t>с</w:t>
            </w:r>
            <w:r>
              <w:rPr>
                <w:rFonts w:ascii="Liberation Serif" w:hAnsi="Liberation Serif" w:cs="Liberation Serif"/>
                <w:lang w:eastAsia="zh-CN"/>
              </w:rPr>
              <w:t>касування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>» (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далі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 — 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Особливості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); </w:t>
            </w:r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ДСТУ 7688:2015, 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Технічному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регламенту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щодо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вимог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автомобільних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бензинів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, дизельного,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суднових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та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котельних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палив,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затвердженому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постановою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Кабінету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568C7">
              <w:rPr>
                <w:rFonts w:ascii="Liberation Serif" w:hAnsi="Liberation Serif" w:cs="Liberation Serif"/>
                <w:lang w:eastAsia="zh-CN"/>
              </w:rPr>
              <w:t>Міністрів</w:t>
            </w:r>
            <w:proofErr w:type="spellEnd"/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 01.08.2013 року</w:t>
            </w:r>
            <w:r w:rsidR="000568C7" w:rsidRPr="000568C7">
              <w:rPr>
                <w:rFonts w:ascii="Liberation Serif" w:hAnsi="Liberation Serif" w:cs="Liberation Serif"/>
                <w:lang w:eastAsia="zh-CN"/>
              </w:rPr>
              <w:t xml:space="preserve"> № 927 </w:t>
            </w:r>
            <w:r w:rsidR="000568C7">
              <w:rPr>
                <w:rFonts w:ascii="Liberation Serif" w:hAnsi="Liberation Serif" w:cs="Liberation Serif"/>
                <w:lang w:eastAsia="zh-CN"/>
              </w:rPr>
              <w:t xml:space="preserve"> та  ДСТУ 7687:2015, </w:t>
            </w:r>
            <w:proofErr w:type="spellStart"/>
            <w:r w:rsidR="000568C7">
              <w:rPr>
                <w:rFonts w:ascii="Liberation Serif" w:hAnsi="Liberation Serif" w:cs="Liberation Serif"/>
                <w:lang w:eastAsia="zh-CN"/>
              </w:rPr>
              <w:t>Техні</w:t>
            </w:r>
            <w:r w:rsidR="000568C7" w:rsidRPr="000F7318">
              <w:rPr>
                <w:rFonts w:ascii="Liberation Serif" w:hAnsi="Liberation Serif" w:cs="Liberation Serif"/>
                <w:lang w:eastAsia="zh-CN"/>
              </w:rPr>
              <w:t>чному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регламенту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щодо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вимог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автомобільних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бензинів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, дизельного,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суднових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та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котельних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палив,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затвердженому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постановою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Кабінету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Міністрів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0568C7" w:rsidRPr="000F7318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01.08.2013 року </w:t>
            </w:r>
            <w:r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="000568C7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="000568C7" w:rsidRPr="000F7318">
              <w:rPr>
                <w:rFonts w:ascii="Liberation Serif" w:hAnsi="Liberation Serif" w:cs="Liberation Serif"/>
                <w:lang w:eastAsia="zh-CN"/>
              </w:rPr>
              <w:t>№ 927</w:t>
            </w:r>
            <w:r>
              <w:rPr>
                <w:rFonts w:ascii="Liberation Serif" w:hAnsi="Liberation Serif" w:cs="Liberation Serif"/>
                <w:lang w:eastAsia="zh-CN"/>
              </w:rPr>
              <w:t>.</w:t>
            </w:r>
            <w:r w:rsidR="000568C7" w:rsidRPr="000F7318">
              <w:rPr>
                <w:rFonts w:ascii="Liberation Serif" w:hAnsi="Liberation Serif" w:cs="Liberation Serif"/>
                <w:lang w:eastAsia="zh-CN"/>
              </w:rPr>
              <w:t xml:space="preserve"> </w:t>
            </w:r>
          </w:p>
          <w:p w14:paraId="7BA988FD" w14:textId="0DCADC53" w:rsidR="00D30D90" w:rsidRDefault="00D30D90" w:rsidP="00D30D90">
            <w:pPr>
              <w:jc w:val="both"/>
            </w:pPr>
            <w:proofErr w:type="spellStart"/>
            <w:r>
              <w:t>Учасники</w:t>
            </w:r>
            <w:proofErr w:type="spellEnd"/>
            <w:r>
              <w:t xml:space="preserve"> при </w:t>
            </w:r>
            <w:proofErr w:type="spellStart"/>
            <w:r>
              <w:t>поданні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враховувати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 xml:space="preserve"> (</w:t>
            </w:r>
            <w:proofErr w:type="spellStart"/>
            <w:r>
              <w:t>врахуванням</w:t>
            </w:r>
            <w:proofErr w:type="spellEnd"/>
            <w:r>
              <w:t xml:space="preserve"> </w:t>
            </w:r>
            <w:proofErr w:type="spellStart"/>
            <w:r>
              <w:t>вважається</w:t>
            </w:r>
            <w:proofErr w:type="spellEnd"/>
            <w:r>
              <w:t xml:space="preserve"> факт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ознайомлений</w:t>
            </w:r>
            <w:proofErr w:type="spellEnd"/>
            <w:r>
              <w:t xml:space="preserve"> з </w:t>
            </w:r>
            <w:proofErr w:type="spellStart"/>
            <w:r>
              <w:t>даним</w:t>
            </w:r>
            <w:proofErr w:type="spellEnd"/>
            <w:r>
              <w:t xml:space="preserve"> нормами і </w:t>
            </w:r>
            <w:proofErr w:type="spellStart"/>
            <w:r>
              <w:t>їх</w:t>
            </w:r>
            <w:proofErr w:type="spellEnd"/>
            <w:r>
              <w:t xml:space="preserve"> не </w:t>
            </w:r>
            <w:proofErr w:type="spellStart"/>
            <w:r>
              <w:t>порушує</w:t>
            </w:r>
            <w:proofErr w:type="spellEnd"/>
            <w:r>
              <w:t xml:space="preserve">, </w:t>
            </w:r>
            <w:proofErr w:type="spellStart"/>
            <w:r>
              <w:t>жодні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підтвердження</w:t>
            </w:r>
            <w:proofErr w:type="spellEnd"/>
            <w:r>
              <w:t xml:space="preserve"> не </w:t>
            </w:r>
            <w:proofErr w:type="spellStart"/>
            <w:r>
              <w:t>потрібно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>):</w:t>
            </w:r>
          </w:p>
          <w:p w14:paraId="31F93CC2" w14:textId="77777777" w:rsidR="00D30D90" w:rsidRDefault="00D30D90" w:rsidP="00D30D90">
            <w:pPr>
              <w:jc w:val="both"/>
            </w:pPr>
            <w:r>
              <w:t xml:space="preserve">—   </w:t>
            </w:r>
            <w:r>
              <w:tab/>
              <w:t xml:space="preserve">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інтересів</w:t>
            </w:r>
            <w:proofErr w:type="spellEnd"/>
            <w:r>
              <w:t xml:space="preserve"> за </w:t>
            </w:r>
            <w:proofErr w:type="spellStart"/>
            <w:r>
              <w:t>майбутніми</w:t>
            </w:r>
            <w:proofErr w:type="spellEnd"/>
            <w:r>
              <w:t xml:space="preserve"> </w:t>
            </w:r>
            <w:proofErr w:type="spellStart"/>
            <w:r>
              <w:t>позовами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військовою</w:t>
            </w:r>
            <w:proofErr w:type="spellEnd"/>
            <w:r>
              <w:t xml:space="preserve"> </w:t>
            </w:r>
            <w:proofErr w:type="spellStart"/>
            <w:r>
              <w:t>агресією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» </w:t>
            </w:r>
            <w:proofErr w:type="spellStart"/>
            <w:r>
              <w:t>від</w:t>
            </w:r>
            <w:proofErr w:type="spellEnd"/>
            <w:r>
              <w:t xml:space="preserve"> 03.03.2022 № 187, </w:t>
            </w:r>
            <w:proofErr w:type="spellStart"/>
            <w:r>
              <w:t>оскільки</w:t>
            </w:r>
            <w:proofErr w:type="spellEnd"/>
            <w:r>
              <w:t xml:space="preserve"> </w:t>
            </w:r>
            <w:proofErr w:type="spellStart"/>
            <w:r>
              <w:t>замовник</w:t>
            </w:r>
            <w:proofErr w:type="spellEnd"/>
            <w:r>
              <w:t xml:space="preserve"> не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виконувати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, кредиторами за </w:t>
            </w:r>
            <w:proofErr w:type="spellStart"/>
            <w:r>
              <w:t>якими</w:t>
            </w:r>
            <w:proofErr w:type="spellEnd"/>
            <w:r>
              <w:t xml:space="preserve"> є </w:t>
            </w:r>
            <w:proofErr w:type="spellStart"/>
            <w:r>
              <w:t>Російська</w:t>
            </w:r>
            <w:proofErr w:type="spellEnd"/>
            <w:r>
              <w:t xml:space="preserve"> </w:t>
            </w:r>
            <w:proofErr w:type="spellStart"/>
            <w:r>
              <w:t>Федерація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особи,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країною-агресором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підпунктом</w:t>
            </w:r>
            <w:proofErr w:type="spellEnd"/>
            <w:r>
              <w:t xml:space="preserve"> 1 пункту 1 </w:t>
            </w:r>
            <w:proofErr w:type="spellStart"/>
            <w:r>
              <w:t>цієї</w:t>
            </w:r>
            <w:proofErr w:type="spellEnd"/>
            <w:r>
              <w:t xml:space="preserve"> Постанови;</w:t>
            </w:r>
          </w:p>
          <w:p w14:paraId="419CB937" w14:textId="77777777" w:rsidR="00D30D90" w:rsidRDefault="00D30D90" w:rsidP="00D30D90">
            <w:pPr>
              <w:jc w:val="both"/>
            </w:pPr>
            <w:r>
              <w:t xml:space="preserve">—   </w:t>
            </w:r>
            <w:r>
              <w:tab/>
              <w:t xml:space="preserve">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застосування</w:t>
            </w:r>
            <w:proofErr w:type="spellEnd"/>
            <w:r>
              <w:t xml:space="preserve"> заборони </w:t>
            </w:r>
            <w:proofErr w:type="spellStart"/>
            <w:r>
              <w:t>ввезення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з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» </w:t>
            </w:r>
            <w:proofErr w:type="spellStart"/>
            <w:r>
              <w:t>від</w:t>
            </w:r>
            <w:proofErr w:type="spellEnd"/>
            <w:r>
              <w:t xml:space="preserve"> 09.04.2022 № 426, </w:t>
            </w:r>
            <w:proofErr w:type="spellStart"/>
            <w:r>
              <w:t>оскільки</w:t>
            </w:r>
            <w:proofErr w:type="spellEnd"/>
            <w:r>
              <w:t xml:space="preserve"> </w:t>
            </w:r>
            <w:proofErr w:type="spellStart"/>
            <w:r>
              <w:t>цією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заборонено </w:t>
            </w:r>
            <w:proofErr w:type="spellStart"/>
            <w:r>
              <w:t>ввезення</w:t>
            </w:r>
            <w:proofErr w:type="spellEnd"/>
            <w:r>
              <w:t xml:space="preserve"> на </w:t>
            </w:r>
            <w:proofErr w:type="spellStart"/>
            <w:r>
              <w:t>митну</w:t>
            </w:r>
            <w:proofErr w:type="spellEnd"/>
            <w:r>
              <w:t xml:space="preserve"> </w:t>
            </w:r>
            <w:proofErr w:type="spellStart"/>
            <w:r>
              <w:t>територію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в </w:t>
            </w:r>
            <w:proofErr w:type="spellStart"/>
            <w:r>
              <w:t>митному</w:t>
            </w:r>
            <w:proofErr w:type="spellEnd"/>
            <w:r>
              <w:t xml:space="preserve"> </w:t>
            </w:r>
            <w:proofErr w:type="spellStart"/>
            <w:r>
              <w:t>режимі</w:t>
            </w:r>
            <w:proofErr w:type="spellEnd"/>
            <w:r>
              <w:t xml:space="preserve"> </w:t>
            </w:r>
            <w:proofErr w:type="spellStart"/>
            <w:r>
              <w:t>імпорту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з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>;</w:t>
            </w:r>
          </w:p>
          <w:p w14:paraId="347A4B8C" w14:textId="77777777" w:rsidR="00D30D90" w:rsidRDefault="00D30D90" w:rsidP="00D30D90">
            <w:pPr>
              <w:jc w:val="both"/>
            </w:pPr>
            <w:r>
              <w:t xml:space="preserve">—   </w:t>
            </w:r>
            <w:r>
              <w:tab/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забезпечення</w:t>
            </w:r>
            <w:proofErr w:type="spellEnd"/>
            <w:r>
              <w:t xml:space="preserve"> прав і свобод </w:t>
            </w:r>
            <w:proofErr w:type="spellStart"/>
            <w:r>
              <w:t>громадян</w:t>
            </w:r>
            <w:proofErr w:type="spellEnd"/>
            <w:r>
              <w:t xml:space="preserve"> та </w:t>
            </w:r>
            <w:proofErr w:type="spellStart"/>
            <w:r>
              <w:t>правовий</w:t>
            </w:r>
            <w:proofErr w:type="spellEnd"/>
            <w:r>
              <w:t xml:space="preserve"> режим на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окупованій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» </w:t>
            </w:r>
            <w:proofErr w:type="spellStart"/>
            <w:r>
              <w:t>від</w:t>
            </w:r>
            <w:proofErr w:type="spellEnd"/>
            <w:r>
              <w:t xml:space="preserve"> 15.04.2014 № 1207-</w:t>
            </w:r>
            <w:proofErr w:type="gramStart"/>
            <w:r>
              <w:t>VII..</w:t>
            </w:r>
            <w:proofErr w:type="gramEnd"/>
          </w:p>
          <w:p w14:paraId="1B69CB95" w14:textId="52B10829" w:rsidR="00953EFE" w:rsidRPr="00801CBB" w:rsidRDefault="00D30D90" w:rsidP="00D30D90">
            <w:pPr>
              <w:jc w:val="both"/>
            </w:pPr>
            <w:r>
              <w:t xml:space="preserve">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враховувати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</w:t>
            </w:r>
            <w:proofErr w:type="spellStart"/>
            <w:r>
              <w:t>забороняється</w:t>
            </w:r>
            <w:proofErr w:type="spellEnd"/>
            <w:r>
              <w:t xml:space="preserve">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публічні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  <w:r>
              <w:t xml:space="preserve"> у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— </w:t>
            </w:r>
            <w:proofErr w:type="spellStart"/>
            <w:r>
              <w:t>резидентів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/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Білорусь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,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створених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зареєстрованих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/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Білорусь</w:t>
            </w:r>
            <w:proofErr w:type="spellEnd"/>
            <w:r>
              <w:t xml:space="preserve">, та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кінцевими</w:t>
            </w:r>
            <w:proofErr w:type="spellEnd"/>
            <w:r>
              <w:t xml:space="preserve"> </w:t>
            </w:r>
            <w:proofErr w:type="spellStart"/>
            <w:r>
              <w:t>бенефіціарними</w:t>
            </w:r>
            <w:proofErr w:type="spellEnd"/>
            <w:r>
              <w:t xml:space="preserve"> </w:t>
            </w:r>
            <w:proofErr w:type="spellStart"/>
            <w:r>
              <w:t>власниками</w:t>
            </w:r>
            <w:proofErr w:type="spellEnd"/>
            <w:r>
              <w:t xml:space="preserve"> (</w:t>
            </w:r>
            <w:proofErr w:type="spellStart"/>
            <w:r>
              <w:t>власниками</w:t>
            </w:r>
            <w:proofErr w:type="spellEnd"/>
            <w:r>
              <w:t xml:space="preserve">) </w:t>
            </w:r>
            <w:proofErr w:type="spellStart"/>
            <w:r>
              <w:t>яких</w:t>
            </w:r>
            <w:proofErr w:type="spellEnd"/>
            <w:r>
              <w:t xml:space="preserve"> є </w:t>
            </w:r>
            <w:proofErr w:type="spellStart"/>
            <w:r>
              <w:t>резиденти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/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Білорусь</w:t>
            </w:r>
            <w:proofErr w:type="spellEnd"/>
            <w:r>
              <w:t>, та/</w:t>
            </w:r>
            <w:proofErr w:type="spellStart"/>
            <w:r>
              <w:t>або</w:t>
            </w:r>
            <w:proofErr w:type="spellEnd"/>
            <w:r>
              <w:t xml:space="preserve"> у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(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— </w:t>
            </w:r>
            <w:proofErr w:type="spellStart"/>
            <w:r>
              <w:t>підприємців</w:t>
            </w:r>
            <w:proofErr w:type="spellEnd"/>
            <w:r>
              <w:t xml:space="preserve">) — </w:t>
            </w:r>
            <w:proofErr w:type="spellStart"/>
            <w:r>
              <w:t>резидентів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/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Білорусь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публічні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в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здійснюють</w:t>
            </w:r>
            <w:proofErr w:type="spellEnd"/>
            <w:r>
              <w:t xml:space="preserve"> продаж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походженням</w:t>
            </w:r>
            <w:proofErr w:type="spellEnd"/>
            <w:r>
              <w:t xml:space="preserve"> з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/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Білорусь</w:t>
            </w:r>
            <w:proofErr w:type="spellEnd"/>
            <w:r>
              <w:t xml:space="preserve">, за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ремонту та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придбаних</w:t>
            </w:r>
            <w:proofErr w:type="spellEnd"/>
            <w:r>
              <w:t xml:space="preserve"> до </w:t>
            </w:r>
            <w:proofErr w:type="spellStart"/>
            <w:r>
              <w:t>набрання</w:t>
            </w:r>
            <w:proofErr w:type="spellEnd"/>
            <w:r>
              <w:t xml:space="preserve"> </w:t>
            </w:r>
            <w:proofErr w:type="spellStart"/>
            <w:r>
              <w:t>чинності</w:t>
            </w:r>
            <w:proofErr w:type="spellEnd"/>
            <w:r>
              <w:t xml:space="preserve"> </w:t>
            </w:r>
            <w:proofErr w:type="spellStart"/>
            <w:r>
              <w:t>цією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>.</w:t>
            </w:r>
          </w:p>
        </w:tc>
      </w:tr>
    </w:tbl>
    <w:p w14:paraId="0219F92F" w14:textId="77777777" w:rsidR="00626F67" w:rsidRPr="00C06338" w:rsidRDefault="00626F67" w:rsidP="00626F67">
      <w:pPr>
        <w:rPr>
          <w:lang w:val="uk-UA"/>
        </w:rPr>
      </w:pPr>
    </w:p>
    <w:p w14:paraId="39792A8F" w14:textId="77777777" w:rsidR="00626F67" w:rsidRPr="00C06338" w:rsidRDefault="00626F67" w:rsidP="00626F67">
      <w:pPr>
        <w:rPr>
          <w:lang w:val="uk-UA"/>
        </w:rPr>
      </w:pPr>
    </w:p>
    <w:p w14:paraId="7862896A" w14:textId="77777777" w:rsidR="00626F67" w:rsidRPr="00C06338" w:rsidRDefault="00626F67" w:rsidP="00626F67">
      <w:pPr>
        <w:rPr>
          <w:lang w:val="uk-UA"/>
        </w:rPr>
      </w:pPr>
    </w:p>
    <w:sectPr w:rsidR="00626F67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7"/>
    <w:rsid w:val="000568C7"/>
    <w:rsid w:val="000A3299"/>
    <w:rsid w:val="000A43DE"/>
    <w:rsid w:val="000B69ED"/>
    <w:rsid w:val="00113BE2"/>
    <w:rsid w:val="0013397E"/>
    <w:rsid w:val="001669B0"/>
    <w:rsid w:val="00190559"/>
    <w:rsid w:val="00191675"/>
    <w:rsid w:val="001C12D5"/>
    <w:rsid w:val="0031131F"/>
    <w:rsid w:val="0032390A"/>
    <w:rsid w:val="003353B9"/>
    <w:rsid w:val="003412E4"/>
    <w:rsid w:val="003574E0"/>
    <w:rsid w:val="00404790"/>
    <w:rsid w:val="0045236B"/>
    <w:rsid w:val="0046491B"/>
    <w:rsid w:val="004D6928"/>
    <w:rsid w:val="004E557E"/>
    <w:rsid w:val="006110EB"/>
    <w:rsid w:val="00626F67"/>
    <w:rsid w:val="006B0BF8"/>
    <w:rsid w:val="006D6073"/>
    <w:rsid w:val="0071795A"/>
    <w:rsid w:val="00724F13"/>
    <w:rsid w:val="00797978"/>
    <w:rsid w:val="007E432E"/>
    <w:rsid w:val="00822F8F"/>
    <w:rsid w:val="00823F9E"/>
    <w:rsid w:val="00845061"/>
    <w:rsid w:val="00953EFE"/>
    <w:rsid w:val="0095749C"/>
    <w:rsid w:val="0097746D"/>
    <w:rsid w:val="009D2641"/>
    <w:rsid w:val="00A32709"/>
    <w:rsid w:val="00A44455"/>
    <w:rsid w:val="00A9150D"/>
    <w:rsid w:val="00B151A1"/>
    <w:rsid w:val="00C02A08"/>
    <w:rsid w:val="00C04BF9"/>
    <w:rsid w:val="00C65A9D"/>
    <w:rsid w:val="00C801E1"/>
    <w:rsid w:val="00CC1A02"/>
    <w:rsid w:val="00D04D8B"/>
    <w:rsid w:val="00D30D90"/>
    <w:rsid w:val="00D53703"/>
    <w:rsid w:val="00DB7449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  <w15:docId w15:val="{A4FC5D2F-F58D-487C-AE59-A299A2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  <w:style w:type="paragraph" w:customStyle="1" w:styleId="1">
    <w:name w:val="Знак Знак1 Знак"/>
    <w:basedOn w:val="a"/>
    <w:rsid w:val="0095749C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53EFE"/>
  </w:style>
  <w:style w:type="paragraph" w:styleId="a4">
    <w:name w:val="Balloon Text"/>
    <w:basedOn w:val="a"/>
    <w:link w:val="a5"/>
    <w:uiPriority w:val="99"/>
    <w:semiHidden/>
    <w:unhideWhenUsed/>
    <w:rsid w:val="00B15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Luris</dc:creator>
  <cp:lastModifiedBy>Kramarenko</cp:lastModifiedBy>
  <cp:revision>11</cp:revision>
  <cp:lastPrinted>2022-11-14T12:14:00Z</cp:lastPrinted>
  <dcterms:created xsi:type="dcterms:W3CDTF">2022-11-14T06:17:00Z</dcterms:created>
  <dcterms:modified xsi:type="dcterms:W3CDTF">2022-11-14T13:13:00Z</dcterms:modified>
</cp:coreProperties>
</file>