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Pr="002B6087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F362E1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2B6087">
        <w:rPr>
          <w:rFonts w:ascii="Times New Roman" w:hAnsi="Times New Roman"/>
          <w:sz w:val="28"/>
          <w:lang w:val="uk-UA"/>
        </w:rPr>
        <w:t>15</w:t>
      </w:r>
      <w:r w:rsidR="00A47EEE" w:rsidRPr="002B6087">
        <w:rPr>
          <w:rFonts w:ascii="Times New Roman" w:hAnsi="Times New Roman"/>
          <w:sz w:val="28"/>
          <w:lang w:val="uk-UA"/>
        </w:rPr>
        <w:t>.</w:t>
      </w:r>
      <w:r w:rsidR="003B4894" w:rsidRPr="002B6087">
        <w:rPr>
          <w:rFonts w:ascii="Times New Roman" w:hAnsi="Times New Roman"/>
          <w:sz w:val="28"/>
          <w:lang w:val="uk-UA"/>
        </w:rPr>
        <w:t>12</w:t>
      </w:r>
      <w:r w:rsidR="0086579F" w:rsidRPr="002B6087">
        <w:rPr>
          <w:rFonts w:ascii="Times New Roman" w:hAnsi="Times New Roman"/>
          <w:sz w:val="28"/>
          <w:lang w:val="uk-UA"/>
        </w:rPr>
        <w:t>.202</w:t>
      </w:r>
      <w:r w:rsidR="003B4894" w:rsidRPr="002B6087">
        <w:rPr>
          <w:rFonts w:ascii="Times New Roman" w:hAnsi="Times New Roman"/>
          <w:sz w:val="28"/>
          <w:lang w:val="uk-UA"/>
        </w:rPr>
        <w:t>2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717CCE" w:rsidRPr="00717CCE">
        <w:rPr>
          <w:rFonts w:ascii="Times New Roman" w:hAnsi="Times New Roman"/>
          <w:sz w:val="28"/>
          <w:lang w:val="uk-UA"/>
        </w:rPr>
        <w:t>5122783200:01:002:2693, площею 0,1653 га, що розташована за адресою: Одеська область, Одеський район (колишній Лиманський район), с. Крижанівка, цільове призначення ділянки – для розміщення та експлуатації будівель і споруд автомобільного транспорту та дорожнього господарства, яка перебуває у користуванні ТОВ «ЛІСКИ ЖИТЛОБУД-2»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A10F84" w:rsidRPr="00A47EEE">
        <w:rPr>
          <w:rFonts w:ascii="Times New Roman" w:hAnsi="Times New Roman"/>
          <w:sz w:val="28"/>
          <w:lang w:val="uk-UA"/>
        </w:rPr>
        <w:t xml:space="preserve">визначено </w:t>
      </w:r>
      <w:r w:rsidR="00A10F84" w:rsidRPr="00717CCE">
        <w:rPr>
          <w:rFonts w:ascii="Times New Roman" w:hAnsi="Times New Roman"/>
          <w:sz w:val="28"/>
          <w:lang w:val="uk-UA"/>
        </w:rPr>
        <w:t>Товариство з обмеженою</w:t>
      </w:r>
      <w:r w:rsidR="00A10F84" w:rsidRPr="003B4894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A10F84" w:rsidRPr="002B6087">
        <w:rPr>
          <w:rFonts w:ascii="Times New Roman" w:hAnsi="Times New Roman"/>
          <w:sz w:val="28"/>
          <w:lang w:val="uk-UA"/>
        </w:rPr>
        <w:t xml:space="preserve">відповідальністю «ЗЕМАГРОСЕРВІС», адреса: 67513, Одеська область, Лиманський район, село Олександрівка, вулиця Центральна, 7.  </w:t>
      </w: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A2741"/>
    <w:rsid w:val="000B051B"/>
    <w:rsid w:val="001B0888"/>
    <w:rsid w:val="00290AA3"/>
    <w:rsid w:val="002B6087"/>
    <w:rsid w:val="003B4894"/>
    <w:rsid w:val="003F3F26"/>
    <w:rsid w:val="00421728"/>
    <w:rsid w:val="004B34B9"/>
    <w:rsid w:val="00553860"/>
    <w:rsid w:val="005F574B"/>
    <w:rsid w:val="006405B7"/>
    <w:rsid w:val="00717CCE"/>
    <w:rsid w:val="00772005"/>
    <w:rsid w:val="0086579F"/>
    <w:rsid w:val="00873097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AF201F"/>
    <w:rsid w:val="00B966C8"/>
    <w:rsid w:val="00BF70D5"/>
    <w:rsid w:val="00C33653"/>
    <w:rsid w:val="00C963EC"/>
    <w:rsid w:val="00CB0A31"/>
    <w:rsid w:val="00D22722"/>
    <w:rsid w:val="00D45B18"/>
    <w:rsid w:val="00D84C8C"/>
    <w:rsid w:val="00D85E7F"/>
    <w:rsid w:val="00D970F2"/>
    <w:rsid w:val="00E56581"/>
    <w:rsid w:val="00EE1D1C"/>
    <w:rsid w:val="00F362E1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5AF28-C53C-4894-ABBC-29BBF5DC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2022-07-05T15:51:00Z</dcterms:created>
  <dcterms:modified xsi:type="dcterms:W3CDTF">2022-12-14T09:56:00Z</dcterms:modified>
</cp:coreProperties>
</file>