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4BDF3" w14:textId="77777777" w:rsidR="001F47DA" w:rsidRPr="001F47DA" w:rsidRDefault="001F47DA" w:rsidP="001F47DA">
      <w:pPr>
        <w:spacing w:after="0"/>
        <w:jc w:val="center"/>
        <w:rPr>
          <w:rFonts w:ascii="Times New Roman" w:eastAsia="Calibri" w:hAnsi="Times New Roman" w:cs="Times New Roman"/>
          <w:sz w:val="28"/>
          <w:szCs w:val="28"/>
          <w:lang w:eastAsia="zh-CN"/>
        </w:rPr>
      </w:pPr>
      <w:bookmarkStart w:id="0" w:name="_GoBack"/>
      <w:bookmarkEnd w:id="0"/>
      <w:r w:rsidRPr="001F47DA">
        <w:rPr>
          <w:rFonts w:ascii="Times New Roman" w:eastAsia="Calibri" w:hAnsi="Times New Roman" w:cs="Times New Roman"/>
          <w:noProof/>
          <w:sz w:val="28"/>
          <w:szCs w:val="28"/>
          <w:lang w:val="ru-RU" w:eastAsia="ru-RU"/>
        </w:rPr>
        <w:drawing>
          <wp:inline distT="0" distB="0" distL="0" distR="0" wp14:anchorId="0CEDA9C4" wp14:editId="14967489">
            <wp:extent cx="4191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5EA7D42A" w14:textId="77777777" w:rsidR="001F47DA" w:rsidRPr="001F47DA" w:rsidRDefault="001F47DA" w:rsidP="001F47DA">
      <w:pPr>
        <w:spacing w:after="0"/>
        <w:jc w:val="center"/>
        <w:rPr>
          <w:rFonts w:ascii="Times New Roman" w:eastAsia="Calibri" w:hAnsi="Times New Roman" w:cs="Times New Roman"/>
          <w:b/>
          <w:sz w:val="28"/>
          <w:szCs w:val="28"/>
        </w:rPr>
      </w:pPr>
      <w:r w:rsidRPr="001F47DA">
        <w:rPr>
          <w:rFonts w:ascii="Times New Roman" w:eastAsia="Calibri" w:hAnsi="Times New Roman" w:cs="Times New Roman"/>
          <w:b/>
          <w:sz w:val="28"/>
          <w:szCs w:val="28"/>
        </w:rPr>
        <w:t>УКРАЇНА</w:t>
      </w:r>
    </w:p>
    <w:p w14:paraId="678334A2" w14:textId="77777777" w:rsidR="001F47DA" w:rsidRPr="001F47DA" w:rsidRDefault="001F47DA" w:rsidP="001F47DA">
      <w:pPr>
        <w:spacing w:after="0"/>
        <w:jc w:val="center"/>
        <w:rPr>
          <w:rFonts w:ascii="Times New Roman" w:eastAsia="Calibri" w:hAnsi="Times New Roman" w:cs="Times New Roman"/>
          <w:b/>
          <w:sz w:val="28"/>
          <w:szCs w:val="28"/>
        </w:rPr>
      </w:pPr>
      <w:r w:rsidRPr="001F47DA">
        <w:rPr>
          <w:rFonts w:ascii="Times New Roman" w:eastAsia="Calibri" w:hAnsi="Times New Roman" w:cs="Times New Roman"/>
          <w:b/>
          <w:sz w:val="28"/>
          <w:szCs w:val="28"/>
        </w:rPr>
        <w:t>ФОНТАНСЬКА СІЛЬСЬКА РАДА</w:t>
      </w:r>
    </w:p>
    <w:p w14:paraId="2F8721D7" w14:textId="77777777" w:rsidR="001F47DA" w:rsidRPr="001F47DA" w:rsidRDefault="001F47DA" w:rsidP="001F47DA">
      <w:pPr>
        <w:spacing w:after="0"/>
        <w:jc w:val="center"/>
        <w:rPr>
          <w:rFonts w:ascii="Times New Roman" w:eastAsia="Calibri" w:hAnsi="Times New Roman" w:cs="Times New Roman"/>
          <w:b/>
          <w:sz w:val="28"/>
          <w:szCs w:val="28"/>
        </w:rPr>
      </w:pPr>
      <w:r w:rsidRPr="001F47DA">
        <w:rPr>
          <w:rFonts w:ascii="Times New Roman" w:eastAsia="Calibri" w:hAnsi="Times New Roman" w:cs="Times New Roman"/>
          <w:b/>
          <w:sz w:val="28"/>
          <w:szCs w:val="28"/>
        </w:rPr>
        <w:t>ОДЕСЬКОГО РАЙОНУ ОДЕСЬКОЇ ОБЛАСТІ</w:t>
      </w:r>
    </w:p>
    <w:p w14:paraId="6E29F9AA" w14:textId="77777777" w:rsidR="001F47DA" w:rsidRPr="001F47DA" w:rsidRDefault="001F47DA" w:rsidP="001F47DA">
      <w:pPr>
        <w:autoSpaceDE w:val="0"/>
        <w:autoSpaceDN w:val="0"/>
        <w:spacing w:after="0"/>
        <w:jc w:val="center"/>
        <w:rPr>
          <w:rFonts w:ascii="Times New Roman" w:hAnsi="Times New Roman" w:cs="Times New Roman"/>
          <w:b/>
          <w:bCs/>
          <w:sz w:val="28"/>
          <w:szCs w:val="28"/>
          <w:lang w:val="ru-RU"/>
        </w:rPr>
      </w:pPr>
    </w:p>
    <w:p w14:paraId="5B5BD050" w14:textId="77777777" w:rsidR="001F47DA" w:rsidRPr="001F47DA" w:rsidRDefault="001F47DA" w:rsidP="001F47DA">
      <w:pPr>
        <w:autoSpaceDE w:val="0"/>
        <w:autoSpaceDN w:val="0"/>
        <w:spacing w:after="0"/>
        <w:jc w:val="center"/>
        <w:rPr>
          <w:rFonts w:ascii="Times New Roman" w:hAnsi="Times New Roman" w:cs="Times New Roman"/>
          <w:b/>
          <w:bCs/>
          <w:sz w:val="28"/>
          <w:szCs w:val="28"/>
        </w:rPr>
      </w:pPr>
      <w:r w:rsidRPr="001F47DA">
        <w:rPr>
          <w:rFonts w:ascii="Times New Roman" w:hAnsi="Times New Roman" w:cs="Times New Roman"/>
          <w:b/>
          <w:bCs/>
          <w:sz w:val="28"/>
          <w:szCs w:val="28"/>
        </w:rPr>
        <w:t>РІШЕННЯ</w:t>
      </w:r>
    </w:p>
    <w:p w14:paraId="6C537A15" w14:textId="77777777" w:rsidR="001F47DA" w:rsidRPr="001F47DA" w:rsidRDefault="001F47DA" w:rsidP="001F47DA">
      <w:pPr>
        <w:spacing w:after="0"/>
        <w:ind w:firstLine="567"/>
        <w:jc w:val="center"/>
        <w:rPr>
          <w:rFonts w:ascii="Times New Roman" w:hAnsi="Times New Roman" w:cs="Times New Roman"/>
          <w:b/>
          <w:color w:val="000000"/>
          <w:sz w:val="28"/>
          <w:szCs w:val="28"/>
        </w:rPr>
      </w:pPr>
      <w:r w:rsidRPr="001F47DA">
        <w:rPr>
          <w:rFonts w:ascii="Times New Roman" w:hAnsi="Times New Roman" w:cs="Times New Roman"/>
          <w:b/>
          <w:color w:val="000000"/>
          <w:sz w:val="28"/>
          <w:szCs w:val="28"/>
        </w:rPr>
        <w:t xml:space="preserve">Тридцятої п’ятої сесії Фонтанської сільської ради </w:t>
      </w:r>
      <w:r w:rsidRPr="001F47DA">
        <w:rPr>
          <w:rFonts w:ascii="Times New Roman" w:hAnsi="Times New Roman" w:cs="Times New Roman"/>
          <w:b/>
          <w:color w:val="000000"/>
          <w:sz w:val="28"/>
          <w:szCs w:val="28"/>
          <w:lang w:val="en-US"/>
        </w:rPr>
        <w:t>VIII</w:t>
      </w:r>
      <w:r w:rsidRPr="001F47DA">
        <w:rPr>
          <w:rFonts w:ascii="Times New Roman" w:hAnsi="Times New Roman" w:cs="Times New Roman"/>
          <w:b/>
          <w:color w:val="000000"/>
          <w:sz w:val="28"/>
          <w:szCs w:val="28"/>
        </w:rPr>
        <w:t xml:space="preserve"> скликання </w:t>
      </w:r>
    </w:p>
    <w:p w14:paraId="597F5C7B" w14:textId="77777777" w:rsidR="001F47DA" w:rsidRPr="001F47DA" w:rsidRDefault="001F47DA" w:rsidP="001F47DA">
      <w:pPr>
        <w:autoSpaceDE w:val="0"/>
        <w:autoSpaceDN w:val="0"/>
        <w:spacing w:after="0"/>
        <w:contextualSpacing/>
        <w:rPr>
          <w:rFonts w:ascii="Times New Roman" w:eastAsia="Calibri" w:hAnsi="Times New Roman" w:cs="Times New Roman"/>
          <w:b/>
          <w:sz w:val="28"/>
          <w:szCs w:val="28"/>
        </w:rPr>
      </w:pPr>
    </w:p>
    <w:p w14:paraId="060BC769" w14:textId="365DDF3C" w:rsidR="001F47DA" w:rsidRPr="001F47DA" w:rsidRDefault="001F47DA" w:rsidP="001F47DA">
      <w:pPr>
        <w:spacing w:after="0"/>
        <w:jc w:val="center"/>
        <w:rPr>
          <w:rFonts w:ascii="Times New Roman" w:eastAsia="Calibri" w:hAnsi="Times New Roman" w:cs="Times New Roman"/>
          <w:bCs/>
          <w:sz w:val="28"/>
          <w:szCs w:val="28"/>
        </w:rPr>
      </w:pPr>
      <w:r w:rsidRPr="001F47DA">
        <w:rPr>
          <w:rFonts w:ascii="Times New Roman" w:hAnsi="Times New Roman" w:cs="Times New Roman"/>
          <w:bCs/>
          <w:color w:val="000000"/>
          <w:sz w:val="28"/>
          <w:szCs w:val="28"/>
          <w:lang w:eastAsia="uk-UA"/>
        </w:rPr>
        <w:t>№ 1</w:t>
      </w:r>
      <w:r>
        <w:rPr>
          <w:rFonts w:ascii="Times New Roman" w:hAnsi="Times New Roman" w:cs="Times New Roman"/>
          <w:bCs/>
          <w:color w:val="000000"/>
          <w:sz w:val="28"/>
          <w:szCs w:val="28"/>
          <w:lang w:eastAsia="uk-UA"/>
        </w:rPr>
        <w:t>166</w:t>
      </w:r>
      <w:r w:rsidRPr="001F47DA">
        <w:rPr>
          <w:rFonts w:ascii="Times New Roman" w:hAnsi="Times New Roman" w:cs="Times New Roman"/>
          <w:bCs/>
          <w:color w:val="000000"/>
          <w:sz w:val="28"/>
          <w:szCs w:val="28"/>
          <w:lang w:eastAsia="uk-UA"/>
        </w:rPr>
        <w:t xml:space="preserve"> - </w:t>
      </w:r>
      <w:r w:rsidRPr="001F47DA">
        <w:rPr>
          <w:rFonts w:ascii="Times New Roman" w:hAnsi="Times New Roman" w:cs="Times New Roman"/>
          <w:bCs/>
          <w:color w:val="000000"/>
          <w:sz w:val="28"/>
          <w:szCs w:val="28"/>
          <w:lang w:val="en-US" w:eastAsia="uk-UA"/>
        </w:rPr>
        <w:t>VIII</w:t>
      </w:r>
      <w:r w:rsidRPr="001F47DA">
        <w:rPr>
          <w:rFonts w:ascii="Times New Roman" w:hAnsi="Times New Roman" w:cs="Times New Roman"/>
          <w:bCs/>
          <w:color w:val="000000"/>
          <w:sz w:val="28"/>
          <w:szCs w:val="28"/>
          <w:lang w:eastAsia="uk-UA"/>
        </w:rPr>
        <w:t xml:space="preserve">                                                                     від </w:t>
      </w:r>
      <w:r>
        <w:rPr>
          <w:rFonts w:ascii="Times New Roman" w:hAnsi="Times New Roman" w:cs="Times New Roman"/>
          <w:bCs/>
          <w:color w:val="000000"/>
          <w:sz w:val="28"/>
          <w:szCs w:val="28"/>
          <w:lang w:eastAsia="uk-UA"/>
        </w:rPr>
        <w:t>21</w:t>
      </w:r>
      <w:r w:rsidRPr="001F47DA">
        <w:rPr>
          <w:rFonts w:ascii="Times New Roman" w:hAnsi="Times New Roman" w:cs="Times New Roman"/>
          <w:bCs/>
          <w:color w:val="000000"/>
          <w:sz w:val="28"/>
          <w:szCs w:val="28"/>
          <w:lang w:eastAsia="uk-UA"/>
        </w:rPr>
        <w:t xml:space="preserve"> березня 2022 року</w:t>
      </w:r>
    </w:p>
    <w:p w14:paraId="61D1F0E8" w14:textId="77777777" w:rsidR="00A13FB1" w:rsidRDefault="00A13FB1" w:rsidP="00A13FB1">
      <w:pPr>
        <w:spacing w:after="0" w:line="240" w:lineRule="auto"/>
        <w:ind w:left="567"/>
        <w:jc w:val="both"/>
        <w:rPr>
          <w:rFonts w:ascii="Times New Roman" w:hAnsi="Times New Roman" w:cs="Times New Roman"/>
          <w:sz w:val="24"/>
          <w:szCs w:val="24"/>
          <w:lang w:eastAsia="ru-RU"/>
        </w:rPr>
      </w:pPr>
    </w:p>
    <w:p w14:paraId="4E13F229" w14:textId="77777777" w:rsidR="00A13FB1" w:rsidRPr="001F47DA" w:rsidRDefault="00A13FB1" w:rsidP="001F47DA">
      <w:pPr>
        <w:spacing w:after="0" w:line="240" w:lineRule="auto"/>
        <w:jc w:val="center"/>
        <w:rPr>
          <w:rFonts w:ascii="Times New Roman" w:hAnsi="Times New Roman" w:cs="Times New Roman"/>
          <w:b/>
          <w:bCs/>
          <w:sz w:val="28"/>
          <w:szCs w:val="28"/>
          <w:lang w:eastAsia="ru-RU"/>
        </w:rPr>
      </w:pPr>
      <w:r w:rsidRPr="001F47DA">
        <w:rPr>
          <w:rFonts w:ascii="Times New Roman" w:hAnsi="Times New Roman" w:cs="Times New Roman"/>
          <w:b/>
          <w:bCs/>
          <w:sz w:val="28"/>
          <w:szCs w:val="28"/>
          <w:lang w:eastAsia="ru-RU"/>
        </w:rPr>
        <w:t>Про затвердження Програми розвитку пасажирського транспорту на території Фонтанської сільської ради Одеського району Одеської області на 2023 рік</w:t>
      </w:r>
    </w:p>
    <w:p w14:paraId="6E3DEEBA" w14:textId="77777777" w:rsidR="00A13FB1" w:rsidRPr="001F47DA" w:rsidRDefault="00A13FB1" w:rsidP="001F47DA">
      <w:pPr>
        <w:spacing w:after="0" w:line="240" w:lineRule="auto"/>
        <w:ind w:firstLine="851"/>
        <w:jc w:val="both"/>
        <w:rPr>
          <w:rFonts w:ascii="Times New Roman" w:hAnsi="Times New Roman" w:cs="Times New Roman"/>
          <w:sz w:val="28"/>
          <w:szCs w:val="28"/>
          <w:lang w:eastAsia="ru-RU"/>
        </w:rPr>
      </w:pPr>
    </w:p>
    <w:p w14:paraId="6ED12F2C" w14:textId="77777777" w:rsidR="001F47DA" w:rsidRDefault="00234DCA" w:rsidP="001F47DA">
      <w:pPr>
        <w:spacing w:after="0" w:line="240" w:lineRule="auto"/>
        <w:ind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На виконання рекомендацій що до розвитку пасажирського транспорту на території Фонтанської сільської ради, зазначених в Акті Одеської районної військової адміністрації 19.09.2022 № 3 за результатами позапланової перевірки здійснення виконавчим комітетом Фонтанської сільської ради Одеського району Одеської області делегованих повноважень органів виконавчої влади, к</w:t>
      </w:r>
      <w:r w:rsidR="00A13FB1" w:rsidRPr="001F47DA">
        <w:rPr>
          <w:rFonts w:ascii="Times New Roman" w:hAnsi="Times New Roman" w:cs="Times New Roman"/>
          <w:sz w:val="28"/>
          <w:szCs w:val="28"/>
          <w:lang w:eastAsia="ru-RU"/>
        </w:rPr>
        <w:t xml:space="preserve">еруючись </w:t>
      </w:r>
      <w:r w:rsidRPr="001F47DA">
        <w:rPr>
          <w:rFonts w:ascii="Times New Roman" w:hAnsi="Times New Roman" w:cs="Times New Roman"/>
          <w:sz w:val="28"/>
          <w:szCs w:val="28"/>
          <w:lang w:eastAsia="ru-RU"/>
        </w:rPr>
        <w:t xml:space="preserve">ст. 35 Закону України Про автомобільний транспорт, ст. 2, ст. 91 Бюджетного кодексу України, </w:t>
      </w:r>
      <w:r w:rsidR="00A13FB1" w:rsidRPr="001F47DA">
        <w:rPr>
          <w:rFonts w:ascii="Times New Roman" w:hAnsi="Times New Roman" w:cs="Times New Roman"/>
          <w:sz w:val="28"/>
          <w:szCs w:val="28"/>
          <w:lang w:eastAsia="ru-RU"/>
        </w:rPr>
        <w:t>ст. 26 Закону України "Про місцеве самоврядування в Україні" Фонтанська сільська рада</w:t>
      </w:r>
      <w:r w:rsidR="001F47DA">
        <w:rPr>
          <w:rFonts w:ascii="Times New Roman" w:hAnsi="Times New Roman" w:cs="Times New Roman"/>
          <w:sz w:val="28"/>
          <w:szCs w:val="28"/>
          <w:lang w:eastAsia="ru-RU"/>
        </w:rPr>
        <w:t>, -</w:t>
      </w:r>
    </w:p>
    <w:p w14:paraId="5A6314D7" w14:textId="77777777" w:rsidR="001F47DA" w:rsidRDefault="001F47DA" w:rsidP="001F47DA">
      <w:pPr>
        <w:spacing w:after="0" w:line="240" w:lineRule="auto"/>
        <w:ind w:firstLine="851"/>
        <w:jc w:val="both"/>
        <w:rPr>
          <w:rFonts w:ascii="Times New Roman" w:hAnsi="Times New Roman" w:cs="Times New Roman"/>
          <w:sz w:val="28"/>
          <w:szCs w:val="28"/>
          <w:lang w:eastAsia="ru-RU"/>
        </w:rPr>
      </w:pPr>
    </w:p>
    <w:p w14:paraId="58FC3B9F" w14:textId="061C1FF1" w:rsidR="00A13FB1" w:rsidRPr="001F47DA" w:rsidRDefault="001F47DA" w:rsidP="001F47DA">
      <w:pPr>
        <w:spacing w:after="0" w:line="240" w:lineRule="auto"/>
        <w:jc w:val="center"/>
        <w:rPr>
          <w:rFonts w:ascii="Times New Roman" w:hAnsi="Times New Roman" w:cs="Times New Roman"/>
          <w:b/>
          <w:bCs/>
          <w:sz w:val="28"/>
          <w:szCs w:val="28"/>
          <w:lang w:eastAsia="ru-RU"/>
        </w:rPr>
      </w:pPr>
      <w:r w:rsidRPr="001F47DA">
        <w:rPr>
          <w:rFonts w:ascii="Times New Roman" w:hAnsi="Times New Roman" w:cs="Times New Roman"/>
          <w:b/>
          <w:bCs/>
          <w:sz w:val="28"/>
          <w:szCs w:val="28"/>
          <w:lang w:eastAsia="ru-RU"/>
        </w:rPr>
        <w:t>ВИРІШИЛА:</w:t>
      </w:r>
    </w:p>
    <w:p w14:paraId="05751A12" w14:textId="77777777" w:rsidR="001F47DA" w:rsidRPr="001F47DA" w:rsidRDefault="001F47DA" w:rsidP="001F47DA">
      <w:pPr>
        <w:spacing w:after="0" w:line="240" w:lineRule="auto"/>
        <w:ind w:firstLine="851"/>
        <w:jc w:val="both"/>
        <w:rPr>
          <w:rFonts w:ascii="Times New Roman" w:hAnsi="Times New Roman" w:cs="Times New Roman"/>
          <w:sz w:val="28"/>
          <w:szCs w:val="28"/>
          <w:lang w:eastAsia="ru-RU"/>
        </w:rPr>
      </w:pPr>
    </w:p>
    <w:p w14:paraId="207E2532" w14:textId="77777777" w:rsidR="001F47DA" w:rsidRDefault="00A13FB1"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Затвердити  Програму  розвитку пасажирського транспорту на території Фонтанської сільської ради Одеського району Одеської області на 2023 рік</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(Додаток №</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 xml:space="preserve">1). </w:t>
      </w:r>
    </w:p>
    <w:p w14:paraId="5292A388" w14:textId="77777777" w:rsidR="001F47DA" w:rsidRDefault="00426ED4"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Затвердити Кошторис Програми розвитку пасажирського транспорту на території Фонтанської сільської ради Одеського району Одеської області на 2023 рік</w:t>
      </w:r>
      <w:r w:rsidR="001F47DA" w:rsidRPr="001F47DA">
        <w:rPr>
          <w:rFonts w:ascii="Times New Roman" w:hAnsi="Times New Roman" w:cs="Times New Roman"/>
          <w:sz w:val="28"/>
          <w:szCs w:val="28"/>
          <w:lang w:eastAsia="ru-RU"/>
        </w:rPr>
        <w:t>.</w:t>
      </w:r>
      <w:r w:rsidRPr="001F47DA">
        <w:rPr>
          <w:rFonts w:ascii="Times New Roman" w:hAnsi="Times New Roman" w:cs="Times New Roman"/>
          <w:sz w:val="28"/>
          <w:szCs w:val="28"/>
          <w:lang w:eastAsia="ru-RU"/>
        </w:rPr>
        <w:t xml:space="preserve"> (Додаток №</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2).</w:t>
      </w:r>
    </w:p>
    <w:p w14:paraId="598DC005" w14:textId="77777777" w:rsidR="001F47DA" w:rsidRDefault="00426ED4"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Затвердити Паспорт розвитку пасажирського транспорту на території Фонтанської сільської ради Одеського району Одеської області на 2023 рік</w:t>
      </w:r>
      <w:r w:rsidR="001F47DA" w:rsidRPr="001F47DA">
        <w:rPr>
          <w:rFonts w:ascii="Times New Roman" w:hAnsi="Times New Roman" w:cs="Times New Roman"/>
          <w:sz w:val="28"/>
          <w:szCs w:val="28"/>
          <w:lang w:eastAsia="ru-RU"/>
        </w:rPr>
        <w:t>.</w:t>
      </w:r>
      <w:r w:rsidRPr="001F47DA">
        <w:rPr>
          <w:rFonts w:ascii="Times New Roman" w:hAnsi="Times New Roman" w:cs="Times New Roman"/>
          <w:sz w:val="28"/>
          <w:szCs w:val="28"/>
          <w:lang w:eastAsia="ru-RU"/>
        </w:rPr>
        <w:t xml:space="preserve"> (Додаток №</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3).</w:t>
      </w:r>
    </w:p>
    <w:p w14:paraId="3AAEC244" w14:textId="77777777" w:rsidR="001F47DA" w:rsidRDefault="00A13FB1"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 xml:space="preserve">Затвердити </w:t>
      </w:r>
      <w:r w:rsidR="00B4186A" w:rsidRPr="001F47DA">
        <w:rPr>
          <w:rFonts w:ascii="Times New Roman" w:hAnsi="Times New Roman" w:cs="Times New Roman"/>
          <w:sz w:val="28"/>
          <w:szCs w:val="28"/>
          <w:lang w:eastAsia="ru-RU"/>
        </w:rPr>
        <w:t xml:space="preserve">Порядок та  умови регулярного безкоштовного перевезення населення на території Фонтанської сільської ради та вздовж прилеглих територій </w:t>
      </w:r>
      <w:r w:rsidRPr="001F47DA">
        <w:rPr>
          <w:rFonts w:ascii="Times New Roman" w:hAnsi="Times New Roman" w:cs="Times New Roman"/>
          <w:sz w:val="28"/>
          <w:szCs w:val="28"/>
          <w:lang w:eastAsia="ru-RU"/>
        </w:rPr>
        <w:t>на 2023 рік</w:t>
      </w:r>
      <w:r w:rsidR="001F47DA" w:rsidRPr="001F47DA">
        <w:rPr>
          <w:rFonts w:ascii="Times New Roman" w:hAnsi="Times New Roman" w:cs="Times New Roman"/>
          <w:sz w:val="28"/>
          <w:szCs w:val="28"/>
          <w:lang w:eastAsia="ru-RU"/>
        </w:rPr>
        <w:t>.</w:t>
      </w:r>
      <w:r w:rsidRPr="001F47DA">
        <w:rPr>
          <w:rFonts w:ascii="Times New Roman" w:hAnsi="Times New Roman" w:cs="Times New Roman"/>
          <w:sz w:val="28"/>
          <w:szCs w:val="28"/>
          <w:lang w:eastAsia="ru-RU"/>
        </w:rPr>
        <w:t xml:space="preserve"> (Додаток №</w:t>
      </w:r>
      <w:r w:rsidR="001F47DA" w:rsidRPr="001F47DA">
        <w:rPr>
          <w:rFonts w:ascii="Times New Roman" w:hAnsi="Times New Roman" w:cs="Times New Roman"/>
          <w:sz w:val="28"/>
          <w:szCs w:val="28"/>
          <w:lang w:eastAsia="ru-RU"/>
        </w:rPr>
        <w:t xml:space="preserve"> </w:t>
      </w:r>
      <w:r w:rsidR="00426ED4" w:rsidRPr="001F47DA">
        <w:rPr>
          <w:rFonts w:ascii="Times New Roman" w:hAnsi="Times New Roman" w:cs="Times New Roman"/>
          <w:sz w:val="28"/>
          <w:szCs w:val="28"/>
          <w:lang w:eastAsia="ru-RU"/>
        </w:rPr>
        <w:t>4</w:t>
      </w:r>
      <w:r w:rsidRPr="001F47DA">
        <w:rPr>
          <w:rFonts w:ascii="Times New Roman" w:hAnsi="Times New Roman" w:cs="Times New Roman"/>
          <w:sz w:val="28"/>
          <w:szCs w:val="28"/>
          <w:lang w:eastAsia="ru-RU"/>
        </w:rPr>
        <w:t>).</w:t>
      </w:r>
    </w:p>
    <w:p w14:paraId="3E1B70B4" w14:textId="77777777" w:rsidR="001F47DA" w:rsidRDefault="00A13FB1"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 xml:space="preserve">Затвердити </w:t>
      </w:r>
      <w:r w:rsidR="00824D64" w:rsidRPr="001F47DA">
        <w:rPr>
          <w:rFonts w:ascii="Times New Roman" w:hAnsi="Times New Roman" w:cs="Times New Roman"/>
          <w:sz w:val="28"/>
          <w:szCs w:val="28"/>
          <w:lang w:eastAsia="ru-RU"/>
        </w:rPr>
        <w:t>С</w:t>
      </w:r>
      <w:r w:rsidR="00234DCA" w:rsidRPr="001F47DA">
        <w:rPr>
          <w:rFonts w:ascii="Times New Roman" w:hAnsi="Times New Roman" w:cs="Times New Roman"/>
          <w:sz w:val="28"/>
          <w:szCs w:val="28"/>
          <w:lang w:eastAsia="ru-RU"/>
        </w:rPr>
        <w:t>хем</w:t>
      </w:r>
      <w:r w:rsidR="00BF6C02" w:rsidRPr="001F47DA">
        <w:rPr>
          <w:rFonts w:ascii="Times New Roman" w:hAnsi="Times New Roman" w:cs="Times New Roman"/>
          <w:sz w:val="28"/>
          <w:szCs w:val="28"/>
          <w:lang w:eastAsia="ru-RU"/>
        </w:rPr>
        <w:t>и</w:t>
      </w:r>
      <w:r w:rsidR="00234DCA" w:rsidRPr="001F47DA">
        <w:rPr>
          <w:rFonts w:ascii="Times New Roman" w:hAnsi="Times New Roman" w:cs="Times New Roman"/>
          <w:sz w:val="28"/>
          <w:szCs w:val="28"/>
          <w:lang w:eastAsia="ru-RU"/>
        </w:rPr>
        <w:t xml:space="preserve"> та графік</w:t>
      </w:r>
      <w:r w:rsidR="00BF6C02" w:rsidRPr="001F47DA">
        <w:rPr>
          <w:rFonts w:ascii="Times New Roman" w:hAnsi="Times New Roman" w:cs="Times New Roman"/>
          <w:sz w:val="28"/>
          <w:szCs w:val="28"/>
          <w:lang w:eastAsia="ru-RU"/>
        </w:rPr>
        <w:t>и</w:t>
      </w:r>
      <w:r w:rsidR="00234DCA" w:rsidRPr="001F47DA">
        <w:rPr>
          <w:rFonts w:ascii="Times New Roman" w:hAnsi="Times New Roman" w:cs="Times New Roman"/>
          <w:sz w:val="28"/>
          <w:szCs w:val="28"/>
          <w:lang w:eastAsia="ru-RU"/>
        </w:rPr>
        <w:t xml:space="preserve"> безкоштовн</w:t>
      </w:r>
      <w:r w:rsidR="00BF6C02" w:rsidRPr="001F47DA">
        <w:rPr>
          <w:rFonts w:ascii="Times New Roman" w:hAnsi="Times New Roman" w:cs="Times New Roman"/>
          <w:sz w:val="28"/>
          <w:szCs w:val="28"/>
          <w:lang w:eastAsia="ru-RU"/>
        </w:rPr>
        <w:t>их</w:t>
      </w:r>
      <w:r w:rsidR="00234DCA" w:rsidRPr="001F47DA">
        <w:rPr>
          <w:rFonts w:ascii="Times New Roman" w:hAnsi="Times New Roman" w:cs="Times New Roman"/>
          <w:sz w:val="28"/>
          <w:szCs w:val="28"/>
          <w:lang w:eastAsia="ru-RU"/>
        </w:rPr>
        <w:t xml:space="preserve"> автобусн</w:t>
      </w:r>
      <w:r w:rsidR="00BF6C02" w:rsidRPr="001F47DA">
        <w:rPr>
          <w:rFonts w:ascii="Times New Roman" w:hAnsi="Times New Roman" w:cs="Times New Roman"/>
          <w:sz w:val="28"/>
          <w:szCs w:val="28"/>
          <w:lang w:eastAsia="ru-RU"/>
        </w:rPr>
        <w:t>их</w:t>
      </w:r>
      <w:r w:rsidR="00234DCA" w:rsidRPr="001F47DA">
        <w:rPr>
          <w:rFonts w:ascii="Times New Roman" w:hAnsi="Times New Roman" w:cs="Times New Roman"/>
          <w:sz w:val="28"/>
          <w:szCs w:val="28"/>
          <w:lang w:eastAsia="ru-RU"/>
        </w:rPr>
        <w:t xml:space="preserve"> маршрут</w:t>
      </w:r>
      <w:r w:rsidR="00BF6C02" w:rsidRPr="001F47DA">
        <w:rPr>
          <w:rFonts w:ascii="Times New Roman" w:hAnsi="Times New Roman" w:cs="Times New Roman"/>
          <w:sz w:val="28"/>
          <w:szCs w:val="28"/>
          <w:lang w:eastAsia="ru-RU"/>
        </w:rPr>
        <w:t>ів</w:t>
      </w:r>
      <w:r w:rsidR="00234DCA" w:rsidRPr="001F47DA">
        <w:rPr>
          <w:rFonts w:ascii="Times New Roman" w:hAnsi="Times New Roman" w:cs="Times New Roman"/>
          <w:sz w:val="28"/>
          <w:szCs w:val="28"/>
          <w:lang w:eastAsia="ru-RU"/>
        </w:rPr>
        <w:t xml:space="preserve"> регулярного перевезення населення на території Фонтанської сільської ради та вздовж прилеглих територій на 2023 рік</w:t>
      </w:r>
      <w:r w:rsidR="001F47DA" w:rsidRPr="001F47DA">
        <w:rPr>
          <w:rFonts w:ascii="Times New Roman" w:hAnsi="Times New Roman" w:cs="Times New Roman"/>
          <w:sz w:val="28"/>
          <w:szCs w:val="28"/>
          <w:lang w:eastAsia="ru-RU"/>
        </w:rPr>
        <w:t>.</w:t>
      </w:r>
      <w:r w:rsidR="00234DCA" w:rsidRPr="001F47DA">
        <w:rPr>
          <w:rFonts w:ascii="Times New Roman" w:hAnsi="Times New Roman" w:cs="Times New Roman"/>
          <w:sz w:val="28"/>
          <w:szCs w:val="28"/>
          <w:lang w:eastAsia="ru-RU"/>
        </w:rPr>
        <w:t xml:space="preserve"> </w:t>
      </w:r>
      <w:r w:rsidR="00A16C85" w:rsidRPr="001F47DA">
        <w:rPr>
          <w:rFonts w:ascii="Times New Roman" w:hAnsi="Times New Roman" w:cs="Times New Roman"/>
          <w:sz w:val="28"/>
          <w:szCs w:val="28"/>
          <w:lang w:eastAsia="ru-RU"/>
        </w:rPr>
        <w:t xml:space="preserve"> (Додаток №</w:t>
      </w:r>
      <w:r w:rsidR="001F47DA" w:rsidRPr="001F47DA">
        <w:rPr>
          <w:rFonts w:ascii="Times New Roman" w:hAnsi="Times New Roman" w:cs="Times New Roman"/>
          <w:sz w:val="28"/>
          <w:szCs w:val="28"/>
          <w:lang w:eastAsia="ru-RU"/>
        </w:rPr>
        <w:t xml:space="preserve"> </w:t>
      </w:r>
      <w:r w:rsidR="00426ED4" w:rsidRPr="001F47DA">
        <w:rPr>
          <w:rFonts w:ascii="Times New Roman" w:hAnsi="Times New Roman" w:cs="Times New Roman"/>
          <w:sz w:val="28"/>
          <w:szCs w:val="28"/>
          <w:lang w:eastAsia="ru-RU"/>
        </w:rPr>
        <w:t>5</w:t>
      </w:r>
      <w:r w:rsidR="00A16C85" w:rsidRPr="001F47DA">
        <w:rPr>
          <w:rFonts w:ascii="Times New Roman" w:hAnsi="Times New Roman" w:cs="Times New Roman"/>
          <w:sz w:val="28"/>
          <w:szCs w:val="28"/>
          <w:lang w:eastAsia="ru-RU"/>
        </w:rPr>
        <w:t>)</w:t>
      </w:r>
      <w:r w:rsidR="00824D64" w:rsidRPr="001F47DA">
        <w:rPr>
          <w:rFonts w:ascii="Times New Roman" w:hAnsi="Times New Roman" w:cs="Times New Roman"/>
          <w:sz w:val="28"/>
          <w:szCs w:val="28"/>
          <w:lang w:eastAsia="ru-RU"/>
        </w:rPr>
        <w:t>.</w:t>
      </w:r>
    </w:p>
    <w:p w14:paraId="4F0447E8" w14:textId="77777777" w:rsidR="001F47DA" w:rsidRDefault="00824D64"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Затвердити Показники результативності Програми</w:t>
      </w:r>
      <w:r w:rsidRPr="001F47DA">
        <w:rPr>
          <w:sz w:val="24"/>
          <w:szCs w:val="24"/>
        </w:rPr>
        <w:t xml:space="preserve"> </w:t>
      </w:r>
      <w:r w:rsidRPr="001F47DA">
        <w:rPr>
          <w:rFonts w:ascii="Times New Roman" w:hAnsi="Times New Roman" w:cs="Times New Roman"/>
          <w:sz w:val="28"/>
          <w:szCs w:val="28"/>
          <w:lang w:eastAsia="ru-RU"/>
        </w:rPr>
        <w:t>безкоштовного автобусного маршруту регулярного перевезення населення на території Фонтанської сільської ради та вздовж прилеглих територій на 2023 рік  (Додаток №</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6).</w:t>
      </w:r>
    </w:p>
    <w:p w14:paraId="45CE5EE4" w14:textId="77777777" w:rsidR="001F47DA" w:rsidRDefault="007A6AE2"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 xml:space="preserve">Затвердити Ресурсне забезпечення Програми безкоштовного автобусного маршруту регулярного перевезення населення на території </w:t>
      </w:r>
      <w:r w:rsidRPr="001F47DA">
        <w:rPr>
          <w:rFonts w:ascii="Times New Roman" w:hAnsi="Times New Roman" w:cs="Times New Roman"/>
          <w:sz w:val="28"/>
          <w:szCs w:val="28"/>
          <w:lang w:eastAsia="ru-RU"/>
        </w:rPr>
        <w:lastRenderedPageBreak/>
        <w:t>Фонтанської сільської ради та вздовж прилеглих територій на 2023 рік  (Додаток №</w:t>
      </w:r>
      <w:r w:rsidR="001F47DA" w:rsidRPr="001F47DA">
        <w:rPr>
          <w:rFonts w:ascii="Times New Roman" w:hAnsi="Times New Roman" w:cs="Times New Roman"/>
          <w:sz w:val="28"/>
          <w:szCs w:val="28"/>
          <w:lang w:eastAsia="ru-RU"/>
        </w:rPr>
        <w:t xml:space="preserve"> </w:t>
      </w:r>
      <w:r w:rsidRPr="001F47DA">
        <w:rPr>
          <w:rFonts w:ascii="Times New Roman" w:hAnsi="Times New Roman" w:cs="Times New Roman"/>
          <w:sz w:val="28"/>
          <w:szCs w:val="28"/>
          <w:lang w:eastAsia="ru-RU"/>
        </w:rPr>
        <w:t>7).</w:t>
      </w:r>
    </w:p>
    <w:p w14:paraId="3B0F0D4E" w14:textId="77777777" w:rsidR="001F47DA" w:rsidRDefault="001365AF"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Управлінню фінансів Фонтанської сільської ради передбачити бюджетні призначення на  реалізацію заходів Програми.</w:t>
      </w:r>
    </w:p>
    <w:p w14:paraId="28083E52" w14:textId="51FB91A3" w:rsidR="00A13FB1" w:rsidRPr="001F47DA" w:rsidRDefault="00A13FB1" w:rsidP="001F47DA">
      <w:pPr>
        <w:pStyle w:val="a6"/>
        <w:numPr>
          <w:ilvl w:val="0"/>
          <w:numId w:val="4"/>
        </w:numPr>
        <w:spacing w:after="0" w:line="240" w:lineRule="auto"/>
        <w:ind w:left="0" w:firstLine="851"/>
        <w:jc w:val="both"/>
        <w:rPr>
          <w:rFonts w:ascii="Times New Roman" w:hAnsi="Times New Roman" w:cs="Times New Roman"/>
          <w:sz w:val="28"/>
          <w:szCs w:val="28"/>
          <w:lang w:eastAsia="ru-RU"/>
        </w:rPr>
      </w:pPr>
      <w:r w:rsidRPr="001F47DA">
        <w:rPr>
          <w:rFonts w:ascii="Times New Roman" w:hAnsi="Times New Roman" w:cs="Times New Roman"/>
          <w:sz w:val="28"/>
          <w:szCs w:val="28"/>
          <w:lang w:eastAsia="ru-RU"/>
        </w:rPr>
        <w:t xml:space="preserve">Контроль за виконанням цього рішення покласти на </w:t>
      </w:r>
      <w:r w:rsidR="00560B54" w:rsidRPr="001F47DA">
        <w:rPr>
          <w:rFonts w:ascii="Times New Roman" w:hAnsi="Times New Roman" w:cs="Times New Roman"/>
          <w:sz w:val="28"/>
          <w:szCs w:val="28"/>
          <w:lang w:eastAsia="ru-RU"/>
        </w:rPr>
        <w:t>постійну  комісію з питань комунальної власності, житлово-комунального господарства, енергозбереження та транспорту (голова</w:t>
      </w:r>
      <w:r w:rsidR="001F47DA" w:rsidRPr="001F47DA">
        <w:rPr>
          <w:rFonts w:ascii="Times New Roman" w:hAnsi="Times New Roman" w:cs="Times New Roman"/>
          <w:sz w:val="28"/>
          <w:szCs w:val="28"/>
          <w:lang w:eastAsia="ru-RU"/>
        </w:rPr>
        <w:t xml:space="preserve"> Сергій</w:t>
      </w:r>
      <w:r w:rsidR="00560B54" w:rsidRPr="001F47DA">
        <w:rPr>
          <w:rFonts w:ascii="Times New Roman" w:hAnsi="Times New Roman" w:cs="Times New Roman"/>
          <w:sz w:val="28"/>
          <w:szCs w:val="28"/>
          <w:lang w:eastAsia="ru-RU"/>
        </w:rPr>
        <w:t xml:space="preserve"> Щ</w:t>
      </w:r>
      <w:r w:rsidR="001F47DA" w:rsidRPr="001F47DA">
        <w:rPr>
          <w:rFonts w:ascii="Times New Roman" w:hAnsi="Times New Roman" w:cs="Times New Roman"/>
          <w:sz w:val="28"/>
          <w:szCs w:val="28"/>
          <w:lang w:eastAsia="ru-RU"/>
        </w:rPr>
        <w:t>ЕРБИЧ</w:t>
      </w:r>
      <w:r w:rsidR="00560B54" w:rsidRPr="001F47DA">
        <w:rPr>
          <w:rFonts w:ascii="Times New Roman" w:hAnsi="Times New Roman" w:cs="Times New Roman"/>
          <w:sz w:val="28"/>
          <w:szCs w:val="28"/>
          <w:lang w:eastAsia="ru-RU"/>
        </w:rPr>
        <w:t xml:space="preserve">). </w:t>
      </w:r>
    </w:p>
    <w:p w14:paraId="5F4B8BBB" w14:textId="2E220357" w:rsidR="00A13FB1" w:rsidRDefault="00A13FB1" w:rsidP="001F47DA">
      <w:pPr>
        <w:spacing w:after="0" w:line="240" w:lineRule="auto"/>
        <w:ind w:firstLine="851"/>
        <w:jc w:val="both"/>
        <w:rPr>
          <w:rFonts w:ascii="Times New Roman" w:eastAsia="Calibri" w:hAnsi="Times New Roman" w:cs="Times New Roman"/>
          <w:b/>
          <w:sz w:val="28"/>
          <w:szCs w:val="28"/>
          <w:lang w:eastAsia="ru-RU"/>
        </w:rPr>
      </w:pPr>
    </w:p>
    <w:p w14:paraId="69E6FCEB" w14:textId="77777777" w:rsidR="001F47DA" w:rsidRPr="001F47DA" w:rsidRDefault="001F47DA" w:rsidP="001F47DA">
      <w:pPr>
        <w:spacing w:after="0" w:line="240" w:lineRule="auto"/>
        <w:ind w:firstLine="851"/>
        <w:jc w:val="both"/>
        <w:rPr>
          <w:rFonts w:ascii="Times New Roman" w:eastAsia="Calibri" w:hAnsi="Times New Roman" w:cs="Times New Roman"/>
          <w:b/>
          <w:sz w:val="28"/>
          <w:szCs w:val="28"/>
          <w:lang w:eastAsia="ru-RU"/>
        </w:rPr>
      </w:pPr>
    </w:p>
    <w:p w14:paraId="5814BBA4" w14:textId="77777777" w:rsidR="001F47DA" w:rsidRPr="001F47DA" w:rsidRDefault="001F47DA" w:rsidP="001F47DA">
      <w:pPr>
        <w:jc w:val="both"/>
        <w:rPr>
          <w:rStyle w:val="a7"/>
          <w:rFonts w:ascii="Times New Roman" w:hAnsi="Times New Roman" w:cs="Times New Roman"/>
          <w:b/>
          <w:i w:val="0"/>
          <w:iCs w:val="0"/>
          <w:sz w:val="28"/>
          <w:szCs w:val="28"/>
        </w:rPr>
      </w:pPr>
      <w:bookmarkStart w:id="1" w:name="_Hlk129692315"/>
      <w:r w:rsidRPr="001F47DA">
        <w:rPr>
          <w:rStyle w:val="a7"/>
          <w:rFonts w:ascii="Times New Roman" w:hAnsi="Times New Roman" w:cs="Times New Roman"/>
          <w:b/>
          <w:i w:val="0"/>
          <w:iCs w:val="0"/>
          <w:sz w:val="28"/>
          <w:szCs w:val="28"/>
        </w:rPr>
        <w:t>Сільський голова                                                                            Наталія КРУПИЦЯ</w:t>
      </w:r>
      <w:bookmarkEnd w:id="1"/>
    </w:p>
    <w:p w14:paraId="703C6AC2" w14:textId="77777777" w:rsidR="00A13FB1" w:rsidRPr="001F47DA" w:rsidRDefault="00A13FB1" w:rsidP="001F47DA">
      <w:pPr>
        <w:spacing w:after="0" w:line="240" w:lineRule="auto"/>
        <w:ind w:firstLine="851"/>
        <w:jc w:val="both"/>
        <w:rPr>
          <w:rFonts w:ascii="Times New Roman" w:eastAsia="Calibri" w:hAnsi="Times New Roman" w:cs="Times New Roman"/>
          <w:sz w:val="28"/>
          <w:szCs w:val="28"/>
          <w:lang w:eastAsia="ru-RU"/>
        </w:rPr>
      </w:pPr>
    </w:p>
    <w:p w14:paraId="58D88EE9" w14:textId="77777777" w:rsidR="00560B54" w:rsidRDefault="00560B54" w:rsidP="00000D07">
      <w:pPr>
        <w:pStyle w:val="a5"/>
        <w:jc w:val="right"/>
        <w:rPr>
          <w:rFonts w:ascii="Times New Roman" w:hAnsi="Times New Roman" w:cs="Times New Roman"/>
          <w:sz w:val="20"/>
          <w:szCs w:val="20"/>
          <w:lang w:eastAsia="ru-RU"/>
        </w:rPr>
      </w:pPr>
    </w:p>
    <w:p w14:paraId="06EF52FF" w14:textId="77777777" w:rsidR="00560B54" w:rsidRDefault="00560B54" w:rsidP="00000D07">
      <w:pPr>
        <w:pStyle w:val="a5"/>
        <w:jc w:val="right"/>
        <w:rPr>
          <w:rFonts w:ascii="Times New Roman" w:hAnsi="Times New Roman" w:cs="Times New Roman"/>
          <w:sz w:val="20"/>
          <w:szCs w:val="20"/>
          <w:lang w:eastAsia="ru-RU"/>
        </w:rPr>
      </w:pPr>
    </w:p>
    <w:p w14:paraId="264FA5A7" w14:textId="77777777" w:rsidR="00560B54" w:rsidRDefault="00560B54" w:rsidP="00000D07">
      <w:pPr>
        <w:pStyle w:val="a5"/>
        <w:jc w:val="right"/>
        <w:rPr>
          <w:rFonts w:ascii="Times New Roman" w:hAnsi="Times New Roman" w:cs="Times New Roman"/>
          <w:sz w:val="20"/>
          <w:szCs w:val="20"/>
          <w:lang w:eastAsia="ru-RU"/>
        </w:rPr>
      </w:pPr>
    </w:p>
    <w:p w14:paraId="5892C72A" w14:textId="77777777" w:rsidR="00560B54" w:rsidRDefault="00560B54" w:rsidP="00000D07">
      <w:pPr>
        <w:pStyle w:val="a5"/>
        <w:jc w:val="right"/>
        <w:rPr>
          <w:rFonts w:ascii="Times New Roman" w:hAnsi="Times New Roman" w:cs="Times New Roman"/>
          <w:sz w:val="20"/>
          <w:szCs w:val="20"/>
          <w:lang w:eastAsia="ru-RU"/>
        </w:rPr>
      </w:pPr>
    </w:p>
    <w:p w14:paraId="11EF8BC0" w14:textId="77777777" w:rsidR="00560B54" w:rsidRDefault="00560B54" w:rsidP="00000D07">
      <w:pPr>
        <w:pStyle w:val="a5"/>
        <w:jc w:val="right"/>
        <w:rPr>
          <w:rFonts w:ascii="Times New Roman" w:hAnsi="Times New Roman" w:cs="Times New Roman"/>
          <w:sz w:val="20"/>
          <w:szCs w:val="20"/>
          <w:lang w:eastAsia="ru-RU"/>
        </w:rPr>
      </w:pPr>
    </w:p>
    <w:p w14:paraId="2DD0F109" w14:textId="77777777" w:rsidR="00560B54" w:rsidRDefault="00560B54" w:rsidP="00000D07">
      <w:pPr>
        <w:pStyle w:val="a5"/>
        <w:jc w:val="right"/>
        <w:rPr>
          <w:rFonts w:ascii="Times New Roman" w:hAnsi="Times New Roman" w:cs="Times New Roman"/>
          <w:sz w:val="20"/>
          <w:szCs w:val="20"/>
          <w:lang w:eastAsia="ru-RU"/>
        </w:rPr>
      </w:pPr>
    </w:p>
    <w:p w14:paraId="43BBA728" w14:textId="77777777" w:rsidR="00560B54" w:rsidRDefault="00560B54" w:rsidP="00000D07">
      <w:pPr>
        <w:pStyle w:val="a5"/>
        <w:jc w:val="right"/>
        <w:rPr>
          <w:rFonts w:ascii="Times New Roman" w:hAnsi="Times New Roman" w:cs="Times New Roman"/>
          <w:sz w:val="20"/>
          <w:szCs w:val="20"/>
          <w:lang w:eastAsia="ru-RU"/>
        </w:rPr>
      </w:pPr>
    </w:p>
    <w:p w14:paraId="11088EEA" w14:textId="77777777" w:rsidR="00560B54" w:rsidRDefault="00560B54" w:rsidP="00000D07">
      <w:pPr>
        <w:pStyle w:val="a5"/>
        <w:jc w:val="right"/>
        <w:rPr>
          <w:rFonts w:ascii="Times New Roman" w:hAnsi="Times New Roman" w:cs="Times New Roman"/>
          <w:sz w:val="20"/>
          <w:szCs w:val="20"/>
          <w:lang w:eastAsia="ru-RU"/>
        </w:rPr>
      </w:pPr>
    </w:p>
    <w:p w14:paraId="105F5145" w14:textId="77777777" w:rsidR="00560B54" w:rsidRDefault="00560B54" w:rsidP="00000D07">
      <w:pPr>
        <w:pStyle w:val="a5"/>
        <w:jc w:val="right"/>
        <w:rPr>
          <w:rFonts w:ascii="Times New Roman" w:hAnsi="Times New Roman" w:cs="Times New Roman"/>
          <w:sz w:val="20"/>
          <w:szCs w:val="20"/>
          <w:lang w:eastAsia="ru-RU"/>
        </w:rPr>
      </w:pPr>
    </w:p>
    <w:p w14:paraId="33BD88A0" w14:textId="71243C9E" w:rsidR="00560B54" w:rsidRDefault="00560B54" w:rsidP="00000D07">
      <w:pPr>
        <w:pStyle w:val="a5"/>
        <w:jc w:val="right"/>
        <w:rPr>
          <w:rFonts w:ascii="Times New Roman" w:hAnsi="Times New Roman" w:cs="Times New Roman"/>
          <w:sz w:val="20"/>
          <w:szCs w:val="20"/>
          <w:lang w:eastAsia="ru-RU"/>
        </w:rPr>
      </w:pPr>
    </w:p>
    <w:p w14:paraId="16365BC8" w14:textId="3E6BCE2A" w:rsidR="001F47DA" w:rsidRDefault="001F47DA" w:rsidP="00000D07">
      <w:pPr>
        <w:pStyle w:val="a5"/>
        <w:jc w:val="right"/>
        <w:rPr>
          <w:rFonts w:ascii="Times New Roman" w:hAnsi="Times New Roman" w:cs="Times New Roman"/>
          <w:sz w:val="20"/>
          <w:szCs w:val="20"/>
          <w:lang w:eastAsia="ru-RU"/>
        </w:rPr>
      </w:pPr>
    </w:p>
    <w:p w14:paraId="48D0F82D" w14:textId="13CDA4CD" w:rsidR="001F47DA" w:rsidRDefault="001F47DA" w:rsidP="00000D07">
      <w:pPr>
        <w:pStyle w:val="a5"/>
        <w:jc w:val="right"/>
        <w:rPr>
          <w:rFonts w:ascii="Times New Roman" w:hAnsi="Times New Roman" w:cs="Times New Roman"/>
          <w:sz w:val="20"/>
          <w:szCs w:val="20"/>
          <w:lang w:eastAsia="ru-RU"/>
        </w:rPr>
      </w:pPr>
    </w:p>
    <w:p w14:paraId="533806C4" w14:textId="2768732F" w:rsidR="001F47DA" w:rsidRDefault="001F47DA" w:rsidP="00000D07">
      <w:pPr>
        <w:pStyle w:val="a5"/>
        <w:jc w:val="right"/>
        <w:rPr>
          <w:rFonts w:ascii="Times New Roman" w:hAnsi="Times New Roman" w:cs="Times New Roman"/>
          <w:sz w:val="20"/>
          <w:szCs w:val="20"/>
          <w:lang w:eastAsia="ru-RU"/>
        </w:rPr>
      </w:pPr>
    </w:p>
    <w:p w14:paraId="6D178DB7" w14:textId="3BA495CC" w:rsidR="001F47DA" w:rsidRDefault="001F47DA" w:rsidP="00000D07">
      <w:pPr>
        <w:pStyle w:val="a5"/>
        <w:jc w:val="right"/>
        <w:rPr>
          <w:rFonts w:ascii="Times New Roman" w:hAnsi="Times New Roman" w:cs="Times New Roman"/>
          <w:sz w:val="20"/>
          <w:szCs w:val="20"/>
          <w:lang w:eastAsia="ru-RU"/>
        </w:rPr>
      </w:pPr>
    </w:p>
    <w:p w14:paraId="341397BD" w14:textId="6EB10553" w:rsidR="001F47DA" w:rsidRDefault="001F47DA" w:rsidP="00000D07">
      <w:pPr>
        <w:pStyle w:val="a5"/>
        <w:jc w:val="right"/>
        <w:rPr>
          <w:rFonts w:ascii="Times New Roman" w:hAnsi="Times New Roman" w:cs="Times New Roman"/>
          <w:sz w:val="20"/>
          <w:szCs w:val="20"/>
          <w:lang w:eastAsia="ru-RU"/>
        </w:rPr>
      </w:pPr>
    </w:p>
    <w:p w14:paraId="18262EED" w14:textId="0BE2F19F" w:rsidR="001F47DA" w:rsidRDefault="001F47DA" w:rsidP="00000D07">
      <w:pPr>
        <w:pStyle w:val="a5"/>
        <w:jc w:val="right"/>
        <w:rPr>
          <w:rFonts w:ascii="Times New Roman" w:hAnsi="Times New Roman" w:cs="Times New Roman"/>
          <w:sz w:val="20"/>
          <w:szCs w:val="20"/>
          <w:lang w:eastAsia="ru-RU"/>
        </w:rPr>
      </w:pPr>
    </w:p>
    <w:p w14:paraId="1C5C2B18" w14:textId="16EDF264" w:rsidR="001F47DA" w:rsidRDefault="001F47DA" w:rsidP="00000D07">
      <w:pPr>
        <w:pStyle w:val="a5"/>
        <w:jc w:val="right"/>
        <w:rPr>
          <w:rFonts w:ascii="Times New Roman" w:hAnsi="Times New Roman" w:cs="Times New Roman"/>
          <w:sz w:val="20"/>
          <w:szCs w:val="20"/>
          <w:lang w:eastAsia="ru-RU"/>
        </w:rPr>
      </w:pPr>
    </w:p>
    <w:p w14:paraId="4178A26C" w14:textId="4BFBD6A3" w:rsidR="001F47DA" w:rsidRDefault="001F47DA" w:rsidP="00000D07">
      <w:pPr>
        <w:pStyle w:val="a5"/>
        <w:jc w:val="right"/>
        <w:rPr>
          <w:rFonts w:ascii="Times New Roman" w:hAnsi="Times New Roman" w:cs="Times New Roman"/>
          <w:sz w:val="20"/>
          <w:szCs w:val="20"/>
          <w:lang w:eastAsia="ru-RU"/>
        </w:rPr>
      </w:pPr>
    </w:p>
    <w:p w14:paraId="1765F70C" w14:textId="3DC333F1" w:rsidR="001F47DA" w:rsidRDefault="001F47DA" w:rsidP="00000D07">
      <w:pPr>
        <w:pStyle w:val="a5"/>
        <w:jc w:val="right"/>
        <w:rPr>
          <w:rFonts w:ascii="Times New Roman" w:hAnsi="Times New Roman" w:cs="Times New Roman"/>
          <w:sz w:val="20"/>
          <w:szCs w:val="20"/>
          <w:lang w:eastAsia="ru-RU"/>
        </w:rPr>
      </w:pPr>
    </w:p>
    <w:p w14:paraId="04AC8151" w14:textId="68E9AEF4" w:rsidR="001F47DA" w:rsidRDefault="001F47DA" w:rsidP="00000D07">
      <w:pPr>
        <w:pStyle w:val="a5"/>
        <w:jc w:val="right"/>
        <w:rPr>
          <w:rFonts w:ascii="Times New Roman" w:hAnsi="Times New Roman" w:cs="Times New Roman"/>
          <w:sz w:val="20"/>
          <w:szCs w:val="20"/>
          <w:lang w:eastAsia="ru-RU"/>
        </w:rPr>
      </w:pPr>
    </w:p>
    <w:p w14:paraId="67E9BF20" w14:textId="0D560B77" w:rsidR="001F47DA" w:rsidRDefault="001F47DA" w:rsidP="00000D07">
      <w:pPr>
        <w:pStyle w:val="a5"/>
        <w:jc w:val="right"/>
        <w:rPr>
          <w:rFonts w:ascii="Times New Roman" w:hAnsi="Times New Roman" w:cs="Times New Roman"/>
          <w:sz w:val="20"/>
          <w:szCs w:val="20"/>
          <w:lang w:eastAsia="ru-RU"/>
        </w:rPr>
      </w:pPr>
    </w:p>
    <w:p w14:paraId="390289BB" w14:textId="316A98EF" w:rsidR="001F47DA" w:rsidRDefault="001F47DA" w:rsidP="00000D07">
      <w:pPr>
        <w:pStyle w:val="a5"/>
        <w:jc w:val="right"/>
        <w:rPr>
          <w:rFonts w:ascii="Times New Roman" w:hAnsi="Times New Roman" w:cs="Times New Roman"/>
          <w:sz w:val="20"/>
          <w:szCs w:val="20"/>
          <w:lang w:eastAsia="ru-RU"/>
        </w:rPr>
      </w:pPr>
    </w:p>
    <w:p w14:paraId="6179E609" w14:textId="1C7ABF9D" w:rsidR="001F47DA" w:rsidRDefault="001F47DA" w:rsidP="00000D07">
      <w:pPr>
        <w:pStyle w:val="a5"/>
        <w:jc w:val="right"/>
        <w:rPr>
          <w:rFonts w:ascii="Times New Roman" w:hAnsi="Times New Roman" w:cs="Times New Roman"/>
          <w:sz w:val="20"/>
          <w:szCs w:val="20"/>
          <w:lang w:eastAsia="ru-RU"/>
        </w:rPr>
      </w:pPr>
    </w:p>
    <w:p w14:paraId="2C15A36F" w14:textId="552B920B" w:rsidR="001F47DA" w:rsidRDefault="001F47DA" w:rsidP="00000D07">
      <w:pPr>
        <w:pStyle w:val="a5"/>
        <w:jc w:val="right"/>
        <w:rPr>
          <w:rFonts w:ascii="Times New Roman" w:hAnsi="Times New Roman" w:cs="Times New Roman"/>
          <w:sz w:val="20"/>
          <w:szCs w:val="20"/>
          <w:lang w:eastAsia="ru-RU"/>
        </w:rPr>
      </w:pPr>
    </w:p>
    <w:p w14:paraId="038E9D18" w14:textId="112D672E" w:rsidR="001F47DA" w:rsidRDefault="001F47DA" w:rsidP="00000D07">
      <w:pPr>
        <w:pStyle w:val="a5"/>
        <w:jc w:val="right"/>
        <w:rPr>
          <w:rFonts w:ascii="Times New Roman" w:hAnsi="Times New Roman" w:cs="Times New Roman"/>
          <w:sz w:val="20"/>
          <w:szCs w:val="20"/>
          <w:lang w:eastAsia="ru-RU"/>
        </w:rPr>
      </w:pPr>
    </w:p>
    <w:p w14:paraId="15DC11CD" w14:textId="36A3A0E4" w:rsidR="001F47DA" w:rsidRDefault="001F47DA" w:rsidP="00000D07">
      <w:pPr>
        <w:pStyle w:val="a5"/>
        <w:jc w:val="right"/>
        <w:rPr>
          <w:rFonts w:ascii="Times New Roman" w:hAnsi="Times New Roman" w:cs="Times New Roman"/>
          <w:sz w:val="20"/>
          <w:szCs w:val="20"/>
          <w:lang w:eastAsia="ru-RU"/>
        </w:rPr>
      </w:pPr>
    </w:p>
    <w:p w14:paraId="3E60263E" w14:textId="09A7E315" w:rsidR="001F47DA" w:rsidRDefault="001F47DA" w:rsidP="00000D07">
      <w:pPr>
        <w:pStyle w:val="a5"/>
        <w:jc w:val="right"/>
        <w:rPr>
          <w:rFonts w:ascii="Times New Roman" w:hAnsi="Times New Roman" w:cs="Times New Roman"/>
          <w:sz w:val="20"/>
          <w:szCs w:val="20"/>
          <w:lang w:eastAsia="ru-RU"/>
        </w:rPr>
      </w:pPr>
    </w:p>
    <w:p w14:paraId="08BF45D8" w14:textId="2CE71F33" w:rsidR="001F47DA" w:rsidRDefault="001F47DA" w:rsidP="00000D07">
      <w:pPr>
        <w:pStyle w:val="a5"/>
        <w:jc w:val="right"/>
        <w:rPr>
          <w:rFonts w:ascii="Times New Roman" w:hAnsi="Times New Roman" w:cs="Times New Roman"/>
          <w:sz w:val="20"/>
          <w:szCs w:val="20"/>
          <w:lang w:eastAsia="ru-RU"/>
        </w:rPr>
      </w:pPr>
    </w:p>
    <w:p w14:paraId="39A4B60E" w14:textId="7EE8F858" w:rsidR="001F47DA" w:rsidRDefault="001F47DA" w:rsidP="00000D07">
      <w:pPr>
        <w:pStyle w:val="a5"/>
        <w:jc w:val="right"/>
        <w:rPr>
          <w:rFonts w:ascii="Times New Roman" w:hAnsi="Times New Roman" w:cs="Times New Roman"/>
          <w:sz w:val="20"/>
          <w:szCs w:val="20"/>
          <w:lang w:eastAsia="ru-RU"/>
        </w:rPr>
      </w:pPr>
    </w:p>
    <w:p w14:paraId="4A8C5030" w14:textId="03ED23F9" w:rsidR="001F47DA" w:rsidRDefault="001F47DA" w:rsidP="00000D07">
      <w:pPr>
        <w:pStyle w:val="a5"/>
        <w:jc w:val="right"/>
        <w:rPr>
          <w:rFonts w:ascii="Times New Roman" w:hAnsi="Times New Roman" w:cs="Times New Roman"/>
          <w:sz w:val="20"/>
          <w:szCs w:val="20"/>
          <w:lang w:eastAsia="ru-RU"/>
        </w:rPr>
      </w:pPr>
    </w:p>
    <w:p w14:paraId="3B89B577" w14:textId="2D035DF0" w:rsidR="001F47DA" w:rsidRDefault="001F47DA" w:rsidP="00000D07">
      <w:pPr>
        <w:pStyle w:val="a5"/>
        <w:jc w:val="right"/>
        <w:rPr>
          <w:rFonts w:ascii="Times New Roman" w:hAnsi="Times New Roman" w:cs="Times New Roman"/>
          <w:sz w:val="20"/>
          <w:szCs w:val="20"/>
          <w:lang w:eastAsia="ru-RU"/>
        </w:rPr>
      </w:pPr>
    </w:p>
    <w:p w14:paraId="75379381" w14:textId="7022BB77" w:rsidR="001F47DA" w:rsidRDefault="001F47DA" w:rsidP="00000D07">
      <w:pPr>
        <w:pStyle w:val="a5"/>
        <w:jc w:val="right"/>
        <w:rPr>
          <w:rFonts w:ascii="Times New Roman" w:hAnsi="Times New Roman" w:cs="Times New Roman"/>
          <w:sz w:val="20"/>
          <w:szCs w:val="20"/>
          <w:lang w:eastAsia="ru-RU"/>
        </w:rPr>
      </w:pPr>
    </w:p>
    <w:p w14:paraId="7F7EAAF4" w14:textId="3971540B" w:rsidR="001F47DA" w:rsidRDefault="001F47DA" w:rsidP="00000D07">
      <w:pPr>
        <w:pStyle w:val="a5"/>
        <w:jc w:val="right"/>
        <w:rPr>
          <w:rFonts w:ascii="Times New Roman" w:hAnsi="Times New Roman" w:cs="Times New Roman"/>
          <w:sz w:val="20"/>
          <w:szCs w:val="20"/>
          <w:lang w:eastAsia="ru-RU"/>
        </w:rPr>
      </w:pPr>
    </w:p>
    <w:p w14:paraId="4BB1F825" w14:textId="05898E98" w:rsidR="001F47DA" w:rsidRDefault="001F47DA" w:rsidP="00000D07">
      <w:pPr>
        <w:pStyle w:val="a5"/>
        <w:jc w:val="right"/>
        <w:rPr>
          <w:rFonts w:ascii="Times New Roman" w:hAnsi="Times New Roman" w:cs="Times New Roman"/>
          <w:sz w:val="20"/>
          <w:szCs w:val="20"/>
          <w:lang w:eastAsia="ru-RU"/>
        </w:rPr>
      </w:pPr>
    </w:p>
    <w:p w14:paraId="093006F5" w14:textId="12879F27" w:rsidR="001F47DA" w:rsidRDefault="001F47DA" w:rsidP="00000D07">
      <w:pPr>
        <w:pStyle w:val="a5"/>
        <w:jc w:val="right"/>
        <w:rPr>
          <w:rFonts w:ascii="Times New Roman" w:hAnsi="Times New Roman" w:cs="Times New Roman"/>
          <w:sz w:val="20"/>
          <w:szCs w:val="20"/>
          <w:lang w:eastAsia="ru-RU"/>
        </w:rPr>
      </w:pPr>
    </w:p>
    <w:p w14:paraId="77F14CD8" w14:textId="7F1DE4B7" w:rsidR="001F47DA" w:rsidRDefault="001F47DA" w:rsidP="00000D07">
      <w:pPr>
        <w:pStyle w:val="a5"/>
        <w:jc w:val="right"/>
        <w:rPr>
          <w:rFonts w:ascii="Times New Roman" w:hAnsi="Times New Roman" w:cs="Times New Roman"/>
          <w:sz w:val="20"/>
          <w:szCs w:val="20"/>
          <w:lang w:eastAsia="ru-RU"/>
        </w:rPr>
      </w:pPr>
    </w:p>
    <w:p w14:paraId="38DC3033" w14:textId="7231E7C5" w:rsidR="001F47DA" w:rsidRDefault="001F47DA" w:rsidP="00000D07">
      <w:pPr>
        <w:pStyle w:val="a5"/>
        <w:jc w:val="right"/>
        <w:rPr>
          <w:rFonts w:ascii="Times New Roman" w:hAnsi="Times New Roman" w:cs="Times New Roman"/>
          <w:sz w:val="20"/>
          <w:szCs w:val="20"/>
          <w:lang w:eastAsia="ru-RU"/>
        </w:rPr>
      </w:pPr>
    </w:p>
    <w:p w14:paraId="7F956933" w14:textId="21F1B474" w:rsidR="001F47DA" w:rsidRDefault="001F47DA" w:rsidP="00000D07">
      <w:pPr>
        <w:pStyle w:val="a5"/>
        <w:jc w:val="right"/>
        <w:rPr>
          <w:rFonts w:ascii="Times New Roman" w:hAnsi="Times New Roman" w:cs="Times New Roman"/>
          <w:sz w:val="20"/>
          <w:szCs w:val="20"/>
          <w:lang w:eastAsia="ru-RU"/>
        </w:rPr>
      </w:pPr>
    </w:p>
    <w:p w14:paraId="50A48169" w14:textId="5205669F" w:rsidR="001F47DA" w:rsidRDefault="001F47DA" w:rsidP="00000D07">
      <w:pPr>
        <w:pStyle w:val="a5"/>
        <w:jc w:val="right"/>
        <w:rPr>
          <w:rFonts w:ascii="Times New Roman" w:hAnsi="Times New Roman" w:cs="Times New Roman"/>
          <w:sz w:val="20"/>
          <w:szCs w:val="20"/>
          <w:lang w:eastAsia="ru-RU"/>
        </w:rPr>
      </w:pPr>
    </w:p>
    <w:p w14:paraId="343EB48F" w14:textId="64A1A0C6" w:rsidR="001F47DA" w:rsidRDefault="001F47DA" w:rsidP="00000D07">
      <w:pPr>
        <w:pStyle w:val="a5"/>
        <w:jc w:val="right"/>
        <w:rPr>
          <w:rFonts w:ascii="Times New Roman" w:hAnsi="Times New Roman" w:cs="Times New Roman"/>
          <w:sz w:val="20"/>
          <w:szCs w:val="20"/>
          <w:lang w:eastAsia="ru-RU"/>
        </w:rPr>
      </w:pPr>
    </w:p>
    <w:p w14:paraId="27A1A911" w14:textId="7FDFC28B" w:rsidR="001F47DA" w:rsidRDefault="001F47DA" w:rsidP="00000D07">
      <w:pPr>
        <w:pStyle w:val="a5"/>
        <w:jc w:val="right"/>
        <w:rPr>
          <w:rFonts w:ascii="Times New Roman" w:hAnsi="Times New Roman" w:cs="Times New Roman"/>
          <w:sz w:val="20"/>
          <w:szCs w:val="20"/>
          <w:lang w:eastAsia="ru-RU"/>
        </w:rPr>
      </w:pPr>
    </w:p>
    <w:p w14:paraId="463758BD" w14:textId="54542972" w:rsidR="001F47DA" w:rsidRDefault="001F47DA" w:rsidP="00000D07">
      <w:pPr>
        <w:pStyle w:val="a5"/>
        <w:jc w:val="right"/>
        <w:rPr>
          <w:rFonts w:ascii="Times New Roman" w:hAnsi="Times New Roman" w:cs="Times New Roman"/>
          <w:sz w:val="20"/>
          <w:szCs w:val="20"/>
          <w:lang w:eastAsia="ru-RU"/>
        </w:rPr>
      </w:pPr>
    </w:p>
    <w:p w14:paraId="3BC6CBA3" w14:textId="547F0228" w:rsidR="001F47DA" w:rsidRDefault="001F47DA" w:rsidP="00000D07">
      <w:pPr>
        <w:pStyle w:val="a5"/>
        <w:jc w:val="right"/>
        <w:rPr>
          <w:rFonts w:ascii="Times New Roman" w:hAnsi="Times New Roman" w:cs="Times New Roman"/>
          <w:sz w:val="20"/>
          <w:szCs w:val="20"/>
          <w:lang w:eastAsia="ru-RU"/>
        </w:rPr>
      </w:pPr>
    </w:p>
    <w:p w14:paraId="27829F7C" w14:textId="592D218D" w:rsidR="001F47DA" w:rsidRDefault="001F47DA" w:rsidP="00000D07">
      <w:pPr>
        <w:pStyle w:val="a5"/>
        <w:jc w:val="right"/>
        <w:rPr>
          <w:rFonts w:ascii="Times New Roman" w:hAnsi="Times New Roman" w:cs="Times New Roman"/>
          <w:sz w:val="20"/>
          <w:szCs w:val="20"/>
          <w:lang w:eastAsia="ru-RU"/>
        </w:rPr>
      </w:pPr>
    </w:p>
    <w:p w14:paraId="336CFF55" w14:textId="778C22F0" w:rsidR="001F47DA" w:rsidRDefault="001F47DA" w:rsidP="00000D07">
      <w:pPr>
        <w:pStyle w:val="a5"/>
        <w:jc w:val="right"/>
        <w:rPr>
          <w:rFonts w:ascii="Times New Roman" w:hAnsi="Times New Roman" w:cs="Times New Roman"/>
          <w:sz w:val="20"/>
          <w:szCs w:val="20"/>
          <w:lang w:eastAsia="ru-RU"/>
        </w:rPr>
      </w:pPr>
    </w:p>
    <w:p w14:paraId="562540D4" w14:textId="6E34F7BA" w:rsidR="001F47DA" w:rsidRDefault="001F47DA" w:rsidP="00000D07">
      <w:pPr>
        <w:pStyle w:val="a5"/>
        <w:jc w:val="right"/>
        <w:rPr>
          <w:rFonts w:ascii="Times New Roman" w:hAnsi="Times New Roman" w:cs="Times New Roman"/>
          <w:sz w:val="20"/>
          <w:szCs w:val="20"/>
          <w:lang w:eastAsia="ru-RU"/>
        </w:rPr>
      </w:pPr>
    </w:p>
    <w:p w14:paraId="01109E4C" w14:textId="759589AC" w:rsidR="001F47DA" w:rsidRDefault="001F47DA" w:rsidP="00000D07">
      <w:pPr>
        <w:pStyle w:val="a5"/>
        <w:jc w:val="right"/>
        <w:rPr>
          <w:rFonts w:ascii="Times New Roman" w:hAnsi="Times New Roman" w:cs="Times New Roman"/>
          <w:sz w:val="20"/>
          <w:szCs w:val="20"/>
          <w:lang w:eastAsia="ru-RU"/>
        </w:rPr>
      </w:pPr>
    </w:p>
    <w:p w14:paraId="04CF70F1" w14:textId="252C8A52" w:rsidR="001F47DA" w:rsidRDefault="001F47DA" w:rsidP="00000D07">
      <w:pPr>
        <w:pStyle w:val="a5"/>
        <w:jc w:val="right"/>
        <w:rPr>
          <w:rFonts w:ascii="Times New Roman" w:hAnsi="Times New Roman" w:cs="Times New Roman"/>
          <w:sz w:val="20"/>
          <w:szCs w:val="20"/>
          <w:lang w:eastAsia="ru-RU"/>
        </w:rPr>
      </w:pPr>
    </w:p>
    <w:p w14:paraId="38C32B2E" w14:textId="325C50D0" w:rsidR="001F47DA" w:rsidRDefault="001F47DA" w:rsidP="00000D07">
      <w:pPr>
        <w:pStyle w:val="a5"/>
        <w:jc w:val="right"/>
        <w:rPr>
          <w:rFonts w:ascii="Times New Roman" w:hAnsi="Times New Roman" w:cs="Times New Roman"/>
          <w:sz w:val="20"/>
          <w:szCs w:val="20"/>
          <w:lang w:eastAsia="ru-RU"/>
        </w:rPr>
      </w:pPr>
    </w:p>
    <w:p w14:paraId="1A9511E2" w14:textId="63DBC82B" w:rsidR="001F47DA" w:rsidRDefault="001F47DA" w:rsidP="00000D07">
      <w:pPr>
        <w:pStyle w:val="a5"/>
        <w:jc w:val="right"/>
        <w:rPr>
          <w:rFonts w:ascii="Times New Roman" w:hAnsi="Times New Roman" w:cs="Times New Roman"/>
          <w:sz w:val="20"/>
          <w:szCs w:val="20"/>
          <w:lang w:eastAsia="ru-RU"/>
        </w:rPr>
      </w:pPr>
    </w:p>
    <w:p w14:paraId="019AF4E3" w14:textId="30B16515" w:rsidR="001F47DA" w:rsidRDefault="001F47DA" w:rsidP="00000D07">
      <w:pPr>
        <w:pStyle w:val="a5"/>
        <w:jc w:val="right"/>
        <w:rPr>
          <w:rFonts w:ascii="Times New Roman" w:hAnsi="Times New Roman" w:cs="Times New Roman"/>
          <w:sz w:val="20"/>
          <w:szCs w:val="20"/>
          <w:lang w:eastAsia="ru-RU"/>
        </w:rPr>
      </w:pPr>
    </w:p>
    <w:p w14:paraId="092F43AF" w14:textId="77777777" w:rsidR="00560B54" w:rsidRDefault="00560B54" w:rsidP="00633D69">
      <w:pPr>
        <w:pStyle w:val="a5"/>
        <w:rPr>
          <w:rFonts w:ascii="Times New Roman" w:hAnsi="Times New Roman" w:cs="Times New Roman"/>
          <w:sz w:val="20"/>
          <w:szCs w:val="20"/>
          <w:lang w:eastAsia="ru-RU"/>
        </w:rPr>
      </w:pPr>
    </w:p>
    <w:p w14:paraId="78FDB7EA" w14:textId="77777777" w:rsidR="001F47DA" w:rsidRPr="001F47DA" w:rsidRDefault="001F47DA" w:rsidP="001F47DA">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Додаток № 1 до</w:t>
      </w:r>
    </w:p>
    <w:p w14:paraId="38858AA3" w14:textId="77777777" w:rsidR="001F47DA" w:rsidRPr="001F47DA" w:rsidRDefault="001F47DA" w:rsidP="001F47DA">
      <w:pPr>
        <w:spacing w:after="0" w:line="240" w:lineRule="auto"/>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76246827" w14:textId="67AAF806" w:rsidR="001F47DA" w:rsidRPr="001F47DA" w:rsidRDefault="001F47DA" w:rsidP="001F47DA">
      <w:pPr>
        <w:spacing w:after="0" w:line="240" w:lineRule="auto"/>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6E1B4B5B" w14:textId="77777777" w:rsidR="00A13FB1" w:rsidRDefault="00A13FB1" w:rsidP="00A13FB1">
      <w:pPr>
        <w:spacing w:after="0" w:line="240" w:lineRule="auto"/>
        <w:ind w:left="567"/>
        <w:jc w:val="right"/>
        <w:rPr>
          <w:rFonts w:ascii="Times New Roman" w:eastAsia="Calibri" w:hAnsi="Times New Roman" w:cs="Times New Roman"/>
          <w:b/>
          <w:sz w:val="24"/>
          <w:szCs w:val="24"/>
          <w:lang w:eastAsia="ru-RU"/>
        </w:rPr>
      </w:pPr>
    </w:p>
    <w:p w14:paraId="2826C80A" w14:textId="77777777" w:rsidR="00A13FB1" w:rsidRDefault="00A13FB1" w:rsidP="001F47DA">
      <w:pPr>
        <w:spacing w:after="0" w:line="240" w:lineRule="auto"/>
        <w:ind w:firstLine="851"/>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Програма</w:t>
      </w:r>
    </w:p>
    <w:p w14:paraId="72D4E359" w14:textId="77777777" w:rsidR="00A13FB1" w:rsidRPr="00A13FB1" w:rsidRDefault="00A13FB1" w:rsidP="001F47DA">
      <w:pPr>
        <w:spacing w:after="0" w:line="240" w:lineRule="auto"/>
        <w:ind w:firstLine="851"/>
        <w:jc w:val="center"/>
        <w:rPr>
          <w:rFonts w:ascii="Times New Roman" w:eastAsia="Calibri" w:hAnsi="Times New Roman" w:cs="Times New Roman"/>
          <w:b/>
          <w:sz w:val="24"/>
          <w:szCs w:val="24"/>
          <w:lang w:eastAsia="ru-RU"/>
        </w:rPr>
      </w:pPr>
      <w:r w:rsidRPr="00A13FB1">
        <w:rPr>
          <w:rFonts w:ascii="Times New Roman" w:eastAsia="Calibri" w:hAnsi="Times New Roman" w:cs="Times New Roman"/>
          <w:b/>
          <w:sz w:val="24"/>
          <w:szCs w:val="24"/>
          <w:lang w:eastAsia="ru-RU"/>
        </w:rPr>
        <w:t>розвитку пасажирського транспорту на території Фонтанської сільської ради Одеського району Одеської області на 2023 рік</w:t>
      </w:r>
    </w:p>
    <w:p w14:paraId="6C22C49E" w14:textId="77777777" w:rsidR="00AB5C6E" w:rsidRDefault="00AB5C6E" w:rsidP="001F47DA">
      <w:pPr>
        <w:spacing w:after="0" w:line="240" w:lineRule="auto"/>
        <w:ind w:firstLine="851"/>
        <w:rPr>
          <w:rFonts w:ascii="Times New Roman" w:eastAsia="Calibri" w:hAnsi="Times New Roman" w:cs="Times New Roman"/>
          <w:b/>
          <w:sz w:val="24"/>
          <w:szCs w:val="24"/>
          <w:lang w:eastAsia="ru-RU"/>
        </w:rPr>
      </w:pPr>
    </w:p>
    <w:p w14:paraId="0CDDC1D6" w14:textId="77777777" w:rsidR="00AB5C6E" w:rsidRDefault="00AB5C6E" w:rsidP="001F47DA">
      <w:pPr>
        <w:spacing w:after="0" w:line="240" w:lineRule="auto"/>
        <w:ind w:firstLine="85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Соціально-економічна проблема, яку пов’язана розв’язати Програма</w:t>
      </w:r>
    </w:p>
    <w:p w14:paraId="3261D987" w14:textId="77777777" w:rsidR="00AB5C6E" w:rsidRDefault="00AB5C6E" w:rsidP="001F47DA">
      <w:pPr>
        <w:spacing w:after="0" w:line="240" w:lineRule="auto"/>
        <w:ind w:firstLine="851"/>
        <w:jc w:val="both"/>
        <w:rPr>
          <w:rFonts w:ascii="Times New Roman" w:eastAsia="Calibri" w:hAnsi="Times New Roman" w:cs="Times New Roman"/>
          <w:sz w:val="24"/>
          <w:szCs w:val="24"/>
          <w:lang w:eastAsia="ru-RU"/>
        </w:rPr>
      </w:pPr>
    </w:p>
    <w:p w14:paraId="6EE2DF04" w14:textId="77777777" w:rsidR="00AB5C6E" w:rsidRDefault="00AB5C6E" w:rsidP="001F47DA">
      <w:pPr>
        <w:spacing w:after="0" w:line="240" w:lineRule="auto"/>
        <w:ind w:firstLine="851"/>
        <w:jc w:val="both"/>
        <w:rPr>
          <w:rFonts w:ascii="Times New Roman" w:eastAsia="Calibri" w:hAnsi="Times New Roman" w:cs="Times New Roman"/>
          <w:sz w:val="24"/>
          <w:szCs w:val="24"/>
          <w:lang w:eastAsia="ru-RU"/>
        </w:rPr>
      </w:pPr>
      <w:r w:rsidRPr="00AB5C6E">
        <w:rPr>
          <w:rFonts w:ascii="Times New Roman" w:eastAsia="Calibri" w:hAnsi="Times New Roman" w:cs="Times New Roman"/>
          <w:sz w:val="24"/>
          <w:szCs w:val="24"/>
          <w:lang w:eastAsia="ru-RU"/>
        </w:rPr>
        <w:t>З початку воєнної агрес</w:t>
      </w:r>
      <w:r>
        <w:rPr>
          <w:rFonts w:ascii="Times New Roman" w:eastAsia="Calibri" w:hAnsi="Times New Roman" w:cs="Times New Roman"/>
          <w:sz w:val="24"/>
          <w:szCs w:val="24"/>
          <w:lang w:eastAsia="ru-RU"/>
        </w:rPr>
        <w:t xml:space="preserve">ії РФ проти України та запровадження воєнного стану в Україні багато жителів опинилися в скрутному фінансово-економічному стані. </w:t>
      </w:r>
      <w:r w:rsidRPr="00AB5C6E">
        <w:rPr>
          <w:rFonts w:ascii="Times New Roman" w:eastAsia="Calibri" w:hAnsi="Times New Roman" w:cs="Times New Roman"/>
          <w:sz w:val="24"/>
          <w:szCs w:val="24"/>
          <w:lang w:eastAsia="ru-RU"/>
        </w:rPr>
        <w:t xml:space="preserve">Жорстока війна завдає важких ударів по економіці нашої держави. Економіка України несе величезні збитки через руйнівну війну. Громадяни за </w:t>
      </w:r>
      <w:r>
        <w:rPr>
          <w:rFonts w:ascii="Times New Roman" w:eastAsia="Calibri" w:hAnsi="Times New Roman" w:cs="Times New Roman"/>
          <w:sz w:val="24"/>
          <w:szCs w:val="24"/>
          <w:lang w:eastAsia="ru-RU"/>
        </w:rPr>
        <w:t>рік</w:t>
      </w:r>
      <w:r w:rsidRPr="00AB5C6E">
        <w:rPr>
          <w:rFonts w:ascii="Times New Roman" w:eastAsia="Calibri" w:hAnsi="Times New Roman" w:cs="Times New Roman"/>
          <w:sz w:val="24"/>
          <w:szCs w:val="24"/>
          <w:lang w:eastAsia="ru-RU"/>
        </w:rPr>
        <w:t xml:space="preserve"> російської агресії добре відчули на собі її наслідки: зростання цін, скорочення зарплат чи взагалі закриття підприємств. Мільйони людей втратили роботу, житло чи опинилися за кордоном у незнайомому середовищі.</w:t>
      </w:r>
    </w:p>
    <w:p w14:paraId="10928787" w14:textId="77777777" w:rsidR="000F6660" w:rsidRDefault="003B3B5B" w:rsidP="001F47DA">
      <w:pPr>
        <w:spacing w:after="0" w:line="240" w:lineRule="auto"/>
        <w:ind w:firstLine="851"/>
        <w:jc w:val="both"/>
        <w:rPr>
          <w:rFonts w:ascii="Times New Roman" w:eastAsia="Calibri" w:hAnsi="Times New Roman" w:cs="Times New Roman"/>
          <w:sz w:val="24"/>
          <w:szCs w:val="24"/>
          <w:lang w:eastAsia="ru-RU"/>
        </w:rPr>
      </w:pPr>
      <w:r w:rsidRPr="003B3B5B">
        <w:rPr>
          <w:rFonts w:ascii="Times New Roman" w:eastAsia="Calibri" w:hAnsi="Times New Roman" w:cs="Times New Roman"/>
          <w:sz w:val="24"/>
          <w:szCs w:val="24"/>
          <w:lang w:eastAsia="ru-RU"/>
        </w:rPr>
        <w:t>Нищівні руйнування, завдані бойовими діями, боляче вдарили по всіх с</w:t>
      </w:r>
      <w:r w:rsidR="00D36849">
        <w:rPr>
          <w:rFonts w:ascii="Times New Roman" w:eastAsia="Calibri" w:hAnsi="Times New Roman" w:cs="Times New Roman"/>
          <w:sz w:val="24"/>
          <w:szCs w:val="24"/>
          <w:lang w:eastAsia="ru-RU"/>
        </w:rPr>
        <w:t xml:space="preserve">ферах життя </w:t>
      </w:r>
      <w:r w:rsidR="00D36849" w:rsidRPr="00D36849">
        <w:rPr>
          <w:rFonts w:ascii="Times New Roman" w:eastAsia="Calibri" w:hAnsi="Times New Roman" w:cs="Times New Roman"/>
          <w:sz w:val="24"/>
          <w:szCs w:val="24"/>
          <w:lang w:eastAsia="ru-RU"/>
        </w:rPr>
        <w:t>в тому числі</w:t>
      </w:r>
      <w:r>
        <w:rPr>
          <w:rFonts w:ascii="Times New Roman" w:eastAsia="Calibri" w:hAnsi="Times New Roman" w:cs="Times New Roman"/>
          <w:sz w:val="24"/>
          <w:szCs w:val="24"/>
          <w:lang w:eastAsia="ru-RU"/>
        </w:rPr>
        <w:t xml:space="preserve"> по сфері транспортного перевезення пасажирів </w:t>
      </w:r>
      <w:r w:rsidR="00D36849">
        <w:rPr>
          <w:rFonts w:ascii="Times New Roman" w:eastAsia="Calibri" w:hAnsi="Times New Roman" w:cs="Times New Roman"/>
          <w:sz w:val="24"/>
          <w:szCs w:val="24"/>
          <w:lang w:eastAsia="ru-RU"/>
        </w:rPr>
        <w:t xml:space="preserve">і </w:t>
      </w:r>
      <w:r>
        <w:rPr>
          <w:rFonts w:ascii="Times New Roman" w:eastAsia="Calibri" w:hAnsi="Times New Roman" w:cs="Times New Roman"/>
          <w:sz w:val="24"/>
          <w:szCs w:val="24"/>
          <w:lang w:eastAsia="ru-RU"/>
        </w:rPr>
        <w:t>на території Фонтанської сільської ради</w:t>
      </w:r>
      <w:r w:rsidR="00D36849">
        <w:rPr>
          <w:rFonts w:ascii="Times New Roman" w:eastAsia="Calibri" w:hAnsi="Times New Roman" w:cs="Times New Roman"/>
          <w:sz w:val="24"/>
          <w:szCs w:val="24"/>
          <w:lang w:eastAsia="ru-RU"/>
        </w:rPr>
        <w:t xml:space="preserve"> зокрема</w:t>
      </w:r>
      <w:r>
        <w:rPr>
          <w:rFonts w:ascii="Times New Roman" w:eastAsia="Calibri" w:hAnsi="Times New Roman" w:cs="Times New Roman"/>
          <w:sz w:val="24"/>
          <w:szCs w:val="24"/>
          <w:lang w:eastAsia="ru-RU"/>
        </w:rPr>
        <w:t xml:space="preserve">. </w:t>
      </w:r>
      <w:r w:rsidR="003D1CF0">
        <w:rPr>
          <w:rFonts w:ascii="Times New Roman" w:eastAsia="Calibri" w:hAnsi="Times New Roman" w:cs="Times New Roman"/>
          <w:sz w:val="24"/>
          <w:szCs w:val="24"/>
          <w:lang w:eastAsia="ru-RU"/>
        </w:rPr>
        <w:t xml:space="preserve">Декілька </w:t>
      </w:r>
      <w:r w:rsidR="000B369A">
        <w:rPr>
          <w:rFonts w:ascii="Times New Roman" w:eastAsia="Calibri" w:hAnsi="Times New Roman" w:cs="Times New Roman"/>
          <w:sz w:val="24"/>
          <w:szCs w:val="24"/>
          <w:lang w:eastAsia="ru-RU"/>
        </w:rPr>
        <w:t xml:space="preserve">регулярних спеціальних </w:t>
      </w:r>
      <w:r w:rsidR="003D1CF0">
        <w:rPr>
          <w:rFonts w:ascii="Times New Roman" w:eastAsia="Calibri" w:hAnsi="Times New Roman" w:cs="Times New Roman"/>
          <w:sz w:val="24"/>
          <w:szCs w:val="24"/>
          <w:lang w:eastAsia="ru-RU"/>
        </w:rPr>
        <w:t xml:space="preserve">автобусних маршрутів, які з’єднували мікрорайони </w:t>
      </w:r>
      <w:r w:rsidR="003D1CF0" w:rsidRPr="003D1CF0">
        <w:rPr>
          <w:rFonts w:ascii="Times New Roman" w:eastAsia="Calibri" w:hAnsi="Times New Roman" w:cs="Times New Roman"/>
          <w:sz w:val="24"/>
          <w:szCs w:val="24"/>
          <w:lang w:eastAsia="ru-RU"/>
        </w:rPr>
        <w:t>багатоквартирної забудови вулиць Сахарова, Бочарова та Семена Палія</w:t>
      </w:r>
      <w:r w:rsidR="003D1CF0">
        <w:rPr>
          <w:rFonts w:ascii="Times New Roman" w:eastAsia="Calibri" w:hAnsi="Times New Roman" w:cs="Times New Roman"/>
          <w:sz w:val="24"/>
          <w:szCs w:val="24"/>
          <w:lang w:eastAsia="ru-RU"/>
        </w:rPr>
        <w:t xml:space="preserve"> з центром громади </w:t>
      </w:r>
      <w:r w:rsidR="000F6660">
        <w:rPr>
          <w:rFonts w:ascii="Times New Roman" w:eastAsia="Calibri" w:hAnsi="Times New Roman" w:cs="Times New Roman"/>
          <w:sz w:val="24"/>
          <w:szCs w:val="24"/>
          <w:lang w:eastAsia="ru-RU"/>
        </w:rPr>
        <w:t xml:space="preserve">в районі </w:t>
      </w:r>
      <w:r w:rsidR="000F6660" w:rsidRPr="005D0875">
        <w:rPr>
          <w:rFonts w:ascii="Times New Roman" w:eastAsia="Times New Roman" w:hAnsi="Times New Roman" w:cs="Times New Roman"/>
          <w:sz w:val="20"/>
          <w:szCs w:val="20"/>
          <w:lang w:eastAsia="ru-RU"/>
        </w:rPr>
        <w:t xml:space="preserve">ТРЦ </w:t>
      </w:r>
      <w:r w:rsidR="000F6660" w:rsidRPr="000F6660">
        <w:rPr>
          <w:rFonts w:ascii="Times New Roman" w:eastAsia="Times New Roman" w:hAnsi="Times New Roman" w:cs="Times New Roman"/>
          <w:sz w:val="24"/>
          <w:szCs w:val="24"/>
          <w:lang w:eastAsia="ru-RU"/>
        </w:rPr>
        <w:t>«Рів’єра»</w:t>
      </w:r>
      <w:r w:rsidR="000F6660" w:rsidRPr="000F6660">
        <w:rPr>
          <w:sz w:val="24"/>
          <w:szCs w:val="24"/>
        </w:rPr>
        <w:t xml:space="preserve"> </w:t>
      </w:r>
      <w:r w:rsidR="000F6660" w:rsidRPr="000F6660">
        <w:rPr>
          <w:rFonts w:ascii="Times New Roman" w:eastAsia="Times New Roman" w:hAnsi="Times New Roman" w:cs="Times New Roman"/>
          <w:sz w:val="24"/>
          <w:szCs w:val="24"/>
          <w:lang w:eastAsia="ru-RU"/>
        </w:rPr>
        <w:t>припинили функціонувати</w:t>
      </w:r>
      <w:r w:rsidR="003D1CF0" w:rsidRPr="000F6660">
        <w:rPr>
          <w:rFonts w:ascii="Times New Roman" w:eastAsia="Calibri" w:hAnsi="Times New Roman" w:cs="Times New Roman"/>
          <w:sz w:val="24"/>
          <w:szCs w:val="24"/>
          <w:lang w:eastAsia="ru-RU"/>
        </w:rPr>
        <w:t>.</w:t>
      </w:r>
      <w:r w:rsidR="000F6660">
        <w:rPr>
          <w:rFonts w:ascii="Times New Roman" w:eastAsia="Calibri" w:hAnsi="Times New Roman" w:cs="Times New Roman"/>
          <w:sz w:val="24"/>
          <w:szCs w:val="24"/>
          <w:lang w:eastAsia="ru-RU"/>
        </w:rPr>
        <w:t xml:space="preserve"> </w:t>
      </w:r>
      <w:r w:rsidR="003D1CF0">
        <w:rPr>
          <w:rFonts w:ascii="Times New Roman" w:eastAsia="Calibri" w:hAnsi="Times New Roman" w:cs="Times New Roman"/>
          <w:sz w:val="24"/>
          <w:szCs w:val="24"/>
          <w:lang w:eastAsia="ru-RU"/>
        </w:rPr>
        <w:t xml:space="preserve"> </w:t>
      </w:r>
      <w:r w:rsidR="000B369A">
        <w:rPr>
          <w:rFonts w:ascii="Times New Roman" w:eastAsia="Calibri" w:hAnsi="Times New Roman" w:cs="Times New Roman"/>
          <w:sz w:val="24"/>
          <w:szCs w:val="24"/>
          <w:lang w:eastAsia="ru-RU"/>
        </w:rPr>
        <w:t xml:space="preserve">Це ускладнило проїзд мешканців зазначених </w:t>
      </w:r>
      <w:r w:rsidR="000B369A" w:rsidRPr="000F6660">
        <w:rPr>
          <w:rFonts w:ascii="Times New Roman" w:eastAsia="Calibri" w:hAnsi="Times New Roman" w:cs="Times New Roman"/>
          <w:sz w:val="24"/>
          <w:szCs w:val="24"/>
          <w:lang w:eastAsia="ru-RU"/>
        </w:rPr>
        <w:t>мікрорайон</w:t>
      </w:r>
      <w:r w:rsidR="000B369A">
        <w:rPr>
          <w:rFonts w:ascii="Times New Roman" w:eastAsia="Calibri" w:hAnsi="Times New Roman" w:cs="Times New Roman"/>
          <w:sz w:val="24"/>
          <w:szCs w:val="24"/>
          <w:lang w:eastAsia="ru-RU"/>
        </w:rPr>
        <w:t>ів</w:t>
      </w:r>
      <w:r w:rsidR="000B369A" w:rsidRPr="000F6660">
        <w:rPr>
          <w:rFonts w:ascii="Times New Roman" w:eastAsia="Calibri" w:hAnsi="Times New Roman" w:cs="Times New Roman"/>
          <w:sz w:val="24"/>
          <w:szCs w:val="24"/>
          <w:lang w:eastAsia="ru-RU"/>
        </w:rPr>
        <w:t xml:space="preserve"> </w:t>
      </w:r>
      <w:r w:rsidR="000B369A" w:rsidRPr="003D1CF0">
        <w:rPr>
          <w:rFonts w:ascii="Times New Roman" w:eastAsia="Calibri" w:hAnsi="Times New Roman" w:cs="Times New Roman"/>
          <w:sz w:val="24"/>
          <w:szCs w:val="24"/>
          <w:lang w:eastAsia="ru-RU"/>
        </w:rPr>
        <w:t>багатоквартирної забудови</w:t>
      </w:r>
      <w:r w:rsidR="000B369A">
        <w:rPr>
          <w:rFonts w:ascii="Times New Roman" w:eastAsia="Calibri" w:hAnsi="Times New Roman" w:cs="Times New Roman"/>
          <w:sz w:val="24"/>
          <w:szCs w:val="24"/>
          <w:lang w:eastAsia="ru-RU"/>
        </w:rPr>
        <w:t xml:space="preserve"> до центру громади. </w:t>
      </w:r>
    </w:p>
    <w:p w14:paraId="60660F3F" w14:textId="77777777" w:rsidR="000B369A" w:rsidRDefault="000F6660"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 зв’язку з цим, </w:t>
      </w:r>
      <w:r w:rsidR="007829F0">
        <w:rPr>
          <w:rFonts w:ascii="Times New Roman" w:eastAsia="Calibri" w:hAnsi="Times New Roman" w:cs="Times New Roman"/>
          <w:sz w:val="24"/>
          <w:szCs w:val="24"/>
          <w:lang w:eastAsia="ru-RU"/>
        </w:rPr>
        <w:t xml:space="preserve">ця проблема </w:t>
      </w:r>
      <w:r>
        <w:rPr>
          <w:rFonts w:ascii="Times New Roman" w:eastAsia="Calibri" w:hAnsi="Times New Roman" w:cs="Times New Roman"/>
          <w:sz w:val="24"/>
          <w:szCs w:val="24"/>
          <w:lang w:eastAsia="ru-RU"/>
        </w:rPr>
        <w:t xml:space="preserve">потребує вирішення </w:t>
      </w:r>
      <w:r w:rsidR="007829F0">
        <w:rPr>
          <w:rFonts w:ascii="Times New Roman" w:eastAsia="Calibri" w:hAnsi="Times New Roman" w:cs="Times New Roman"/>
          <w:sz w:val="24"/>
          <w:szCs w:val="24"/>
          <w:lang w:eastAsia="ru-RU"/>
        </w:rPr>
        <w:t>шляхом</w:t>
      </w:r>
      <w:r w:rsidR="00A25483">
        <w:rPr>
          <w:rFonts w:ascii="Times New Roman" w:eastAsia="Calibri" w:hAnsi="Times New Roman" w:cs="Times New Roman"/>
          <w:sz w:val="24"/>
          <w:szCs w:val="24"/>
          <w:lang w:eastAsia="ru-RU"/>
        </w:rPr>
        <w:t xml:space="preserve"> </w:t>
      </w:r>
      <w:r w:rsidRPr="000F6660">
        <w:rPr>
          <w:rFonts w:ascii="Times New Roman" w:eastAsia="Calibri" w:hAnsi="Times New Roman" w:cs="Times New Roman"/>
          <w:sz w:val="24"/>
          <w:szCs w:val="24"/>
          <w:lang w:eastAsia="ru-RU"/>
        </w:rPr>
        <w:t>створення належних умов для надання послуг перевезення населення громади автобусами</w:t>
      </w:r>
      <w:r w:rsidR="000B369A">
        <w:rPr>
          <w:rFonts w:ascii="Times New Roman" w:eastAsia="Calibri" w:hAnsi="Times New Roman" w:cs="Times New Roman"/>
          <w:sz w:val="24"/>
          <w:szCs w:val="24"/>
          <w:lang w:eastAsia="ru-RU"/>
        </w:rPr>
        <w:t xml:space="preserve"> з запровадженням </w:t>
      </w:r>
      <w:r w:rsidR="000B369A" w:rsidRPr="000B369A">
        <w:rPr>
          <w:rFonts w:ascii="Times New Roman" w:eastAsia="Calibri" w:hAnsi="Times New Roman" w:cs="Times New Roman"/>
          <w:sz w:val="24"/>
          <w:szCs w:val="24"/>
          <w:lang w:eastAsia="ru-RU"/>
        </w:rPr>
        <w:t>безкоштовного перевезення населення на території сільської ради та вздовж прилеглих територій на час дії воєнного стану, але</w:t>
      </w:r>
      <w:r w:rsidR="000B369A">
        <w:rPr>
          <w:rFonts w:ascii="Times New Roman" w:eastAsia="Calibri" w:hAnsi="Times New Roman" w:cs="Times New Roman"/>
          <w:sz w:val="24"/>
          <w:szCs w:val="24"/>
          <w:lang w:eastAsia="ru-RU"/>
        </w:rPr>
        <w:t xml:space="preserve"> не пізніше 31 грудня 2023 року.</w:t>
      </w:r>
    </w:p>
    <w:p w14:paraId="4663CF7C" w14:textId="77777777" w:rsidR="00FD62FF" w:rsidRPr="000F6660" w:rsidRDefault="00FD62FF" w:rsidP="001F47DA">
      <w:pPr>
        <w:spacing w:after="0" w:line="240" w:lineRule="auto"/>
        <w:ind w:firstLine="851"/>
        <w:jc w:val="both"/>
        <w:rPr>
          <w:rFonts w:ascii="Times New Roman" w:hAnsi="Times New Roman" w:cs="Times New Roman"/>
          <w:sz w:val="24"/>
          <w:szCs w:val="24"/>
        </w:rPr>
      </w:pPr>
      <w:r w:rsidRPr="000F6660">
        <w:rPr>
          <w:rFonts w:ascii="Times New Roman" w:hAnsi="Times New Roman" w:cs="Times New Roman"/>
          <w:sz w:val="24"/>
          <w:szCs w:val="24"/>
        </w:rPr>
        <w:t xml:space="preserve">Транспорт - важлива складова частина інфраструктури </w:t>
      </w:r>
      <w:r w:rsidRPr="000F6660">
        <w:rPr>
          <w:rFonts w:ascii="Times New Roman" w:eastAsia="Calibri" w:hAnsi="Times New Roman" w:cs="Times New Roman"/>
          <w:sz w:val="24"/>
          <w:szCs w:val="24"/>
          <w:lang w:eastAsia="ru-RU"/>
        </w:rPr>
        <w:t>Фонтанської сільської ради</w:t>
      </w:r>
      <w:r w:rsidRPr="000F6660">
        <w:rPr>
          <w:rFonts w:ascii="Times New Roman" w:hAnsi="Times New Roman" w:cs="Times New Roman"/>
          <w:sz w:val="24"/>
          <w:szCs w:val="24"/>
        </w:rPr>
        <w:t xml:space="preserve">, яка забезпечує життєдіяльність </w:t>
      </w:r>
      <w:r w:rsidRPr="000F6660">
        <w:rPr>
          <w:rFonts w:ascii="Times New Roman" w:eastAsia="Calibri" w:hAnsi="Times New Roman" w:cs="Times New Roman"/>
          <w:sz w:val="24"/>
          <w:szCs w:val="24"/>
          <w:lang w:eastAsia="ru-RU"/>
        </w:rPr>
        <w:t>громади</w:t>
      </w:r>
      <w:r w:rsidRPr="000F6660">
        <w:rPr>
          <w:rFonts w:ascii="Times New Roman" w:hAnsi="Times New Roman" w:cs="Times New Roman"/>
          <w:sz w:val="24"/>
          <w:szCs w:val="24"/>
        </w:rPr>
        <w:t xml:space="preserve"> у всіх сферах.</w:t>
      </w:r>
    </w:p>
    <w:p w14:paraId="7E1B9B97" w14:textId="77777777" w:rsidR="00FD62FF" w:rsidRPr="000F6660" w:rsidRDefault="00FD62FF" w:rsidP="001F47DA">
      <w:pPr>
        <w:spacing w:after="0" w:line="240" w:lineRule="auto"/>
        <w:ind w:firstLine="851"/>
        <w:jc w:val="both"/>
        <w:rPr>
          <w:rFonts w:ascii="Times New Roman" w:hAnsi="Times New Roman" w:cs="Times New Roman"/>
          <w:sz w:val="24"/>
          <w:szCs w:val="24"/>
        </w:rPr>
      </w:pPr>
      <w:r w:rsidRPr="000F6660">
        <w:rPr>
          <w:rFonts w:ascii="Times New Roman" w:hAnsi="Times New Roman" w:cs="Times New Roman"/>
          <w:sz w:val="24"/>
          <w:szCs w:val="24"/>
        </w:rPr>
        <w:t xml:space="preserve">У галузі пасажирських перевезень головним завданням вважається оптимізація </w:t>
      </w:r>
      <w:r w:rsidR="000B369A">
        <w:rPr>
          <w:rFonts w:ascii="Times New Roman" w:hAnsi="Times New Roman" w:cs="Times New Roman"/>
          <w:sz w:val="24"/>
          <w:szCs w:val="24"/>
        </w:rPr>
        <w:t xml:space="preserve">існуючої транспортної мережі, </w:t>
      </w:r>
      <w:r w:rsidRPr="000F6660">
        <w:rPr>
          <w:rFonts w:ascii="Times New Roman" w:hAnsi="Times New Roman" w:cs="Times New Roman"/>
          <w:sz w:val="24"/>
          <w:szCs w:val="24"/>
        </w:rPr>
        <w:t>приведення обсягів роботи пасажирського автомобільного транспорту у відповідність до потреб населення.</w:t>
      </w:r>
    </w:p>
    <w:p w14:paraId="042CDE01" w14:textId="77777777" w:rsidR="00FD62FF" w:rsidRPr="000F6660" w:rsidRDefault="00FD62FF" w:rsidP="001F47DA">
      <w:pPr>
        <w:spacing w:after="0" w:line="240" w:lineRule="auto"/>
        <w:ind w:firstLine="851"/>
        <w:jc w:val="both"/>
        <w:rPr>
          <w:rFonts w:ascii="Times New Roman" w:hAnsi="Times New Roman" w:cs="Times New Roman"/>
          <w:sz w:val="24"/>
          <w:szCs w:val="24"/>
        </w:rPr>
      </w:pPr>
      <w:r w:rsidRPr="000F6660">
        <w:rPr>
          <w:rFonts w:ascii="Times New Roman" w:hAnsi="Times New Roman" w:cs="Times New Roman"/>
          <w:sz w:val="24"/>
          <w:szCs w:val="24"/>
        </w:rPr>
        <w:t>До пасажирського транспорту пред'являються певні вимоги: надійність, комфортність, висока маневреність рухомого складу, регулярність руху, найменші витрати часу для проїзду до пунктів призначення.</w:t>
      </w:r>
    </w:p>
    <w:p w14:paraId="484D8070" w14:textId="77777777" w:rsidR="00FD62FF" w:rsidRPr="00E75C26" w:rsidRDefault="00FD62FF" w:rsidP="001F47DA">
      <w:pPr>
        <w:spacing w:after="0" w:line="240" w:lineRule="auto"/>
        <w:ind w:firstLine="851"/>
        <w:jc w:val="both"/>
        <w:rPr>
          <w:rFonts w:ascii="Times New Roman" w:eastAsia="Calibri" w:hAnsi="Times New Roman" w:cs="Times New Roman"/>
          <w:b/>
          <w:sz w:val="24"/>
          <w:szCs w:val="24"/>
          <w:lang w:eastAsia="ru-RU"/>
        </w:rPr>
      </w:pPr>
      <w:r w:rsidRPr="000F6660">
        <w:rPr>
          <w:rFonts w:ascii="Times New Roman" w:hAnsi="Times New Roman" w:cs="Times New Roman"/>
          <w:sz w:val="24"/>
          <w:szCs w:val="24"/>
        </w:rPr>
        <w:t>Розвинена інфраструктура та ефективна транспортна система створює всі умови для підвищення стандартів якості життя мешканців громади.</w:t>
      </w:r>
    </w:p>
    <w:p w14:paraId="60452BBE" w14:textId="77777777" w:rsidR="00AB5C6E" w:rsidRDefault="00AB5C6E" w:rsidP="001F47DA">
      <w:pPr>
        <w:spacing w:after="0" w:line="240" w:lineRule="auto"/>
        <w:ind w:firstLine="851"/>
        <w:jc w:val="both"/>
        <w:rPr>
          <w:rFonts w:ascii="Times New Roman" w:eastAsia="Calibri" w:hAnsi="Times New Roman" w:cs="Times New Roman"/>
          <w:sz w:val="24"/>
          <w:szCs w:val="24"/>
          <w:lang w:eastAsia="ru-RU"/>
        </w:rPr>
      </w:pPr>
    </w:p>
    <w:p w14:paraId="07B60E63" w14:textId="41EF091A" w:rsidR="001F47DA" w:rsidRDefault="00A13FB1" w:rsidP="001F47DA">
      <w:pPr>
        <w:spacing w:after="0" w:line="240" w:lineRule="auto"/>
        <w:ind w:firstLine="85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Мета Програми</w:t>
      </w:r>
    </w:p>
    <w:p w14:paraId="5828346C" w14:textId="77777777" w:rsidR="00053FCD" w:rsidRPr="00053FCD"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Головною метою Програми</w:t>
      </w:r>
      <w:r w:rsidR="00053FCD">
        <w:rPr>
          <w:rFonts w:ascii="Times New Roman" w:eastAsia="Calibri" w:hAnsi="Times New Roman" w:cs="Times New Roman"/>
          <w:sz w:val="24"/>
          <w:szCs w:val="24"/>
          <w:lang w:eastAsia="ru-RU"/>
        </w:rPr>
        <w:t xml:space="preserve"> є </w:t>
      </w:r>
      <w:r w:rsidR="000B369A">
        <w:rPr>
          <w:rFonts w:ascii="Times New Roman" w:eastAsia="Calibri" w:hAnsi="Times New Roman" w:cs="Times New Roman"/>
          <w:sz w:val="24"/>
          <w:szCs w:val="24"/>
          <w:lang w:eastAsia="ru-RU"/>
        </w:rPr>
        <w:t xml:space="preserve">функціонування та </w:t>
      </w:r>
      <w:r w:rsidR="00B13E65" w:rsidRPr="00B13E65">
        <w:rPr>
          <w:rFonts w:ascii="Times New Roman" w:eastAsia="Calibri" w:hAnsi="Times New Roman" w:cs="Times New Roman"/>
          <w:sz w:val="24"/>
          <w:szCs w:val="24"/>
          <w:lang w:eastAsia="ru-RU"/>
        </w:rPr>
        <w:t>розвит</w:t>
      </w:r>
      <w:r w:rsidR="00B13E65">
        <w:rPr>
          <w:rFonts w:ascii="Times New Roman" w:eastAsia="Calibri" w:hAnsi="Times New Roman" w:cs="Times New Roman"/>
          <w:sz w:val="24"/>
          <w:szCs w:val="24"/>
          <w:lang w:eastAsia="ru-RU"/>
        </w:rPr>
        <w:t>ок</w:t>
      </w:r>
      <w:r w:rsidR="00B13E65" w:rsidRPr="00B13E65">
        <w:rPr>
          <w:rFonts w:ascii="Times New Roman" w:eastAsia="Calibri" w:hAnsi="Times New Roman" w:cs="Times New Roman"/>
          <w:sz w:val="24"/>
          <w:szCs w:val="24"/>
          <w:lang w:eastAsia="ru-RU"/>
        </w:rPr>
        <w:t xml:space="preserve"> пасажирського транспорту</w:t>
      </w:r>
      <w:r w:rsidR="000B369A">
        <w:rPr>
          <w:rFonts w:ascii="Times New Roman" w:eastAsia="Calibri" w:hAnsi="Times New Roman" w:cs="Times New Roman"/>
          <w:sz w:val="24"/>
          <w:szCs w:val="24"/>
          <w:lang w:eastAsia="ru-RU"/>
        </w:rPr>
        <w:t xml:space="preserve">, </w:t>
      </w:r>
      <w:r w:rsidR="000B369A" w:rsidRPr="000B369A">
        <w:rPr>
          <w:rFonts w:ascii="Times New Roman" w:eastAsia="Calibri" w:hAnsi="Times New Roman" w:cs="Times New Roman"/>
          <w:sz w:val="24"/>
          <w:szCs w:val="24"/>
          <w:lang w:eastAsia="ru-RU"/>
        </w:rPr>
        <w:t>створення належних умов для надання послуг  перевезення населення громади автобусами</w:t>
      </w:r>
      <w:r w:rsidR="00C60D0E">
        <w:rPr>
          <w:rFonts w:ascii="Times New Roman" w:eastAsia="Calibri" w:hAnsi="Times New Roman" w:cs="Times New Roman"/>
          <w:sz w:val="24"/>
          <w:szCs w:val="24"/>
          <w:lang w:eastAsia="ru-RU"/>
        </w:rPr>
        <w:t>,</w:t>
      </w:r>
      <w:r w:rsidR="00B13E65">
        <w:rPr>
          <w:rFonts w:ascii="Times New Roman" w:eastAsia="Calibri" w:hAnsi="Times New Roman" w:cs="Times New Roman"/>
          <w:sz w:val="24"/>
          <w:szCs w:val="24"/>
          <w:lang w:eastAsia="ru-RU"/>
        </w:rPr>
        <w:t xml:space="preserve"> </w:t>
      </w:r>
      <w:r w:rsidR="00053FCD">
        <w:rPr>
          <w:rFonts w:ascii="Times New Roman" w:eastAsia="Calibri" w:hAnsi="Times New Roman" w:cs="Times New Roman"/>
          <w:sz w:val="24"/>
          <w:szCs w:val="24"/>
          <w:lang w:eastAsia="ru-RU"/>
        </w:rPr>
        <w:t>о</w:t>
      </w:r>
      <w:r w:rsidR="00053FCD" w:rsidRPr="00053FCD">
        <w:rPr>
          <w:rFonts w:ascii="Times New Roman" w:eastAsia="Calibri" w:hAnsi="Times New Roman" w:cs="Times New Roman"/>
          <w:sz w:val="24"/>
          <w:szCs w:val="24"/>
          <w:lang w:eastAsia="ru-RU"/>
        </w:rPr>
        <w:t xml:space="preserve">рганізація регулярного </w:t>
      </w:r>
      <w:r w:rsidR="007739CF">
        <w:rPr>
          <w:rFonts w:ascii="Times New Roman" w:eastAsia="Calibri" w:hAnsi="Times New Roman" w:cs="Times New Roman"/>
          <w:sz w:val="24"/>
          <w:szCs w:val="24"/>
          <w:lang w:eastAsia="ru-RU"/>
        </w:rPr>
        <w:t xml:space="preserve">безкоштовного </w:t>
      </w:r>
      <w:r w:rsidR="00053FCD" w:rsidRPr="00053FCD">
        <w:rPr>
          <w:rFonts w:ascii="Times New Roman" w:eastAsia="Calibri" w:hAnsi="Times New Roman" w:cs="Times New Roman"/>
          <w:sz w:val="24"/>
          <w:szCs w:val="24"/>
          <w:lang w:eastAsia="ru-RU"/>
        </w:rPr>
        <w:t>перевезення населення на території сільської ради</w:t>
      </w:r>
      <w:r w:rsidR="00053FCD">
        <w:rPr>
          <w:rFonts w:ascii="Times New Roman" w:eastAsia="Calibri" w:hAnsi="Times New Roman" w:cs="Times New Roman"/>
          <w:sz w:val="24"/>
          <w:szCs w:val="24"/>
          <w:lang w:eastAsia="ru-RU"/>
        </w:rPr>
        <w:t xml:space="preserve"> та </w:t>
      </w:r>
      <w:r w:rsidR="000B369A">
        <w:rPr>
          <w:rFonts w:ascii="Times New Roman" w:eastAsia="Calibri" w:hAnsi="Times New Roman" w:cs="Times New Roman"/>
          <w:sz w:val="24"/>
          <w:szCs w:val="24"/>
          <w:lang w:eastAsia="ru-RU"/>
        </w:rPr>
        <w:t xml:space="preserve">вздовж </w:t>
      </w:r>
      <w:r w:rsidR="00053FCD">
        <w:rPr>
          <w:rFonts w:ascii="Times New Roman" w:eastAsia="Calibri" w:hAnsi="Times New Roman" w:cs="Times New Roman"/>
          <w:sz w:val="24"/>
          <w:szCs w:val="24"/>
          <w:lang w:eastAsia="ru-RU"/>
        </w:rPr>
        <w:t>прилеглих територі</w:t>
      </w:r>
      <w:r w:rsidR="000B369A">
        <w:rPr>
          <w:rFonts w:ascii="Times New Roman" w:eastAsia="Calibri" w:hAnsi="Times New Roman" w:cs="Times New Roman"/>
          <w:sz w:val="24"/>
          <w:szCs w:val="24"/>
          <w:lang w:eastAsia="ru-RU"/>
        </w:rPr>
        <w:t>й</w:t>
      </w:r>
      <w:r w:rsidR="007739CF">
        <w:rPr>
          <w:rFonts w:ascii="Times New Roman" w:eastAsia="Calibri" w:hAnsi="Times New Roman" w:cs="Times New Roman"/>
          <w:sz w:val="24"/>
          <w:szCs w:val="24"/>
          <w:lang w:eastAsia="ru-RU"/>
        </w:rPr>
        <w:t xml:space="preserve"> на час дії воєнного стану, але не пізніше 31 грудня 2023 року - </w:t>
      </w:r>
      <w:r w:rsidR="005E68FD" w:rsidRPr="004F0471">
        <w:rPr>
          <w:rFonts w:ascii="Times New Roman" w:eastAsia="Calibri" w:hAnsi="Times New Roman" w:cs="Times New Roman"/>
          <w:sz w:val="24"/>
          <w:szCs w:val="24"/>
          <w:lang w:eastAsia="ru-RU"/>
        </w:rPr>
        <w:t>згідно схем</w:t>
      </w:r>
      <w:r w:rsidR="002C1C97">
        <w:rPr>
          <w:rFonts w:ascii="Times New Roman" w:eastAsia="Calibri" w:hAnsi="Times New Roman" w:cs="Times New Roman"/>
          <w:sz w:val="24"/>
          <w:szCs w:val="24"/>
          <w:lang w:eastAsia="ru-RU"/>
        </w:rPr>
        <w:t xml:space="preserve"> та графіків</w:t>
      </w:r>
      <w:r w:rsidR="00AF3AD0" w:rsidRPr="004F0471">
        <w:rPr>
          <w:rFonts w:ascii="Times New Roman" w:eastAsia="Calibri" w:hAnsi="Times New Roman" w:cs="Times New Roman"/>
          <w:sz w:val="24"/>
          <w:szCs w:val="24"/>
          <w:lang w:eastAsia="ru-RU"/>
        </w:rPr>
        <w:t xml:space="preserve"> безкоштовн</w:t>
      </w:r>
      <w:r w:rsidR="002C1C97">
        <w:rPr>
          <w:rFonts w:ascii="Times New Roman" w:eastAsia="Calibri" w:hAnsi="Times New Roman" w:cs="Times New Roman"/>
          <w:sz w:val="24"/>
          <w:szCs w:val="24"/>
          <w:lang w:eastAsia="ru-RU"/>
        </w:rPr>
        <w:t>их</w:t>
      </w:r>
      <w:r w:rsidR="00AF3AD0" w:rsidRPr="004F0471">
        <w:rPr>
          <w:rFonts w:ascii="Times New Roman" w:eastAsia="Calibri" w:hAnsi="Times New Roman" w:cs="Times New Roman"/>
          <w:sz w:val="24"/>
          <w:szCs w:val="24"/>
          <w:lang w:eastAsia="ru-RU"/>
        </w:rPr>
        <w:t xml:space="preserve"> </w:t>
      </w:r>
      <w:r w:rsidR="005408D9" w:rsidRPr="004F0471">
        <w:rPr>
          <w:rFonts w:ascii="Times New Roman" w:eastAsia="Calibri" w:hAnsi="Times New Roman" w:cs="Times New Roman"/>
          <w:sz w:val="24"/>
          <w:szCs w:val="24"/>
          <w:lang w:eastAsia="ru-RU"/>
        </w:rPr>
        <w:t>автобусн</w:t>
      </w:r>
      <w:r w:rsidR="002C1C97">
        <w:rPr>
          <w:rFonts w:ascii="Times New Roman" w:eastAsia="Calibri" w:hAnsi="Times New Roman" w:cs="Times New Roman"/>
          <w:sz w:val="24"/>
          <w:szCs w:val="24"/>
          <w:lang w:eastAsia="ru-RU"/>
        </w:rPr>
        <w:t>их</w:t>
      </w:r>
      <w:r w:rsidR="005408D9" w:rsidRPr="004F0471">
        <w:rPr>
          <w:rFonts w:ascii="Times New Roman" w:eastAsia="Calibri" w:hAnsi="Times New Roman" w:cs="Times New Roman"/>
          <w:sz w:val="24"/>
          <w:szCs w:val="24"/>
          <w:lang w:eastAsia="ru-RU"/>
        </w:rPr>
        <w:t xml:space="preserve"> маршрут</w:t>
      </w:r>
      <w:r w:rsidR="002C1C97">
        <w:rPr>
          <w:rFonts w:ascii="Times New Roman" w:eastAsia="Calibri" w:hAnsi="Times New Roman" w:cs="Times New Roman"/>
          <w:sz w:val="24"/>
          <w:szCs w:val="24"/>
          <w:lang w:eastAsia="ru-RU"/>
        </w:rPr>
        <w:t>ів</w:t>
      </w:r>
      <w:r w:rsidR="005E68FD" w:rsidRPr="004F0471">
        <w:rPr>
          <w:rFonts w:ascii="Times New Roman" w:eastAsia="Calibri" w:hAnsi="Times New Roman" w:cs="Times New Roman"/>
          <w:sz w:val="24"/>
          <w:szCs w:val="24"/>
          <w:lang w:eastAsia="ru-RU"/>
        </w:rPr>
        <w:t>, який є невід’ємною частиною цієї Програми</w:t>
      </w:r>
      <w:r w:rsidR="00053FCD" w:rsidRPr="004F0471">
        <w:rPr>
          <w:rFonts w:ascii="Times New Roman" w:eastAsia="Calibri" w:hAnsi="Times New Roman" w:cs="Times New Roman"/>
          <w:sz w:val="24"/>
          <w:szCs w:val="24"/>
          <w:lang w:eastAsia="ru-RU"/>
        </w:rPr>
        <w:t>.</w:t>
      </w:r>
    </w:p>
    <w:p w14:paraId="196FE92E" w14:textId="77777777" w:rsidR="00A13FB1" w:rsidRDefault="00A13FB1" w:rsidP="001F47DA">
      <w:pPr>
        <w:spacing w:after="0" w:line="240" w:lineRule="auto"/>
        <w:ind w:firstLine="851"/>
        <w:rPr>
          <w:rFonts w:ascii="Times New Roman" w:eastAsia="Calibri" w:hAnsi="Times New Roman" w:cs="Times New Roman"/>
          <w:sz w:val="24"/>
          <w:szCs w:val="24"/>
          <w:lang w:eastAsia="ru-RU"/>
        </w:rPr>
      </w:pPr>
    </w:p>
    <w:p w14:paraId="716E12B9" w14:textId="26D12E6E" w:rsidR="001F47DA" w:rsidRDefault="00A13FB1" w:rsidP="001F47DA">
      <w:pPr>
        <w:spacing w:after="0" w:line="240" w:lineRule="auto"/>
        <w:ind w:firstLine="85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Основними завданнями Програми є:</w:t>
      </w:r>
    </w:p>
    <w:p w14:paraId="4A9C357A" w14:textId="77777777" w:rsidR="00A13FB1" w:rsidRDefault="00096B69" w:rsidP="001F47DA">
      <w:pPr>
        <w:spacing w:after="0" w:line="240" w:lineRule="auto"/>
        <w:ind w:firstLine="851"/>
        <w:rPr>
          <w:rFonts w:ascii="Times New Roman" w:eastAsia="Calibri" w:hAnsi="Times New Roman" w:cs="Times New Roman"/>
          <w:sz w:val="24"/>
          <w:szCs w:val="24"/>
          <w:lang w:eastAsia="ru-RU"/>
        </w:rPr>
      </w:pPr>
      <w:r w:rsidRPr="00096B69">
        <w:rPr>
          <w:rFonts w:ascii="Times New Roman" w:eastAsia="Calibri" w:hAnsi="Times New Roman" w:cs="Times New Roman"/>
          <w:sz w:val="24"/>
          <w:szCs w:val="24"/>
          <w:lang w:eastAsia="ru-RU"/>
        </w:rPr>
        <w:t>забезпечення населення громади якісними транспортними послугами відповідно до соціальних стандартів</w:t>
      </w:r>
      <w:r w:rsidR="00B13E65">
        <w:rPr>
          <w:rFonts w:ascii="Times New Roman" w:eastAsia="Calibri" w:hAnsi="Times New Roman" w:cs="Times New Roman"/>
          <w:sz w:val="24"/>
          <w:szCs w:val="24"/>
          <w:lang w:eastAsia="ru-RU"/>
        </w:rPr>
        <w:t>;</w:t>
      </w:r>
    </w:p>
    <w:p w14:paraId="65BC6A80" w14:textId="77777777" w:rsidR="002057C1" w:rsidRDefault="002057C1" w:rsidP="001F47DA">
      <w:pPr>
        <w:spacing w:after="0" w:line="240" w:lineRule="auto"/>
        <w:ind w:firstLine="851"/>
        <w:rPr>
          <w:rFonts w:ascii="Times New Roman" w:eastAsia="Calibri" w:hAnsi="Times New Roman" w:cs="Times New Roman"/>
          <w:sz w:val="24"/>
          <w:szCs w:val="24"/>
          <w:lang w:eastAsia="ru-RU"/>
        </w:rPr>
      </w:pPr>
      <w:r w:rsidRPr="002057C1">
        <w:rPr>
          <w:rFonts w:ascii="Times New Roman" w:eastAsia="Calibri" w:hAnsi="Times New Roman" w:cs="Times New Roman"/>
          <w:sz w:val="24"/>
          <w:szCs w:val="24"/>
          <w:lang w:eastAsia="ru-RU"/>
        </w:rPr>
        <w:t>поліпшення транспортної доступності громадян до центру громади;</w:t>
      </w:r>
    </w:p>
    <w:p w14:paraId="084EA0E5" w14:textId="77777777" w:rsidR="008920F1" w:rsidRDefault="002057C1" w:rsidP="001F47DA">
      <w:pPr>
        <w:spacing w:after="0" w:line="240" w:lineRule="auto"/>
        <w:ind w:firstLine="851"/>
        <w:rPr>
          <w:rFonts w:ascii="Times New Roman" w:eastAsia="Calibri" w:hAnsi="Times New Roman" w:cs="Times New Roman"/>
          <w:sz w:val="24"/>
          <w:szCs w:val="24"/>
          <w:lang w:eastAsia="ru-RU"/>
        </w:rPr>
      </w:pPr>
      <w:r w:rsidRPr="002057C1">
        <w:rPr>
          <w:rFonts w:ascii="Times New Roman" w:eastAsia="Calibri" w:hAnsi="Times New Roman" w:cs="Times New Roman"/>
          <w:sz w:val="24"/>
          <w:szCs w:val="24"/>
          <w:lang w:eastAsia="ru-RU"/>
        </w:rPr>
        <w:t>забезпечення безкоштовного перевезення пасажирів в режимі регулярних спеціальних пасажирських перевезень</w:t>
      </w:r>
      <w:r w:rsidR="008920F1" w:rsidRPr="008920F1">
        <w:rPr>
          <w:rFonts w:ascii="Times New Roman" w:eastAsia="Calibri" w:hAnsi="Times New Roman" w:cs="Times New Roman"/>
          <w:sz w:val="24"/>
          <w:szCs w:val="24"/>
          <w:lang w:eastAsia="ru-RU"/>
        </w:rPr>
        <w:t xml:space="preserve"> </w:t>
      </w:r>
      <w:r w:rsidR="008920F1" w:rsidRPr="002057C1">
        <w:rPr>
          <w:rFonts w:ascii="Times New Roman" w:eastAsia="Calibri" w:hAnsi="Times New Roman" w:cs="Times New Roman"/>
          <w:sz w:val="24"/>
          <w:szCs w:val="24"/>
          <w:lang w:eastAsia="ru-RU"/>
        </w:rPr>
        <w:t xml:space="preserve">на договірних умовах із </w:t>
      </w:r>
      <w:r w:rsidR="008920F1" w:rsidRPr="008920F1">
        <w:rPr>
          <w:rFonts w:ascii="Times New Roman" w:eastAsia="Calibri" w:hAnsi="Times New Roman" w:cs="Times New Roman"/>
          <w:sz w:val="24"/>
          <w:szCs w:val="24"/>
          <w:lang w:eastAsia="ru-RU"/>
        </w:rPr>
        <w:t>автомобільн</w:t>
      </w:r>
      <w:r w:rsidR="008920F1">
        <w:rPr>
          <w:rFonts w:ascii="Times New Roman" w:eastAsia="Calibri" w:hAnsi="Times New Roman" w:cs="Times New Roman"/>
          <w:sz w:val="24"/>
          <w:szCs w:val="24"/>
          <w:lang w:eastAsia="ru-RU"/>
        </w:rPr>
        <w:t>ими</w:t>
      </w:r>
      <w:r w:rsidR="008920F1" w:rsidRPr="008920F1">
        <w:rPr>
          <w:rFonts w:ascii="Times New Roman" w:eastAsia="Calibri" w:hAnsi="Times New Roman" w:cs="Times New Roman"/>
          <w:sz w:val="24"/>
          <w:szCs w:val="24"/>
          <w:lang w:eastAsia="ru-RU"/>
        </w:rPr>
        <w:t xml:space="preserve"> перевізника</w:t>
      </w:r>
      <w:r w:rsidR="008920F1">
        <w:rPr>
          <w:rFonts w:ascii="Times New Roman" w:eastAsia="Calibri" w:hAnsi="Times New Roman" w:cs="Times New Roman"/>
          <w:sz w:val="24"/>
          <w:szCs w:val="24"/>
          <w:lang w:eastAsia="ru-RU"/>
        </w:rPr>
        <w:t>ми</w:t>
      </w:r>
      <w:r w:rsidR="008920F1" w:rsidRPr="008920F1">
        <w:rPr>
          <w:rFonts w:ascii="Times New Roman" w:eastAsia="Calibri" w:hAnsi="Times New Roman" w:cs="Times New Roman"/>
          <w:sz w:val="24"/>
          <w:szCs w:val="24"/>
          <w:lang w:eastAsia="ru-RU"/>
        </w:rPr>
        <w:t>, що здійсню</w:t>
      </w:r>
      <w:r w:rsidR="008920F1">
        <w:rPr>
          <w:rFonts w:ascii="Times New Roman" w:eastAsia="Calibri" w:hAnsi="Times New Roman" w:cs="Times New Roman"/>
          <w:sz w:val="24"/>
          <w:szCs w:val="24"/>
          <w:lang w:eastAsia="ru-RU"/>
        </w:rPr>
        <w:t>ють</w:t>
      </w:r>
      <w:r w:rsidR="008920F1" w:rsidRPr="008920F1">
        <w:rPr>
          <w:rFonts w:ascii="Times New Roman" w:eastAsia="Calibri" w:hAnsi="Times New Roman" w:cs="Times New Roman"/>
          <w:sz w:val="24"/>
          <w:szCs w:val="24"/>
          <w:lang w:eastAsia="ru-RU"/>
        </w:rPr>
        <w:t xml:space="preserve"> перевезення пасажирів</w:t>
      </w:r>
      <w:r w:rsidR="00C60D0E">
        <w:rPr>
          <w:rFonts w:ascii="Times New Roman" w:eastAsia="Calibri" w:hAnsi="Times New Roman" w:cs="Times New Roman"/>
          <w:sz w:val="24"/>
          <w:szCs w:val="24"/>
          <w:lang w:eastAsia="ru-RU"/>
        </w:rPr>
        <w:t>;</w:t>
      </w:r>
    </w:p>
    <w:p w14:paraId="4B7F365A" w14:textId="77777777" w:rsidR="00C60D0E" w:rsidRPr="00C60D0E" w:rsidRDefault="00C60D0E" w:rsidP="001F47DA">
      <w:pPr>
        <w:spacing w:after="0" w:line="240" w:lineRule="auto"/>
        <w:ind w:firstLine="851"/>
        <w:rPr>
          <w:rFonts w:ascii="Times New Roman" w:eastAsia="Calibri" w:hAnsi="Times New Roman" w:cs="Times New Roman"/>
          <w:sz w:val="24"/>
          <w:szCs w:val="24"/>
          <w:lang w:eastAsia="ru-RU"/>
        </w:rPr>
      </w:pPr>
      <w:r w:rsidRPr="00C60D0E">
        <w:rPr>
          <w:rFonts w:ascii="Times New Roman" w:eastAsia="Calibri" w:hAnsi="Times New Roman" w:cs="Times New Roman"/>
          <w:sz w:val="24"/>
          <w:szCs w:val="24"/>
          <w:lang w:eastAsia="ru-RU"/>
        </w:rPr>
        <w:t xml:space="preserve">надання населенню громади надійних і якісних послуг пасажирським транспортом та </w:t>
      </w:r>
      <w:r>
        <w:rPr>
          <w:rFonts w:ascii="Times New Roman" w:eastAsia="Calibri" w:hAnsi="Times New Roman" w:cs="Times New Roman"/>
          <w:sz w:val="24"/>
          <w:szCs w:val="24"/>
          <w:lang w:eastAsia="ru-RU"/>
        </w:rPr>
        <w:t>забезпечення</w:t>
      </w:r>
      <w:r w:rsidRPr="00C60D0E">
        <w:rPr>
          <w:rFonts w:ascii="Times New Roman" w:eastAsia="Calibri" w:hAnsi="Times New Roman" w:cs="Times New Roman"/>
          <w:sz w:val="24"/>
          <w:szCs w:val="24"/>
          <w:lang w:eastAsia="ru-RU"/>
        </w:rPr>
        <w:t xml:space="preserve"> зручн</w:t>
      </w:r>
      <w:r>
        <w:rPr>
          <w:rFonts w:ascii="Times New Roman" w:eastAsia="Calibri" w:hAnsi="Times New Roman" w:cs="Times New Roman"/>
          <w:sz w:val="24"/>
          <w:szCs w:val="24"/>
          <w:lang w:eastAsia="ru-RU"/>
        </w:rPr>
        <w:t>ого</w:t>
      </w:r>
      <w:r w:rsidRPr="00C60D0E">
        <w:rPr>
          <w:rFonts w:ascii="Times New Roman" w:eastAsia="Calibri" w:hAnsi="Times New Roman" w:cs="Times New Roman"/>
          <w:sz w:val="24"/>
          <w:szCs w:val="24"/>
          <w:lang w:eastAsia="ru-RU"/>
        </w:rPr>
        <w:t xml:space="preserve"> доступ</w:t>
      </w:r>
      <w:r>
        <w:rPr>
          <w:rFonts w:ascii="Times New Roman" w:eastAsia="Calibri" w:hAnsi="Times New Roman" w:cs="Times New Roman"/>
          <w:sz w:val="24"/>
          <w:szCs w:val="24"/>
          <w:lang w:eastAsia="ru-RU"/>
        </w:rPr>
        <w:t>у</w:t>
      </w:r>
      <w:r w:rsidRPr="00C60D0E">
        <w:rPr>
          <w:rFonts w:ascii="Times New Roman" w:eastAsia="Calibri" w:hAnsi="Times New Roman" w:cs="Times New Roman"/>
          <w:sz w:val="24"/>
          <w:szCs w:val="24"/>
          <w:lang w:eastAsia="ru-RU"/>
        </w:rPr>
        <w:t xml:space="preserve"> до місць роботи, сфери обслуговування, до освітніх та культурних закладів;</w:t>
      </w:r>
    </w:p>
    <w:p w14:paraId="6A54E745" w14:textId="77777777" w:rsidR="00C60D0E" w:rsidRDefault="00C60D0E" w:rsidP="001F47DA">
      <w:pPr>
        <w:spacing w:after="0" w:line="240" w:lineRule="auto"/>
        <w:ind w:firstLine="851"/>
        <w:rPr>
          <w:rFonts w:ascii="Times New Roman" w:eastAsia="Calibri" w:hAnsi="Times New Roman" w:cs="Times New Roman"/>
          <w:sz w:val="24"/>
          <w:szCs w:val="24"/>
          <w:lang w:eastAsia="ru-RU"/>
        </w:rPr>
      </w:pPr>
      <w:r w:rsidRPr="00C60D0E">
        <w:rPr>
          <w:rFonts w:ascii="Times New Roman" w:eastAsia="Calibri" w:hAnsi="Times New Roman" w:cs="Times New Roman"/>
          <w:sz w:val="24"/>
          <w:szCs w:val="24"/>
          <w:lang w:eastAsia="ru-RU"/>
        </w:rPr>
        <w:t>вдосконалення існуючої транспортної мережі, приведення обсягів руху пасажирського транспорту відповідно до потреб населення у перевезеннях, облаштування зупинок транспортних засобів на вулицях громади.</w:t>
      </w:r>
    </w:p>
    <w:p w14:paraId="56393455" w14:textId="77777777" w:rsidR="008920F1" w:rsidRDefault="008920F1" w:rsidP="001F47DA">
      <w:pPr>
        <w:spacing w:after="0" w:line="240" w:lineRule="auto"/>
        <w:ind w:firstLine="851"/>
        <w:rPr>
          <w:rFonts w:ascii="Times New Roman" w:eastAsia="Calibri" w:hAnsi="Times New Roman" w:cs="Times New Roman"/>
          <w:sz w:val="24"/>
          <w:szCs w:val="24"/>
          <w:lang w:eastAsia="ru-RU"/>
        </w:rPr>
      </w:pPr>
    </w:p>
    <w:p w14:paraId="6B997ACA" w14:textId="77777777" w:rsidR="00A13FB1" w:rsidRDefault="00A13FB1" w:rsidP="001F47DA">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Виконавці Програми</w:t>
      </w:r>
    </w:p>
    <w:p w14:paraId="7A089662"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Виконання даної програми покладається на виконавчі органи та виконавчий комітет Фонтанської сільської ради. </w:t>
      </w:r>
    </w:p>
    <w:p w14:paraId="367E294F"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p>
    <w:p w14:paraId="21039158" w14:textId="77777777" w:rsidR="00A13FB1" w:rsidRDefault="00A13FB1" w:rsidP="001F47DA">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Фінансування Програми</w:t>
      </w:r>
    </w:p>
    <w:p w14:paraId="20EBA80D" w14:textId="77777777" w:rsidR="008920F1"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Фінансування Програми здійснюється за рахунок коштів місцевого бюджету</w:t>
      </w:r>
      <w:r w:rsidR="008920F1">
        <w:rPr>
          <w:rFonts w:ascii="Times New Roman" w:eastAsia="Calibri" w:hAnsi="Times New Roman" w:cs="Times New Roman"/>
          <w:sz w:val="24"/>
          <w:szCs w:val="24"/>
          <w:lang w:eastAsia="ru-RU"/>
        </w:rPr>
        <w:t>.</w:t>
      </w:r>
    </w:p>
    <w:p w14:paraId="0B9AAE5A"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Фінансування Програми з місцевого бюджету здійснюється відповідно до кошторису витрат Програми.</w:t>
      </w:r>
    </w:p>
    <w:p w14:paraId="481F6BF1" w14:textId="77777777" w:rsidR="002B0424" w:rsidRDefault="002B0424"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Головним розпорядником коштів є Фонтанська сільська рада.</w:t>
      </w:r>
    </w:p>
    <w:p w14:paraId="787CCDB2"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p>
    <w:p w14:paraId="66EC1B00" w14:textId="77777777" w:rsidR="00A13FB1" w:rsidRDefault="00A13FB1" w:rsidP="001F47DA">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Основні організаційні напрямки та заходи виконання Програми</w:t>
      </w:r>
    </w:p>
    <w:p w14:paraId="0AD4BA3A" w14:textId="77777777" w:rsidR="00C60D0E"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Основними організаційн</w:t>
      </w:r>
      <w:r w:rsidR="008920F1">
        <w:rPr>
          <w:rFonts w:ascii="Times New Roman" w:eastAsia="Calibri" w:hAnsi="Times New Roman" w:cs="Times New Roman"/>
          <w:sz w:val="24"/>
          <w:szCs w:val="24"/>
          <w:lang w:eastAsia="ru-RU"/>
        </w:rPr>
        <w:t>ими</w:t>
      </w:r>
      <w:r>
        <w:rPr>
          <w:rFonts w:ascii="Times New Roman" w:eastAsia="Calibri" w:hAnsi="Times New Roman" w:cs="Times New Roman"/>
          <w:sz w:val="24"/>
          <w:szCs w:val="24"/>
          <w:lang w:eastAsia="ru-RU"/>
        </w:rPr>
        <w:t xml:space="preserve"> напрямками т</w:t>
      </w:r>
      <w:r w:rsidR="00C60D0E">
        <w:rPr>
          <w:rFonts w:ascii="Times New Roman" w:eastAsia="Calibri" w:hAnsi="Times New Roman" w:cs="Times New Roman"/>
          <w:sz w:val="24"/>
          <w:szCs w:val="24"/>
          <w:lang w:eastAsia="ru-RU"/>
        </w:rPr>
        <w:t xml:space="preserve">а заходами виконання Програми є </w:t>
      </w:r>
      <w:r>
        <w:rPr>
          <w:rFonts w:ascii="Times New Roman" w:eastAsia="Calibri" w:hAnsi="Times New Roman" w:cs="Times New Roman"/>
          <w:sz w:val="24"/>
          <w:szCs w:val="24"/>
          <w:lang w:eastAsia="ru-RU"/>
        </w:rPr>
        <w:t>фінансування</w:t>
      </w:r>
      <w:r w:rsidR="00C60D0E">
        <w:rPr>
          <w:rFonts w:ascii="Times New Roman" w:eastAsia="Calibri" w:hAnsi="Times New Roman" w:cs="Times New Roman"/>
          <w:sz w:val="24"/>
          <w:szCs w:val="24"/>
          <w:lang w:eastAsia="ru-RU"/>
        </w:rPr>
        <w:t xml:space="preserve"> </w:t>
      </w:r>
      <w:r w:rsidR="008920F1">
        <w:rPr>
          <w:rFonts w:ascii="Times New Roman" w:eastAsia="Calibri" w:hAnsi="Times New Roman" w:cs="Times New Roman"/>
          <w:sz w:val="24"/>
          <w:szCs w:val="24"/>
          <w:lang w:eastAsia="ru-RU"/>
        </w:rPr>
        <w:t>транспортних послуг з перевезення пасажирів у відповідності з узгодженим сторонами графіком руху автомобільного транспорту</w:t>
      </w:r>
      <w:r w:rsidR="00C60D0E">
        <w:rPr>
          <w:rFonts w:ascii="Times New Roman" w:eastAsia="Calibri" w:hAnsi="Times New Roman" w:cs="Times New Roman"/>
          <w:sz w:val="24"/>
          <w:szCs w:val="24"/>
          <w:lang w:eastAsia="ru-RU"/>
        </w:rPr>
        <w:t xml:space="preserve"> </w:t>
      </w:r>
    </w:p>
    <w:p w14:paraId="1DF8F3C7" w14:textId="77777777" w:rsidR="00C60D0E" w:rsidRDefault="00C60D0E"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C60D0E">
        <w:rPr>
          <w:rFonts w:ascii="Times New Roman" w:eastAsia="Calibri" w:hAnsi="Times New Roman" w:cs="Times New Roman"/>
          <w:sz w:val="24"/>
          <w:szCs w:val="24"/>
          <w:lang w:eastAsia="ru-RU"/>
        </w:rPr>
        <w:t>«транспортні послуги з перевезення пасажирів (послуги з обслуговування автомобільним транспортом)»</w:t>
      </w:r>
    </w:p>
    <w:p w14:paraId="72ACCF50" w14:textId="77777777" w:rsidR="002B0424" w:rsidRDefault="007D389C" w:rsidP="001F47DA">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p w14:paraId="6A9A2ED7" w14:textId="77777777" w:rsidR="007D389C" w:rsidRPr="007D389C" w:rsidRDefault="007D389C" w:rsidP="001F47DA">
      <w:pPr>
        <w:spacing w:after="0" w:line="240" w:lineRule="auto"/>
        <w:ind w:firstLine="851"/>
        <w:jc w:val="both"/>
        <w:rPr>
          <w:rFonts w:ascii="Times New Roman" w:eastAsia="Calibri" w:hAnsi="Times New Roman" w:cs="Times New Roman"/>
          <w:b/>
          <w:sz w:val="24"/>
          <w:szCs w:val="24"/>
          <w:lang w:eastAsia="ru-RU"/>
        </w:rPr>
      </w:pPr>
      <w:r w:rsidRPr="007D389C">
        <w:rPr>
          <w:rFonts w:ascii="Times New Roman" w:eastAsia="Calibri" w:hAnsi="Times New Roman" w:cs="Times New Roman"/>
          <w:b/>
          <w:sz w:val="24"/>
          <w:szCs w:val="24"/>
          <w:lang w:eastAsia="ru-RU"/>
        </w:rPr>
        <w:t>Визначення цільових груп, які отримують вигоду від впровадження Програми</w:t>
      </w:r>
    </w:p>
    <w:p w14:paraId="3803D4D5" w14:textId="77777777" w:rsidR="007D389C" w:rsidRPr="007D389C" w:rsidRDefault="007D389C" w:rsidP="001F47DA">
      <w:pPr>
        <w:spacing w:after="0" w:line="240" w:lineRule="auto"/>
        <w:ind w:firstLine="851"/>
        <w:jc w:val="both"/>
        <w:rPr>
          <w:rFonts w:ascii="Times New Roman" w:eastAsia="Calibri" w:hAnsi="Times New Roman" w:cs="Times New Roman"/>
          <w:sz w:val="24"/>
          <w:szCs w:val="24"/>
          <w:lang w:eastAsia="ru-RU"/>
        </w:rPr>
      </w:pPr>
      <w:r w:rsidRPr="007D389C">
        <w:rPr>
          <w:rFonts w:ascii="Times New Roman" w:eastAsia="Calibri" w:hAnsi="Times New Roman" w:cs="Times New Roman"/>
          <w:sz w:val="24"/>
          <w:szCs w:val="24"/>
          <w:lang w:eastAsia="ru-RU"/>
        </w:rPr>
        <w:t>Програма передбачає забезпечення реалізації рівних прав та можливостей жінок і чоловіків, осіб з інвалідністю в сфері перевезення пасажирів автобусами в режимі регулярних спеціальних пасажирських перевезень.</w:t>
      </w:r>
    </w:p>
    <w:p w14:paraId="0608CA59" w14:textId="77777777" w:rsidR="007D389C" w:rsidRPr="007D389C" w:rsidRDefault="002B0424"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D389C" w:rsidRPr="007D389C">
        <w:rPr>
          <w:rFonts w:ascii="Times New Roman" w:eastAsia="Calibri" w:hAnsi="Times New Roman" w:cs="Times New Roman"/>
          <w:sz w:val="24"/>
          <w:szCs w:val="24"/>
          <w:lang w:eastAsia="ru-RU"/>
        </w:rPr>
        <w:t>Застосування гендерно-орієнтованого підходу в Програмі  допомагає усунути гендерні розриви, гендерну дискримінацію та негативні тенденції під час надання публічних послуг , буде визначено в ході реалізації Програми.</w:t>
      </w:r>
    </w:p>
    <w:p w14:paraId="1A475914"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p>
    <w:p w14:paraId="3E311634" w14:textId="77777777" w:rsidR="00A13FB1" w:rsidRDefault="00A13FB1" w:rsidP="001F47DA">
      <w:pPr>
        <w:spacing w:after="0" w:line="240" w:lineRule="auto"/>
        <w:ind w:firstLine="85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Очікувані результати Програми</w:t>
      </w:r>
    </w:p>
    <w:p w14:paraId="7C2D9CBB" w14:textId="77777777" w:rsidR="00A13FB1" w:rsidRDefault="00A13FB1"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Виконання Програми забезпечить:</w:t>
      </w:r>
    </w:p>
    <w:p w14:paraId="7CE2BBF3" w14:textId="77777777" w:rsidR="00F9266D" w:rsidRDefault="00C60D0E" w:rsidP="001F47DA">
      <w:pPr>
        <w:spacing w:after="0" w:line="240" w:lineRule="auto"/>
        <w:ind w:firstLine="851"/>
        <w:jc w:val="both"/>
      </w:pPr>
      <w:r>
        <w:rPr>
          <w:rFonts w:ascii="Times New Roman" w:eastAsia="Calibri" w:hAnsi="Times New Roman" w:cs="Times New Roman"/>
          <w:sz w:val="24"/>
          <w:szCs w:val="24"/>
          <w:lang w:eastAsia="ru-RU"/>
        </w:rPr>
        <w:t>надійність, регулярність</w:t>
      </w:r>
      <w:r w:rsidR="00436D5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972B56" w:rsidRPr="00972B56">
        <w:rPr>
          <w:rFonts w:ascii="Times New Roman" w:eastAsia="Calibri" w:hAnsi="Times New Roman" w:cs="Times New Roman"/>
          <w:sz w:val="24"/>
          <w:szCs w:val="24"/>
          <w:lang w:eastAsia="ru-RU"/>
        </w:rPr>
        <w:t xml:space="preserve">доступність послуг з перевезення пасажирів та безкоштовний проїзд </w:t>
      </w:r>
      <w:r w:rsidR="00972B56">
        <w:rPr>
          <w:rFonts w:ascii="Times New Roman" w:eastAsia="Calibri" w:hAnsi="Times New Roman" w:cs="Times New Roman"/>
          <w:sz w:val="24"/>
          <w:szCs w:val="24"/>
          <w:lang w:eastAsia="ru-RU"/>
        </w:rPr>
        <w:t xml:space="preserve">для </w:t>
      </w:r>
      <w:r w:rsidR="00972B56" w:rsidRPr="00972B56">
        <w:rPr>
          <w:rFonts w:ascii="Times New Roman" w:eastAsia="Calibri" w:hAnsi="Times New Roman" w:cs="Times New Roman"/>
          <w:sz w:val="24"/>
          <w:szCs w:val="24"/>
          <w:lang w:eastAsia="ru-RU"/>
        </w:rPr>
        <w:t>населення</w:t>
      </w:r>
      <w:r w:rsidR="00436D56">
        <w:rPr>
          <w:rFonts w:ascii="Times New Roman" w:eastAsia="Calibri" w:hAnsi="Times New Roman" w:cs="Times New Roman"/>
          <w:sz w:val="24"/>
          <w:szCs w:val="24"/>
          <w:lang w:eastAsia="ru-RU"/>
        </w:rPr>
        <w:t xml:space="preserve"> для </w:t>
      </w:r>
      <w:r w:rsidR="00436D56" w:rsidRPr="00436D56">
        <w:rPr>
          <w:rFonts w:ascii="Times New Roman" w:eastAsia="Calibri" w:hAnsi="Times New Roman" w:cs="Times New Roman"/>
          <w:sz w:val="24"/>
          <w:szCs w:val="24"/>
          <w:lang w:eastAsia="ru-RU"/>
        </w:rPr>
        <w:t>підвищення рівня якості життя населення</w:t>
      </w:r>
      <w:r w:rsidR="00E9015D">
        <w:rPr>
          <w:rFonts w:ascii="Times New Roman" w:eastAsia="Calibri" w:hAnsi="Times New Roman" w:cs="Times New Roman"/>
          <w:sz w:val="24"/>
          <w:szCs w:val="24"/>
          <w:lang w:eastAsia="ru-RU"/>
        </w:rPr>
        <w:t>;</w:t>
      </w:r>
      <w:r w:rsidR="00F9266D" w:rsidRPr="00F9266D">
        <w:t xml:space="preserve"> </w:t>
      </w:r>
    </w:p>
    <w:p w14:paraId="21514999" w14:textId="77777777" w:rsidR="00972B56" w:rsidRDefault="00116B5B" w:rsidP="001F47DA">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00F9266D" w:rsidRPr="00F9266D">
        <w:rPr>
          <w:rFonts w:ascii="Times New Roman" w:eastAsia="Calibri" w:hAnsi="Times New Roman" w:cs="Times New Roman"/>
          <w:sz w:val="24"/>
          <w:szCs w:val="24"/>
          <w:lang w:eastAsia="ru-RU"/>
        </w:rPr>
        <w:t>осягнення гендерної рівності –</w:t>
      </w:r>
      <w:r>
        <w:rPr>
          <w:rFonts w:ascii="Times New Roman" w:eastAsia="Calibri" w:hAnsi="Times New Roman" w:cs="Times New Roman"/>
          <w:sz w:val="24"/>
          <w:szCs w:val="24"/>
          <w:lang w:eastAsia="ru-RU"/>
        </w:rPr>
        <w:t xml:space="preserve"> з</w:t>
      </w:r>
      <w:r w:rsidR="00F9266D" w:rsidRPr="00F9266D">
        <w:rPr>
          <w:rFonts w:ascii="Times New Roman" w:eastAsia="Calibri" w:hAnsi="Times New Roman" w:cs="Times New Roman"/>
          <w:sz w:val="24"/>
          <w:szCs w:val="24"/>
          <w:lang w:eastAsia="ru-RU"/>
        </w:rPr>
        <w:t>абезпечення</w:t>
      </w:r>
      <w:r w:rsidR="00F9266D">
        <w:rPr>
          <w:rFonts w:ascii="Times New Roman" w:eastAsia="Calibri" w:hAnsi="Times New Roman" w:cs="Times New Roman"/>
          <w:sz w:val="24"/>
          <w:szCs w:val="24"/>
          <w:lang w:eastAsia="ru-RU"/>
        </w:rPr>
        <w:t xml:space="preserve"> </w:t>
      </w:r>
      <w:r w:rsidR="00F9266D" w:rsidRPr="00F9266D">
        <w:rPr>
          <w:rFonts w:ascii="Times New Roman" w:eastAsia="Calibri" w:hAnsi="Times New Roman" w:cs="Times New Roman"/>
          <w:sz w:val="24"/>
          <w:szCs w:val="24"/>
          <w:lang w:eastAsia="ru-RU"/>
        </w:rPr>
        <w:t xml:space="preserve">рівних прав та можливостей жінок і чоловіків </w:t>
      </w:r>
      <w:r>
        <w:rPr>
          <w:rFonts w:ascii="Times New Roman" w:eastAsia="Calibri" w:hAnsi="Times New Roman" w:cs="Times New Roman"/>
          <w:sz w:val="24"/>
          <w:szCs w:val="24"/>
          <w:lang w:eastAsia="ru-RU"/>
        </w:rPr>
        <w:t xml:space="preserve">в сфері </w:t>
      </w:r>
      <w:r w:rsidRPr="00116B5B">
        <w:rPr>
          <w:rFonts w:ascii="Times New Roman" w:eastAsia="Calibri" w:hAnsi="Times New Roman" w:cs="Times New Roman"/>
          <w:sz w:val="24"/>
          <w:szCs w:val="24"/>
          <w:lang w:eastAsia="ru-RU"/>
        </w:rPr>
        <w:t xml:space="preserve">перевезення пасажирів </w:t>
      </w:r>
      <w:r>
        <w:rPr>
          <w:rFonts w:ascii="Times New Roman" w:eastAsia="Calibri" w:hAnsi="Times New Roman" w:cs="Times New Roman"/>
          <w:sz w:val="24"/>
          <w:szCs w:val="24"/>
          <w:lang w:eastAsia="ru-RU"/>
        </w:rPr>
        <w:t xml:space="preserve">автобусами </w:t>
      </w:r>
      <w:r w:rsidRPr="00116B5B">
        <w:rPr>
          <w:rFonts w:ascii="Times New Roman" w:eastAsia="Calibri" w:hAnsi="Times New Roman" w:cs="Times New Roman"/>
          <w:sz w:val="24"/>
          <w:szCs w:val="24"/>
          <w:lang w:eastAsia="ru-RU"/>
        </w:rPr>
        <w:t>в режимі регулярних спеціальних пасажирських перевезень</w:t>
      </w:r>
      <w:r w:rsidR="00F9266D" w:rsidRPr="00F9266D">
        <w:rPr>
          <w:rFonts w:ascii="Times New Roman" w:eastAsia="Calibri" w:hAnsi="Times New Roman" w:cs="Times New Roman"/>
          <w:sz w:val="24"/>
          <w:szCs w:val="24"/>
          <w:lang w:eastAsia="ru-RU"/>
        </w:rPr>
        <w:t>.</w:t>
      </w:r>
    </w:p>
    <w:p w14:paraId="468130D9" w14:textId="77777777" w:rsidR="002B0424" w:rsidRDefault="002B0424" w:rsidP="001F47DA">
      <w:pPr>
        <w:spacing w:after="0" w:line="240" w:lineRule="auto"/>
        <w:ind w:firstLine="851"/>
        <w:jc w:val="both"/>
        <w:rPr>
          <w:rFonts w:ascii="Times New Roman" w:eastAsia="Calibri" w:hAnsi="Times New Roman" w:cs="Times New Roman"/>
          <w:b/>
          <w:sz w:val="24"/>
          <w:szCs w:val="24"/>
          <w:lang w:eastAsia="ru-RU"/>
        </w:rPr>
      </w:pPr>
    </w:p>
    <w:p w14:paraId="653BCC7F" w14:textId="77777777" w:rsidR="002B0424" w:rsidRPr="002B0424" w:rsidRDefault="002B0424" w:rsidP="001F47DA">
      <w:pPr>
        <w:spacing w:after="0" w:line="240" w:lineRule="auto"/>
        <w:ind w:firstLine="851"/>
        <w:jc w:val="both"/>
        <w:rPr>
          <w:rFonts w:ascii="Times New Roman" w:eastAsia="Calibri" w:hAnsi="Times New Roman" w:cs="Times New Roman"/>
          <w:b/>
          <w:sz w:val="24"/>
          <w:szCs w:val="24"/>
          <w:lang w:eastAsia="ru-RU"/>
        </w:rPr>
      </w:pPr>
      <w:r w:rsidRPr="002B0424">
        <w:rPr>
          <w:rFonts w:ascii="Times New Roman" w:eastAsia="Calibri" w:hAnsi="Times New Roman" w:cs="Times New Roman"/>
          <w:b/>
          <w:sz w:val="24"/>
          <w:szCs w:val="24"/>
          <w:lang w:eastAsia="ru-RU"/>
        </w:rPr>
        <w:t>Координація та контроль за ходом виконання Програми</w:t>
      </w:r>
    </w:p>
    <w:p w14:paraId="422111E8" w14:textId="77777777" w:rsidR="002B0424" w:rsidRPr="002B0424" w:rsidRDefault="002B0424" w:rsidP="001F47DA">
      <w:pPr>
        <w:spacing w:after="0" w:line="240" w:lineRule="auto"/>
        <w:ind w:firstLine="851"/>
        <w:jc w:val="both"/>
        <w:rPr>
          <w:rFonts w:ascii="Times New Roman" w:eastAsia="Calibri" w:hAnsi="Times New Roman" w:cs="Times New Roman"/>
          <w:b/>
          <w:sz w:val="24"/>
          <w:szCs w:val="24"/>
          <w:lang w:eastAsia="ru-RU"/>
        </w:rPr>
      </w:pPr>
    </w:p>
    <w:p w14:paraId="09B8CF18" w14:textId="77777777" w:rsidR="002B0424" w:rsidRPr="002B0424" w:rsidRDefault="002B0424" w:rsidP="001F47DA">
      <w:pPr>
        <w:spacing w:after="0" w:line="240" w:lineRule="auto"/>
        <w:ind w:firstLine="851"/>
        <w:jc w:val="both"/>
        <w:rPr>
          <w:rFonts w:ascii="Times New Roman" w:eastAsia="Calibri" w:hAnsi="Times New Roman" w:cs="Times New Roman"/>
          <w:sz w:val="24"/>
          <w:szCs w:val="24"/>
          <w:lang w:eastAsia="ru-RU"/>
        </w:rPr>
      </w:pPr>
      <w:r w:rsidRPr="002B0424">
        <w:rPr>
          <w:rFonts w:ascii="Times New Roman" w:eastAsia="Calibri" w:hAnsi="Times New Roman" w:cs="Times New Roman"/>
          <w:sz w:val="24"/>
          <w:szCs w:val="24"/>
          <w:lang w:eastAsia="ru-RU"/>
        </w:rPr>
        <w:t xml:space="preserve">Функції з координації </w:t>
      </w:r>
      <w:r w:rsidR="0055606C">
        <w:rPr>
          <w:rFonts w:ascii="Times New Roman" w:eastAsia="Calibri" w:hAnsi="Times New Roman" w:cs="Times New Roman"/>
          <w:sz w:val="24"/>
          <w:szCs w:val="24"/>
          <w:lang w:eastAsia="ru-RU"/>
        </w:rPr>
        <w:t xml:space="preserve">та контроль </w:t>
      </w:r>
      <w:r w:rsidRPr="002B0424">
        <w:rPr>
          <w:rFonts w:ascii="Times New Roman" w:eastAsia="Calibri" w:hAnsi="Times New Roman" w:cs="Times New Roman"/>
          <w:sz w:val="24"/>
          <w:szCs w:val="24"/>
          <w:lang w:eastAsia="ru-RU"/>
        </w:rPr>
        <w:t xml:space="preserve">виконання заходів Програми покладаються на Фонтанську сільську раду Одеського району Одеської області. </w:t>
      </w:r>
    </w:p>
    <w:p w14:paraId="11ED8F15" w14:textId="77777777" w:rsidR="002B0424" w:rsidRPr="002B0424" w:rsidRDefault="002B0424" w:rsidP="001F47DA">
      <w:pPr>
        <w:spacing w:after="0" w:line="240" w:lineRule="auto"/>
        <w:ind w:firstLine="851"/>
        <w:jc w:val="both"/>
        <w:rPr>
          <w:rFonts w:ascii="Times New Roman" w:eastAsia="Calibri" w:hAnsi="Times New Roman" w:cs="Times New Roman"/>
          <w:sz w:val="24"/>
          <w:szCs w:val="24"/>
          <w:lang w:eastAsia="ru-RU"/>
        </w:rPr>
      </w:pPr>
      <w:r w:rsidRPr="002B0424">
        <w:rPr>
          <w:rFonts w:ascii="Times New Roman" w:eastAsia="Calibri" w:hAnsi="Times New Roman" w:cs="Times New Roman"/>
          <w:sz w:val="24"/>
          <w:szCs w:val="24"/>
          <w:lang w:eastAsia="ru-RU"/>
        </w:rPr>
        <w:t>Головним виконавцем Програми є Фонтанська сільська рада Одеського району Одеської області.</w:t>
      </w:r>
    </w:p>
    <w:p w14:paraId="6196D76B" w14:textId="77777777" w:rsidR="00FD62FF" w:rsidRPr="002B0424" w:rsidRDefault="002B0424" w:rsidP="001F47DA">
      <w:pPr>
        <w:spacing w:after="0" w:line="240" w:lineRule="auto"/>
        <w:ind w:firstLine="851"/>
        <w:jc w:val="both"/>
        <w:rPr>
          <w:rFonts w:ascii="Times New Roman" w:eastAsia="Calibri" w:hAnsi="Times New Roman" w:cs="Times New Roman"/>
          <w:sz w:val="24"/>
          <w:szCs w:val="24"/>
          <w:lang w:eastAsia="ru-RU"/>
        </w:rPr>
      </w:pPr>
      <w:r w:rsidRPr="002B0424">
        <w:rPr>
          <w:rFonts w:ascii="Times New Roman" w:eastAsia="Calibri" w:hAnsi="Times New Roman" w:cs="Times New Roman"/>
          <w:sz w:val="24"/>
          <w:szCs w:val="24"/>
          <w:lang w:eastAsia="ru-RU"/>
        </w:rPr>
        <w:t>Головний  виконавець Програми до 15 числа  місяця, наступного за звітним періодом здійснює обґрунтовану оцінку результатів виконання Програми відповідно до Порядку розроблення, фінансування, моніторингу реалізації цільових програм Фонтанської сільської ради Одеського району Одеської області.</w:t>
      </w:r>
    </w:p>
    <w:p w14:paraId="72D305F3" w14:textId="5B8B2DD4" w:rsidR="00FD62FF" w:rsidRDefault="00FD62FF" w:rsidP="001F47DA">
      <w:pPr>
        <w:spacing w:after="0" w:line="240" w:lineRule="auto"/>
        <w:ind w:firstLine="851"/>
        <w:rPr>
          <w:rFonts w:ascii="Times New Roman" w:eastAsia="Calibri" w:hAnsi="Times New Roman" w:cs="Times New Roman"/>
          <w:b/>
          <w:sz w:val="24"/>
          <w:szCs w:val="24"/>
          <w:lang w:eastAsia="ru-RU"/>
        </w:rPr>
      </w:pPr>
    </w:p>
    <w:p w14:paraId="3A986E69" w14:textId="77777777" w:rsidR="00633D69" w:rsidRDefault="00633D69" w:rsidP="00633D69">
      <w:pPr>
        <w:jc w:val="both"/>
        <w:rPr>
          <w:rStyle w:val="a7"/>
          <w:rFonts w:ascii="Times New Roman" w:hAnsi="Times New Roman" w:cs="Times New Roman"/>
          <w:b/>
          <w:i w:val="0"/>
          <w:iCs w:val="0"/>
          <w:sz w:val="24"/>
          <w:szCs w:val="24"/>
        </w:rPr>
      </w:pPr>
    </w:p>
    <w:p w14:paraId="4D3C7F65" w14:textId="07A0B04F"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0569F72F" w14:textId="77777777" w:rsidR="00633D69" w:rsidRPr="00E75C26" w:rsidRDefault="00633D69" w:rsidP="001F47DA">
      <w:pPr>
        <w:spacing w:after="0" w:line="240" w:lineRule="auto"/>
        <w:ind w:firstLine="851"/>
        <w:rPr>
          <w:rFonts w:ascii="Times New Roman" w:eastAsia="Calibri" w:hAnsi="Times New Roman" w:cs="Times New Roman"/>
          <w:b/>
          <w:sz w:val="24"/>
          <w:szCs w:val="24"/>
          <w:lang w:eastAsia="ru-RU"/>
        </w:rPr>
      </w:pPr>
    </w:p>
    <w:p w14:paraId="24983291" w14:textId="77777777" w:rsidR="00A13FB1" w:rsidRDefault="00A13FB1" w:rsidP="00A13FB1">
      <w:pPr>
        <w:spacing w:after="0" w:line="240" w:lineRule="auto"/>
        <w:jc w:val="right"/>
        <w:rPr>
          <w:rFonts w:ascii="Times New Roman" w:eastAsia="Calibri" w:hAnsi="Times New Roman" w:cs="Times New Roman"/>
          <w:sz w:val="24"/>
          <w:szCs w:val="24"/>
          <w:lang w:eastAsia="ru-RU"/>
        </w:rPr>
      </w:pPr>
    </w:p>
    <w:p w14:paraId="7DD89EBE"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7A4ED675"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3D863506"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60ACFE05"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6799F3A9"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18257F2D" w14:textId="77777777" w:rsidR="00211D85" w:rsidRDefault="00211D85" w:rsidP="00A13FB1">
      <w:pPr>
        <w:spacing w:after="0" w:line="240" w:lineRule="auto"/>
        <w:jc w:val="right"/>
        <w:rPr>
          <w:rFonts w:ascii="Times New Roman" w:eastAsia="Calibri" w:hAnsi="Times New Roman" w:cs="Times New Roman"/>
          <w:sz w:val="24"/>
          <w:szCs w:val="24"/>
          <w:lang w:eastAsia="ru-RU"/>
        </w:rPr>
      </w:pPr>
    </w:p>
    <w:p w14:paraId="3AF98005" w14:textId="77777777" w:rsidR="00211D85" w:rsidRDefault="00211D85" w:rsidP="00633D69">
      <w:pPr>
        <w:spacing w:after="0" w:line="240" w:lineRule="auto"/>
        <w:rPr>
          <w:rFonts w:ascii="Times New Roman" w:eastAsia="Calibri" w:hAnsi="Times New Roman" w:cs="Times New Roman"/>
          <w:sz w:val="24"/>
          <w:szCs w:val="24"/>
          <w:lang w:eastAsia="ru-RU"/>
        </w:rPr>
      </w:pPr>
    </w:p>
    <w:p w14:paraId="0A3D0DCE" w14:textId="5864B08F" w:rsidR="001F47DA" w:rsidRPr="001F47DA" w:rsidRDefault="001F47DA" w:rsidP="001F47DA">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Додаток № 2 до</w:t>
      </w:r>
    </w:p>
    <w:p w14:paraId="634745C4" w14:textId="77777777" w:rsidR="001F47DA" w:rsidRPr="001F47DA" w:rsidRDefault="001F47DA" w:rsidP="001F47DA">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404C574E" w14:textId="79874E96" w:rsidR="001F47DA" w:rsidRPr="001F47DA" w:rsidRDefault="001F47DA" w:rsidP="001F47DA">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sidR="00633D69">
        <w:rPr>
          <w:rFonts w:ascii="Times New Roman" w:hAnsi="Times New Roman" w:cs="Times New Roman"/>
        </w:rPr>
        <w:t>66</w:t>
      </w:r>
      <w:r w:rsidRPr="001F47DA">
        <w:rPr>
          <w:rFonts w:ascii="Times New Roman" w:hAnsi="Times New Roman" w:cs="Times New Roman"/>
        </w:rPr>
        <w:t xml:space="preserve"> - VIII</w:t>
      </w:r>
    </w:p>
    <w:p w14:paraId="6DF7F74D" w14:textId="77777777" w:rsidR="001F47DA" w:rsidRDefault="001F47DA" w:rsidP="00A13FB1">
      <w:pPr>
        <w:spacing w:after="0" w:line="240" w:lineRule="auto"/>
        <w:jc w:val="center"/>
        <w:rPr>
          <w:rFonts w:ascii="Times New Roman" w:eastAsia="Calibri" w:hAnsi="Times New Roman" w:cs="Times New Roman"/>
          <w:b/>
          <w:sz w:val="24"/>
          <w:szCs w:val="24"/>
          <w:lang w:eastAsia="ru-RU"/>
        </w:rPr>
      </w:pPr>
    </w:p>
    <w:p w14:paraId="73759056" w14:textId="3E6619C9" w:rsidR="00A13FB1" w:rsidRDefault="00A13FB1" w:rsidP="00A13FB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Кошторис витрат Програми</w:t>
      </w:r>
    </w:p>
    <w:p w14:paraId="002F3971" w14:textId="77777777" w:rsidR="00A13FB1" w:rsidRDefault="003D36A5" w:rsidP="00A13FB1">
      <w:pPr>
        <w:spacing w:after="0" w:line="240" w:lineRule="auto"/>
        <w:jc w:val="center"/>
        <w:rPr>
          <w:rFonts w:ascii="Times New Roman" w:eastAsia="Calibri" w:hAnsi="Times New Roman" w:cs="Times New Roman"/>
          <w:b/>
          <w:sz w:val="24"/>
          <w:szCs w:val="24"/>
          <w:lang w:eastAsia="ru-RU"/>
        </w:rPr>
      </w:pPr>
      <w:r w:rsidRPr="003D36A5">
        <w:rPr>
          <w:rFonts w:ascii="Times New Roman" w:eastAsia="Calibri" w:hAnsi="Times New Roman" w:cs="Times New Roman"/>
          <w:b/>
          <w:sz w:val="24"/>
          <w:szCs w:val="24"/>
          <w:lang w:eastAsia="ru-RU"/>
        </w:rPr>
        <w:t>розвитку пасажирського транспорту на території Фонтанської сільської ради Одеського району Одеської області на 2023 рік</w:t>
      </w:r>
    </w:p>
    <w:p w14:paraId="2EBB63D1" w14:textId="77777777" w:rsidR="003D36A5" w:rsidRDefault="003D36A5" w:rsidP="00A13FB1">
      <w:pPr>
        <w:spacing w:after="0" w:line="240" w:lineRule="auto"/>
        <w:jc w:val="center"/>
        <w:rPr>
          <w:rFonts w:ascii="Times New Roman" w:eastAsia="Calibri" w:hAnsi="Times New Roman" w:cs="Times New Roman"/>
          <w:sz w:val="24"/>
          <w:szCs w:val="24"/>
          <w:lang w:eastAsia="ru-RU"/>
        </w:rPr>
      </w:pPr>
    </w:p>
    <w:tbl>
      <w:tblPr>
        <w:tblStyle w:val="61"/>
        <w:tblW w:w="0" w:type="auto"/>
        <w:tblInd w:w="0" w:type="dxa"/>
        <w:tblLook w:val="04A0" w:firstRow="1" w:lastRow="0" w:firstColumn="1" w:lastColumn="0" w:noHBand="0" w:noVBand="1"/>
      </w:tblPr>
      <w:tblGrid>
        <w:gridCol w:w="5495"/>
        <w:gridCol w:w="1446"/>
        <w:gridCol w:w="2630"/>
      </w:tblGrid>
      <w:tr w:rsidR="00A13FB1" w14:paraId="77B7786F" w14:textId="77777777" w:rsidTr="00D317F3">
        <w:tc>
          <w:tcPr>
            <w:tcW w:w="5495" w:type="dxa"/>
            <w:tcBorders>
              <w:top w:val="single" w:sz="4" w:space="0" w:color="auto"/>
              <w:left w:val="single" w:sz="4" w:space="0" w:color="auto"/>
              <w:bottom w:val="single" w:sz="4" w:space="0" w:color="auto"/>
              <w:right w:val="single" w:sz="4" w:space="0" w:color="auto"/>
            </w:tcBorders>
            <w:hideMark/>
          </w:tcPr>
          <w:p w14:paraId="65F11281" w14:textId="77777777" w:rsidR="00A13FB1" w:rsidRDefault="00A13FB1">
            <w:pPr>
              <w:spacing w:after="0" w:line="240" w:lineRule="auto"/>
              <w:rPr>
                <w:rFonts w:ascii="Times New Roman" w:hAnsi="Times New Roman" w:cs="Times New Roman"/>
                <w:sz w:val="24"/>
                <w:szCs w:val="24"/>
              </w:rPr>
            </w:pPr>
            <w:r>
              <w:rPr>
                <w:rFonts w:ascii="Times New Roman" w:hAnsi="Times New Roman" w:cs="Times New Roman"/>
                <w:sz w:val="24"/>
                <w:szCs w:val="24"/>
              </w:rPr>
              <w:t>Назва заходу виконання Програми</w:t>
            </w:r>
          </w:p>
        </w:tc>
        <w:tc>
          <w:tcPr>
            <w:tcW w:w="1446" w:type="dxa"/>
            <w:tcBorders>
              <w:top w:val="single" w:sz="4" w:space="0" w:color="auto"/>
              <w:left w:val="single" w:sz="4" w:space="0" w:color="auto"/>
              <w:bottom w:val="single" w:sz="4" w:space="0" w:color="auto"/>
              <w:right w:val="single" w:sz="4" w:space="0" w:color="auto"/>
            </w:tcBorders>
            <w:hideMark/>
          </w:tcPr>
          <w:p w14:paraId="6C5FD553" w14:textId="77777777" w:rsidR="00A13FB1" w:rsidRDefault="00A13FB1">
            <w:pPr>
              <w:spacing w:after="0" w:line="240" w:lineRule="auto"/>
              <w:rPr>
                <w:rFonts w:ascii="Times New Roman" w:hAnsi="Times New Roman" w:cs="Times New Roman"/>
                <w:sz w:val="24"/>
                <w:szCs w:val="24"/>
              </w:rPr>
            </w:pPr>
            <w:r>
              <w:rPr>
                <w:rFonts w:ascii="Times New Roman" w:hAnsi="Times New Roman" w:cs="Times New Roman"/>
                <w:sz w:val="24"/>
                <w:szCs w:val="24"/>
              </w:rPr>
              <w:t>Термін виконання</w:t>
            </w:r>
          </w:p>
        </w:tc>
        <w:tc>
          <w:tcPr>
            <w:tcW w:w="2630" w:type="dxa"/>
            <w:tcBorders>
              <w:top w:val="single" w:sz="4" w:space="0" w:color="auto"/>
              <w:left w:val="single" w:sz="4" w:space="0" w:color="auto"/>
              <w:bottom w:val="single" w:sz="4" w:space="0" w:color="auto"/>
              <w:right w:val="single" w:sz="4" w:space="0" w:color="auto"/>
            </w:tcBorders>
            <w:hideMark/>
          </w:tcPr>
          <w:p w14:paraId="3387B1A9" w14:textId="77777777" w:rsidR="00A13FB1" w:rsidRDefault="00A13FB1" w:rsidP="00972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Сума </w:t>
            </w:r>
            <w:r w:rsidR="00972B56">
              <w:rPr>
                <w:rFonts w:ascii="Times New Roman" w:hAnsi="Times New Roman" w:cs="Times New Roman"/>
                <w:sz w:val="24"/>
                <w:szCs w:val="24"/>
              </w:rPr>
              <w:t xml:space="preserve">в </w:t>
            </w:r>
            <w:r>
              <w:rPr>
                <w:rFonts w:ascii="Times New Roman" w:hAnsi="Times New Roman" w:cs="Times New Roman"/>
                <w:sz w:val="24"/>
                <w:szCs w:val="24"/>
              </w:rPr>
              <w:t xml:space="preserve">грн. </w:t>
            </w:r>
          </w:p>
        </w:tc>
      </w:tr>
      <w:tr w:rsidR="00D317F3" w14:paraId="77E41930" w14:textId="77777777" w:rsidTr="00D317F3">
        <w:trPr>
          <w:trHeight w:val="486"/>
        </w:trPr>
        <w:tc>
          <w:tcPr>
            <w:tcW w:w="5495" w:type="dxa"/>
            <w:vMerge w:val="restart"/>
            <w:tcBorders>
              <w:top w:val="single" w:sz="4" w:space="0" w:color="auto"/>
              <w:left w:val="single" w:sz="4" w:space="0" w:color="auto"/>
              <w:right w:val="single" w:sz="4" w:space="0" w:color="auto"/>
            </w:tcBorders>
          </w:tcPr>
          <w:p w14:paraId="54942492" w14:textId="77777777" w:rsidR="00D317F3" w:rsidRDefault="00D317F3" w:rsidP="00562665">
            <w:pPr>
              <w:spacing w:after="0" w:line="240" w:lineRule="auto"/>
              <w:rPr>
                <w:rFonts w:ascii="Times New Roman" w:hAnsi="Times New Roman" w:cs="Times New Roman"/>
                <w:sz w:val="24"/>
                <w:szCs w:val="24"/>
              </w:rPr>
            </w:pPr>
            <w:r w:rsidRPr="00972B56">
              <w:rPr>
                <w:rFonts w:ascii="Times New Roman" w:hAnsi="Times New Roman" w:cs="Times New Roman"/>
                <w:sz w:val="24"/>
                <w:szCs w:val="24"/>
              </w:rPr>
              <w:t>фінансування транспортних послуг з перевезення пасажирів у відповідності з узгодженим сторонами графіком руху автомобільного транспорту</w:t>
            </w:r>
          </w:p>
          <w:p w14:paraId="524BE4C2" w14:textId="77777777" w:rsidR="00D317F3" w:rsidRPr="00FD62FF" w:rsidRDefault="00D317F3" w:rsidP="00FD62F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FD62FF">
              <w:rPr>
                <w:rFonts w:ascii="Times New Roman" w:hAnsi="Times New Roman" w:cs="Times New Roman"/>
                <w:sz w:val="24"/>
                <w:szCs w:val="24"/>
              </w:rPr>
              <w:t xml:space="preserve">ранспортні послуги з перевезення пасажирів </w:t>
            </w:r>
          </w:p>
          <w:p w14:paraId="4493B9A6" w14:textId="77777777" w:rsidR="00D317F3" w:rsidRDefault="00D317F3" w:rsidP="00FD62FF">
            <w:pPr>
              <w:spacing w:after="0" w:line="240" w:lineRule="auto"/>
              <w:rPr>
                <w:rFonts w:ascii="Times New Roman" w:hAnsi="Times New Roman" w:cs="Times New Roman"/>
                <w:sz w:val="24"/>
                <w:szCs w:val="24"/>
              </w:rPr>
            </w:pPr>
            <w:r w:rsidRPr="00FD62FF">
              <w:rPr>
                <w:rFonts w:ascii="Times New Roman" w:hAnsi="Times New Roman" w:cs="Times New Roman"/>
                <w:sz w:val="24"/>
                <w:szCs w:val="24"/>
              </w:rPr>
              <w:t xml:space="preserve">(послуги з обслуговування автомобільним </w:t>
            </w:r>
          </w:p>
          <w:p w14:paraId="7245E09B" w14:textId="77777777" w:rsidR="00D317F3" w:rsidRDefault="00D317F3" w:rsidP="00FD62FF">
            <w:pPr>
              <w:spacing w:after="0" w:line="240" w:lineRule="auto"/>
              <w:rPr>
                <w:rFonts w:ascii="Times New Roman" w:hAnsi="Times New Roman" w:cs="Times New Roman"/>
                <w:sz w:val="24"/>
                <w:szCs w:val="24"/>
              </w:rPr>
            </w:pPr>
            <w:r w:rsidRPr="00FD62FF">
              <w:rPr>
                <w:rFonts w:ascii="Times New Roman" w:hAnsi="Times New Roman" w:cs="Times New Roman"/>
                <w:sz w:val="24"/>
                <w:szCs w:val="24"/>
              </w:rPr>
              <w:t>транспортом</w:t>
            </w:r>
            <w:r>
              <w:rPr>
                <w:rFonts w:ascii="Times New Roman" w:hAnsi="Times New Roman" w:cs="Times New Roman"/>
                <w:sz w:val="24"/>
                <w:szCs w:val="24"/>
              </w:rPr>
              <w:t>)»</w:t>
            </w:r>
          </w:p>
        </w:tc>
        <w:tc>
          <w:tcPr>
            <w:tcW w:w="1446" w:type="dxa"/>
            <w:vMerge w:val="restart"/>
            <w:tcBorders>
              <w:top w:val="single" w:sz="4" w:space="0" w:color="auto"/>
              <w:left w:val="single" w:sz="4" w:space="0" w:color="auto"/>
              <w:right w:val="single" w:sz="4" w:space="0" w:color="auto"/>
            </w:tcBorders>
          </w:tcPr>
          <w:p w14:paraId="7DC68933" w14:textId="77777777" w:rsidR="00D317F3" w:rsidRDefault="00D317F3">
            <w:pPr>
              <w:spacing w:after="0" w:line="240" w:lineRule="auto"/>
              <w:rPr>
                <w:rFonts w:ascii="Times New Roman" w:hAnsi="Times New Roman" w:cs="Times New Roman"/>
                <w:sz w:val="24"/>
                <w:szCs w:val="24"/>
              </w:rPr>
            </w:pPr>
          </w:p>
          <w:p w14:paraId="448A6323" w14:textId="77777777" w:rsidR="00D317F3" w:rsidRDefault="00D31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2023 рік</w:t>
            </w:r>
          </w:p>
        </w:tc>
        <w:tc>
          <w:tcPr>
            <w:tcW w:w="2630" w:type="dxa"/>
            <w:tcBorders>
              <w:top w:val="single" w:sz="4" w:space="0" w:color="auto"/>
              <w:left w:val="single" w:sz="4" w:space="0" w:color="auto"/>
              <w:right w:val="single" w:sz="4" w:space="0" w:color="auto"/>
            </w:tcBorders>
          </w:tcPr>
          <w:p w14:paraId="0C0A0811" w14:textId="77777777" w:rsidR="00D317F3" w:rsidRDefault="00D317F3" w:rsidP="00560B54">
            <w:pPr>
              <w:spacing w:after="0" w:line="240" w:lineRule="auto"/>
              <w:rPr>
                <w:rFonts w:ascii="Times New Roman" w:hAnsi="Times New Roman" w:cs="Times New Roman"/>
                <w:sz w:val="24"/>
                <w:szCs w:val="24"/>
              </w:rPr>
            </w:pPr>
            <w:r>
              <w:rPr>
                <w:rFonts w:ascii="Times New Roman" w:hAnsi="Times New Roman" w:cs="Times New Roman"/>
                <w:sz w:val="24"/>
                <w:szCs w:val="24"/>
              </w:rPr>
              <w:t>безкоштовний маршрут №1 – 850 000.00</w:t>
            </w:r>
          </w:p>
        </w:tc>
      </w:tr>
      <w:tr w:rsidR="00D317F3" w14:paraId="31692DF2" w14:textId="77777777" w:rsidTr="00D317F3">
        <w:trPr>
          <w:trHeight w:val="486"/>
        </w:trPr>
        <w:tc>
          <w:tcPr>
            <w:tcW w:w="5495" w:type="dxa"/>
            <w:vMerge/>
            <w:tcBorders>
              <w:left w:val="single" w:sz="4" w:space="0" w:color="auto"/>
              <w:right w:val="single" w:sz="4" w:space="0" w:color="auto"/>
            </w:tcBorders>
          </w:tcPr>
          <w:p w14:paraId="04A73C4E" w14:textId="77777777" w:rsidR="00D317F3" w:rsidRPr="00972B56" w:rsidRDefault="00D317F3" w:rsidP="00562665">
            <w:pPr>
              <w:spacing w:after="0" w:line="240" w:lineRule="auto"/>
              <w:rPr>
                <w:rFonts w:ascii="Times New Roman" w:hAnsi="Times New Roman" w:cs="Times New Roman"/>
                <w:sz w:val="24"/>
                <w:szCs w:val="24"/>
              </w:rPr>
            </w:pPr>
          </w:p>
        </w:tc>
        <w:tc>
          <w:tcPr>
            <w:tcW w:w="1446" w:type="dxa"/>
            <w:vMerge/>
            <w:tcBorders>
              <w:left w:val="single" w:sz="4" w:space="0" w:color="auto"/>
              <w:right w:val="single" w:sz="4" w:space="0" w:color="auto"/>
            </w:tcBorders>
          </w:tcPr>
          <w:p w14:paraId="1EC1252D" w14:textId="77777777" w:rsidR="00D317F3" w:rsidRDefault="00D317F3">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right w:val="single" w:sz="4" w:space="0" w:color="auto"/>
            </w:tcBorders>
          </w:tcPr>
          <w:p w14:paraId="72BBE299" w14:textId="77777777" w:rsidR="00D317F3" w:rsidRDefault="00D317F3" w:rsidP="00D31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безкоштовний маршрут №2 – </w:t>
            </w:r>
          </w:p>
          <w:p w14:paraId="2CF0EAB7" w14:textId="77777777" w:rsidR="00D317F3" w:rsidRDefault="00D317F3" w:rsidP="00D317F3">
            <w:pPr>
              <w:spacing w:after="0" w:line="240" w:lineRule="auto"/>
              <w:rPr>
                <w:rFonts w:ascii="Times New Roman" w:hAnsi="Times New Roman" w:cs="Times New Roman"/>
                <w:sz w:val="24"/>
                <w:szCs w:val="24"/>
              </w:rPr>
            </w:pPr>
            <w:r>
              <w:rPr>
                <w:rFonts w:ascii="Times New Roman" w:hAnsi="Times New Roman" w:cs="Times New Roman"/>
                <w:sz w:val="24"/>
                <w:szCs w:val="24"/>
              </w:rPr>
              <w:t>2 150 000.00</w:t>
            </w:r>
          </w:p>
        </w:tc>
      </w:tr>
      <w:tr w:rsidR="00D317F3" w14:paraId="197935C2" w14:textId="77777777" w:rsidTr="00D317F3">
        <w:tc>
          <w:tcPr>
            <w:tcW w:w="5495" w:type="dxa"/>
            <w:tcBorders>
              <w:top w:val="single" w:sz="4" w:space="0" w:color="auto"/>
              <w:left w:val="single" w:sz="4" w:space="0" w:color="auto"/>
              <w:bottom w:val="single" w:sz="4" w:space="0" w:color="auto"/>
              <w:right w:val="single" w:sz="4" w:space="0" w:color="auto"/>
            </w:tcBorders>
            <w:hideMark/>
          </w:tcPr>
          <w:p w14:paraId="2B1470FC" w14:textId="77777777" w:rsidR="00D317F3" w:rsidRDefault="00D317F3">
            <w:pPr>
              <w:spacing w:after="0" w:line="240" w:lineRule="auto"/>
              <w:rPr>
                <w:rFonts w:ascii="Times New Roman" w:hAnsi="Times New Roman" w:cs="Times New Roman"/>
                <w:sz w:val="24"/>
                <w:szCs w:val="24"/>
              </w:rPr>
            </w:pPr>
            <w:r>
              <w:rPr>
                <w:rFonts w:ascii="Times New Roman" w:hAnsi="Times New Roman" w:cs="Times New Roman"/>
                <w:sz w:val="24"/>
                <w:szCs w:val="24"/>
              </w:rPr>
              <w:t>Всього:</w:t>
            </w:r>
          </w:p>
        </w:tc>
        <w:tc>
          <w:tcPr>
            <w:tcW w:w="1446" w:type="dxa"/>
            <w:vMerge/>
            <w:tcBorders>
              <w:left w:val="single" w:sz="4" w:space="0" w:color="auto"/>
              <w:bottom w:val="single" w:sz="4" w:space="0" w:color="auto"/>
              <w:right w:val="single" w:sz="4" w:space="0" w:color="auto"/>
            </w:tcBorders>
            <w:vAlign w:val="center"/>
            <w:hideMark/>
          </w:tcPr>
          <w:p w14:paraId="4A3F45BE" w14:textId="77777777" w:rsidR="00D317F3" w:rsidRDefault="00D317F3">
            <w:pPr>
              <w:spacing w:after="0" w:line="240" w:lineRule="auto"/>
              <w:rPr>
                <w:rFonts w:ascii="Times New Roman" w:hAnsi="Times New Roman" w:cs="Times New Roman"/>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14:paraId="78636DD3" w14:textId="77777777" w:rsidR="00D317F3" w:rsidRDefault="00D317F3">
            <w:pPr>
              <w:spacing w:after="0" w:line="240" w:lineRule="auto"/>
              <w:rPr>
                <w:rFonts w:ascii="Times New Roman" w:hAnsi="Times New Roman" w:cs="Times New Roman"/>
                <w:sz w:val="24"/>
                <w:szCs w:val="24"/>
              </w:rPr>
            </w:pPr>
            <w:r>
              <w:rPr>
                <w:rFonts w:ascii="Times New Roman" w:hAnsi="Times New Roman" w:cs="Times New Roman"/>
                <w:sz w:val="24"/>
                <w:szCs w:val="24"/>
              </w:rPr>
              <w:t>3 000 000.00</w:t>
            </w:r>
          </w:p>
        </w:tc>
      </w:tr>
    </w:tbl>
    <w:p w14:paraId="5A1021ED" w14:textId="77777777" w:rsidR="00A13FB1" w:rsidRDefault="00A13FB1" w:rsidP="00A13FB1">
      <w:pPr>
        <w:spacing w:after="0" w:line="240" w:lineRule="auto"/>
        <w:jc w:val="right"/>
        <w:rPr>
          <w:rFonts w:ascii="Times New Roman" w:eastAsia="Calibri" w:hAnsi="Times New Roman" w:cs="Times New Roman"/>
          <w:b/>
          <w:sz w:val="24"/>
          <w:szCs w:val="24"/>
          <w:lang w:eastAsia="ru-RU"/>
        </w:rPr>
      </w:pPr>
    </w:p>
    <w:p w14:paraId="252210D3"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5123C25F"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4E2DA368"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5E2A4768"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4B8CD790"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48C54881"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C279B2B"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BF2B0BA"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44A2D2D2"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5283AED4"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BFB8F60"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563BF41"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5BCC346D"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C2558F3"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75217A1D"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80EE457"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614A66D"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0975D7DA"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0F4C10D6"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CC8985E"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2A7B059F"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501F3A9E"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2250AD17"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B36F06D"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1A00BB09"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021A589E"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2096EC2E"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71D67796"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BF4F8F2"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B95EC1B"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7E86CB7B"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712394DA"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48034552"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1E0655A5"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33D34B8F"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2D34F5AF" w14:textId="63E496A5" w:rsidR="00633D69" w:rsidRDefault="00633D69" w:rsidP="00633D69">
      <w:pPr>
        <w:pStyle w:val="21"/>
        <w:shd w:val="clear" w:color="auto" w:fill="auto"/>
        <w:spacing w:line="240" w:lineRule="auto"/>
        <w:ind w:right="113" w:firstLine="567"/>
        <w:jc w:val="right"/>
        <w:rPr>
          <w:rStyle w:val="a8"/>
          <w:b w:val="0"/>
          <w:bCs w:val="0"/>
          <w:sz w:val="24"/>
          <w:szCs w:val="24"/>
        </w:rPr>
      </w:pPr>
    </w:p>
    <w:p w14:paraId="53741381"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2403E14F" w14:textId="77777777" w:rsidR="00633D69" w:rsidRDefault="00633D69" w:rsidP="00633D69">
      <w:pPr>
        <w:pStyle w:val="21"/>
        <w:shd w:val="clear" w:color="auto" w:fill="auto"/>
        <w:spacing w:line="240" w:lineRule="auto"/>
        <w:ind w:right="113" w:firstLine="567"/>
        <w:jc w:val="right"/>
        <w:rPr>
          <w:rStyle w:val="a8"/>
          <w:b w:val="0"/>
          <w:bCs w:val="0"/>
          <w:sz w:val="24"/>
          <w:szCs w:val="24"/>
        </w:rPr>
      </w:pPr>
    </w:p>
    <w:p w14:paraId="66CD45F7" w14:textId="17C79762" w:rsidR="00633D69" w:rsidRPr="001F47DA" w:rsidRDefault="00633D69" w:rsidP="00633D69">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 xml:space="preserve">Додаток № </w:t>
      </w:r>
      <w:r>
        <w:rPr>
          <w:rStyle w:val="a8"/>
          <w:b w:val="0"/>
          <w:bCs w:val="0"/>
          <w:sz w:val="24"/>
          <w:szCs w:val="24"/>
        </w:rPr>
        <w:t>3</w:t>
      </w:r>
      <w:r w:rsidRPr="001F47DA">
        <w:rPr>
          <w:rStyle w:val="a8"/>
          <w:b w:val="0"/>
          <w:bCs w:val="0"/>
          <w:sz w:val="24"/>
          <w:szCs w:val="24"/>
        </w:rPr>
        <w:t xml:space="preserve"> до</w:t>
      </w:r>
    </w:p>
    <w:p w14:paraId="6C021408" w14:textId="77777777" w:rsidR="00633D69" w:rsidRPr="001F47DA" w:rsidRDefault="00633D69" w:rsidP="00633D69">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26C7680D" w14:textId="77777777" w:rsidR="00633D69" w:rsidRPr="001F47DA" w:rsidRDefault="00633D69" w:rsidP="00633D69">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24E504BE" w14:textId="77777777" w:rsidR="00A13FB1" w:rsidRDefault="00A13FB1" w:rsidP="00A13FB1">
      <w:pPr>
        <w:spacing w:after="0" w:line="240" w:lineRule="auto"/>
        <w:jc w:val="center"/>
        <w:rPr>
          <w:rFonts w:ascii="Times New Roman" w:eastAsia="Calibri" w:hAnsi="Times New Roman" w:cs="Times New Roman"/>
          <w:b/>
          <w:bCs/>
          <w:sz w:val="24"/>
          <w:szCs w:val="24"/>
          <w:lang w:eastAsia="ru-RU"/>
        </w:rPr>
      </w:pPr>
    </w:p>
    <w:p w14:paraId="00F3AB4B" w14:textId="77777777" w:rsidR="00A13FB1" w:rsidRDefault="00A13FB1" w:rsidP="00A13FB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Паспорт Програми </w:t>
      </w:r>
      <w:r w:rsidR="003D36A5" w:rsidRPr="003D36A5">
        <w:rPr>
          <w:rFonts w:ascii="Times New Roman" w:eastAsia="Calibri" w:hAnsi="Times New Roman" w:cs="Times New Roman"/>
          <w:b/>
          <w:bCs/>
          <w:sz w:val="24"/>
          <w:szCs w:val="24"/>
          <w:lang w:eastAsia="ru-RU"/>
        </w:rPr>
        <w:t>розвитку пасажирського транспорту на території Фонтанської сільської ради Одеського району Одеської області на 2023 рік</w:t>
      </w:r>
    </w:p>
    <w:tbl>
      <w:tblPr>
        <w:tblpPr w:leftFromText="180" w:rightFromText="180" w:bottomFromText="160" w:vertAnchor="text" w:horzAnchor="page" w:tblpX="182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447"/>
        <w:gridCol w:w="5726"/>
      </w:tblGrid>
      <w:tr w:rsidR="00A13FB1" w14:paraId="18823C51" w14:textId="77777777" w:rsidTr="00BE3CFB">
        <w:trPr>
          <w:trHeight w:val="210"/>
        </w:trPr>
        <w:tc>
          <w:tcPr>
            <w:tcW w:w="431" w:type="dxa"/>
            <w:tcBorders>
              <w:top w:val="single" w:sz="4" w:space="0" w:color="auto"/>
              <w:left w:val="single" w:sz="4" w:space="0" w:color="auto"/>
              <w:bottom w:val="single" w:sz="4" w:space="0" w:color="auto"/>
              <w:right w:val="single" w:sz="4" w:space="0" w:color="auto"/>
            </w:tcBorders>
            <w:vAlign w:val="center"/>
            <w:hideMark/>
          </w:tcPr>
          <w:p w14:paraId="1EFF0D8D"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9B7A1A2"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Ініціатор розроблення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54C086CD" w14:textId="77777777" w:rsidR="00A13FB1" w:rsidRDefault="00A13FB1">
            <w:pPr>
              <w:spacing w:after="0" w:line="240" w:lineRule="auto"/>
              <w:rPr>
                <w:rFonts w:ascii="Times New Roman" w:eastAsia="Lucida Sans Unicode" w:hAnsi="Times New Roman" w:cs="Times New Roman"/>
                <w:sz w:val="24"/>
                <w:szCs w:val="24"/>
                <w:shd w:val="clear" w:color="auto" w:fill="FFFFFF"/>
                <w:lang w:eastAsia="zh-CN"/>
              </w:rPr>
            </w:pPr>
            <w:r>
              <w:rPr>
                <w:rFonts w:ascii="Times New Roman" w:eastAsia="Calibri" w:hAnsi="Times New Roman" w:cs="Times New Roman"/>
                <w:sz w:val="24"/>
                <w:szCs w:val="24"/>
                <w:shd w:val="clear" w:color="auto" w:fill="FFFFFF"/>
                <w:lang w:eastAsia="zh-CN"/>
              </w:rPr>
              <w:t xml:space="preserve">Фонтанська сільська рада </w:t>
            </w:r>
          </w:p>
          <w:p w14:paraId="79003871"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Одеського району Одеської області</w:t>
            </w:r>
          </w:p>
        </w:tc>
      </w:tr>
      <w:tr w:rsidR="00A13FB1" w14:paraId="698D1E17" w14:textId="77777777" w:rsidTr="00BE3CFB">
        <w:trPr>
          <w:trHeight w:val="208"/>
        </w:trPr>
        <w:tc>
          <w:tcPr>
            <w:tcW w:w="431" w:type="dxa"/>
            <w:tcBorders>
              <w:top w:val="single" w:sz="4" w:space="0" w:color="auto"/>
              <w:left w:val="single" w:sz="4" w:space="0" w:color="auto"/>
              <w:bottom w:val="single" w:sz="4" w:space="0" w:color="auto"/>
              <w:right w:val="single" w:sz="4" w:space="0" w:color="auto"/>
            </w:tcBorders>
            <w:vAlign w:val="center"/>
            <w:hideMark/>
          </w:tcPr>
          <w:p w14:paraId="5750AD3E"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2</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D12F7BE"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Законодавство</w:t>
            </w:r>
          </w:p>
        </w:tc>
        <w:tc>
          <w:tcPr>
            <w:tcW w:w="5743" w:type="dxa"/>
            <w:tcBorders>
              <w:top w:val="single" w:sz="4" w:space="0" w:color="auto"/>
              <w:left w:val="single" w:sz="4" w:space="0" w:color="auto"/>
              <w:bottom w:val="single" w:sz="4" w:space="0" w:color="auto"/>
              <w:right w:val="single" w:sz="4" w:space="0" w:color="auto"/>
            </w:tcBorders>
            <w:vAlign w:val="center"/>
            <w:hideMark/>
          </w:tcPr>
          <w:p w14:paraId="6BB71427"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Закон «Про місцеве самоврядування в Україні»</w:t>
            </w:r>
          </w:p>
        </w:tc>
      </w:tr>
      <w:tr w:rsidR="00A13FB1" w14:paraId="555EAB26" w14:textId="77777777" w:rsidTr="00BE3CFB">
        <w:trPr>
          <w:trHeight w:val="418"/>
        </w:trPr>
        <w:tc>
          <w:tcPr>
            <w:tcW w:w="431" w:type="dxa"/>
            <w:tcBorders>
              <w:top w:val="single" w:sz="4" w:space="0" w:color="auto"/>
              <w:left w:val="single" w:sz="4" w:space="0" w:color="auto"/>
              <w:bottom w:val="single" w:sz="4" w:space="0" w:color="auto"/>
              <w:right w:val="single" w:sz="4" w:space="0" w:color="auto"/>
            </w:tcBorders>
            <w:vAlign w:val="center"/>
            <w:hideMark/>
          </w:tcPr>
          <w:p w14:paraId="65C8575B"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3</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1CC39B1"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Розробник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22CE09E7"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депутат Фонтанської сільської ради Мельник О.М.</w:t>
            </w:r>
          </w:p>
        </w:tc>
      </w:tr>
      <w:tr w:rsidR="00A13FB1" w14:paraId="10ABC199" w14:textId="77777777" w:rsidTr="00BE3CFB">
        <w:trPr>
          <w:trHeight w:val="165"/>
        </w:trPr>
        <w:tc>
          <w:tcPr>
            <w:tcW w:w="431" w:type="dxa"/>
            <w:tcBorders>
              <w:top w:val="single" w:sz="4" w:space="0" w:color="auto"/>
              <w:left w:val="single" w:sz="4" w:space="0" w:color="auto"/>
              <w:bottom w:val="single" w:sz="4" w:space="0" w:color="auto"/>
              <w:right w:val="single" w:sz="4" w:space="0" w:color="auto"/>
            </w:tcBorders>
            <w:vAlign w:val="center"/>
            <w:hideMark/>
          </w:tcPr>
          <w:p w14:paraId="2BD8AE8B"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4</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2ACC6E4"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Учасники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2956DBBE" w14:textId="77777777" w:rsidR="00A13FB1" w:rsidRDefault="00A13FB1">
            <w:pPr>
              <w:spacing w:after="0" w:line="240" w:lineRule="auto"/>
              <w:rPr>
                <w:rFonts w:ascii="Times New Roman" w:eastAsia="Lucida Sans Unicode" w:hAnsi="Times New Roman" w:cs="Times New Roman"/>
                <w:sz w:val="24"/>
                <w:szCs w:val="24"/>
                <w:shd w:val="clear" w:color="auto" w:fill="FFFFFF"/>
                <w:lang w:eastAsia="zh-CN"/>
              </w:rPr>
            </w:pPr>
            <w:r>
              <w:rPr>
                <w:rFonts w:ascii="Times New Roman" w:eastAsia="Calibri" w:hAnsi="Times New Roman" w:cs="Times New Roman"/>
                <w:sz w:val="24"/>
                <w:szCs w:val="24"/>
                <w:shd w:val="clear" w:color="auto" w:fill="FFFFFF"/>
                <w:lang w:eastAsia="zh-CN"/>
              </w:rPr>
              <w:t xml:space="preserve">Фонтанська сільська рада </w:t>
            </w:r>
          </w:p>
          <w:p w14:paraId="0438C35F"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Одеського району Одеської області</w:t>
            </w:r>
          </w:p>
        </w:tc>
      </w:tr>
      <w:tr w:rsidR="00A13FB1" w14:paraId="3DE1FBD5" w14:textId="77777777" w:rsidTr="00BE3CFB">
        <w:trPr>
          <w:trHeight w:val="268"/>
        </w:trPr>
        <w:tc>
          <w:tcPr>
            <w:tcW w:w="431" w:type="dxa"/>
            <w:tcBorders>
              <w:top w:val="single" w:sz="4" w:space="0" w:color="auto"/>
              <w:left w:val="single" w:sz="4" w:space="0" w:color="auto"/>
              <w:bottom w:val="single" w:sz="4" w:space="0" w:color="auto"/>
              <w:right w:val="single" w:sz="4" w:space="0" w:color="auto"/>
            </w:tcBorders>
            <w:vAlign w:val="center"/>
            <w:hideMark/>
          </w:tcPr>
          <w:p w14:paraId="282EB2E5"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5</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291CA65" w14:textId="77777777" w:rsidR="00A13FB1" w:rsidRDefault="00A13FB1">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shd w:val="clear" w:color="auto" w:fill="FFFFFF"/>
                <w:lang w:eastAsia="zh-CN"/>
              </w:rPr>
              <w:t>Відповідальний</w:t>
            </w:r>
          </w:p>
          <w:p w14:paraId="4E0E37F1" w14:textId="77777777" w:rsidR="00A13FB1" w:rsidRDefault="002B04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в</w:t>
            </w:r>
            <w:r w:rsidR="00A13FB1">
              <w:rPr>
                <w:rFonts w:ascii="Times New Roman" w:eastAsia="Calibri" w:hAnsi="Times New Roman" w:cs="Times New Roman"/>
                <w:sz w:val="24"/>
                <w:szCs w:val="24"/>
                <w:shd w:val="clear" w:color="auto" w:fill="FFFFFF"/>
                <w:lang w:eastAsia="zh-CN"/>
              </w:rPr>
              <w:t>иконавець</w:t>
            </w:r>
            <w:r>
              <w:rPr>
                <w:rFonts w:ascii="Times New Roman" w:eastAsia="Calibri" w:hAnsi="Times New Roman" w:cs="Times New Roman"/>
                <w:sz w:val="24"/>
                <w:szCs w:val="24"/>
                <w:shd w:val="clear" w:color="auto" w:fill="FFFFFF"/>
                <w:lang w:eastAsia="zh-CN"/>
              </w:rPr>
              <w:t>, головний розпорядник коштів</w:t>
            </w:r>
          </w:p>
        </w:tc>
        <w:tc>
          <w:tcPr>
            <w:tcW w:w="5743" w:type="dxa"/>
            <w:tcBorders>
              <w:top w:val="single" w:sz="4" w:space="0" w:color="auto"/>
              <w:left w:val="single" w:sz="4" w:space="0" w:color="auto"/>
              <w:bottom w:val="single" w:sz="4" w:space="0" w:color="auto"/>
              <w:right w:val="single" w:sz="4" w:space="0" w:color="auto"/>
            </w:tcBorders>
            <w:vAlign w:val="center"/>
            <w:hideMark/>
          </w:tcPr>
          <w:p w14:paraId="1284FBAF" w14:textId="77777777" w:rsidR="00A13FB1" w:rsidRDefault="00A13FB1">
            <w:pPr>
              <w:spacing w:after="0" w:line="240" w:lineRule="auto"/>
              <w:rPr>
                <w:rFonts w:ascii="Times New Roman" w:eastAsia="Lucida Sans Unicode" w:hAnsi="Times New Roman" w:cs="Times New Roman"/>
                <w:sz w:val="24"/>
                <w:szCs w:val="24"/>
                <w:shd w:val="clear" w:color="auto" w:fill="FFFFFF"/>
                <w:lang w:eastAsia="zh-CN"/>
              </w:rPr>
            </w:pPr>
            <w:r>
              <w:rPr>
                <w:rFonts w:ascii="Times New Roman" w:eastAsia="Calibri" w:hAnsi="Times New Roman" w:cs="Times New Roman"/>
                <w:sz w:val="24"/>
                <w:szCs w:val="24"/>
                <w:shd w:val="clear" w:color="auto" w:fill="FFFFFF"/>
                <w:lang w:eastAsia="zh-CN"/>
              </w:rPr>
              <w:t xml:space="preserve">Фонтанська сільська рада </w:t>
            </w:r>
          </w:p>
          <w:p w14:paraId="12B827F7"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Одеського району Одеської області</w:t>
            </w:r>
          </w:p>
        </w:tc>
      </w:tr>
      <w:tr w:rsidR="00A13FB1" w14:paraId="3BC1072A" w14:textId="77777777" w:rsidTr="00BE3CFB">
        <w:trPr>
          <w:trHeight w:val="208"/>
        </w:trPr>
        <w:tc>
          <w:tcPr>
            <w:tcW w:w="431" w:type="dxa"/>
            <w:tcBorders>
              <w:top w:val="single" w:sz="4" w:space="0" w:color="auto"/>
              <w:left w:val="single" w:sz="4" w:space="0" w:color="auto"/>
              <w:bottom w:val="single" w:sz="4" w:space="0" w:color="auto"/>
              <w:right w:val="single" w:sz="4" w:space="0" w:color="auto"/>
            </w:tcBorders>
            <w:vAlign w:val="center"/>
            <w:hideMark/>
          </w:tcPr>
          <w:p w14:paraId="2186F0B3"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6</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0CCC018"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Термін реалізації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59F233FB"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2023  рік</w:t>
            </w:r>
          </w:p>
        </w:tc>
      </w:tr>
      <w:tr w:rsidR="00A13FB1" w14:paraId="0B819E90" w14:textId="77777777" w:rsidTr="00BE3CFB">
        <w:trPr>
          <w:trHeight w:val="197"/>
        </w:trPr>
        <w:tc>
          <w:tcPr>
            <w:tcW w:w="431" w:type="dxa"/>
            <w:tcBorders>
              <w:top w:val="single" w:sz="4" w:space="0" w:color="auto"/>
              <w:left w:val="single" w:sz="4" w:space="0" w:color="auto"/>
              <w:bottom w:val="single" w:sz="4" w:space="0" w:color="auto"/>
              <w:right w:val="single" w:sz="4" w:space="0" w:color="auto"/>
            </w:tcBorders>
            <w:vAlign w:val="center"/>
            <w:hideMark/>
          </w:tcPr>
          <w:p w14:paraId="773CAE12"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7</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DEEE43E"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Перелік бюджетів, які беруть участь у виконанні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00B71A89" w14:textId="77777777" w:rsidR="00A13FB1" w:rsidRDefault="00A13FB1" w:rsidP="003D36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lang w:eastAsia="zh-CN"/>
              </w:rPr>
              <w:t>Сільський бюджет</w:t>
            </w:r>
          </w:p>
        </w:tc>
      </w:tr>
      <w:tr w:rsidR="00A13FB1" w14:paraId="6D5AB206" w14:textId="77777777" w:rsidTr="00BE3CFB">
        <w:trPr>
          <w:trHeight w:val="123"/>
        </w:trPr>
        <w:tc>
          <w:tcPr>
            <w:tcW w:w="431" w:type="dxa"/>
            <w:tcBorders>
              <w:top w:val="single" w:sz="4" w:space="0" w:color="auto"/>
              <w:left w:val="single" w:sz="4" w:space="0" w:color="auto"/>
              <w:bottom w:val="single" w:sz="4" w:space="0" w:color="auto"/>
              <w:right w:val="single" w:sz="4" w:space="0" w:color="auto"/>
            </w:tcBorders>
            <w:vAlign w:val="center"/>
            <w:hideMark/>
          </w:tcPr>
          <w:p w14:paraId="06ACB4E9"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8</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AA50F46" w14:textId="77777777" w:rsidR="00A13FB1" w:rsidRDefault="00A13F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zh-CN"/>
              </w:rPr>
              <w:t>Загальний обсяг фінансових ресурсів необхідних для реалізації програми</w:t>
            </w:r>
          </w:p>
        </w:tc>
        <w:tc>
          <w:tcPr>
            <w:tcW w:w="5743" w:type="dxa"/>
            <w:tcBorders>
              <w:top w:val="single" w:sz="4" w:space="0" w:color="auto"/>
              <w:left w:val="single" w:sz="4" w:space="0" w:color="auto"/>
              <w:bottom w:val="single" w:sz="4" w:space="0" w:color="auto"/>
              <w:right w:val="single" w:sz="4" w:space="0" w:color="auto"/>
            </w:tcBorders>
            <w:vAlign w:val="center"/>
            <w:hideMark/>
          </w:tcPr>
          <w:p w14:paraId="1947AA3D" w14:textId="77777777" w:rsidR="00A13FB1" w:rsidRDefault="00A13FB1" w:rsidP="003D3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972B56" w:rsidRPr="00972B56">
              <w:rPr>
                <w:rFonts w:ascii="Times New Roman" w:eastAsia="Times New Roman" w:hAnsi="Times New Roman" w:cs="Times New Roman"/>
                <w:sz w:val="24"/>
                <w:szCs w:val="24"/>
                <w:lang w:eastAsia="uk-UA"/>
              </w:rPr>
              <w:t>3 000 000 грн.</w:t>
            </w:r>
          </w:p>
        </w:tc>
      </w:tr>
      <w:tr w:rsidR="00560B54" w14:paraId="4DA15D53" w14:textId="77777777" w:rsidTr="00BE3CFB">
        <w:trPr>
          <w:trHeight w:val="123"/>
        </w:trPr>
        <w:tc>
          <w:tcPr>
            <w:tcW w:w="431" w:type="dxa"/>
            <w:tcBorders>
              <w:top w:val="single" w:sz="4" w:space="0" w:color="auto"/>
              <w:left w:val="single" w:sz="4" w:space="0" w:color="auto"/>
              <w:bottom w:val="single" w:sz="4" w:space="0" w:color="auto"/>
              <w:right w:val="single" w:sz="4" w:space="0" w:color="auto"/>
            </w:tcBorders>
            <w:vAlign w:val="center"/>
          </w:tcPr>
          <w:p w14:paraId="4B6C79CA" w14:textId="77777777" w:rsidR="00560B54" w:rsidRDefault="00560B54">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p>
        </w:tc>
        <w:tc>
          <w:tcPr>
            <w:tcW w:w="3455" w:type="dxa"/>
            <w:tcBorders>
              <w:top w:val="single" w:sz="4" w:space="0" w:color="auto"/>
              <w:left w:val="single" w:sz="4" w:space="0" w:color="auto"/>
              <w:bottom w:val="single" w:sz="4" w:space="0" w:color="auto"/>
              <w:right w:val="single" w:sz="4" w:space="0" w:color="auto"/>
            </w:tcBorders>
            <w:vAlign w:val="center"/>
          </w:tcPr>
          <w:p w14:paraId="1B89284E" w14:textId="77777777" w:rsidR="00560B54" w:rsidRDefault="00560B54">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Мета Програми</w:t>
            </w:r>
          </w:p>
        </w:tc>
        <w:tc>
          <w:tcPr>
            <w:tcW w:w="5743" w:type="dxa"/>
            <w:tcBorders>
              <w:top w:val="single" w:sz="4" w:space="0" w:color="auto"/>
              <w:left w:val="single" w:sz="4" w:space="0" w:color="auto"/>
              <w:bottom w:val="single" w:sz="4" w:space="0" w:color="auto"/>
              <w:right w:val="single" w:sz="4" w:space="0" w:color="auto"/>
            </w:tcBorders>
            <w:vAlign w:val="center"/>
          </w:tcPr>
          <w:p w14:paraId="77DBFDB7" w14:textId="77777777" w:rsidR="00560B54" w:rsidRDefault="00560B54" w:rsidP="00560B54">
            <w:pPr>
              <w:spacing w:after="0" w:line="240" w:lineRule="auto"/>
              <w:rPr>
                <w:rFonts w:ascii="Times New Roman" w:eastAsia="Times New Roman" w:hAnsi="Times New Roman" w:cs="Times New Roman"/>
                <w:sz w:val="24"/>
                <w:szCs w:val="24"/>
                <w:lang w:eastAsia="uk-UA"/>
              </w:rPr>
            </w:pPr>
            <w:r w:rsidRPr="00560B54">
              <w:rPr>
                <w:rFonts w:ascii="Times New Roman" w:eastAsia="Times New Roman" w:hAnsi="Times New Roman" w:cs="Times New Roman"/>
                <w:sz w:val="24"/>
                <w:szCs w:val="24"/>
                <w:lang w:eastAsia="uk-UA"/>
              </w:rPr>
              <w:t xml:space="preserve">функціонування та розвиток пасажирського транспорту, створення належних умов для надання послуг  перевезення населення громади автобусами, організація регулярного безкоштовного перевезення населення на території сільської ради та вздовж прилеглих територій </w:t>
            </w:r>
          </w:p>
        </w:tc>
      </w:tr>
      <w:tr w:rsidR="00560B54" w14:paraId="20CE28BD" w14:textId="77777777" w:rsidTr="00BE3CFB">
        <w:trPr>
          <w:trHeight w:val="123"/>
        </w:trPr>
        <w:tc>
          <w:tcPr>
            <w:tcW w:w="431" w:type="dxa"/>
            <w:tcBorders>
              <w:top w:val="single" w:sz="4" w:space="0" w:color="auto"/>
              <w:left w:val="single" w:sz="4" w:space="0" w:color="auto"/>
              <w:bottom w:val="single" w:sz="4" w:space="0" w:color="auto"/>
              <w:right w:val="single" w:sz="4" w:space="0" w:color="auto"/>
            </w:tcBorders>
            <w:vAlign w:val="center"/>
          </w:tcPr>
          <w:p w14:paraId="42861F21" w14:textId="77777777" w:rsidR="00560B54" w:rsidRDefault="00560B54">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c>
          <w:tcPr>
            <w:tcW w:w="3455" w:type="dxa"/>
            <w:tcBorders>
              <w:top w:val="single" w:sz="4" w:space="0" w:color="auto"/>
              <w:left w:val="single" w:sz="4" w:space="0" w:color="auto"/>
              <w:bottom w:val="single" w:sz="4" w:space="0" w:color="auto"/>
              <w:right w:val="single" w:sz="4" w:space="0" w:color="auto"/>
            </w:tcBorders>
            <w:vAlign w:val="center"/>
          </w:tcPr>
          <w:p w14:paraId="2E6516FF" w14:textId="77777777" w:rsidR="00560B54" w:rsidRPr="00560B54" w:rsidRDefault="00560B54" w:rsidP="00560B54">
            <w:pPr>
              <w:spacing w:after="0" w:line="240" w:lineRule="auto"/>
              <w:rPr>
                <w:rFonts w:ascii="Times New Roman" w:eastAsia="Calibri" w:hAnsi="Times New Roman" w:cs="Times New Roman"/>
                <w:sz w:val="24"/>
                <w:szCs w:val="24"/>
                <w:lang w:eastAsia="zh-CN"/>
              </w:rPr>
            </w:pPr>
            <w:r w:rsidRPr="00560B54">
              <w:rPr>
                <w:rFonts w:ascii="Times New Roman" w:eastAsia="Calibri" w:hAnsi="Times New Roman" w:cs="Times New Roman"/>
                <w:sz w:val="24"/>
                <w:szCs w:val="24"/>
                <w:lang w:eastAsia="zh-CN"/>
              </w:rPr>
              <w:t>Очікувані результати виконання</w:t>
            </w:r>
          </w:p>
          <w:p w14:paraId="772FFE97" w14:textId="77777777" w:rsidR="00560B54" w:rsidRDefault="00560B54" w:rsidP="00560B54">
            <w:pPr>
              <w:spacing w:after="0" w:line="240" w:lineRule="auto"/>
              <w:rPr>
                <w:rFonts w:ascii="Times New Roman" w:eastAsia="Calibri" w:hAnsi="Times New Roman" w:cs="Times New Roman"/>
                <w:sz w:val="24"/>
                <w:szCs w:val="24"/>
                <w:lang w:eastAsia="zh-CN"/>
              </w:rPr>
            </w:pPr>
          </w:p>
        </w:tc>
        <w:tc>
          <w:tcPr>
            <w:tcW w:w="5743" w:type="dxa"/>
            <w:tcBorders>
              <w:top w:val="single" w:sz="4" w:space="0" w:color="auto"/>
              <w:left w:val="single" w:sz="4" w:space="0" w:color="auto"/>
              <w:bottom w:val="single" w:sz="4" w:space="0" w:color="auto"/>
              <w:right w:val="single" w:sz="4" w:space="0" w:color="auto"/>
            </w:tcBorders>
            <w:vAlign w:val="center"/>
          </w:tcPr>
          <w:p w14:paraId="0746CB6A" w14:textId="77777777" w:rsidR="007D389C" w:rsidRPr="007D389C" w:rsidRDefault="007D389C" w:rsidP="007D389C">
            <w:pPr>
              <w:spacing w:after="0" w:line="240" w:lineRule="auto"/>
              <w:rPr>
                <w:rFonts w:ascii="Times New Roman" w:eastAsia="Times New Roman" w:hAnsi="Times New Roman" w:cs="Times New Roman"/>
                <w:sz w:val="24"/>
                <w:szCs w:val="24"/>
                <w:lang w:eastAsia="uk-UA"/>
              </w:rPr>
            </w:pPr>
            <w:r w:rsidRPr="007D389C">
              <w:rPr>
                <w:rFonts w:ascii="Times New Roman" w:eastAsia="Times New Roman" w:hAnsi="Times New Roman" w:cs="Times New Roman"/>
                <w:sz w:val="24"/>
                <w:szCs w:val="24"/>
                <w:lang w:eastAsia="uk-UA"/>
              </w:rPr>
              <w:t xml:space="preserve">надійність, регулярність, доступність послуг з перевезення пасажирів та безкоштовний проїзд для населення для підвищення рівня якості життя населення; </w:t>
            </w:r>
          </w:p>
          <w:p w14:paraId="41F64BFE" w14:textId="77777777" w:rsidR="00560B54" w:rsidRDefault="00560B54" w:rsidP="003D36A5">
            <w:pPr>
              <w:spacing w:after="0" w:line="240" w:lineRule="auto"/>
              <w:rPr>
                <w:rFonts w:ascii="Times New Roman" w:eastAsia="Times New Roman" w:hAnsi="Times New Roman" w:cs="Times New Roman"/>
                <w:sz w:val="24"/>
                <w:szCs w:val="24"/>
                <w:lang w:eastAsia="uk-UA"/>
              </w:rPr>
            </w:pPr>
          </w:p>
        </w:tc>
      </w:tr>
      <w:tr w:rsidR="00560B54" w14:paraId="242A5588" w14:textId="77777777" w:rsidTr="00BE3CFB">
        <w:trPr>
          <w:trHeight w:val="123"/>
        </w:trPr>
        <w:tc>
          <w:tcPr>
            <w:tcW w:w="431" w:type="dxa"/>
            <w:tcBorders>
              <w:top w:val="single" w:sz="4" w:space="0" w:color="auto"/>
              <w:left w:val="single" w:sz="4" w:space="0" w:color="auto"/>
              <w:bottom w:val="single" w:sz="4" w:space="0" w:color="auto"/>
              <w:right w:val="single" w:sz="4" w:space="0" w:color="auto"/>
            </w:tcBorders>
            <w:vAlign w:val="center"/>
          </w:tcPr>
          <w:p w14:paraId="1FFDAFDB" w14:textId="77777777" w:rsidR="00560B54" w:rsidRDefault="00560B54">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11</w:t>
            </w:r>
          </w:p>
        </w:tc>
        <w:tc>
          <w:tcPr>
            <w:tcW w:w="3455" w:type="dxa"/>
            <w:tcBorders>
              <w:top w:val="single" w:sz="4" w:space="0" w:color="auto"/>
              <w:left w:val="single" w:sz="4" w:space="0" w:color="auto"/>
              <w:bottom w:val="single" w:sz="4" w:space="0" w:color="auto"/>
              <w:right w:val="single" w:sz="4" w:space="0" w:color="auto"/>
            </w:tcBorders>
            <w:vAlign w:val="center"/>
          </w:tcPr>
          <w:p w14:paraId="62502C30" w14:textId="77777777" w:rsidR="00560B54" w:rsidRDefault="00560B54">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Ключові п</w:t>
            </w:r>
            <w:r w:rsidRPr="00560B54">
              <w:rPr>
                <w:rFonts w:ascii="Times New Roman" w:eastAsia="Calibri" w:hAnsi="Times New Roman" w:cs="Times New Roman"/>
                <w:sz w:val="24"/>
                <w:szCs w:val="24"/>
                <w:lang w:eastAsia="zh-CN"/>
              </w:rPr>
              <w:t>оказники ефективності</w:t>
            </w:r>
          </w:p>
        </w:tc>
        <w:tc>
          <w:tcPr>
            <w:tcW w:w="5743" w:type="dxa"/>
            <w:tcBorders>
              <w:top w:val="single" w:sz="4" w:space="0" w:color="auto"/>
              <w:left w:val="single" w:sz="4" w:space="0" w:color="auto"/>
              <w:bottom w:val="single" w:sz="4" w:space="0" w:color="auto"/>
              <w:right w:val="single" w:sz="4" w:space="0" w:color="auto"/>
            </w:tcBorders>
            <w:vAlign w:val="center"/>
          </w:tcPr>
          <w:p w14:paraId="38BC2027" w14:textId="77777777" w:rsidR="00560B54" w:rsidRDefault="00026100" w:rsidP="00221662">
            <w:pPr>
              <w:spacing w:after="0" w:line="240" w:lineRule="auto"/>
              <w:rPr>
                <w:rFonts w:ascii="Times New Roman" w:eastAsia="Times New Roman" w:hAnsi="Times New Roman" w:cs="Times New Roman"/>
                <w:sz w:val="24"/>
                <w:szCs w:val="24"/>
                <w:lang w:eastAsia="uk-UA"/>
              </w:rPr>
            </w:pPr>
            <w:r w:rsidRPr="00026100">
              <w:rPr>
                <w:rFonts w:ascii="Times New Roman" w:eastAsia="Times New Roman" w:hAnsi="Times New Roman" w:cs="Times New Roman"/>
                <w:sz w:val="24"/>
                <w:szCs w:val="24"/>
                <w:lang w:eastAsia="uk-UA"/>
              </w:rPr>
              <w:t>забезпеч</w:t>
            </w:r>
            <w:r>
              <w:rPr>
                <w:rFonts w:ascii="Times New Roman" w:eastAsia="Times New Roman" w:hAnsi="Times New Roman" w:cs="Times New Roman"/>
                <w:sz w:val="24"/>
                <w:szCs w:val="24"/>
                <w:lang w:eastAsia="uk-UA"/>
              </w:rPr>
              <w:t>ення</w:t>
            </w:r>
            <w:r w:rsidRPr="00026100">
              <w:rPr>
                <w:rFonts w:ascii="Times New Roman" w:eastAsia="Times New Roman" w:hAnsi="Times New Roman" w:cs="Times New Roman"/>
                <w:sz w:val="24"/>
                <w:szCs w:val="24"/>
                <w:lang w:eastAsia="uk-UA"/>
              </w:rPr>
              <w:t xml:space="preserve"> населення громади якісними транспортними послугами відпо</w:t>
            </w:r>
            <w:r w:rsidR="00221662">
              <w:rPr>
                <w:rFonts w:ascii="Times New Roman" w:eastAsia="Times New Roman" w:hAnsi="Times New Roman" w:cs="Times New Roman"/>
                <w:sz w:val="24"/>
                <w:szCs w:val="24"/>
                <w:lang w:eastAsia="uk-UA"/>
              </w:rPr>
              <w:t xml:space="preserve">відно до соціальних стандартів для </w:t>
            </w:r>
            <w:r w:rsidRPr="00026100">
              <w:rPr>
                <w:rFonts w:ascii="Times New Roman" w:eastAsia="Times New Roman" w:hAnsi="Times New Roman" w:cs="Times New Roman"/>
                <w:sz w:val="24"/>
                <w:szCs w:val="24"/>
                <w:lang w:eastAsia="uk-UA"/>
              </w:rPr>
              <w:t xml:space="preserve">реалізації прав громадян на отримання адміністративних, юридичних, соціальних, медичних та </w:t>
            </w:r>
            <w:r w:rsidR="001452B3">
              <w:rPr>
                <w:rFonts w:ascii="Times New Roman" w:eastAsia="Times New Roman" w:hAnsi="Times New Roman" w:cs="Times New Roman"/>
                <w:sz w:val="24"/>
                <w:szCs w:val="24"/>
                <w:lang w:eastAsia="uk-UA"/>
              </w:rPr>
              <w:t xml:space="preserve">задоволення </w:t>
            </w:r>
            <w:r w:rsidRPr="00026100">
              <w:rPr>
                <w:rFonts w:ascii="Times New Roman" w:eastAsia="Times New Roman" w:hAnsi="Times New Roman" w:cs="Times New Roman"/>
                <w:sz w:val="24"/>
                <w:szCs w:val="24"/>
                <w:lang w:eastAsia="uk-UA"/>
              </w:rPr>
              <w:t>інших необхідних потреб</w:t>
            </w:r>
          </w:p>
        </w:tc>
      </w:tr>
    </w:tbl>
    <w:p w14:paraId="3C781681" w14:textId="660419E5" w:rsidR="00633D69" w:rsidRDefault="00633D69" w:rsidP="00633D69">
      <w:pPr>
        <w:pStyle w:val="a5"/>
        <w:rPr>
          <w:rFonts w:ascii="Times New Roman" w:hAnsi="Times New Roman" w:cs="Times New Roman"/>
          <w:sz w:val="20"/>
          <w:szCs w:val="20"/>
          <w:lang w:eastAsia="ru-RU"/>
        </w:rPr>
      </w:pPr>
    </w:p>
    <w:p w14:paraId="46624786" w14:textId="435EB7A5" w:rsidR="00633D69" w:rsidRDefault="00633D69" w:rsidP="00BE3CFB">
      <w:pPr>
        <w:pStyle w:val="a5"/>
        <w:jc w:val="right"/>
        <w:rPr>
          <w:rFonts w:ascii="Times New Roman" w:hAnsi="Times New Roman" w:cs="Times New Roman"/>
          <w:sz w:val="20"/>
          <w:szCs w:val="20"/>
          <w:lang w:eastAsia="ru-RU"/>
        </w:rPr>
      </w:pPr>
    </w:p>
    <w:p w14:paraId="23B81839" w14:textId="68861008" w:rsidR="00633D69" w:rsidRDefault="00633D69" w:rsidP="00BE3CFB">
      <w:pPr>
        <w:pStyle w:val="a5"/>
        <w:jc w:val="right"/>
        <w:rPr>
          <w:rFonts w:ascii="Times New Roman" w:hAnsi="Times New Roman" w:cs="Times New Roman"/>
          <w:sz w:val="20"/>
          <w:szCs w:val="20"/>
          <w:lang w:eastAsia="ru-RU"/>
        </w:rPr>
      </w:pPr>
    </w:p>
    <w:p w14:paraId="271D145B"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7A21EE20" w14:textId="02B93F0F" w:rsidR="00633D69" w:rsidRDefault="00633D69" w:rsidP="00BE3CFB">
      <w:pPr>
        <w:pStyle w:val="a5"/>
        <w:jc w:val="right"/>
        <w:rPr>
          <w:rFonts w:ascii="Times New Roman" w:hAnsi="Times New Roman" w:cs="Times New Roman"/>
          <w:sz w:val="20"/>
          <w:szCs w:val="20"/>
          <w:lang w:eastAsia="ru-RU"/>
        </w:rPr>
      </w:pPr>
    </w:p>
    <w:p w14:paraId="17B4D8A0" w14:textId="0FE7321F" w:rsidR="00633D69" w:rsidRDefault="00633D69" w:rsidP="00BE3CFB">
      <w:pPr>
        <w:pStyle w:val="a5"/>
        <w:jc w:val="right"/>
        <w:rPr>
          <w:rFonts w:ascii="Times New Roman" w:hAnsi="Times New Roman" w:cs="Times New Roman"/>
          <w:sz w:val="20"/>
          <w:szCs w:val="20"/>
          <w:lang w:eastAsia="ru-RU"/>
        </w:rPr>
      </w:pPr>
    </w:p>
    <w:p w14:paraId="337A7806" w14:textId="7C5B50D2" w:rsidR="00633D69" w:rsidRDefault="00633D69" w:rsidP="00BE3CFB">
      <w:pPr>
        <w:pStyle w:val="a5"/>
        <w:jc w:val="right"/>
        <w:rPr>
          <w:rFonts w:ascii="Times New Roman" w:hAnsi="Times New Roman" w:cs="Times New Roman"/>
          <w:sz w:val="20"/>
          <w:szCs w:val="20"/>
          <w:lang w:eastAsia="ru-RU"/>
        </w:rPr>
      </w:pPr>
    </w:p>
    <w:p w14:paraId="563895E7" w14:textId="53DBA472" w:rsidR="00633D69" w:rsidRDefault="00633D69" w:rsidP="00BE3CFB">
      <w:pPr>
        <w:pStyle w:val="a5"/>
        <w:jc w:val="right"/>
        <w:rPr>
          <w:rFonts w:ascii="Times New Roman" w:hAnsi="Times New Roman" w:cs="Times New Roman"/>
          <w:sz w:val="20"/>
          <w:szCs w:val="20"/>
          <w:lang w:eastAsia="ru-RU"/>
        </w:rPr>
      </w:pPr>
    </w:p>
    <w:p w14:paraId="2C4087FA" w14:textId="42AD3E23" w:rsidR="00633D69" w:rsidRDefault="00633D69" w:rsidP="00BE3CFB">
      <w:pPr>
        <w:pStyle w:val="a5"/>
        <w:jc w:val="right"/>
        <w:rPr>
          <w:rFonts w:ascii="Times New Roman" w:hAnsi="Times New Roman" w:cs="Times New Roman"/>
          <w:sz w:val="20"/>
          <w:szCs w:val="20"/>
          <w:lang w:eastAsia="ru-RU"/>
        </w:rPr>
      </w:pPr>
    </w:p>
    <w:p w14:paraId="0B35A706" w14:textId="245550A5" w:rsidR="00633D69" w:rsidRDefault="00633D69" w:rsidP="00BE3CFB">
      <w:pPr>
        <w:pStyle w:val="a5"/>
        <w:jc w:val="right"/>
        <w:rPr>
          <w:rFonts w:ascii="Times New Roman" w:hAnsi="Times New Roman" w:cs="Times New Roman"/>
          <w:sz w:val="20"/>
          <w:szCs w:val="20"/>
          <w:lang w:eastAsia="ru-RU"/>
        </w:rPr>
      </w:pPr>
    </w:p>
    <w:p w14:paraId="78039E02" w14:textId="3DD1AB49" w:rsidR="00633D69" w:rsidRDefault="00633D69" w:rsidP="00BE3CFB">
      <w:pPr>
        <w:pStyle w:val="a5"/>
        <w:jc w:val="right"/>
        <w:rPr>
          <w:rFonts w:ascii="Times New Roman" w:hAnsi="Times New Roman" w:cs="Times New Roman"/>
          <w:sz w:val="20"/>
          <w:szCs w:val="20"/>
          <w:lang w:eastAsia="ru-RU"/>
        </w:rPr>
      </w:pPr>
    </w:p>
    <w:p w14:paraId="2FA4F366" w14:textId="661A6EC3" w:rsidR="00633D69" w:rsidRDefault="00633D69" w:rsidP="00BE3CFB">
      <w:pPr>
        <w:pStyle w:val="a5"/>
        <w:jc w:val="right"/>
        <w:rPr>
          <w:rFonts w:ascii="Times New Roman" w:hAnsi="Times New Roman" w:cs="Times New Roman"/>
          <w:sz w:val="20"/>
          <w:szCs w:val="20"/>
          <w:lang w:eastAsia="ru-RU"/>
        </w:rPr>
      </w:pPr>
    </w:p>
    <w:p w14:paraId="1F181F76" w14:textId="21A2AE64" w:rsidR="00633D69" w:rsidRDefault="00633D69" w:rsidP="00BE3CFB">
      <w:pPr>
        <w:pStyle w:val="a5"/>
        <w:jc w:val="right"/>
        <w:rPr>
          <w:rFonts w:ascii="Times New Roman" w:hAnsi="Times New Roman" w:cs="Times New Roman"/>
          <w:sz w:val="20"/>
          <w:szCs w:val="20"/>
          <w:lang w:eastAsia="ru-RU"/>
        </w:rPr>
      </w:pPr>
    </w:p>
    <w:p w14:paraId="7909092B" w14:textId="6AB1A477" w:rsidR="00633D69" w:rsidRDefault="00633D69" w:rsidP="00BE3CFB">
      <w:pPr>
        <w:pStyle w:val="a5"/>
        <w:jc w:val="right"/>
        <w:rPr>
          <w:rFonts w:ascii="Times New Roman" w:hAnsi="Times New Roman" w:cs="Times New Roman"/>
          <w:sz w:val="20"/>
          <w:szCs w:val="20"/>
          <w:lang w:eastAsia="ru-RU"/>
        </w:rPr>
      </w:pPr>
    </w:p>
    <w:p w14:paraId="3BFF4E29" w14:textId="77777777" w:rsidR="00633D69" w:rsidRDefault="00633D69" w:rsidP="00BE3CFB">
      <w:pPr>
        <w:pStyle w:val="a5"/>
        <w:jc w:val="right"/>
        <w:rPr>
          <w:rFonts w:ascii="Times New Roman" w:hAnsi="Times New Roman" w:cs="Times New Roman"/>
          <w:sz w:val="20"/>
          <w:szCs w:val="20"/>
          <w:lang w:eastAsia="ru-RU"/>
        </w:rPr>
      </w:pPr>
    </w:p>
    <w:p w14:paraId="518B9240" w14:textId="727694B6" w:rsidR="00633D69" w:rsidRDefault="00633D69" w:rsidP="00BE3CFB">
      <w:pPr>
        <w:pStyle w:val="a5"/>
        <w:jc w:val="right"/>
        <w:rPr>
          <w:rFonts w:ascii="Times New Roman" w:hAnsi="Times New Roman" w:cs="Times New Roman"/>
          <w:sz w:val="20"/>
          <w:szCs w:val="20"/>
          <w:lang w:eastAsia="ru-RU"/>
        </w:rPr>
      </w:pPr>
    </w:p>
    <w:p w14:paraId="4A3406CC" w14:textId="48F5A38A" w:rsidR="00633D69" w:rsidRDefault="00633D69" w:rsidP="00BE3CFB">
      <w:pPr>
        <w:pStyle w:val="a5"/>
        <w:jc w:val="right"/>
        <w:rPr>
          <w:rFonts w:ascii="Times New Roman" w:hAnsi="Times New Roman" w:cs="Times New Roman"/>
          <w:sz w:val="20"/>
          <w:szCs w:val="20"/>
          <w:lang w:eastAsia="ru-RU"/>
        </w:rPr>
      </w:pPr>
    </w:p>
    <w:p w14:paraId="128FC066" w14:textId="2FD4C5AC" w:rsidR="00633D69" w:rsidRDefault="00633D69" w:rsidP="00BE3CFB">
      <w:pPr>
        <w:pStyle w:val="a5"/>
        <w:jc w:val="right"/>
        <w:rPr>
          <w:rFonts w:ascii="Times New Roman" w:hAnsi="Times New Roman" w:cs="Times New Roman"/>
          <w:sz w:val="20"/>
          <w:szCs w:val="20"/>
          <w:lang w:eastAsia="ru-RU"/>
        </w:rPr>
      </w:pPr>
    </w:p>
    <w:p w14:paraId="10B02F4E" w14:textId="52137251" w:rsidR="00633D69" w:rsidRDefault="00633D69" w:rsidP="00BE3CFB">
      <w:pPr>
        <w:pStyle w:val="a5"/>
        <w:jc w:val="right"/>
        <w:rPr>
          <w:rFonts w:ascii="Times New Roman" w:hAnsi="Times New Roman" w:cs="Times New Roman"/>
          <w:sz w:val="20"/>
          <w:szCs w:val="20"/>
          <w:lang w:eastAsia="ru-RU"/>
        </w:rPr>
      </w:pPr>
    </w:p>
    <w:p w14:paraId="4F1562FE" w14:textId="77777777" w:rsidR="00633D69" w:rsidRDefault="00633D69" w:rsidP="00BE3CFB">
      <w:pPr>
        <w:pStyle w:val="a5"/>
        <w:jc w:val="right"/>
        <w:rPr>
          <w:rFonts w:ascii="Times New Roman" w:hAnsi="Times New Roman" w:cs="Times New Roman"/>
          <w:sz w:val="20"/>
          <w:szCs w:val="20"/>
          <w:lang w:eastAsia="ru-RU"/>
        </w:rPr>
      </w:pPr>
    </w:p>
    <w:p w14:paraId="028394C0" w14:textId="24E7B59D" w:rsidR="00633D69" w:rsidRPr="001F47DA" w:rsidRDefault="00633D69" w:rsidP="00633D69">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 xml:space="preserve">Додаток № </w:t>
      </w:r>
      <w:r>
        <w:rPr>
          <w:rStyle w:val="a8"/>
          <w:b w:val="0"/>
          <w:bCs w:val="0"/>
          <w:sz w:val="24"/>
          <w:szCs w:val="24"/>
        </w:rPr>
        <w:t>4</w:t>
      </w:r>
      <w:r w:rsidRPr="001F47DA">
        <w:rPr>
          <w:rStyle w:val="a8"/>
          <w:b w:val="0"/>
          <w:bCs w:val="0"/>
          <w:sz w:val="24"/>
          <w:szCs w:val="24"/>
        </w:rPr>
        <w:t xml:space="preserve"> до</w:t>
      </w:r>
    </w:p>
    <w:p w14:paraId="0CEE4180" w14:textId="77777777" w:rsidR="00633D69" w:rsidRPr="001F47DA" w:rsidRDefault="00633D69" w:rsidP="00633D69">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2B538460" w14:textId="77777777" w:rsidR="00633D69" w:rsidRPr="001F47DA" w:rsidRDefault="00633D69" w:rsidP="00633D69">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50B65B97" w14:textId="77777777" w:rsidR="00BE3CFB" w:rsidRPr="00BE3CFB" w:rsidRDefault="00BE3CFB" w:rsidP="00BE3CFB">
      <w:pPr>
        <w:pStyle w:val="a5"/>
        <w:rPr>
          <w:rFonts w:ascii="Times New Roman" w:hAnsi="Times New Roman" w:cs="Times New Roman"/>
          <w:sz w:val="24"/>
          <w:szCs w:val="24"/>
          <w:lang w:eastAsia="ru-RU"/>
        </w:rPr>
      </w:pPr>
    </w:p>
    <w:p w14:paraId="7EE4953B" w14:textId="77777777" w:rsidR="00BE3CFB" w:rsidRPr="00BE3CFB" w:rsidRDefault="00BE3CFB" w:rsidP="00BE3CFB">
      <w:pPr>
        <w:pStyle w:val="a5"/>
        <w:jc w:val="center"/>
        <w:rPr>
          <w:rFonts w:ascii="Times New Roman" w:hAnsi="Times New Roman" w:cs="Times New Roman"/>
          <w:b/>
          <w:sz w:val="24"/>
          <w:szCs w:val="24"/>
          <w:lang w:eastAsia="ru-RU"/>
        </w:rPr>
      </w:pPr>
      <w:r w:rsidRPr="00BE3CFB">
        <w:rPr>
          <w:rFonts w:ascii="Times New Roman" w:hAnsi="Times New Roman" w:cs="Times New Roman"/>
          <w:b/>
          <w:sz w:val="24"/>
          <w:szCs w:val="24"/>
          <w:lang w:eastAsia="ru-RU"/>
        </w:rPr>
        <w:t>Порядок та  умови регулярного безкоштовного перевезення</w:t>
      </w:r>
    </w:p>
    <w:p w14:paraId="223DEF6C" w14:textId="77777777" w:rsidR="00BE3CFB" w:rsidRPr="00BE3CFB" w:rsidRDefault="00BE3CFB" w:rsidP="00BE3CFB">
      <w:pPr>
        <w:pStyle w:val="a5"/>
        <w:jc w:val="center"/>
        <w:rPr>
          <w:rFonts w:ascii="Times New Roman" w:hAnsi="Times New Roman" w:cs="Times New Roman"/>
          <w:b/>
          <w:sz w:val="24"/>
          <w:szCs w:val="24"/>
          <w:lang w:eastAsia="ru-RU"/>
        </w:rPr>
      </w:pPr>
      <w:r w:rsidRPr="00BE3CFB">
        <w:rPr>
          <w:rFonts w:ascii="Times New Roman" w:hAnsi="Times New Roman" w:cs="Times New Roman"/>
          <w:b/>
          <w:sz w:val="24"/>
          <w:szCs w:val="24"/>
          <w:lang w:eastAsia="ru-RU"/>
        </w:rPr>
        <w:t>населення на території Фонтанської сільської ради та вздовж прилеглих територій</w:t>
      </w:r>
      <w:r>
        <w:rPr>
          <w:rFonts w:ascii="Times New Roman" w:hAnsi="Times New Roman" w:cs="Times New Roman"/>
          <w:b/>
          <w:sz w:val="24"/>
          <w:szCs w:val="24"/>
          <w:lang w:eastAsia="ru-RU"/>
        </w:rPr>
        <w:t xml:space="preserve"> на 2023 рік</w:t>
      </w:r>
    </w:p>
    <w:p w14:paraId="3D16C6CB" w14:textId="77777777" w:rsidR="00BE3CFB" w:rsidRPr="00BE3CFB" w:rsidRDefault="00BE3CFB" w:rsidP="00BE3CFB">
      <w:pPr>
        <w:pStyle w:val="a5"/>
        <w:rPr>
          <w:rFonts w:ascii="Times New Roman" w:hAnsi="Times New Roman" w:cs="Times New Roman"/>
          <w:sz w:val="24"/>
          <w:szCs w:val="24"/>
          <w:lang w:eastAsia="ru-RU"/>
        </w:rPr>
      </w:pPr>
    </w:p>
    <w:p w14:paraId="2DD53B4E" w14:textId="77777777" w:rsidR="00BE3CFB" w:rsidRPr="00BE3CFB" w:rsidRDefault="00BE3CFB" w:rsidP="00211D85">
      <w:pPr>
        <w:pStyle w:val="a5"/>
        <w:numPr>
          <w:ilvl w:val="0"/>
          <w:numId w:val="3"/>
        </w:numPr>
        <w:rPr>
          <w:rFonts w:ascii="Times New Roman" w:hAnsi="Times New Roman" w:cs="Times New Roman"/>
          <w:b/>
          <w:sz w:val="24"/>
          <w:szCs w:val="24"/>
          <w:lang w:eastAsia="ru-RU"/>
        </w:rPr>
      </w:pPr>
      <w:r w:rsidRPr="00BE3CFB">
        <w:rPr>
          <w:rFonts w:ascii="Times New Roman" w:hAnsi="Times New Roman" w:cs="Times New Roman"/>
          <w:b/>
          <w:sz w:val="24"/>
          <w:szCs w:val="24"/>
          <w:lang w:eastAsia="ru-RU"/>
        </w:rPr>
        <w:t>Загальні положення</w:t>
      </w:r>
    </w:p>
    <w:p w14:paraId="6850E5D7" w14:textId="77777777" w:rsidR="00BE3CFB" w:rsidRPr="00BE3CFB" w:rsidRDefault="00BE3CFB" w:rsidP="00BE3CFB">
      <w:pPr>
        <w:pStyle w:val="a5"/>
        <w:rPr>
          <w:rFonts w:ascii="Times New Roman" w:hAnsi="Times New Roman" w:cs="Times New Roman"/>
          <w:sz w:val="24"/>
          <w:szCs w:val="24"/>
          <w:lang w:eastAsia="ru-RU"/>
        </w:rPr>
      </w:pPr>
    </w:p>
    <w:p w14:paraId="028E6664" w14:textId="77777777" w:rsidR="00BE3CFB" w:rsidRPr="00CA3591" w:rsidRDefault="00BE3CFB" w:rsidP="006B1BB1">
      <w:pPr>
        <w:pStyle w:val="a5"/>
        <w:ind w:firstLine="567"/>
        <w:jc w:val="both"/>
        <w:rPr>
          <w:rFonts w:ascii="Times New Roman" w:hAnsi="Times New Roman" w:cs="Times New Roman"/>
          <w:sz w:val="24"/>
          <w:szCs w:val="24"/>
          <w:lang w:eastAsia="ru-RU"/>
        </w:rPr>
      </w:pPr>
      <w:r w:rsidRPr="00CA3591">
        <w:rPr>
          <w:rFonts w:ascii="Times New Roman" w:hAnsi="Times New Roman" w:cs="Times New Roman"/>
          <w:sz w:val="24"/>
          <w:szCs w:val="24"/>
          <w:lang w:eastAsia="ru-RU"/>
        </w:rPr>
        <w:t>1.1.</w:t>
      </w:r>
      <w:r w:rsidR="00CA3591" w:rsidRPr="00CA3591">
        <w:rPr>
          <w:rFonts w:ascii="Times New Roman" w:hAnsi="Times New Roman" w:cs="Times New Roman"/>
          <w:sz w:val="24"/>
          <w:szCs w:val="24"/>
          <w:lang w:eastAsia="ru-RU"/>
        </w:rPr>
        <w:t xml:space="preserve">Цей Порядок визначає умови та механізм користування безкоштовним маршрутом  </w:t>
      </w:r>
      <w:r w:rsidRPr="00CA3591">
        <w:rPr>
          <w:rFonts w:ascii="Times New Roman" w:hAnsi="Times New Roman" w:cs="Times New Roman"/>
          <w:sz w:val="24"/>
          <w:szCs w:val="24"/>
          <w:lang w:eastAsia="ru-RU"/>
        </w:rPr>
        <w:t xml:space="preserve">на території Фонтанської громади </w:t>
      </w:r>
      <w:r w:rsidR="00CA3591" w:rsidRPr="00CA3591">
        <w:rPr>
          <w:rFonts w:ascii="Times New Roman" w:hAnsi="Times New Roman" w:cs="Times New Roman"/>
          <w:sz w:val="24"/>
          <w:szCs w:val="24"/>
          <w:lang w:eastAsia="ru-RU"/>
        </w:rPr>
        <w:t xml:space="preserve">та </w:t>
      </w:r>
      <w:r w:rsidRPr="00CA3591">
        <w:rPr>
          <w:rFonts w:ascii="Times New Roman" w:hAnsi="Times New Roman" w:cs="Times New Roman"/>
          <w:sz w:val="24"/>
          <w:szCs w:val="24"/>
          <w:lang w:eastAsia="ru-RU"/>
        </w:rPr>
        <w:t xml:space="preserve">виконання заходів, передбачених Програмою розвитку пасажирського транспорту на території Фонтанської сільської ради Одеського району Одеської області на 2023 рік (далі - Програма). </w:t>
      </w:r>
    </w:p>
    <w:p w14:paraId="2BFAB26B" w14:textId="77777777" w:rsidR="00BE3CFB" w:rsidRPr="00CA3591" w:rsidRDefault="00BE3CFB" w:rsidP="006B1BB1">
      <w:pPr>
        <w:pStyle w:val="a5"/>
        <w:ind w:firstLine="567"/>
        <w:jc w:val="both"/>
        <w:rPr>
          <w:rFonts w:ascii="Times New Roman" w:hAnsi="Times New Roman" w:cs="Times New Roman"/>
          <w:sz w:val="24"/>
          <w:szCs w:val="24"/>
          <w:lang w:eastAsia="ru-RU"/>
        </w:rPr>
      </w:pPr>
      <w:r w:rsidRPr="00CA3591">
        <w:rPr>
          <w:rFonts w:ascii="Times New Roman" w:hAnsi="Times New Roman" w:cs="Times New Roman"/>
          <w:sz w:val="24"/>
          <w:szCs w:val="24"/>
          <w:lang w:eastAsia="ru-RU"/>
        </w:rPr>
        <w:t>1.2.Головним розпорядником коштів місцевого бюджету, передбачених на реалізацію заходів Програми, є Фонтанськ</w:t>
      </w:r>
      <w:r w:rsidR="0086257F" w:rsidRPr="00CA3591">
        <w:rPr>
          <w:rFonts w:ascii="Times New Roman" w:hAnsi="Times New Roman" w:cs="Times New Roman"/>
          <w:sz w:val="24"/>
          <w:szCs w:val="24"/>
          <w:lang w:eastAsia="ru-RU"/>
        </w:rPr>
        <w:t>а</w:t>
      </w:r>
      <w:r w:rsidRPr="00CA3591">
        <w:rPr>
          <w:rFonts w:ascii="Times New Roman" w:hAnsi="Times New Roman" w:cs="Times New Roman"/>
          <w:sz w:val="24"/>
          <w:szCs w:val="24"/>
          <w:lang w:eastAsia="ru-RU"/>
        </w:rPr>
        <w:t xml:space="preserve"> сільськ</w:t>
      </w:r>
      <w:r w:rsidR="0086257F" w:rsidRPr="00CA3591">
        <w:rPr>
          <w:rFonts w:ascii="Times New Roman" w:hAnsi="Times New Roman" w:cs="Times New Roman"/>
          <w:sz w:val="24"/>
          <w:szCs w:val="24"/>
          <w:lang w:eastAsia="ru-RU"/>
        </w:rPr>
        <w:t>а</w:t>
      </w:r>
      <w:r w:rsidRPr="00CA3591">
        <w:rPr>
          <w:rFonts w:ascii="Times New Roman" w:hAnsi="Times New Roman" w:cs="Times New Roman"/>
          <w:sz w:val="24"/>
          <w:szCs w:val="24"/>
          <w:lang w:eastAsia="ru-RU"/>
        </w:rPr>
        <w:t xml:space="preserve"> рад</w:t>
      </w:r>
      <w:r w:rsidR="0086257F" w:rsidRPr="00CA3591">
        <w:rPr>
          <w:rFonts w:ascii="Times New Roman" w:hAnsi="Times New Roman" w:cs="Times New Roman"/>
          <w:sz w:val="24"/>
          <w:szCs w:val="24"/>
          <w:lang w:eastAsia="ru-RU"/>
        </w:rPr>
        <w:t>а</w:t>
      </w:r>
      <w:r w:rsidRPr="00CA3591">
        <w:rPr>
          <w:rFonts w:ascii="Times New Roman" w:hAnsi="Times New Roman" w:cs="Times New Roman"/>
          <w:sz w:val="24"/>
          <w:szCs w:val="24"/>
          <w:lang w:eastAsia="ru-RU"/>
        </w:rPr>
        <w:t xml:space="preserve"> Одеського району Одеської області.</w:t>
      </w:r>
    </w:p>
    <w:p w14:paraId="4B9B6D2B" w14:textId="77777777" w:rsidR="00CA3591" w:rsidRPr="00CA3591" w:rsidRDefault="00BE3CFB" w:rsidP="006B1BB1">
      <w:pPr>
        <w:pStyle w:val="a5"/>
        <w:ind w:firstLine="567"/>
        <w:jc w:val="both"/>
        <w:rPr>
          <w:rFonts w:ascii="Times New Roman" w:hAnsi="Times New Roman" w:cs="Times New Roman"/>
          <w:sz w:val="24"/>
          <w:szCs w:val="24"/>
          <w:lang w:eastAsia="ru-RU"/>
        </w:rPr>
      </w:pPr>
      <w:r w:rsidRPr="00CA3591">
        <w:rPr>
          <w:rFonts w:ascii="Times New Roman" w:hAnsi="Times New Roman" w:cs="Times New Roman"/>
          <w:sz w:val="24"/>
          <w:szCs w:val="24"/>
          <w:lang w:eastAsia="ru-RU"/>
        </w:rPr>
        <w:t>1.3</w:t>
      </w:r>
      <w:r w:rsidR="00CA3591" w:rsidRPr="00CA3591">
        <w:rPr>
          <w:rFonts w:ascii="Times New Roman" w:hAnsi="Times New Roman" w:cs="Times New Roman"/>
          <w:sz w:val="24"/>
          <w:szCs w:val="24"/>
          <w:lang w:eastAsia="ru-RU"/>
        </w:rPr>
        <w:t xml:space="preserve"> Оплата послуг, передбачених Програмою та цим Порядком, здійснюється виключно в межах бюджетних призначень, визначених на відповідний бюджетний рік.</w:t>
      </w:r>
    </w:p>
    <w:p w14:paraId="24B7E13D" w14:textId="77777777" w:rsidR="00BE3CFB" w:rsidRPr="00CA3591" w:rsidRDefault="00BE3CFB" w:rsidP="006B1BB1">
      <w:pPr>
        <w:pStyle w:val="a5"/>
        <w:ind w:firstLine="567"/>
        <w:jc w:val="both"/>
        <w:rPr>
          <w:rFonts w:ascii="Times New Roman" w:hAnsi="Times New Roman" w:cs="Times New Roman"/>
          <w:sz w:val="24"/>
          <w:szCs w:val="24"/>
          <w:lang w:eastAsia="ru-RU"/>
        </w:rPr>
      </w:pPr>
      <w:r w:rsidRPr="00CA3591">
        <w:rPr>
          <w:rFonts w:ascii="Times New Roman" w:hAnsi="Times New Roman" w:cs="Times New Roman"/>
          <w:sz w:val="24"/>
          <w:szCs w:val="24"/>
          <w:lang w:eastAsia="ru-RU"/>
        </w:rPr>
        <w:t xml:space="preserve">1.4. </w:t>
      </w:r>
      <w:r w:rsidR="00CA3591" w:rsidRPr="00CA3591">
        <w:rPr>
          <w:rFonts w:ascii="Times New Roman" w:hAnsi="Times New Roman" w:cs="Times New Roman"/>
          <w:sz w:val="24"/>
          <w:szCs w:val="24"/>
          <w:lang w:eastAsia="ru-RU"/>
        </w:rPr>
        <w:t>Всі жителі Фонтанської сільської територіальної громади забезпечуються безкоштовним проїздом на автобусах безкоштовного маршруту.</w:t>
      </w:r>
    </w:p>
    <w:p w14:paraId="3D48BA1A" w14:textId="77777777" w:rsidR="00BE3CFB" w:rsidRPr="00BE3CFB" w:rsidRDefault="00BE3CFB" w:rsidP="006B1BB1">
      <w:pPr>
        <w:pStyle w:val="a5"/>
        <w:jc w:val="both"/>
        <w:rPr>
          <w:rFonts w:ascii="Times New Roman" w:hAnsi="Times New Roman" w:cs="Times New Roman"/>
          <w:sz w:val="24"/>
          <w:szCs w:val="24"/>
          <w:lang w:eastAsia="ru-RU"/>
        </w:rPr>
      </w:pPr>
    </w:p>
    <w:p w14:paraId="2A18423A" w14:textId="77777777" w:rsidR="00BE3CFB" w:rsidRPr="00BE3CFB" w:rsidRDefault="00BE3CFB" w:rsidP="006B1BB1">
      <w:pPr>
        <w:pStyle w:val="a5"/>
        <w:jc w:val="both"/>
        <w:rPr>
          <w:rFonts w:ascii="Times New Roman" w:hAnsi="Times New Roman" w:cs="Times New Roman"/>
          <w:b/>
          <w:sz w:val="24"/>
          <w:szCs w:val="24"/>
          <w:lang w:eastAsia="ru-RU"/>
        </w:rPr>
      </w:pPr>
      <w:r w:rsidRPr="00BE3CFB">
        <w:rPr>
          <w:rFonts w:ascii="Times New Roman" w:hAnsi="Times New Roman" w:cs="Times New Roman"/>
          <w:b/>
          <w:sz w:val="24"/>
          <w:szCs w:val="24"/>
          <w:lang w:eastAsia="ru-RU"/>
        </w:rPr>
        <w:t xml:space="preserve">2. </w:t>
      </w:r>
      <w:r w:rsidR="00CA3591">
        <w:rPr>
          <w:rFonts w:ascii="Times New Roman" w:hAnsi="Times New Roman" w:cs="Times New Roman"/>
          <w:b/>
          <w:sz w:val="24"/>
          <w:szCs w:val="24"/>
          <w:lang w:eastAsia="ru-RU"/>
        </w:rPr>
        <w:t xml:space="preserve">Умови реалізації заходів Програми </w:t>
      </w:r>
    </w:p>
    <w:p w14:paraId="7FB1692F" w14:textId="77777777" w:rsidR="00BE3CFB" w:rsidRPr="00BE3CFB" w:rsidRDefault="00BE3CFB" w:rsidP="006B1BB1">
      <w:pPr>
        <w:pStyle w:val="a5"/>
        <w:jc w:val="both"/>
        <w:rPr>
          <w:rFonts w:ascii="Times New Roman" w:hAnsi="Times New Roman" w:cs="Times New Roman"/>
          <w:sz w:val="24"/>
          <w:szCs w:val="24"/>
          <w:lang w:eastAsia="ru-RU"/>
        </w:rPr>
      </w:pPr>
    </w:p>
    <w:p w14:paraId="541D202B" w14:textId="77777777" w:rsidR="00BE3CFB" w:rsidRPr="00BE3CFB" w:rsidRDefault="00BE3CFB" w:rsidP="006B1BB1">
      <w:pPr>
        <w:pStyle w:val="a5"/>
        <w:jc w:val="both"/>
        <w:rPr>
          <w:rFonts w:ascii="Times New Roman" w:hAnsi="Times New Roman" w:cs="Times New Roman"/>
          <w:sz w:val="24"/>
          <w:szCs w:val="24"/>
          <w:lang w:eastAsia="ru-RU"/>
        </w:rPr>
      </w:pPr>
      <w:r w:rsidRPr="00BE3CFB">
        <w:rPr>
          <w:rFonts w:ascii="Times New Roman" w:hAnsi="Times New Roman" w:cs="Times New Roman"/>
          <w:sz w:val="24"/>
          <w:szCs w:val="24"/>
          <w:lang w:eastAsia="ru-RU"/>
        </w:rPr>
        <w:t>2.1.</w:t>
      </w:r>
      <w:r w:rsidRPr="00BE3CFB">
        <w:rPr>
          <w:rFonts w:ascii="Times New Roman" w:hAnsi="Times New Roman" w:cs="Times New Roman"/>
          <w:sz w:val="24"/>
          <w:szCs w:val="24"/>
          <w:lang w:eastAsia="ru-RU"/>
        </w:rPr>
        <w:tab/>
        <w:t>Автоперевізник визначається, як переможець тільки за результатами тендерних процедур.</w:t>
      </w:r>
    </w:p>
    <w:p w14:paraId="7C67E144" w14:textId="77777777" w:rsidR="00BE3CFB" w:rsidRPr="00BE3CFB" w:rsidRDefault="00BE3CFB" w:rsidP="006B1BB1">
      <w:pPr>
        <w:pStyle w:val="a5"/>
        <w:jc w:val="both"/>
        <w:rPr>
          <w:rFonts w:ascii="Times New Roman" w:hAnsi="Times New Roman" w:cs="Times New Roman"/>
          <w:sz w:val="24"/>
          <w:szCs w:val="24"/>
          <w:lang w:eastAsia="ru-RU"/>
        </w:rPr>
      </w:pPr>
      <w:r w:rsidRPr="00BE3CFB">
        <w:rPr>
          <w:rFonts w:ascii="Times New Roman" w:hAnsi="Times New Roman" w:cs="Times New Roman"/>
          <w:sz w:val="24"/>
          <w:szCs w:val="24"/>
          <w:lang w:eastAsia="ru-RU"/>
        </w:rPr>
        <w:t>2.2.</w:t>
      </w:r>
      <w:r w:rsidRPr="00BE3CFB">
        <w:rPr>
          <w:rFonts w:ascii="Times New Roman" w:hAnsi="Times New Roman" w:cs="Times New Roman"/>
          <w:sz w:val="24"/>
          <w:szCs w:val="24"/>
          <w:lang w:eastAsia="ru-RU"/>
        </w:rPr>
        <w:tab/>
        <w:t>Автоперевізник повинен здійснювати діяльність в транспортній галузі, мати основні засоби у вигляді автотранспортних засобів (низько підлогові автобуси з місткістю  більше 75 осіб), з урахуванням необхідності перевезення осіб з обмеженими можливостями.</w:t>
      </w:r>
    </w:p>
    <w:p w14:paraId="3839F121" w14:textId="77777777" w:rsidR="00BE3CFB" w:rsidRPr="00BE3CFB" w:rsidRDefault="00BE3CFB" w:rsidP="006B1BB1">
      <w:pPr>
        <w:pStyle w:val="a5"/>
        <w:jc w:val="both"/>
        <w:rPr>
          <w:rFonts w:ascii="Times New Roman" w:hAnsi="Times New Roman" w:cs="Times New Roman"/>
          <w:sz w:val="24"/>
          <w:szCs w:val="24"/>
          <w:lang w:eastAsia="ru-RU"/>
        </w:rPr>
      </w:pPr>
      <w:r w:rsidRPr="00BE3CFB">
        <w:rPr>
          <w:rFonts w:ascii="Times New Roman" w:hAnsi="Times New Roman" w:cs="Times New Roman"/>
          <w:sz w:val="24"/>
          <w:szCs w:val="24"/>
          <w:lang w:eastAsia="ru-RU"/>
        </w:rPr>
        <w:t>2.</w:t>
      </w:r>
      <w:r w:rsidR="00211D85">
        <w:rPr>
          <w:rFonts w:ascii="Times New Roman" w:hAnsi="Times New Roman" w:cs="Times New Roman"/>
          <w:sz w:val="24"/>
          <w:szCs w:val="24"/>
          <w:lang w:eastAsia="ru-RU"/>
        </w:rPr>
        <w:t>3</w:t>
      </w:r>
      <w:r w:rsidRPr="00BE3CFB">
        <w:rPr>
          <w:rFonts w:ascii="Times New Roman" w:hAnsi="Times New Roman" w:cs="Times New Roman"/>
          <w:sz w:val="24"/>
          <w:szCs w:val="24"/>
          <w:lang w:eastAsia="ru-RU"/>
        </w:rPr>
        <w:t>.</w:t>
      </w:r>
      <w:r w:rsidRPr="00BE3CFB">
        <w:rPr>
          <w:rFonts w:ascii="Times New Roman" w:hAnsi="Times New Roman" w:cs="Times New Roman"/>
          <w:sz w:val="24"/>
          <w:szCs w:val="24"/>
          <w:lang w:eastAsia="ru-RU"/>
        </w:rPr>
        <w:tab/>
        <w:t>Умови оплати визнач</w:t>
      </w:r>
      <w:r w:rsidR="00CA3591">
        <w:rPr>
          <w:rFonts w:ascii="Times New Roman" w:hAnsi="Times New Roman" w:cs="Times New Roman"/>
          <w:sz w:val="24"/>
          <w:szCs w:val="24"/>
          <w:lang w:eastAsia="ru-RU"/>
        </w:rPr>
        <w:t>аються</w:t>
      </w:r>
      <w:r w:rsidRPr="00BE3CFB">
        <w:rPr>
          <w:rFonts w:ascii="Times New Roman" w:hAnsi="Times New Roman" w:cs="Times New Roman"/>
          <w:sz w:val="24"/>
          <w:szCs w:val="24"/>
          <w:lang w:eastAsia="ru-RU"/>
        </w:rPr>
        <w:t xml:space="preserve"> умовами угоди</w:t>
      </w:r>
      <w:r w:rsidR="00211D85" w:rsidRPr="00211D85">
        <w:t xml:space="preserve"> </w:t>
      </w:r>
      <w:r w:rsidR="00211D85" w:rsidRPr="00211D85">
        <w:rPr>
          <w:rFonts w:ascii="Times New Roman" w:hAnsi="Times New Roman" w:cs="Times New Roman"/>
          <w:sz w:val="24"/>
          <w:szCs w:val="24"/>
          <w:lang w:eastAsia="ru-RU"/>
        </w:rPr>
        <w:t>у відповідності з узгодженим сторонами графіком руху автомобільного транспорту</w:t>
      </w:r>
      <w:r w:rsidRPr="00BE3CFB">
        <w:rPr>
          <w:rFonts w:ascii="Times New Roman" w:hAnsi="Times New Roman" w:cs="Times New Roman"/>
          <w:sz w:val="24"/>
          <w:szCs w:val="24"/>
          <w:lang w:eastAsia="ru-RU"/>
        </w:rPr>
        <w:t>.</w:t>
      </w:r>
    </w:p>
    <w:p w14:paraId="6AF4AE60" w14:textId="0AE7B7D4" w:rsidR="006B1BB1" w:rsidRPr="00633D69" w:rsidRDefault="00211D85" w:rsidP="00633D69">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E3CFB" w:rsidRPr="00BE3CFB">
        <w:rPr>
          <w:rFonts w:ascii="Times New Roman" w:hAnsi="Times New Roman" w:cs="Times New Roman"/>
          <w:sz w:val="24"/>
          <w:szCs w:val="24"/>
          <w:lang w:eastAsia="ru-RU"/>
        </w:rPr>
        <w:t>.</w:t>
      </w:r>
      <w:r>
        <w:rPr>
          <w:rFonts w:ascii="Times New Roman" w:hAnsi="Times New Roman" w:cs="Times New Roman"/>
          <w:sz w:val="24"/>
          <w:szCs w:val="24"/>
          <w:lang w:eastAsia="ru-RU"/>
        </w:rPr>
        <w:t>4</w:t>
      </w:r>
      <w:r w:rsidR="00BE3CFB" w:rsidRPr="00BE3CFB">
        <w:rPr>
          <w:rFonts w:ascii="Times New Roman" w:hAnsi="Times New Roman" w:cs="Times New Roman"/>
          <w:sz w:val="24"/>
          <w:szCs w:val="24"/>
          <w:lang w:eastAsia="ru-RU"/>
        </w:rPr>
        <w:t>.</w:t>
      </w:r>
      <w:r w:rsidR="00BE3CFB" w:rsidRPr="00BE3CFB">
        <w:rPr>
          <w:rFonts w:ascii="Times New Roman" w:hAnsi="Times New Roman" w:cs="Times New Roman"/>
          <w:sz w:val="24"/>
          <w:szCs w:val="24"/>
          <w:lang w:eastAsia="ru-RU"/>
        </w:rPr>
        <w:tab/>
        <w:t xml:space="preserve">Автоперевізник зобов’язаний надати встановлений перелік документів до 10 числа наступного за звітним (виключення для  грудня – звіт надається до 22.12.23 року. Оплата до 31.12.2023 року). </w:t>
      </w:r>
      <w:r w:rsidR="00BE07A9">
        <w:rPr>
          <w:rFonts w:ascii="Times New Roman" w:hAnsi="Times New Roman" w:cs="Times New Roman"/>
          <w:sz w:val="24"/>
          <w:szCs w:val="24"/>
          <w:lang w:eastAsia="ru-RU"/>
        </w:rPr>
        <w:t>Оплата</w:t>
      </w:r>
      <w:r w:rsidR="00BE3CFB" w:rsidRPr="00BE3CFB">
        <w:rPr>
          <w:rFonts w:ascii="Times New Roman" w:hAnsi="Times New Roman" w:cs="Times New Roman"/>
          <w:sz w:val="24"/>
          <w:szCs w:val="24"/>
          <w:lang w:eastAsia="ru-RU"/>
        </w:rPr>
        <w:t xml:space="preserve"> за надані послуги проводиться щомісячно до 15 числа наступного за звітним.</w:t>
      </w:r>
    </w:p>
    <w:p w14:paraId="47D28080" w14:textId="77777777" w:rsidR="006B1BB1" w:rsidRDefault="006B1BB1" w:rsidP="00DE734D">
      <w:pPr>
        <w:pStyle w:val="a5"/>
        <w:jc w:val="right"/>
        <w:rPr>
          <w:rFonts w:ascii="Times New Roman" w:hAnsi="Times New Roman" w:cs="Times New Roman"/>
          <w:sz w:val="20"/>
          <w:szCs w:val="20"/>
          <w:lang w:eastAsia="ru-RU"/>
        </w:rPr>
      </w:pPr>
    </w:p>
    <w:p w14:paraId="7198906E" w14:textId="77777777" w:rsidR="006B1BB1" w:rsidRDefault="006B1BB1" w:rsidP="00DE734D">
      <w:pPr>
        <w:pStyle w:val="a5"/>
        <w:jc w:val="right"/>
        <w:rPr>
          <w:rFonts w:ascii="Times New Roman" w:hAnsi="Times New Roman" w:cs="Times New Roman"/>
          <w:sz w:val="20"/>
          <w:szCs w:val="20"/>
          <w:lang w:eastAsia="ru-RU"/>
        </w:rPr>
      </w:pPr>
    </w:p>
    <w:p w14:paraId="04E9B550" w14:textId="77777777" w:rsidR="00211D85" w:rsidRDefault="00211D85" w:rsidP="00DE734D">
      <w:pPr>
        <w:pStyle w:val="a5"/>
        <w:jc w:val="right"/>
        <w:rPr>
          <w:rFonts w:ascii="Times New Roman" w:hAnsi="Times New Roman" w:cs="Times New Roman"/>
          <w:sz w:val="20"/>
          <w:szCs w:val="20"/>
          <w:lang w:eastAsia="ru-RU"/>
        </w:rPr>
      </w:pPr>
    </w:p>
    <w:p w14:paraId="4C664812"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14DD8087" w14:textId="77777777" w:rsidR="00211D85" w:rsidRDefault="00211D85" w:rsidP="00DE734D">
      <w:pPr>
        <w:pStyle w:val="a5"/>
        <w:jc w:val="right"/>
        <w:rPr>
          <w:rFonts w:ascii="Times New Roman" w:hAnsi="Times New Roman" w:cs="Times New Roman"/>
          <w:sz w:val="20"/>
          <w:szCs w:val="20"/>
          <w:lang w:eastAsia="ru-RU"/>
        </w:rPr>
      </w:pPr>
    </w:p>
    <w:p w14:paraId="109872F1" w14:textId="77777777" w:rsidR="00211D85" w:rsidRDefault="00211D85" w:rsidP="00DE734D">
      <w:pPr>
        <w:pStyle w:val="a5"/>
        <w:jc w:val="right"/>
        <w:rPr>
          <w:rFonts w:ascii="Times New Roman" w:hAnsi="Times New Roman" w:cs="Times New Roman"/>
          <w:sz w:val="20"/>
          <w:szCs w:val="20"/>
          <w:lang w:eastAsia="ru-RU"/>
        </w:rPr>
      </w:pPr>
    </w:p>
    <w:p w14:paraId="437E4E5C" w14:textId="77777777" w:rsidR="00211D85" w:rsidRDefault="00211D85" w:rsidP="00DE734D">
      <w:pPr>
        <w:pStyle w:val="a5"/>
        <w:jc w:val="right"/>
        <w:rPr>
          <w:rFonts w:ascii="Times New Roman" w:hAnsi="Times New Roman" w:cs="Times New Roman"/>
          <w:sz w:val="20"/>
          <w:szCs w:val="20"/>
          <w:lang w:eastAsia="ru-RU"/>
        </w:rPr>
      </w:pPr>
    </w:p>
    <w:p w14:paraId="5F90EBD9" w14:textId="77777777" w:rsidR="00211D85" w:rsidRDefault="00211D85" w:rsidP="00DE734D">
      <w:pPr>
        <w:pStyle w:val="a5"/>
        <w:jc w:val="right"/>
        <w:rPr>
          <w:rFonts w:ascii="Times New Roman" w:hAnsi="Times New Roman" w:cs="Times New Roman"/>
          <w:sz w:val="20"/>
          <w:szCs w:val="20"/>
          <w:lang w:eastAsia="ru-RU"/>
        </w:rPr>
      </w:pPr>
    </w:p>
    <w:p w14:paraId="55B4C829" w14:textId="77777777" w:rsidR="00211D85" w:rsidRDefault="00211D85" w:rsidP="00DE734D">
      <w:pPr>
        <w:pStyle w:val="a5"/>
        <w:jc w:val="right"/>
        <w:rPr>
          <w:rFonts w:ascii="Times New Roman" w:hAnsi="Times New Roman" w:cs="Times New Roman"/>
          <w:sz w:val="20"/>
          <w:szCs w:val="20"/>
          <w:lang w:eastAsia="ru-RU"/>
        </w:rPr>
      </w:pPr>
    </w:p>
    <w:p w14:paraId="136FAF0E" w14:textId="77777777" w:rsidR="00211D85" w:rsidRDefault="00211D85" w:rsidP="00DE734D">
      <w:pPr>
        <w:pStyle w:val="a5"/>
        <w:jc w:val="right"/>
        <w:rPr>
          <w:rFonts w:ascii="Times New Roman" w:hAnsi="Times New Roman" w:cs="Times New Roman"/>
          <w:sz w:val="20"/>
          <w:szCs w:val="20"/>
          <w:lang w:eastAsia="ru-RU"/>
        </w:rPr>
      </w:pPr>
    </w:p>
    <w:p w14:paraId="3E9B5D9D" w14:textId="77777777" w:rsidR="00211D85" w:rsidRDefault="00211D85" w:rsidP="00DE734D">
      <w:pPr>
        <w:pStyle w:val="a5"/>
        <w:jc w:val="right"/>
        <w:rPr>
          <w:rFonts w:ascii="Times New Roman" w:hAnsi="Times New Roman" w:cs="Times New Roman"/>
          <w:sz w:val="20"/>
          <w:szCs w:val="20"/>
          <w:lang w:eastAsia="ru-RU"/>
        </w:rPr>
      </w:pPr>
    </w:p>
    <w:p w14:paraId="69632C58" w14:textId="77777777" w:rsidR="00211D85" w:rsidRDefault="00211D85" w:rsidP="00DE734D">
      <w:pPr>
        <w:pStyle w:val="a5"/>
        <w:jc w:val="right"/>
        <w:rPr>
          <w:rFonts w:ascii="Times New Roman" w:hAnsi="Times New Roman" w:cs="Times New Roman"/>
          <w:sz w:val="20"/>
          <w:szCs w:val="20"/>
          <w:lang w:eastAsia="ru-RU"/>
        </w:rPr>
      </w:pPr>
    </w:p>
    <w:p w14:paraId="1CA923C8" w14:textId="77777777" w:rsidR="00211D85" w:rsidRDefault="00211D85" w:rsidP="00DE734D">
      <w:pPr>
        <w:pStyle w:val="a5"/>
        <w:jc w:val="right"/>
        <w:rPr>
          <w:rFonts w:ascii="Times New Roman" w:hAnsi="Times New Roman" w:cs="Times New Roman"/>
          <w:sz w:val="20"/>
          <w:szCs w:val="20"/>
          <w:lang w:eastAsia="ru-RU"/>
        </w:rPr>
      </w:pPr>
    </w:p>
    <w:p w14:paraId="1FCE7425" w14:textId="77777777" w:rsidR="00211D85" w:rsidRDefault="00211D85" w:rsidP="00DE734D">
      <w:pPr>
        <w:pStyle w:val="a5"/>
        <w:jc w:val="right"/>
        <w:rPr>
          <w:rFonts w:ascii="Times New Roman" w:hAnsi="Times New Roman" w:cs="Times New Roman"/>
          <w:sz w:val="20"/>
          <w:szCs w:val="20"/>
          <w:lang w:eastAsia="ru-RU"/>
        </w:rPr>
      </w:pPr>
    </w:p>
    <w:p w14:paraId="4E4A63AA" w14:textId="77777777" w:rsidR="00211D85" w:rsidRDefault="00211D85" w:rsidP="00DE734D">
      <w:pPr>
        <w:pStyle w:val="a5"/>
        <w:jc w:val="right"/>
        <w:rPr>
          <w:rFonts w:ascii="Times New Roman" w:hAnsi="Times New Roman" w:cs="Times New Roman"/>
          <w:sz w:val="20"/>
          <w:szCs w:val="20"/>
          <w:lang w:eastAsia="ru-RU"/>
        </w:rPr>
      </w:pPr>
    </w:p>
    <w:p w14:paraId="16DE61C1" w14:textId="77777777" w:rsidR="00C77DD4" w:rsidRDefault="00C77DD4" w:rsidP="00DE734D">
      <w:pPr>
        <w:pStyle w:val="a5"/>
        <w:jc w:val="right"/>
        <w:rPr>
          <w:rFonts w:ascii="Times New Roman" w:hAnsi="Times New Roman" w:cs="Times New Roman"/>
          <w:sz w:val="20"/>
          <w:szCs w:val="20"/>
          <w:lang w:eastAsia="ru-RU"/>
        </w:rPr>
      </w:pPr>
    </w:p>
    <w:p w14:paraId="6C58D94A" w14:textId="77777777" w:rsidR="00C77DD4" w:rsidRDefault="00C77DD4" w:rsidP="00DE734D">
      <w:pPr>
        <w:pStyle w:val="a5"/>
        <w:jc w:val="right"/>
        <w:rPr>
          <w:rFonts w:ascii="Times New Roman" w:hAnsi="Times New Roman" w:cs="Times New Roman"/>
          <w:sz w:val="20"/>
          <w:szCs w:val="20"/>
          <w:lang w:eastAsia="ru-RU"/>
        </w:rPr>
      </w:pPr>
    </w:p>
    <w:p w14:paraId="2794E438" w14:textId="77777777" w:rsidR="00C77DD4" w:rsidRDefault="00C77DD4" w:rsidP="00DE734D">
      <w:pPr>
        <w:pStyle w:val="a5"/>
        <w:jc w:val="right"/>
        <w:rPr>
          <w:rFonts w:ascii="Times New Roman" w:hAnsi="Times New Roman" w:cs="Times New Roman"/>
          <w:sz w:val="20"/>
          <w:szCs w:val="20"/>
          <w:lang w:eastAsia="ru-RU"/>
        </w:rPr>
      </w:pPr>
    </w:p>
    <w:p w14:paraId="16040765" w14:textId="77777777" w:rsidR="00C77DD4" w:rsidRDefault="00C77DD4" w:rsidP="00DE734D">
      <w:pPr>
        <w:pStyle w:val="a5"/>
        <w:jc w:val="right"/>
        <w:rPr>
          <w:rFonts w:ascii="Times New Roman" w:hAnsi="Times New Roman" w:cs="Times New Roman"/>
          <w:sz w:val="20"/>
          <w:szCs w:val="20"/>
          <w:lang w:eastAsia="ru-RU"/>
        </w:rPr>
      </w:pPr>
    </w:p>
    <w:p w14:paraId="339C795F" w14:textId="77777777" w:rsidR="00C77DD4" w:rsidRDefault="00C77DD4" w:rsidP="00DE734D">
      <w:pPr>
        <w:pStyle w:val="a5"/>
        <w:jc w:val="right"/>
        <w:rPr>
          <w:rFonts w:ascii="Times New Roman" w:hAnsi="Times New Roman" w:cs="Times New Roman"/>
          <w:sz w:val="20"/>
          <w:szCs w:val="20"/>
          <w:lang w:eastAsia="ru-RU"/>
        </w:rPr>
      </w:pPr>
    </w:p>
    <w:p w14:paraId="14E8F686" w14:textId="77777777" w:rsidR="00C77DD4" w:rsidRDefault="00C77DD4" w:rsidP="00DE734D">
      <w:pPr>
        <w:pStyle w:val="a5"/>
        <w:jc w:val="right"/>
        <w:rPr>
          <w:rFonts w:ascii="Times New Roman" w:hAnsi="Times New Roman" w:cs="Times New Roman"/>
          <w:sz w:val="20"/>
          <w:szCs w:val="20"/>
          <w:lang w:eastAsia="ru-RU"/>
        </w:rPr>
      </w:pPr>
    </w:p>
    <w:p w14:paraId="48463152" w14:textId="77777777" w:rsidR="00E50624" w:rsidRDefault="00E50624" w:rsidP="00DE734D">
      <w:pPr>
        <w:pStyle w:val="a5"/>
        <w:jc w:val="right"/>
        <w:rPr>
          <w:rFonts w:ascii="Times New Roman" w:hAnsi="Times New Roman" w:cs="Times New Roman"/>
          <w:sz w:val="20"/>
          <w:szCs w:val="20"/>
          <w:lang w:eastAsia="ru-RU"/>
        </w:rPr>
      </w:pPr>
    </w:p>
    <w:p w14:paraId="47DEEAEF" w14:textId="7683F8F5" w:rsidR="00E50624" w:rsidRDefault="00E50624" w:rsidP="00DE734D">
      <w:pPr>
        <w:pStyle w:val="a5"/>
        <w:jc w:val="right"/>
        <w:rPr>
          <w:rFonts w:ascii="Times New Roman" w:hAnsi="Times New Roman" w:cs="Times New Roman"/>
          <w:sz w:val="20"/>
          <w:szCs w:val="20"/>
          <w:lang w:eastAsia="ru-RU"/>
        </w:rPr>
      </w:pPr>
    </w:p>
    <w:p w14:paraId="3FF2D101" w14:textId="77777777" w:rsidR="00633D69" w:rsidRDefault="00633D69" w:rsidP="00DE734D">
      <w:pPr>
        <w:pStyle w:val="a5"/>
        <w:jc w:val="right"/>
        <w:rPr>
          <w:rFonts w:ascii="Times New Roman" w:hAnsi="Times New Roman" w:cs="Times New Roman"/>
          <w:sz w:val="20"/>
          <w:szCs w:val="20"/>
          <w:lang w:eastAsia="ru-RU"/>
        </w:rPr>
      </w:pPr>
    </w:p>
    <w:p w14:paraId="4DE7ABFD" w14:textId="77777777" w:rsidR="00E50624" w:rsidRDefault="00E50624" w:rsidP="00DE734D">
      <w:pPr>
        <w:pStyle w:val="a5"/>
        <w:jc w:val="right"/>
        <w:rPr>
          <w:rFonts w:ascii="Times New Roman" w:hAnsi="Times New Roman" w:cs="Times New Roman"/>
          <w:sz w:val="20"/>
          <w:szCs w:val="20"/>
          <w:lang w:eastAsia="ru-RU"/>
        </w:rPr>
      </w:pPr>
    </w:p>
    <w:p w14:paraId="4BBDE898" w14:textId="77777777" w:rsidR="00E50624" w:rsidRDefault="00E50624" w:rsidP="00DE734D">
      <w:pPr>
        <w:pStyle w:val="a5"/>
        <w:jc w:val="right"/>
        <w:rPr>
          <w:rFonts w:ascii="Times New Roman" w:hAnsi="Times New Roman" w:cs="Times New Roman"/>
          <w:sz w:val="20"/>
          <w:szCs w:val="20"/>
          <w:lang w:eastAsia="ru-RU"/>
        </w:rPr>
      </w:pPr>
    </w:p>
    <w:p w14:paraId="4F90E755" w14:textId="77777777" w:rsidR="00E50624" w:rsidRDefault="00E50624" w:rsidP="00DE734D">
      <w:pPr>
        <w:pStyle w:val="a5"/>
        <w:jc w:val="right"/>
        <w:rPr>
          <w:rFonts w:ascii="Times New Roman" w:hAnsi="Times New Roman" w:cs="Times New Roman"/>
          <w:sz w:val="20"/>
          <w:szCs w:val="20"/>
          <w:lang w:eastAsia="ru-RU"/>
        </w:rPr>
      </w:pPr>
    </w:p>
    <w:p w14:paraId="682F204C" w14:textId="463E6BD3" w:rsidR="00633D69" w:rsidRPr="001F47DA" w:rsidRDefault="00633D69" w:rsidP="00633D69">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 xml:space="preserve">Додаток № </w:t>
      </w:r>
      <w:r>
        <w:rPr>
          <w:rStyle w:val="a8"/>
          <w:b w:val="0"/>
          <w:bCs w:val="0"/>
          <w:sz w:val="24"/>
          <w:szCs w:val="24"/>
        </w:rPr>
        <w:t>5</w:t>
      </w:r>
      <w:r w:rsidRPr="001F47DA">
        <w:rPr>
          <w:rStyle w:val="a8"/>
          <w:b w:val="0"/>
          <w:bCs w:val="0"/>
          <w:sz w:val="24"/>
          <w:szCs w:val="24"/>
        </w:rPr>
        <w:t xml:space="preserve"> до</w:t>
      </w:r>
    </w:p>
    <w:p w14:paraId="72F702C3" w14:textId="77777777" w:rsidR="00633D69" w:rsidRPr="001F47DA" w:rsidRDefault="00633D69" w:rsidP="00633D69">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0931D60C" w14:textId="77777777" w:rsidR="00633D69" w:rsidRPr="001F47DA" w:rsidRDefault="00633D69" w:rsidP="00633D69">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249F93E1" w14:textId="77777777" w:rsidR="00633D69" w:rsidRDefault="00633D69" w:rsidP="00564D57">
      <w:pPr>
        <w:spacing w:after="0" w:line="240" w:lineRule="auto"/>
        <w:ind w:left="567"/>
        <w:jc w:val="center"/>
        <w:rPr>
          <w:rFonts w:ascii="Times New Roman" w:eastAsia="Calibri" w:hAnsi="Times New Roman" w:cs="Times New Roman"/>
          <w:sz w:val="24"/>
          <w:szCs w:val="24"/>
          <w:lang w:eastAsia="ru-RU"/>
        </w:rPr>
      </w:pPr>
    </w:p>
    <w:p w14:paraId="5C544375" w14:textId="63BB5458" w:rsidR="00564D57" w:rsidRPr="00A7002D" w:rsidRDefault="00564D57" w:rsidP="00564D57">
      <w:pPr>
        <w:spacing w:after="0" w:line="240" w:lineRule="auto"/>
        <w:ind w:left="567"/>
        <w:jc w:val="center"/>
        <w:rPr>
          <w:rFonts w:ascii="Times New Roman" w:eastAsia="Calibri" w:hAnsi="Times New Roman" w:cs="Times New Roman"/>
          <w:sz w:val="24"/>
          <w:szCs w:val="24"/>
          <w:lang w:val="ru-RU" w:eastAsia="ru-RU"/>
        </w:rPr>
      </w:pPr>
      <w:r w:rsidRPr="00564D57">
        <w:rPr>
          <w:rFonts w:ascii="Times New Roman" w:eastAsia="Calibri" w:hAnsi="Times New Roman" w:cs="Times New Roman"/>
          <w:sz w:val="24"/>
          <w:szCs w:val="24"/>
          <w:lang w:eastAsia="ru-RU"/>
        </w:rPr>
        <w:t>Схем</w:t>
      </w:r>
      <w:r w:rsidR="00A7002D">
        <w:rPr>
          <w:rFonts w:ascii="Times New Roman" w:eastAsia="Calibri" w:hAnsi="Times New Roman" w:cs="Times New Roman"/>
          <w:sz w:val="24"/>
          <w:szCs w:val="24"/>
          <w:lang w:val="ru-RU" w:eastAsia="ru-RU"/>
        </w:rPr>
        <w:t>и</w:t>
      </w:r>
      <w:r w:rsidRPr="00564D57">
        <w:rPr>
          <w:rFonts w:ascii="Times New Roman" w:eastAsia="Calibri" w:hAnsi="Times New Roman" w:cs="Times New Roman"/>
          <w:sz w:val="24"/>
          <w:szCs w:val="24"/>
          <w:lang w:eastAsia="ru-RU"/>
        </w:rPr>
        <w:t xml:space="preserve"> та графік</w:t>
      </w:r>
      <w:r w:rsidR="00A7002D">
        <w:rPr>
          <w:rFonts w:ascii="Times New Roman" w:eastAsia="Calibri" w:hAnsi="Times New Roman" w:cs="Times New Roman"/>
          <w:sz w:val="24"/>
          <w:szCs w:val="24"/>
          <w:lang w:val="ru-RU" w:eastAsia="ru-RU"/>
        </w:rPr>
        <w:t>и</w:t>
      </w:r>
    </w:p>
    <w:p w14:paraId="27ACB90C" w14:textId="77777777" w:rsidR="00564D57" w:rsidRPr="00564D57" w:rsidRDefault="00564D57" w:rsidP="00564D57">
      <w:pPr>
        <w:spacing w:after="0" w:line="240" w:lineRule="auto"/>
        <w:ind w:left="567"/>
        <w:jc w:val="center"/>
        <w:rPr>
          <w:rFonts w:ascii="Times New Roman" w:eastAsia="Calibri" w:hAnsi="Times New Roman" w:cs="Times New Roman"/>
          <w:sz w:val="24"/>
          <w:szCs w:val="24"/>
          <w:lang w:eastAsia="ru-RU"/>
        </w:rPr>
      </w:pPr>
      <w:r w:rsidRPr="00564D57">
        <w:rPr>
          <w:rFonts w:ascii="Times New Roman" w:eastAsia="Calibri" w:hAnsi="Times New Roman" w:cs="Times New Roman"/>
          <w:sz w:val="24"/>
          <w:szCs w:val="24"/>
          <w:lang w:eastAsia="ru-RU"/>
        </w:rPr>
        <w:t>безкоштовн</w:t>
      </w:r>
      <w:r w:rsidR="00A7002D">
        <w:rPr>
          <w:rFonts w:ascii="Times New Roman" w:eastAsia="Calibri" w:hAnsi="Times New Roman" w:cs="Times New Roman"/>
          <w:sz w:val="24"/>
          <w:szCs w:val="24"/>
          <w:lang w:eastAsia="ru-RU"/>
        </w:rPr>
        <w:t>их автобусних</w:t>
      </w:r>
      <w:r w:rsidRPr="00564D57">
        <w:rPr>
          <w:rFonts w:ascii="Times New Roman" w:eastAsia="Calibri" w:hAnsi="Times New Roman" w:cs="Times New Roman"/>
          <w:sz w:val="24"/>
          <w:szCs w:val="24"/>
          <w:lang w:eastAsia="ru-RU"/>
        </w:rPr>
        <w:t xml:space="preserve"> маршрут</w:t>
      </w:r>
      <w:r w:rsidR="00A7002D">
        <w:rPr>
          <w:rFonts w:ascii="Times New Roman" w:eastAsia="Calibri" w:hAnsi="Times New Roman" w:cs="Times New Roman"/>
          <w:sz w:val="24"/>
          <w:szCs w:val="24"/>
          <w:lang w:eastAsia="ru-RU"/>
        </w:rPr>
        <w:t>ів</w:t>
      </w:r>
      <w:r w:rsidRPr="00564D57">
        <w:rPr>
          <w:rFonts w:ascii="Times New Roman" w:eastAsia="Calibri" w:hAnsi="Times New Roman" w:cs="Times New Roman"/>
          <w:sz w:val="24"/>
          <w:szCs w:val="24"/>
          <w:lang w:eastAsia="ru-RU"/>
        </w:rPr>
        <w:t xml:space="preserve"> регулярного перевезення населення</w:t>
      </w:r>
    </w:p>
    <w:p w14:paraId="2843B729" w14:textId="77777777" w:rsidR="00C77DD4" w:rsidRDefault="00564D57" w:rsidP="00C77DD4">
      <w:pPr>
        <w:spacing w:after="0" w:line="240" w:lineRule="auto"/>
        <w:ind w:left="567"/>
        <w:jc w:val="center"/>
        <w:rPr>
          <w:rFonts w:ascii="Times New Roman" w:eastAsia="Calibri" w:hAnsi="Times New Roman" w:cs="Times New Roman"/>
          <w:sz w:val="24"/>
          <w:szCs w:val="24"/>
          <w:lang w:eastAsia="ru-RU"/>
        </w:rPr>
      </w:pPr>
      <w:r w:rsidRPr="00564D57">
        <w:rPr>
          <w:rFonts w:ascii="Times New Roman" w:eastAsia="Calibri" w:hAnsi="Times New Roman" w:cs="Times New Roman"/>
          <w:sz w:val="24"/>
          <w:szCs w:val="24"/>
          <w:lang w:eastAsia="ru-RU"/>
        </w:rPr>
        <w:t>на території Фонтанської сільської ради та вздовж прилеглих територій</w:t>
      </w:r>
      <w:r>
        <w:rPr>
          <w:rFonts w:ascii="Times New Roman" w:eastAsia="Calibri" w:hAnsi="Times New Roman" w:cs="Times New Roman"/>
          <w:sz w:val="24"/>
          <w:szCs w:val="24"/>
          <w:lang w:eastAsia="ru-RU"/>
        </w:rPr>
        <w:t xml:space="preserve"> на 2023 рік</w:t>
      </w:r>
    </w:p>
    <w:p w14:paraId="48D66368" w14:textId="77777777" w:rsidR="00C77DD4" w:rsidRDefault="000E21EC" w:rsidP="00C77DD4">
      <w:pPr>
        <w:spacing w:after="0" w:line="240" w:lineRule="auto"/>
        <w:ind w:left="567"/>
        <w:jc w:val="center"/>
        <w:rPr>
          <w:rFonts w:ascii="Times New Roman" w:eastAsia="Calibri" w:hAnsi="Times New Roman" w:cs="Times New Roman"/>
          <w:sz w:val="24"/>
          <w:szCs w:val="24"/>
          <w:lang w:eastAsia="ru-RU"/>
        </w:rPr>
      </w:pPr>
      <w:r>
        <w:rPr>
          <w:rFonts w:ascii="Times New Roman" w:hAnsi="Times New Roman" w:cs="Times New Roman"/>
          <w:b/>
          <w:noProof/>
          <w:sz w:val="24"/>
          <w:szCs w:val="24"/>
          <w:lang w:val="ru-RU" w:eastAsia="ru-RU"/>
        </w:rPr>
        <w:drawing>
          <wp:inline distT="0" distB="0" distL="0" distR="0" wp14:anchorId="4FF0B7FC" wp14:editId="60CF2B1E">
            <wp:extent cx="2560616" cy="36218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763" cy="3651717"/>
                    </a:xfrm>
                    <a:prstGeom prst="rect">
                      <a:avLst/>
                    </a:prstGeom>
                    <a:noFill/>
                  </pic:spPr>
                </pic:pic>
              </a:graphicData>
            </a:graphic>
          </wp:inline>
        </w:drawing>
      </w:r>
    </w:p>
    <w:p w14:paraId="63B05982" w14:textId="77777777" w:rsidR="00C77DD4" w:rsidRDefault="00C77DD4" w:rsidP="00C77DD4">
      <w:pPr>
        <w:spacing w:after="0" w:line="240" w:lineRule="auto"/>
        <w:ind w:left="567"/>
        <w:jc w:val="center"/>
        <w:rPr>
          <w:rFonts w:ascii="Times New Roman" w:eastAsia="Calibri" w:hAnsi="Times New Roman" w:cs="Times New Roman"/>
          <w:sz w:val="24"/>
          <w:szCs w:val="24"/>
          <w:lang w:eastAsia="ru-RU"/>
        </w:rPr>
      </w:pPr>
    </w:p>
    <w:p w14:paraId="001495AE" w14:textId="49E99E64" w:rsidR="000E21EC" w:rsidRDefault="00C77DD4" w:rsidP="00633D69">
      <w:pPr>
        <w:spacing w:after="0" w:line="240" w:lineRule="auto"/>
        <w:ind w:left="567"/>
        <w:jc w:val="center"/>
      </w:pPr>
      <w:r>
        <w:rPr>
          <w:noProof/>
          <w:lang w:val="ru-RU" w:eastAsia="ru-RU"/>
        </w:rPr>
        <w:drawing>
          <wp:inline distT="0" distB="0" distL="0" distR="0" wp14:anchorId="06B5FF4F" wp14:editId="0F103246">
            <wp:extent cx="2598646" cy="3216279"/>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2900" cy="3271051"/>
                    </a:xfrm>
                    <a:prstGeom prst="rect">
                      <a:avLst/>
                    </a:prstGeom>
                    <a:noFill/>
                  </pic:spPr>
                </pic:pic>
              </a:graphicData>
            </a:graphic>
          </wp:inline>
        </w:drawing>
      </w:r>
    </w:p>
    <w:p w14:paraId="226E4D07" w14:textId="77777777" w:rsidR="00633D69" w:rsidRPr="00633D69" w:rsidRDefault="00633D69" w:rsidP="00633D69">
      <w:pPr>
        <w:spacing w:after="0" w:line="240" w:lineRule="auto"/>
        <w:ind w:left="567"/>
        <w:jc w:val="center"/>
      </w:pPr>
    </w:p>
    <w:p w14:paraId="30BED15C" w14:textId="77777777" w:rsidR="000E21EC" w:rsidRDefault="000E21EC" w:rsidP="00000D07">
      <w:pPr>
        <w:pStyle w:val="a5"/>
        <w:jc w:val="right"/>
        <w:rPr>
          <w:rFonts w:ascii="Times New Roman" w:hAnsi="Times New Roman" w:cs="Times New Roman"/>
          <w:sz w:val="20"/>
          <w:szCs w:val="20"/>
          <w:lang w:eastAsia="ru-RU"/>
        </w:rPr>
      </w:pPr>
    </w:p>
    <w:p w14:paraId="6148F2E5"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23728327" w14:textId="77777777" w:rsidR="000E21EC" w:rsidRDefault="000E21EC" w:rsidP="00000D07">
      <w:pPr>
        <w:pStyle w:val="a5"/>
        <w:jc w:val="right"/>
        <w:rPr>
          <w:rFonts w:ascii="Times New Roman" w:hAnsi="Times New Roman" w:cs="Times New Roman"/>
          <w:sz w:val="20"/>
          <w:szCs w:val="20"/>
          <w:lang w:eastAsia="ru-RU"/>
        </w:rPr>
      </w:pPr>
    </w:p>
    <w:p w14:paraId="7B1E3047" w14:textId="77777777" w:rsidR="000E21EC" w:rsidRDefault="000E21EC" w:rsidP="00000D07">
      <w:pPr>
        <w:pStyle w:val="a5"/>
        <w:jc w:val="right"/>
        <w:rPr>
          <w:rFonts w:ascii="Times New Roman" w:hAnsi="Times New Roman" w:cs="Times New Roman"/>
          <w:sz w:val="20"/>
          <w:szCs w:val="20"/>
          <w:lang w:eastAsia="ru-RU"/>
        </w:rPr>
      </w:pPr>
    </w:p>
    <w:p w14:paraId="502F0E13" w14:textId="77777777" w:rsidR="000E21EC" w:rsidRDefault="000E21EC" w:rsidP="00000D07">
      <w:pPr>
        <w:pStyle w:val="a5"/>
        <w:jc w:val="right"/>
        <w:rPr>
          <w:rFonts w:ascii="Times New Roman" w:hAnsi="Times New Roman" w:cs="Times New Roman"/>
          <w:sz w:val="20"/>
          <w:szCs w:val="20"/>
          <w:lang w:eastAsia="ru-RU"/>
        </w:rPr>
      </w:pPr>
    </w:p>
    <w:p w14:paraId="383BD987" w14:textId="77777777" w:rsidR="000E21EC" w:rsidRDefault="000E21EC" w:rsidP="00000D07">
      <w:pPr>
        <w:pStyle w:val="a5"/>
        <w:jc w:val="right"/>
        <w:rPr>
          <w:rFonts w:ascii="Times New Roman" w:hAnsi="Times New Roman" w:cs="Times New Roman"/>
          <w:sz w:val="20"/>
          <w:szCs w:val="20"/>
          <w:lang w:eastAsia="ru-RU"/>
        </w:rPr>
      </w:pPr>
    </w:p>
    <w:p w14:paraId="6B14D5B9" w14:textId="77777777" w:rsidR="000E21EC" w:rsidRDefault="000E21EC" w:rsidP="00000D07">
      <w:pPr>
        <w:pStyle w:val="a5"/>
        <w:jc w:val="right"/>
        <w:rPr>
          <w:rFonts w:ascii="Times New Roman" w:hAnsi="Times New Roman" w:cs="Times New Roman"/>
          <w:sz w:val="20"/>
          <w:szCs w:val="20"/>
          <w:lang w:eastAsia="ru-RU"/>
        </w:rPr>
      </w:pPr>
    </w:p>
    <w:p w14:paraId="19581791" w14:textId="77777777" w:rsidR="000E21EC" w:rsidRDefault="000E21EC" w:rsidP="00000D07">
      <w:pPr>
        <w:pStyle w:val="a5"/>
        <w:jc w:val="right"/>
        <w:rPr>
          <w:rFonts w:ascii="Times New Roman" w:hAnsi="Times New Roman" w:cs="Times New Roman"/>
          <w:sz w:val="20"/>
          <w:szCs w:val="20"/>
          <w:lang w:eastAsia="ru-RU"/>
        </w:rPr>
      </w:pPr>
    </w:p>
    <w:p w14:paraId="638CC4CE" w14:textId="77777777" w:rsidR="000E21EC" w:rsidRDefault="000E21EC" w:rsidP="00000D07">
      <w:pPr>
        <w:pStyle w:val="a5"/>
        <w:jc w:val="right"/>
        <w:rPr>
          <w:rFonts w:ascii="Times New Roman" w:hAnsi="Times New Roman" w:cs="Times New Roman"/>
          <w:sz w:val="20"/>
          <w:szCs w:val="20"/>
          <w:lang w:eastAsia="ru-RU"/>
        </w:rPr>
      </w:pPr>
    </w:p>
    <w:p w14:paraId="2A66F658" w14:textId="77777777" w:rsidR="000E21EC" w:rsidRDefault="000E21EC" w:rsidP="00000D07">
      <w:pPr>
        <w:pStyle w:val="a5"/>
        <w:jc w:val="right"/>
        <w:rPr>
          <w:rFonts w:ascii="Times New Roman" w:hAnsi="Times New Roman" w:cs="Times New Roman"/>
          <w:sz w:val="20"/>
          <w:szCs w:val="20"/>
          <w:lang w:eastAsia="ru-RU"/>
        </w:rPr>
      </w:pPr>
    </w:p>
    <w:p w14:paraId="18F8E566" w14:textId="4B436D10" w:rsidR="00633D69" w:rsidRPr="001F47DA" w:rsidRDefault="00633D69" w:rsidP="00633D69">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 xml:space="preserve">Додаток № </w:t>
      </w:r>
      <w:r>
        <w:rPr>
          <w:rStyle w:val="a8"/>
          <w:b w:val="0"/>
          <w:bCs w:val="0"/>
          <w:sz w:val="24"/>
          <w:szCs w:val="24"/>
        </w:rPr>
        <w:t>6</w:t>
      </w:r>
      <w:r w:rsidRPr="001F47DA">
        <w:rPr>
          <w:rStyle w:val="a8"/>
          <w:b w:val="0"/>
          <w:bCs w:val="0"/>
          <w:sz w:val="24"/>
          <w:szCs w:val="24"/>
        </w:rPr>
        <w:t xml:space="preserve"> до</w:t>
      </w:r>
    </w:p>
    <w:p w14:paraId="1F85388C" w14:textId="77777777" w:rsidR="00633D69" w:rsidRPr="001F47DA" w:rsidRDefault="00633D69" w:rsidP="00633D69">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54D71911" w14:textId="77777777" w:rsidR="00633D69" w:rsidRPr="001F47DA" w:rsidRDefault="00633D69" w:rsidP="00633D69">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7A91D418" w14:textId="77777777" w:rsidR="00000D07" w:rsidRDefault="00000D07"/>
    <w:p w14:paraId="47828911" w14:textId="77777777" w:rsidR="00000D07" w:rsidRDefault="00000D07" w:rsidP="00000D07">
      <w:pPr>
        <w:pStyle w:val="a5"/>
        <w:jc w:val="center"/>
        <w:rPr>
          <w:rFonts w:ascii="Times New Roman" w:hAnsi="Times New Roman" w:cs="Times New Roman"/>
          <w:b/>
          <w:sz w:val="24"/>
          <w:szCs w:val="24"/>
          <w:lang w:eastAsia="ru-RU"/>
        </w:rPr>
      </w:pPr>
      <w:r w:rsidRPr="00000D07">
        <w:rPr>
          <w:rFonts w:ascii="Times New Roman" w:hAnsi="Times New Roman" w:cs="Times New Roman"/>
          <w:b/>
          <w:sz w:val="24"/>
          <w:szCs w:val="24"/>
          <w:lang w:eastAsia="ru-RU"/>
        </w:rPr>
        <w:t>Показники результативності Програми</w:t>
      </w:r>
      <w:r w:rsidRPr="00000D07">
        <w:rPr>
          <w:rFonts w:ascii="Times New Roman" w:hAnsi="Times New Roman" w:cs="Times New Roman"/>
          <w:b/>
          <w:sz w:val="24"/>
          <w:szCs w:val="24"/>
        </w:rPr>
        <w:t xml:space="preserve"> </w:t>
      </w:r>
      <w:r w:rsidRPr="00000D07">
        <w:rPr>
          <w:rFonts w:ascii="Times New Roman" w:hAnsi="Times New Roman" w:cs="Times New Roman"/>
          <w:b/>
          <w:sz w:val="24"/>
          <w:szCs w:val="24"/>
          <w:lang w:eastAsia="ru-RU"/>
        </w:rPr>
        <w:t xml:space="preserve">безкоштовного автобусного маршруту регулярного перевезення населення на території Фонтанської сільської ради </w:t>
      </w:r>
    </w:p>
    <w:p w14:paraId="75D11DD3" w14:textId="77777777" w:rsidR="00000D07" w:rsidRPr="00000D07" w:rsidRDefault="00000D07" w:rsidP="00000D07">
      <w:pPr>
        <w:pStyle w:val="a5"/>
        <w:jc w:val="center"/>
        <w:rPr>
          <w:rFonts w:ascii="Times New Roman" w:hAnsi="Times New Roman" w:cs="Times New Roman"/>
          <w:b/>
          <w:sz w:val="24"/>
          <w:szCs w:val="24"/>
        </w:rPr>
      </w:pPr>
      <w:r w:rsidRPr="00000D07">
        <w:rPr>
          <w:rFonts w:ascii="Times New Roman" w:hAnsi="Times New Roman" w:cs="Times New Roman"/>
          <w:b/>
          <w:sz w:val="24"/>
          <w:szCs w:val="24"/>
          <w:lang w:eastAsia="ru-RU"/>
        </w:rPr>
        <w:t>та вздовж прилеглих територій на 2023 рік</w:t>
      </w:r>
    </w:p>
    <w:p w14:paraId="727220E2" w14:textId="77777777" w:rsidR="00000D07" w:rsidRDefault="00000D07"/>
    <w:tbl>
      <w:tblPr>
        <w:tblW w:w="9498" w:type="dxa"/>
        <w:tblInd w:w="-289" w:type="dxa"/>
        <w:tblLayout w:type="fixed"/>
        <w:tblCellMar>
          <w:left w:w="10" w:type="dxa"/>
          <w:right w:w="10" w:type="dxa"/>
        </w:tblCellMar>
        <w:tblLook w:val="04A0" w:firstRow="1" w:lastRow="0" w:firstColumn="1" w:lastColumn="0" w:noHBand="0" w:noVBand="1"/>
      </w:tblPr>
      <w:tblGrid>
        <w:gridCol w:w="568"/>
        <w:gridCol w:w="3544"/>
        <w:gridCol w:w="850"/>
        <w:gridCol w:w="567"/>
        <w:gridCol w:w="1418"/>
        <w:gridCol w:w="567"/>
        <w:gridCol w:w="708"/>
        <w:gridCol w:w="567"/>
        <w:gridCol w:w="709"/>
      </w:tblGrid>
      <w:tr w:rsidR="00000D07" w:rsidRPr="00000D07" w14:paraId="23AF2489" w14:textId="77777777" w:rsidTr="00000D07">
        <w:trPr>
          <w:trHeight w:hRule="exact" w:val="835"/>
        </w:trPr>
        <w:tc>
          <w:tcPr>
            <w:tcW w:w="568" w:type="dxa"/>
            <w:vMerge w:val="restart"/>
            <w:tcBorders>
              <w:top w:val="single" w:sz="4" w:space="0" w:color="auto"/>
              <w:left w:val="single" w:sz="4" w:space="0" w:color="auto"/>
              <w:bottom w:val="single" w:sz="4" w:space="0" w:color="auto"/>
              <w:right w:val="nil"/>
            </w:tcBorders>
            <w:shd w:val="clear" w:color="auto" w:fill="FFFFFF"/>
            <w:vAlign w:val="center"/>
            <w:hideMark/>
          </w:tcPr>
          <w:p w14:paraId="1F647A69" w14:textId="77777777" w:rsidR="00000D07" w:rsidRPr="00000D07" w:rsidRDefault="00000D07" w:rsidP="00000D07">
            <w:pPr>
              <w:widowControl w:val="0"/>
              <w:spacing w:after="60" w:line="190" w:lineRule="exact"/>
              <w:ind w:left="260" w:right="-10" w:hanging="260"/>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w:t>
            </w:r>
          </w:p>
          <w:p w14:paraId="6CB8CECE" w14:textId="77777777" w:rsidR="00000D07" w:rsidRPr="00000D07" w:rsidRDefault="00000D07" w:rsidP="00000D07">
            <w:pPr>
              <w:widowControl w:val="0"/>
              <w:spacing w:before="60" w:after="0" w:line="190" w:lineRule="exact"/>
              <w:ind w:left="260" w:right="-10" w:hanging="260"/>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з/п</w:t>
            </w:r>
          </w:p>
        </w:tc>
        <w:tc>
          <w:tcPr>
            <w:tcW w:w="3544" w:type="dxa"/>
            <w:vMerge w:val="restart"/>
            <w:tcBorders>
              <w:top w:val="single" w:sz="4" w:space="0" w:color="auto"/>
              <w:left w:val="single" w:sz="4" w:space="0" w:color="auto"/>
              <w:bottom w:val="single" w:sz="4" w:space="0" w:color="auto"/>
              <w:right w:val="nil"/>
            </w:tcBorders>
            <w:shd w:val="clear" w:color="auto" w:fill="FFFFFF"/>
            <w:vAlign w:val="center"/>
            <w:hideMark/>
          </w:tcPr>
          <w:p w14:paraId="08E2ABAD" w14:textId="77777777" w:rsidR="00000D07" w:rsidRPr="00000D07" w:rsidRDefault="00000D07" w:rsidP="00000D07">
            <w:pPr>
              <w:widowControl w:val="0"/>
              <w:spacing w:after="120" w:line="190" w:lineRule="exact"/>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Назва</w:t>
            </w:r>
          </w:p>
          <w:p w14:paraId="7AE0C29E" w14:textId="77777777" w:rsidR="00000D07" w:rsidRPr="00000D07" w:rsidRDefault="00000D07" w:rsidP="00000D07">
            <w:pPr>
              <w:widowControl w:val="0"/>
              <w:spacing w:before="120" w:after="0" w:line="190" w:lineRule="exact"/>
              <w:ind w:left="140"/>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показника</w:t>
            </w:r>
          </w:p>
        </w:tc>
        <w:tc>
          <w:tcPr>
            <w:tcW w:w="850" w:type="dxa"/>
            <w:vMerge w:val="restart"/>
            <w:tcBorders>
              <w:top w:val="single" w:sz="4" w:space="0" w:color="auto"/>
              <w:left w:val="single" w:sz="4" w:space="0" w:color="auto"/>
              <w:bottom w:val="single" w:sz="4" w:space="0" w:color="auto"/>
              <w:right w:val="nil"/>
            </w:tcBorders>
            <w:shd w:val="clear" w:color="auto" w:fill="FFFFFF"/>
            <w:vAlign w:val="center"/>
            <w:hideMark/>
          </w:tcPr>
          <w:p w14:paraId="1B971F23" w14:textId="77777777" w:rsidR="00000D07" w:rsidRPr="00000D07" w:rsidRDefault="00000D07" w:rsidP="00000D07">
            <w:pPr>
              <w:widowControl w:val="0"/>
              <w:spacing w:after="60" w:line="190" w:lineRule="exact"/>
              <w:ind w:right="132"/>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Одиниця</w:t>
            </w:r>
          </w:p>
          <w:p w14:paraId="0F923F62" w14:textId="77777777" w:rsidR="00000D07" w:rsidRPr="00000D07" w:rsidRDefault="00000D07" w:rsidP="00000D07">
            <w:pPr>
              <w:widowControl w:val="0"/>
              <w:spacing w:before="60" w:after="0" w:line="190" w:lineRule="exact"/>
              <w:ind w:left="240" w:right="132"/>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виміру</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hideMark/>
          </w:tcPr>
          <w:p w14:paraId="789658E2" w14:textId="77777777" w:rsidR="00000D07" w:rsidRPr="00000D07" w:rsidRDefault="00000D07" w:rsidP="00000D07">
            <w:pPr>
              <w:widowControl w:val="0"/>
              <w:spacing w:after="0" w:line="250" w:lineRule="exact"/>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Вихідні дані</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на початок</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дії програми</w:t>
            </w:r>
          </w:p>
        </w:tc>
        <w:tc>
          <w:tcPr>
            <w:tcW w:w="2693" w:type="dxa"/>
            <w:gridSpan w:val="3"/>
            <w:tcBorders>
              <w:top w:val="single" w:sz="4" w:space="0" w:color="auto"/>
              <w:left w:val="single" w:sz="4" w:space="0" w:color="auto"/>
              <w:bottom w:val="nil"/>
              <w:right w:val="nil"/>
            </w:tcBorders>
            <w:shd w:val="clear" w:color="auto" w:fill="FFFFFF"/>
            <w:vAlign w:val="center"/>
            <w:hideMark/>
          </w:tcPr>
          <w:p w14:paraId="3ADCBE7A" w14:textId="77777777" w:rsidR="00000D07" w:rsidRPr="00000D07" w:rsidRDefault="00000D07" w:rsidP="00000D07">
            <w:pPr>
              <w:widowControl w:val="0"/>
              <w:spacing w:after="0" w:line="190" w:lineRule="exact"/>
              <w:ind w:left="140"/>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І етап виконання програми</w:t>
            </w:r>
          </w:p>
        </w:tc>
        <w:tc>
          <w:tcPr>
            <w:tcW w:w="567" w:type="dxa"/>
            <w:tcBorders>
              <w:top w:val="single" w:sz="4" w:space="0" w:color="auto"/>
              <w:left w:val="single" w:sz="4" w:space="0" w:color="auto"/>
              <w:bottom w:val="nil"/>
              <w:right w:val="nil"/>
            </w:tcBorders>
            <w:shd w:val="clear" w:color="auto" w:fill="FFFFFF"/>
            <w:vAlign w:val="bottom"/>
            <w:hideMark/>
          </w:tcPr>
          <w:p w14:paraId="41842935" w14:textId="77777777" w:rsidR="00000D07" w:rsidRPr="00000D07" w:rsidRDefault="00000D07" w:rsidP="00000D07">
            <w:pPr>
              <w:widowControl w:val="0"/>
              <w:spacing w:after="0" w:line="250" w:lineRule="exact"/>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II етап</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(20_-20_</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роки)</w:t>
            </w:r>
          </w:p>
        </w:tc>
        <w:tc>
          <w:tcPr>
            <w:tcW w:w="709" w:type="dxa"/>
            <w:tcBorders>
              <w:top w:val="single" w:sz="4" w:space="0" w:color="auto"/>
              <w:left w:val="single" w:sz="4" w:space="0" w:color="auto"/>
              <w:bottom w:val="nil"/>
              <w:right w:val="single" w:sz="4" w:space="0" w:color="auto"/>
            </w:tcBorders>
            <w:shd w:val="clear" w:color="auto" w:fill="FFFFFF"/>
            <w:vAlign w:val="bottom"/>
            <w:hideMark/>
          </w:tcPr>
          <w:p w14:paraId="062DBCC2" w14:textId="77777777" w:rsidR="00000D07" w:rsidRPr="00000D07" w:rsidRDefault="00000D07" w:rsidP="00000D07">
            <w:pPr>
              <w:widowControl w:val="0"/>
              <w:spacing w:after="0" w:line="250" w:lineRule="exact"/>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III етап</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(20_-20_</w:t>
            </w:r>
            <w:r w:rsidRPr="00000D07">
              <w:rPr>
                <w:rFonts w:ascii="Times New Roman" w:eastAsia="Times New Roman" w:hAnsi="Times New Roman" w:cs="Times New Roman"/>
                <w:b/>
                <w:bCs/>
                <w:color w:val="000000"/>
                <w:sz w:val="16"/>
                <w:szCs w:val="16"/>
                <w:shd w:val="clear" w:color="auto" w:fill="FFFFFF"/>
                <w:lang w:bidi="uk-UA"/>
              </w:rPr>
              <w:br/>
            </w:r>
            <w:r w:rsidRPr="00000D07">
              <w:rPr>
                <w:rFonts w:ascii="Times New Roman" w:eastAsia="Times New Roman" w:hAnsi="Times New Roman" w:cs="Times New Roman"/>
                <w:b/>
                <w:bCs/>
                <w:color w:val="000000"/>
                <w:sz w:val="16"/>
                <w:szCs w:val="16"/>
                <w:shd w:val="clear" w:color="auto" w:fill="FFFFFF"/>
                <w:lang w:eastAsia="uk-UA" w:bidi="uk-UA"/>
              </w:rPr>
              <w:t>роки)</w:t>
            </w:r>
          </w:p>
        </w:tc>
      </w:tr>
      <w:tr w:rsidR="00000D07" w:rsidRPr="00000D07" w14:paraId="5AAD0EB8" w14:textId="77777777" w:rsidTr="00000D07">
        <w:trPr>
          <w:trHeight w:hRule="exact" w:val="454"/>
        </w:trPr>
        <w:tc>
          <w:tcPr>
            <w:tcW w:w="568" w:type="dxa"/>
            <w:vMerge/>
            <w:tcBorders>
              <w:top w:val="single" w:sz="4" w:space="0" w:color="auto"/>
              <w:left w:val="single" w:sz="4" w:space="0" w:color="auto"/>
              <w:bottom w:val="single" w:sz="4" w:space="0" w:color="auto"/>
              <w:right w:val="nil"/>
            </w:tcBorders>
            <w:vAlign w:val="center"/>
            <w:hideMark/>
          </w:tcPr>
          <w:p w14:paraId="11196F3E" w14:textId="77777777" w:rsidR="00000D07" w:rsidRPr="00000D07" w:rsidRDefault="00000D07" w:rsidP="00000D07">
            <w:pPr>
              <w:spacing w:after="0" w:line="240" w:lineRule="auto"/>
              <w:rPr>
                <w:rFonts w:ascii="Times New Roman" w:eastAsia="Times New Roman" w:hAnsi="Times New Roman" w:cs="Times New Roman"/>
                <w:sz w:val="20"/>
                <w:szCs w:val="20"/>
                <w:lang w:eastAsia="uk-UA"/>
              </w:rPr>
            </w:pPr>
          </w:p>
        </w:tc>
        <w:tc>
          <w:tcPr>
            <w:tcW w:w="3544" w:type="dxa"/>
            <w:vMerge/>
            <w:tcBorders>
              <w:top w:val="single" w:sz="4" w:space="0" w:color="auto"/>
              <w:left w:val="single" w:sz="4" w:space="0" w:color="auto"/>
              <w:bottom w:val="single" w:sz="4" w:space="0" w:color="auto"/>
              <w:right w:val="nil"/>
            </w:tcBorders>
            <w:vAlign w:val="center"/>
            <w:hideMark/>
          </w:tcPr>
          <w:p w14:paraId="17CD5E57" w14:textId="77777777" w:rsidR="00000D07" w:rsidRPr="00000D07" w:rsidRDefault="00000D07" w:rsidP="00000D07">
            <w:pPr>
              <w:spacing w:after="0" w:line="240" w:lineRule="auto"/>
              <w:rPr>
                <w:rFonts w:ascii="Times New Roman" w:eastAsia="Times New Roman" w:hAnsi="Times New Roman" w:cs="Times New Roman"/>
                <w:sz w:val="16"/>
                <w:szCs w:val="16"/>
                <w:lang w:eastAsia="uk-UA"/>
              </w:rPr>
            </w:pPr>
          </w:p>
        </w:tc>
        <w:tc>
          <w:tcPr>
            <w:tcW w:w="850" w:type="dxa"/>
            <w:vMerge/>
            <w:tcBorders>
              <w:top w:val="single" w:sz="4" w:space="0" w:color="auto"/>
              <w:left w:val="single" w:sz="4" w:space="0" w:color="auto"/>
              <w:bottom w:val="single" w:sz="4" w:space="0" w:color="auto"/>
              <w:right w:val="nil"/>
            </w:tcBorders>
            <w:vAlign w:val="center"/>
            <w:hideMark/>
          </w:tcPr>
          <w:p w14:paraId="3CA8E7A7" w14:textId="77777777" w:rsidR="00000D07" w:rsidRPr="00000D07" w:rsidRDefault="00000D07" w:rsidP="00000D07">
            <w:pPr>
              <w:spacing w:after="0" w:line="240" w:lineRule="auto"/>
              <w:rPr>
                <w:rFonts w:ascii="Times New Roman" w:eastAsia="Times New Roman" w:hAnsi="Times New Roman" w:cs="Times New Roman"/>
                <w:sz w:val="16"/>
                <w:szCs w:val="16"/>
                <w:lang w:eastAsia="uk-UA"/>
              </w:rPr>
            </w:pPr>
          </w:p>
        </w:tc>
        <w:tc>
          <w:tcPr>
            <w:tcW w:w="567" w:type="dxa"/>
            <w:vMerge/>
            <w:tcBorders>
              <w:top w:val="single" w:sz="4" w:space="0" w:color="auto"/>
              <w:left w:val="single" w:sz="4" w:space="0" w:color="auto"/>
              <w:bottom w:val="single" w:sz="4" w:space="0" w:color="auto"/>
              <w:right w:val="nil"/>
            </w:tcBorders>
            <w:vAlign w:val="center"/>
            <w:hideMark/>
          </w:tcPr>
          <w:p w14:paraId="36CBC66A" w14:textId="77777777" w:rsidR="00000D07" w:rsidRPr="00000D07" w:rsidRDefault="00000D07" w:rsidP="00000D07">
            <w:pPr>
              <w:spacing w:after="0" w:line="240" w:lineRule="auto"/>
              <w:rPr>
                <w:rFonts w:ascii="Times New Roman" w:eastAsia="Times New Roman" w:hAnsi="Times New Roman" w:cs="Times New Roman"/>
                <w:sz w:val="16"/>
                <w:szCs w:val="16"/>
                <w:lang w:eastAsia="uk-UA"/>
              </w:rPr>
            </w:pPr>
          </w:p>
        </w:tc>
        <w:tc>
          <w:tcPr>
            <w:tcW w:w="1418" w:type="dxa"/>
            <w:tcBorders>
              <w:top w:val="single" w:sz="4" w:space="0" w:color="auto"/>
              <w:left w:val="single" w:sz="4" w:space="0" w:color="auto"/>
              <w:bottom w:val="single" w:sz="4" w:space="0" w:color="auto"/>
              <w:right w:val="nil"/>
            </w:tcBorders>
            <w:shd w:val="clear" w:color="auto" w:fill="FFFFFF"/>
            <w:vAlign w:val="bottom"/>
            <w:hideMark/>
          </w:tcPr>
          <w:p w14:paraId="428794B1" w14:textId="77777777" w:rsidR="00000D07" w:rsidRPr="00000D07" w:rsidRDefault="00000D07" w:rsidP="00000D07">
            <w:pPr>
              <w:widowControl w:val="0"/>
              <w:spacing w:after="0" w:line="190" w:lineRule="exact"/>
              <w:ind w:left="200"/>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2023   рік</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02F61" w14:textId="77777777" w:rsidR="00000D07" w:rsidRPr="00000D07" w:rsidRDefault="00000D07" w:rsidP="00000D07">
            <w:pPr>
              <w:widowControl w:val="0"/>
              <w:spacing w:after="0" w:line="190" w:lineRule="exact"/>
              <w:ind w:left="160"/>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2024    рік</w:t>
            </w:r>
          </w:p>
        </w:tc>
        <w:tc>
          <w:tcPr>
            <w:tcW w:w="708" w:type="dxa"/>
            <w:tcBorders>
              <w:top w:val="single" w:sz="4" w:space="0" w:color="auto"/>
              <w:left w:val="single" w:sz="4" w:space="0" w:color="auto"/>
              <w:bottom w:val="single" w:sz="4" w:space="0" w:color="auto"/>
              <w:right w:val="nil"/>
            </w:tcBorders>
            <w:shd w:val="clear" w:color="auto" w:fill="FFFFFF"/>
            <w:vAlign w:val="bottom"/>
            <w:hideMark/>
          </w:tcPr>
          <w:p w14:paraId="1306775B" w14:textId="77777777" w:rsidR="00000D07" w:rsidRPr="00000D07" w:rsidRDefault="00000D07" w:rsidP="00000D07">
            <w:pPr>
              <w:widowControl w:val="0"/>
              <w:spacing w:after="0" w:line="190" w:lineRule="exact"/>
              <w:ind w:left="160"/>
              <w:jc w:val="center"/>
              <w:rPr>
                <w:rFonts w:ascii="Times New Roman" w:eastAsia="Times New Roman" w:hAnsi="Times New Roman" w:cs="Times New Roman"/>
                <w:sz w:val="16"/>
                <w:szCs w:val="16"/>
              </w:rPr>
            </w:pPr>
            <w:r w:rsidRPr="00000D07">
              <w:rPr>
                <w:rFonts w:ascii="Times New Roman" w:eastAsia="Times New Roman" w:hAnsi="Times New Roman" w:cs="Times New Roman"/>
                <w:b/>
                <w:bCs/>
                <w:color w:val="000000"/>
                <w:sz w:val="16"/>
                <w:szCs w:val="16"/>
                <w:shd w:val="clear" w:color="auto" w:fill="FFFFFF"/>
                <w:lang w:eastAsia="uk-UA" w:bidi="uk-UA"/>
              </w:rPr>
              <w:t>2025    рік</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A1D8CBC" w14:textId="77777777" w:rsidR="00000D07" w:rsidRPr="00000D07" w:rsidRDefault="00000D07" w:rsidP="00000D07">
            <w:pPr>
              <w:spacing w:after="160" w:line="254" w:lineRule="auto"/>
              <w:jc w:val="center"/>
              <w:rPr>
                <w:rFonts w:ascii="Times New Roman" w:eastAsia="Calibri" w:hAnsi="Times New Roman" w:cs="Times New Roman"/>
                <w:sz w:val="16"/>
                <w:szCs w:val="16"/>
                <w:lang w:val="ru-RU"/>
              </w:rPr>
            </w:pPr>
          </w:p>
        </w:tc>
      </w:tr>
      <w:tr w:rsidR="00000D07" w:rsidRPr="00000D07" w14:paraId="57C28802" w14:textId="77777777" w:rsidTr="00000D07">
        <w:trPr>
          <w:trHeight w:hRule="exact" w:val="269"/>
        </w:trPr>
        <w:tc>
          <w:tcPr>
            <w:tcW w:w="56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C1A7D97" w14:textId="77777777" w:rsidR="00000D07" w:rsidRPr="00000D07" w:rsidRDefault="00000D07" w:rsidP="00000D07">
            <w:pPr>
              <w:widowControl w:val="0"/>
              <w:spacing w:after="0" w:line="190" w:lineRule="exact"/>
              <w:ind w:left="280" w:right="-10" w:hanging="260"/>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50CE0A"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FD3AB6"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C2333B"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34337B"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A7AF62"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FFF0D5"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4C6F7FD"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249DB2" w14:textId="77777777" w:rsidR="00000D07" w:rsidRPr="00000D07" w:rsidRDefault="00000D07" w:rsidP="00000D07">
            <w:pPr>
              <w:widowControl w:val="0"/>
              <w:spacing w:after="0" w:line="190" w:lineRule="exact"/>
              <w:jc w:val="center"/>
              <w:rPr>
                <w:rFonts w:ascii="Times New Roman" w:eastAsia="Times New Roman" w:hAnsi="Times New Roman" w:cs="Times New Roman"/>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9</w:t>
            </w:r>
          </w:p>
        </w:tc>
      </w:tr>
      <w:tr w:rsidR="00000D07" w:rsidRPr="00000D07" w14:paraId="3FB43D1D" w14:textId="77777777" w:rsidTr="00E34010">
        <w:trPr>
          <w:trHeight w:hRule="exact" w:val="288"/>
        </w:trPr>
        <w:tc>
          <w:tcPr>
            <w:tcW w:w="568" w:type="dxa"/>
            <w:tcBorders>
              <w:top w:val="single" w:sz="4" w:space="0" w:color="auto"/>
              <w:left w:val="single" w:sz="4" w:space="0" w:color="auto"/>
              <w:bottom w:val="nil"/>
              <w:right w:val="nil"/>
            </w:tcBorders>
            <w:shd w:val="clear" w:color="auto" w:fill="FFFFFF"/>
          </w:tcPr>
          <w:p w14:paraId="5CE8A677" w14:textId="77777777" w:rsidR="00000D07" w:rsidRPr="00000D07" w:rsidRDefault="00000D07" w:rsidP="00000D07">
            <w:pPr>
              <w:spacing w:after="160" w:line="254" w:lineRule="auto"/>
              <w:ind w:right="-10" w:hanging="260"/>
              <w:jc w:val="both"/>
              <w:rPr>
                <w:rFonts w:ascii="Times New Roman" w:eastAsia="Calibri" w:hAnsi="Times New Roman" w:cs="Times New Roman"/>
                <w:sz w:val="20"/>
                <w:szCs w:val="20"/>
                <w:highlight w:val="yellow"/>
                <w:lang w:val="ru-RU"/>
              </w:rPr>
            </w:pPr>
          </w:p>
        </w:tc>
        <w:tc>
          <w:tcPr>
            <w:tcW w:w="8221" w:type="dxa"/>
            <w:gridSpan w:val="7"/>
            <w:tcBorders>
              <w:top w:val="single" w:sz="4" w:space="0" w:color="auto"/>
              <w:left w:val="nil"/>
              <w:bottom w:val="nil"/>
              <w:right w:val="nil"/>
            </w:tcBorders>
            <w:shd w:val="clear" w:color="auto" w:fill="FFFFFF"/>
            <w:vAlign w:val="bottom"/>
            <w:hideMark/>
          </w:tcPr>
          <w:p w14:paraId="64471917" w14:textId="77777777" w:rsidR="00000D07" w:rsidRPr="00000D07" w:rsidRDefault="00000D07" w:rsidP="00000D07">
            <w:pPr>
              <w:widowControl w:val="0"/>
              <w:spacing w:after="0" w:line="220" w:lineRule="exact"/>
              <w:ind w:left="3260"/>
              <w:jc w:val="center"/>
              <w:rPr>
                <w:rFonts w:ascii="Times New Roman" w:eastAsia="Times New Roman" w:hAnsi="Times New Roman" w:cs="Times New Roman"/>
                <w:sz w:val="20"/>
                <w:szCs w:val="20"/>
              </w:rPr>
            </w:pPr>
            <w:r w:rsidRPr="00000D07">
              <w:rPr>
                <w:rFonts w:ascii="Times New Roman" w:eastAsia="Times New Roman" w:hAnsi="Times New Roman" w:cs="Times New Roman"/>
                <w:color w:val="000000"/>
                <w:sz w:val="20"/>
                <w:szCs w:val="20"/>
                <w:shd w:val="clear" w:color="auto" w:fill="FFFFFF"/>
                <w:lang w:eastAsia="uk-UA" w:bidi="uk-UA"/>
              </w:rPr>
              <w:t>І. Показники затрат</w:t>
            </w:r>
          </w:p>
        </w:tc>
        <w:tc>
          <w:tcPr>
            <w:tcW w:w="709" w:type="dxa"/>
            <w:tcBorders>
              <w:top w:val="single" w:sz="4" w:space="0" w:color="auto"/>
              <w:left w:val="nil"/>
              <w:bottom w:val="nil"/>
              <w:right w:val="single" w:sz="4" w:space="0" w:color="auto"/>
            </w:tcBorders>
            <w:shd w:val="clear" w:color="auto" w:fill="FFFFFF"/>
          </w:tcPr>
          <w:p w14:paraId="169A7CD9" w14:textId="77777777" w:rsidR="00000D07" w:rsidRPr="00000D07" w:rsidRDefault="00000D07" w:rsidP="00000D07">
            <w:pPr>
              <w:spacing w:after="160" w:line="254" w:lineRule="auto"/>
              <w:jc w:val="both"/>
              <w:rPr>
                <w:rFonts w:ascii="Times New Roman" w:eastAsia="Calibri" w:hAnsi="Times New Roman" w:cs="Times New Roman"/>
                <w:sz w:val="20"/>
                <w:szCs w:val="20"/>
                <w:highlight w:val="yellow"/>
                <w:lang w:val="ru-RU"/>
              </w:rPr>
            </w:pPr>
          </w:p>
        </w:tc>
      </w:tr>
      <w:tr w:rsidR="00000D07" w:rsidRPr="00000D07" w14:paraId="14E02F8F" w14:textId="77777777" w:rsidTr="00000D07">
        <w:trPr>
          <w:trHeight w:hRule="exact" w:val="394"/>
        </w:trPr>
        <w:tc>
          <w:tcPr>
            <w:tcW w:w="568" w:type="dxa"/>
            <w:tcBorders>
              <w:top w:val="single" w:sz="4" w:space="0" w:color="auto"/>
              <w:left w:val="single" w:sz="4" w:space="0" w:color="auto"/>
              <w:bottom w:val="nil"/>
              <w:right w:val="nil"/>
            </w:tcBorders>
            <w:shd w:val="clear" w:color="auto" w:fill="FFFFFF"/>
            <w:vAlign w:val="center"/>
            <w:hideMark/>
          </w:tcPr>
          <w:p w14:paraId="009968CA" w14:textId="77777777" w:rsidR="00000D07" w:rsidRPr="00000D07" w:rsidRDefault="00000D07" w:rsidP="00000D07">
            <w:pPr>
              <w:widowControl w:val="0"/>
              <w:spacing w:after="0" w:line="220" w:lineRule="exact"/>
              <w:ind w:left="132"/>
              <w:rPr>
                <w:rFonts w:ascii="Times New Roman" w:eastAsia="Times New Roman" w:hAnsi="Times New Roman" w:cs="Times New Roman"/>
                <w:sz w:val="20"/>
                <w:szCs w:val="20"/>
              </w:rPr>
            </w:pPr>
            <w:r w:rsidRPr="00000D07">
              <w:rPr>
                <w:rFonts w:ascii="Times New Roman" w:eastAsia="Times New Roman" w:hAnsi="Times New Roman" w:cs="Times New Roman"/>
                <w:color w:val="000000"/>
                <w:sz w:val="20"/>
                <w:szCs w:val="20"/>
                <w:shd w:val="clear" w:color="auto" w:fill="FFFFFF"/>
                <w:lang w:eastAsia="uk-UA" w:bidi="uk-UA"/>
              </w:rPr>
              <w:t>1</w:t>
            </w:r>
          </w:p>
        </w:tc>
        <w:tc>
          <w:tcPr>
            <w:tcW w:w="3544" w:type="dxa"/>
            <w:tcBorders>
              <w:top w:val="single" w:sz="4" w:space="0" w:color="auto"/>
              <w:left w:val="single" w:sz="4" w:space="0" w:color="auto"/>
              <w:bottom w:val="nil"/>
              <w:right w:val="nil"/>
            </w:tcBorders>
            <w:shd w:val="clear" w:color="auto" w:fill="FFFFFF"/>
            <w:hideMark/>
          </w:tcPr>
          <w:p w14:paraId="1855CC66" w14:textId="77777777" w:rsidR="00000D07" w:rsidRPr="00000D07" w:rsidRDefault="00000D07" w:rsidP="00000D07">
            <w:pPr>
              <w:spacing w:after="160" w:line="254" w:lineRule="auto"/>
              <w:ind w:left="132" w:right="132"/>
              <w:rPr>
                <w:rFonts w:ascii="Times New Roman" w:eastAsia="Calibri" w:hAnsi="Times New Roman" w:cs="Times New Roman"/>
                <w:b/>
                <w:bCs/>
                <w:sz w:val="16"/>
                <w:szCs w:val="16"/>
              </w:rPr>
            </w:pPr>
            <w:r w:rsidRPr="00000D07">
              <w:rPr>
                <w:rFonts w:ascii="Times New Roman" w:eastAsia="Calibri" w:hAnsi="Times New Roman" w:cs="Times New Roman"/>
                <w:sz w:val="16"/>
                <w:szCs w:val="16"/>
              </w:rPr>
              <w:t xml:space="preserve">Обсяг видатків на </w:t>
            </w:r>
            <w:r w:rsidRPr="00000D07">
              <w:rPr>
                <w:rFonts w:ascii="Times New Roman" w:eastAsia="Calibri" w:hAnsi="Times New Roman" w:cs="Times New Roman"/>
                <w:b/>
                <w:bCs/>
                <w:sz w:val="16"/>
                <w:szCs w:val="16"/>
              </w:rPr>
              <w:t>забезпечення фінансування</w:t>
            </w:r>
          </w:p>
          <w:p w14:paraId="2E8F35AE" w14:textId="77777777" w:rsidR="00000D07" w:rsidRPr="00000D07" w:rsidRDefault="00000D07" w:rsidP="00000D07">
            <w:pPr>
              <w:spacing w:after="160" w:line="254" w:lineRule="auto"/>
              <w:ind w:left="132" w:right="132"/>
              <w:rPr>
                <w:rFonts w:ascii="Times New Roman" w:eastAsia="Calibri" w:hAnsi="Times New Roman" w:cs="Times New Roman"/>
                <w:sz w:val="16"/>
                <w:szCs w:val="16"/>
              </w:rPr>
            </w:pPr>
            <w:r w:rsidRPr="00000D07">
              <w:rPr>
                <w:rFonts w:ascii="Times New Roman" w:eastAsia="Calibri" w:hAnsi="Times New Roman" w:cs="Times New Roman"/>
                <w:b/>
                <w:bCs/>
                <w:sz w:val="16"/>
                <w:szCs w:val="16"/>
              </w:rPr>
              <w:t xml:space="preserve"> Програми</w:t>
            </w:r>
          </w:p>
        </w:tc>
        <w:tc>
          <w:tcPr>
            <w:tcW w:w="850" w:type="dxa"/>
            <w:tcBorders>
              <w:top w:val="single" w:sz="4" w:space="0" w:color="auto"/>
              <w:left w:val="single" w:sz="4" w:space="0" w:color="auto"/>
              <w:bottom w:val="nil"/>
              <w:right w:val="nil"/>
            </w:tcBorders>
            <w:shd w:val="clear" w:color="auto" w:fill="FFFFFF"/>
            <w:hideMark/>
          </w:tcPr>
          <w:p w14:paraId="470B2446"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тис.грн.</w:t>
            </w:r>
          </w:p>
        </w:tc>
        <w:tc>
          <w:tcPr>
            <w:tcW w:w="567" w:type="dxa"/>
            <w:tcBorders>
              <w:top w:val="single" w:sz="4" w:space="0" w:color="auto"/>
              <w:left w:val="single" w:sz="4" w:space="0" w:color="auto"/>
              <w:bottom w:val="nil"/>
              <w:right w:val="nil"/>
            </w:tcBorders>
            <w:shd w:val="clear" w:color="auto" w:fill="FFFFFF"/>
          </w:tcPr>
          <w:p w14:paraId="117B5B46" w14:textId="77777777" w:rsidR="00000D07" w:rsidRPr="00000D07" w:rsidRDefault="00000D07" w:rsidP="00000D07">
            <w:pPr>
              <w:spacing w:after="160" w:line="254" w:lineRule="auto"/>
              <w:jc w:val="center"/>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44695350" w14:textId="77777777" w:rsidR="00000D07" w:rsidRPr="00000D07" w:rsidRDefault="00000D07" w:rsidP="000D62DA">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3</w:t>
            </w:r>
            <w:r w:rsidR="000D62DA">
              <w:rPr>
                <w:rFonts w:ascii="Times New Roman" w:eastAsia="Calibri" w:hAnsi="Times New Roman" w:cs="Times New Roman"/>
                <w:sz w:val="16"/>
                <w:szCs w:val="16"/>
              </w:rPr>
              <w:t> </w:t>
            </w:r>
            <w:r w:rsidRPr="00000D07">
              <w:rPr>
                <w:rFonts w:ascii="Times New Roman" w:eastAsia="Calibri" w:hAnsi="Times New Roman" w:cs="Times New Roman"/>
                <w:sz w:val="16"/>
                <w:szCs w:val="16"/>
              </w:rPr>
              <w:t>000</w:t>
            </w:r>
            <w:r w:rsidR="000D62DA">
              <w:rPr>
                <w:rFonts w:ascii="Times New Roman" w:eastAsia="Calibri" w:hAnsi="Times New Roman" w:cs="Times New Roman"/>
                <w:sz w:val="16"/>
                <w:szCs w:val="16"/>
              </w:rPr>
              <w:t xml:space="preserve"> </w:t>
            </w:r>
            <w:r w:rsidRPr="00000D07">
              <w:rPr>
                <w:rFonts w:ascii="Times New Roman" w:eastAsia="Calibri" w:hAnsi="Times New Roman" w:cs="Times New Roman"/>
                <w:sz w:val="16"/>
                <w:szCs w:val="16"/>
              </w:rPr>
              <w:t>0</w:t>
            </w:r>
            <w:r w:rsidR="000D62DA">
              <w:rPr>
                <w:rFonts w:ascii="Times New Roman" w:eastAsia="Calibri" w:hAnsi="Times New Roman" w:cs="Times New Roman"/>
                <w:sz w:val="16"/>
                <w:szCs w:val="16"/>
              </w:rPr>
              <w:t>00</w:t>
            </w:r>
          </w:p>
        </w:tc>
        <w:tc>
          <w:tcPr>
            <w:tcW w:w="567" w:type="dxa"/>
            <w:tcBorders>
              <w:top w:val="single" w:sz="4" w:space="0" w:color="auto"/>
              <w:left w:val="single" w:sz="4" w:space="0" w:color="auto"/>
              <w:bottom w:val="nil"/>
              <w:right w:val="nil"/>
            </w:tcBorders>
            <w:shd w:val="clear" w:color="auto" w:fill="FFFFFF"/>
          </w:tcPr>
          <w:p w14:paraId="17ADF776" w14:textId="77777777" w:rsidR="00000D07" w:rsidRPr="00000D07" w:rsidRDefault="00000D07" w:rsidP="00000D07">
            <w:pPr>
              <w:spacing w:after="160" w:line="254" w:lineRule="auto"/>
              <w:jc w:val="center"/>
              <w:rPr>
                <w:rFonts w:ascii="Times New Roman" w:eastAsia="Calibri" w:hAnsi="Times New Roman" w:cs="Times New Roman"/>
                <w:sz w:val="16"/>
                <w:szCs w:val="16"/>
                <w:highlight w:val="yellow"/>
              </w:rPr>
            </w:pPr>
          </w:p>
        </w:tc>
        <w:tc>
          <w:tcPr>
            <w:tcW w:w="708" w:type="dxa"/>
            <w:tcBorders>
              <w:top w:val="single" w:sz="4" w:space="0" w:color="auto"/>
              <w:left w:val="single" w:sz="4" w:space="0" w:color="auto"/>
              <w:bottom w:val="nil"/>
              <w:right w:val="nil"/>
            </w:tcBorders>
            <w:shd w:val="clear" w:color="auto" w:fill="FFFFFF"/>
          </w:tcPr>
          <w:p w14:paraId="07FB23B7" w14:textId="77777777" w:rsidR="00000D07" w:rsidRPr="00000D07" w:rsidRDefault="00000D07" w:rsidP="00000D07">
            <w:pPr>
              <w:spacing w:after="160" w:line="254" w:lineRule="auto"/>
              <w:jc w:val="center"/>
              <w:rPr>
                <w:rFonts w:ascii="Times New Roman" w:eastAsia="Calibri" w:hAnsi="Times New Roman" w:cs="Times New Roman"/>
                <w:sz w:val="16"/>
                <w:szCs w:val="16"/>
                <w:highlight w:val="yellow"/>
              </w:rPr>
            </w:pPr>
          </w:p>
        </w:tc>
        <w:tc>
          <w:tcPr>
            <w:tcW w:w="567" w:type="dxa"/>
            <w:tcBorders>
              <w:top w:val="single" w:sz="4" w:space="0" w:color="auto"/>
              <w:left w:val="single" w:sz="4" w:space="0" w:color="auto"/>
              <w:bottom w:val="nil"/>
              <w:right w:val="nil"/>
            </w:tcBorders>
            <w:shd w:val="clear" w:color="auto" w:fill="FFFFFF"/>
          </w:tcPr>
          <w:p w14:paraId="4895DFA6"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9" w:type="dxa"/>
            <w:tcBorders>
              <w:top w:val="single" w:sz="4" w:space="0" w:color="auto"/>
              <w:left w:val="single" w:sz="4" w:space="0" w:color="auto"/>
              <w:bottom w:val="nil"/>
              <w:right w:val="single" w:sz="4" w:space="0" w:color="auto"/>
            </w:tcBorders>
            <w:shd w:val="clear" w:color="auto" w:fill="FFFFFF"/>
          </w:tcPr>
          <w:p w14:paraId="38B1B7AD"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r>
      <w:tr w:rsidR="00000D07" w:rsidRPr="00000D07" w14:paraId="2FCF0809" w14:textId="77777777" w:rsidTr="00E34010">
        <w:trPr>
          <w:trHeight w:hRule="exact" w:val="293"/>
        </w:trPr>
        <w:tc>
          <w:tcPr>
            <w:tcW w:w="568" w:type="dxa"/>
            <w:tcBorders>
              <w:top w:val="single" w:sz="4" w:space="0" w:color="auto"/>
              <w:left w:val="single" w:sz="4" w:space="0" w:color="auto"/>
              <w:bottom w:val="nil"/>
              <w:right w:val="nil"/>
            </w:tcBorders>
            <w:shd w:val="clear" w:color="auto" w:fill="FFFFFF"/>
          </w:tcPr>
          <w:p w14:paraId="778D2DE7" w14:textId="77777777" w:rsidR="00000D07" w:rsidRPr="00000D07" w:rsidRDefault="00000D07" w:rsidP="00000D07">
            <w:pPr>
              <w:spacing w:after="160" w:line="254" w:lineRule="auto"/>
              <w:ind w:left="132"/>
              <w:rPr>
                <w:rFonts w:ascii="Times New Roman" w:eastAsia="Calibri" w:hAnsi="Times New Roman" w:cs="Times New Roman"/>
                <w:sz w:val="20"/>
                <w:szCs w:val="20"/>
                <w:highlight w:val="yellow"/>
                <w:lang w:val="ru-RU"/>
              </w:rPr>
            </w:pPr>
          </w:p>
        </w:tc>
        <w:tc>
          <w:tcPr>
            <w:tcW w:w="8221" w:type="dxa"/>
            <w:gridSpan w:val="7"/>
            <w:tcBorders>
              <w:top w:val="single" w:sz="4" w:space="0" w:color="auto"/>
              <w:left w:val="nil"/>
              <w:bottom w:val="nil"/>
              <w:right w:val="nil"/>
            </w:tcBorders>
            <w:shd w:val="clear" w:color="auto" w:fill="FFFFFF"/>
            <w:vAlign w:val="bottom"/>
            <w:hideMark/>
          </w:tcPr>
          <w:p w14:paraId="7E26F684" w14:textId="77777777" w:rsidR="00000D07" w:rsidRPr="00000D07" w:rsidRDefault="00000D07" w:rsidP="00000D07">
            <w:pPr>
              <w:widowControl w:val="0"/>
              <w:spacing w:after="0" w:line="220" w:lineRule="exact"/>
              <w:ind w:left="3060"/>
              <w:jc w:val="center"/>
              <w:rPr>
                <w:rFonts w:ascii="Times New Roman" w:eastAsia="Times New Roman" w:hAnsi="Times New Roman" w:cs="Times New Roman"/>
                <w:sz w:val="16"/>
                <w:szCs w:val="16"/>
              </w:rPr>
            </w:pPr>
            <w:r w:rsidRPr="00000D07">
              <w:rPr>
                <w:rFonts w:ascii="Times New Roman" w:eastAsia="Times New Roman" w:hAnsi="Times New Roman" w:cs="Times New Roman"/>
                <w:color w:val="000000"/>
                <w:sz w:val="16"/>
                <w:szCs w:val="16"/>
                <w:shd w:val="clear" w:color="auto" w:fill="FFFFFF"/>
                <w:lang w:eastAsia="uk-UA" w:bidi="uk-UA"/>
              </w:rPr>
              <w:t>II Показники продукту</w:t>
            </w:r>
          </w:p>
        </w:tc>
        <w:tc>
          <w:tcPr>
            <w:tcW w:w="709" w:type="dxa"/>
            <w:tcBorders>
              <w:top w:val="single" w:sz="4" w:space="0" w:color="auto"/>
              <w:left w:val="nil"/>
              <w:bottom w:val="nil"/>
              <w:right w:val="single" w:sz="4" w:space="0" w:color="auto"/>
            </w:tcBorders>
            <w:shd w:val="clear" w:color="auto" w:fill="FFFFFF"/>
          </w:tcPr>
          <w:p w14:paraId="37CC330B"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lang w:val="ru-RU"/>
              </w:rPr>
            </w:pPr>
          </w:p>
        </w:tc>
      </w:tr>
      <w:tr w:rsidR="00000D07" w:rsidRPr="00000D07" w14:paraId="784FCADB" w14:textId="77777777" w:rsidTr="00000D07">
        <w:trPr>
          <w:trHeight w:hRule="exact" w:val="553"/>
        </w:trPr>
        <w:tc>
          <w:tcPr>
            <w:tcW w:w="568" w:type="dxa"/>
            <w:tcBorders>
              <w:top w:val="single" w:sz="4" w:space="0" w:color="auto"/>
              <w:left w:val="single" w:sz="4" w:space="0" w:color="auto"/>
              <w:bottom w:val="nil"/>
              <w:right w:val="nil"/>
            </w:tcBorders>
            <w:shd w:val="clear" w:color="auto" w:fill="FFFFFF"/>
            <w:vAlign w:val="center"/>
            <w:hideMark/>
          </w:tcPr>
          <w:p w14:paraId="34740F59" w14:textId="77777777" w:rsidR="00000D07" w:rsidRPr="00000D07" w:rsidRDefault="00000D07" w:rsidP="00000D07">
            <w:pPr>
              <w:widowControl w:val="0"/>
              <w:spacing w:after="0" w:line="220" w:lineRule="exact"/>
              <w:ind w:left="132"/>
              <w:rPr>
                <w:rFonts w:ascii="Times New Roman" w:eastAsia="Times New Roman" w:hAnsi="Times New Roman" w:cs="Times New Roman"/>
                <w:sz w:val="20"/>
                <w:szCs w:val="20"/>
              </w:rPr>
            </w:pPr>
            <w:r w:rsidRPr="00000D07">
              <w:rPr>
                <w:rFonts w:ascii="Times New Roman" w:eastAsia="Times New Roman" w:hAnsi="Times New Roman" w:cs="Times New Roman"/>
                <w:color w:val="000000"/>
                <w:sz w:val="20"/>
                <w:szCs w:val="20"/>
                <w:shd w:val="clear" w:color="auto" w:fill="FFFFFF"/>
                <w:lang w:eastAsia="uk-UA" w:bidi="uk-UA"/>
              </w:rPr>
              <w:t>1</w:t>
            </w:r>
          </w:p>
        </w:tc>
        <w:tc>
          <w:tcPr>
            <w:tcW w:w="3544" w:type="dxa"/>
            <w:tcBorders>
              <w:top w:val="single" w:sz="4" w:space="0" w:color="auto"/>
              <w:left w:val="single" w:sz="4" w:space="0" w:color="auto"/>
              <w:bottom w:val="nil"/>
              <w:right w:val="nil"/>
            </w:tcBorders>
            <w:shd w:val="clear" w:color="auto" w:fill="FFFFFF"/>
            <w:hideMark/>
          </w:tcPr>
          <w:p w14:paraId="637D8725" w14:textId="77777777" w:rsidR="00000D07" w:rsidRPr="00000D07" w:rsidRDefault="00000D07" w:rsidP="00000D07">
            <w:pPr>
              <w:spacing w:after="160" w:line="254" w:lineRule="auto"/>
              <w:ind w:left="132" w:right="132"/>
              <w:jc w:val="both"/>
              <w:rPr>
                <w:rFonts w:ascii="Times New Roman" w:eastAsia="Calibri" w:hAnsi="Times New Roman" w:cs="Times New Roman"/>
                <w:sz w:val="16"/>
                <w:szCs w:val="16"/>
                <w:lang w:val="ru-RU"/>
              </w:rPr>
            </w:pPr>
            <w:r w:rsidRPr="00000D07">
              <w:rPr>
                <w:rFonts w:ascii="Times New Roman" w:eastAsia="Calibri" w:hAnsi="Times New Roman" w:cs="Times New Roman"/>
                <w:sz w:val="16"/>
                <w:szCs w:val="16"/>
              </w:rPr>
              <w:t>Кількість громадян, які будуть користуватись  безкоштовним місцевим автотранспортним рейсу</w:t>
            </w:r>
          </w:p>
        </w:tc>
        <w:tc>
          <w:tcPr>
            <w:tcW w:w="850" w:type="dxa"/>
            <w:tcBorders>
              <w:top w:val="single" w:sz="4" w:space="0" w:color="auto"/>
              <w:left w:val="single" w:sz="4" w:space="0" w:color="auto"/>
              <w:bottom w:val="nil"/>
              <w:right w:val="nil"/>
            </w:tcBorders>
            <w:shd w:val="clear" w:color="auto" w:fill="FFFFFF"/>
            <w:hideMark/>
          </w:tcPr>
          <w:p w14:paraId="61B69106"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тис.осіб.</w:t>
            </w:r>
          </w:p>
        </w:tc>
        <w:tc>
          <w:tcPr>
            <w:tcW w:w="567" w:type="dxa"/>
            <w:tcBorders>
              <w:top w:val="single" w:sz="4" w:space="0" w:color="auto"/>
              <w:left w:val="single" w:sz="4" w:space="0" w:color="auto"/>
              <w:bottom w:val="nil"/>
              <w:right w:val="nil"/>
            </w:tcBorders>
            <w:shd w:val="clear" w:color="auto" w:fill="FFFFFF"/>
          </w:tcPr>
          <w:p w14:paraId="33E67350"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2AE29FA0" w14:textId="77777777" w:rsidR="00000D07" w:rsidRPr="00000D07" w:rsidRDefault="00000D07" w:rsidP="000D62DA">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150</w:t>
            </w:r>
            <w:r w:rsidR="000D62DA">
              <w:rPr>
                <w:rFonts w:ascii="Times New Roman" w:eastAsia="Calibri" w:hAnsi="Times New Roman" w:cs="Times New Roman"/>
                <w:sz w:val="16"/>
                <w:szCs w:val="16"/>
              </w:rPr>
              <w:t xml:space="preserve"> 000</w:t>
            </w:r>
          </w:p>
        </w:tc>
        <w:tc>
          <w:tcPr>
            <w:tcW w:w="567" w:type="dxa"/>
            <w:tcBorders>
              <w:top w:val="single" w:sz="4" w:space="0" w:color="auto"/>
              <w:left w:val="single" w:sz="4" w:space="0" w:color="auto"/>
              <w:bottom w:val="nil"/>
              <w:right w:val="nil"/>
            </w:tcBorders>
            <w:shd w:val="clear" w:color="auto" w:fill="FFFFFF"/>
          </w:tcPr>
          <w:p w14:paraId="5312959D"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8" w:type="dxa"/>
            <w:tcBorders>
              <w:top w:val="single" w:sz="4" w:space="0" w:color="auto"/>
              <w:left w:val="single" w:sz="4" w:space="0" w:color="auto"/>
              <w:bottom w:val="nil"/>
              <w:right w:val="nil"/>
            </w:tcBorders>
            <w:shd w:val="clear" w:color="auto" w:fill="FFFFFF"/>
          </w:tcPr>
          <w:p w14:paraId="0B0295BC"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567" w:type="dxa"/>
            <w:tcBorders>
              <w:top w:val="single" w:sz="4" w:space="0" w:color="auto"/>
              <w:left w:val="single" w:sz="4" w:space="0" w:color="auto"/>
              <w:bottom w:val="nil"/>
              <w:right w:val="nil"/>
            </w:tcBorders>
            <w:shd w:val="clear" w:color="auto" w:fill="FFFFFF"/>
          </w:tcPr>
          <w:p w14:paraId="7D36FDC6"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9" w:type="dxa"/>
            <w:tcBorders>
              <w:top w:val="single" w:sz="4" w:space="0" w:color="auto"/>
              <w:left w:val="single" w:sz="4" w:space="0" w:color="auto"/>
              <w:bottom w:val="nil"/>
              <w:right w:val="single" w:sz="4" w:space="0" w:color="auto"/>
            </w:tcBorders>
            <w:shd w:val="clear" w:color="auto" w:fill="FFFFFF"/>
          </w:tcPr>
          <w:p w14:paraId="41B282C6"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r>
      <w:tr w:rsidR="00000D07" w:rsidRPr="00000D07" w14:paraId="72C23224" w14:textId="77777777" w:rsidTr="00000D07">
        <w:trPr>
          <w:trHeight w:hRule="exact" w:val="245"/>
        </w:trPr>
        <w:tc>
          <w:tcPr>
            <w:tcW w:w="568" w:type="dxa"/>
            <w:tcBorders>
              <w:top w:val="single" w:sz="4" w:space="0" w:color="auto"/>
              <w:left w:val="single" w:sz="4" w:space="0" w:color="auto"/>
              <w:bottom w:val="nil"/>
              <w:right w:val="nil"/>
            </w:tcBorders>
            <w:shd w:val="clear" w:color="auto" w:fill="FFFFFF"/>
            <w:vAlign w:val="center"/>
            <w:hideMark/>
          </w:tcPr>
          <w:p w14:paraId="2826271A" w14:textId="77777777" w:rsidR="00000D07" w:rsidRPr="00000D07" w:rsidRDefault="00000D07" w:rsidP="00000D07">
            <w:pPr>
              <w:widowControl w:val="0"/>
              <w:spacing w:after="0" w:line="220" w:lineRule="exact"/>
              <w:ind w:left="132"/>
              <w:rPr>
                <w:rFonts w:ascii="Times New Roman" w:eastAsia="Times New Roman" w:hAnsi="Times New Roman" w:cs="Times New Roman"/>
                <w:color w:val="000000"/>
                <w:sz w:val="20"/>
                <w:szCs w:val="20"/>
                <w:shd w:val="clear" w:color="auto" w:fill="FFFFFF"/>
                <w:lang w:eastAsia="uk-UA" w:bidi="uk-UA"/>
              </w:rPr>
            </w:pPr>
            <w:r w:rsidRPr="00000D07">
              <w:rPr>
                <w:rFonts w:ascii="Times New Roman" w:eastAsia="Times New Roman" w:hAnsi="Times New Roman" w:cs="Times New Roman"/>
                <w:color w:val="000000"/>
                <w:sz w:val="20"/>
                <w:szCs w:val="20"/>
                <w:shd w:val="clear" w:color="auto" w:fill="FFFFFF"/>
                <w:lang w:eastAsia="uk-UA" w:bidi="uk-UA"/>
              </w:rPr>
              <w:t>2</w:t>
            </w:r>
          </w:p>
        </w:tc>
        <w:tc>
          <w:tcPr>
            <w:tcW w:w="3544" w:type="dxa"/>
            <w:tcBorders>
              <w:top w:val="single" w:sz="4" w:space="0" w:color="auto"/>
              <w:left w:val="single" w:sz="4" w:space="0" w:color="auto"/>
              <w:bottom w:val="nil"/>
              <w:right w:val="nil"/>
            </w:tcBorders>
            <w:shd w:val="clear" w:color="auto" w:fill="FFFFFF"/>
            <w:hideMark/>
          </w:tcPr>
          <w:p w14:paraId="5AB6C784" w14:textId="77777777" w:rsidR="00000D07" w:rsidRPr="00000D07" w:rsidRDefault="00000D07" w:rsidP="00000D07">
            <w:pPr>
              <w:spacing w:after="160" w:line="254" w:lineRule="auto"/>
              <w:ind w:left="132" w:right="132"/>
              <w:jc w:val="both"/>
              <w:rPr>
                <w:rFonts w:ascii="Calibri" w:eastAsia="Calibri" w:hAnsi="Calibri" w:cs="Times New Roman"/>
                <w:sz w:val="16"/>
                <w:szCs w:val="16"/>
                <w:lang w:val="ru-RU"/>
              </w:rPr>
            </w:pPr>
            <w:r w:rsidRPr="00000D07">
              <w:rPr>
                <w:rFonts w:ascii="Times New Roman" w:eastAsia="Calibri" w:hAnsi="Times New Roman" w:cs="Times New Roman"/>
                <w:sz w:val="16"/>
                <w:szCs w:val="16"/>
              </w:rPr>
              <w:t>Кількість поїздок в день</w:t>
            </w:r>
          </w:p>
        </w:tc>
        <w:tc>
          <w:tcPr>
            <w:tcW w:w="850" w:type="dxa"/>
            <w:tcBorders>
              <w:top w:val="single" w:sz="4" w:space="0" w:color="auto"/>
              <w:left w:val="single" w:sz="4" w:space="0" w:color="auto"/>
              <w:bottom w:val="nil"/>
              <w:right w:val="nil"/>
            </w:tcBorders>
            <w:shd w:val="clear" w:color="auto" w:fill="FFFFFF"/>
            <w:hideMark/>
          </w:tcPr>
          <w:p w14:paraId="31110033"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шт.</w:t>
            </w:r>
          </w:p>
        </w:tc>
        <w:tc>
          <w:tcPr>
            <w:tcW w:w="567" w:type="dxa"/>
            <w:tcBorders>
              <w:top w:val="single" w:sz="4" w:space="0" w:color="auto"/>
              <w:left w:val="single" w:sz="4" w:space="0" w:color="auto"/>
              <w:bottom w:val="nil"/>
              <w:right w:val="nil"/>
            </w:tcBorders>
            <w:shd w:val="clear" w:color="auto" w:fill="FFFFFF"/>
          </w:tcPr>
          <w:p w14:paraId="744177EB"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0EA278F2"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12</w:t>
            </w:r>
          </w:p>
        </w:tc>
        <w:tc>
          <w:tcPr>
            <w:tcW w:w="567" w:type="dxa"/>
            <w:tcBorders>
              <w:top w:val="single" w:sz="4" w:space="0" w:color="auto"/>
              <w:left w:val="single" w:sz="4" w:space="0" w:color="auto"/>
              <w:bottom w:val="nil"/>
              <w:right w:val="nil"/>
            </w:tcBorders>
            <w:shd w:val="clear" w:color="auto" w:fill="FFFFFF"/>
          </w:tcPr>
          <w:p w14:paraId="0A069816"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8" w:type="dxa"/>
            <w:tcBorders>
              <w:top w:val="single" w:sz="4" w:space="0" w:color="auto"/>
              <w:left w:val="single" w:sz="4" w:space="0" w:color="auto"/>
              <w:bottom w:val="nil"/>
              <w:right w:val="nil"/>
            </w:tcBorders>
            <w:shd w:val="clear" w:color="auto" w:fill="FFFFFF"/>
          </w:tcPr>
          <w:p w14:paraId="3A053200"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567" w:type="dxa"/>
            <w:tcBorders>
              <w:top w:val="single" w:sz="4" w:space="0" w:color="auto"/>
              <w:left w:val="single" w:sz="4" w:space="0" w:color="auto"/>
              <w:bottom w:val="nil"/>
              <w:right w:val="nil"/>
            </w:tcBorders>
            <w:shd w:val="clear" w:color="auto" w:fill="FFFFFF"/>
          </w:tcPr>
          <w:p w14:paraId="745BF1B4"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9" w:type="dxa"/>
            <w:tcBorders>
              <w:top w:val="single" w:sz="4" w:space="0" w:color="auto"/>
              <w:left w:val="single" w:sz="4" w:space="0" w:color="auto"/>
              <w:bottom w:val="nil"/>
              <w:right w:val="single" w:sz="4" w:space="0" w:color="auto"/>
            </w:tcBorders>
            <w:shd w:val="clear" w:color="auto" w:fill="FFFFFF"/>
          </w:tcPr>
          <w:p w14:paraId="06548014"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r>
      <w:tr w:rsidR="00000D07" w:rsidRPr="00000D07" w14:paraId="5B39A56B" w14:textId="77777777" w:rsidTr="00000D07">
        <w:trPr>
          <w:trHeight w:hRule="exact" w:val="276"/>
        </w:trPr>
        <w:tc>
          <w:tcPr>
            <w:tcW w:w="568" w:type="dxa"/>
            <w:tcBorders>
              <w:top w:val="single" w:sz="4" w:space="0" w:color="auto"/>
              <w:left w:val="single" w:sz="4" w:space="0" w:color="auto"/>
              <w:bottom w:val="nil"/>
              <w:right w:val="nil"/>
            </w:tcBorders>
            <w:shd w:val="clear" w:color="auto" w:fill="FFFFFF"/>
            <w:vAlign w:val="center"/>
            <w:hideMark/>
          </w:tcPr>
          <w:p w14:paraId="1F0A75BB" w14:textId="77777777" w:rsidR="00000D07" w:rsidRPr="00000D07" w:rsidRDefault="00000D07" w:rsidP="00000D07">
            <w:pPr>
              <w:widowControl w:val="0"/>
              <w:spacing w:after="0" w:line="220" w:lineRule="exact"/>
              <w:ind w:left="132"/>
              <w:rPr>
                <w:rFonts w:ascii="Times New Roman" w:eastAsia="Times New Roman" w:hAnsi="Times New Roman" w:cs="Times New Roman"/>
                <w:color w:val="000000"/>
                <w:sz w:val="20"/>
                <w:szCs w:val="20"/>
                <w:shd w:val="clear" w:color="auto" w:fill="FFFFFF"/>
                <w:lang w:eastAsia="uk-UA" w:bidi="uk-UA"/>
              </w:rPr>
            </w:pPr>
            <w:r w:rsidRPr="00000D07">
              <w:rPr>
                <w:rFonts w:ascii="Times New Roman" w:eastAsia="Times New Roman" w:hAnsi="Times New Roman" w:cs="Times New Roman"/>
                <w:color w:val="000000"/>
                <w:sz w:val="20"/>
                <w:szCs w:val="20"/>
                <w:shd w:val="clear" w:color="auto" w:fill="FFFFFF"/>
                <w:lang w:eastAsia="uk-UA" w:bidi="uk-UA"/>
              </w:rPr>
              <w:t>3</w:t>
            </w:r>
          </w:p>
        </w:tc>
        <w:tc>
          <w:tcPr>
            <w:tcW w:w="3544" w:type="dxa"/>
            <w:tcBorders>
              <w:top w:val="single" w:sz="4" w:space="0" w:color="auto"/>
              <w:left w:val="single" w:sz="4" w:space="0" w:color="auto"/>
              <w:bottom w:val="nil"/>
              <w:right w:val="nil"/>
            </w:tcBorders>
            <w:shd w:val="clear" w:color="auto" w:fill="FFFFFF"/>
            <w:hideMark/>
          </w:tcPr>
          <w:p w14:paraId="6F535B13" w14:textId="77777777" w:rsidR="00000D07" w:rsidRPr="00000D07" w:rsidRDefault="00000D07" w:rsidP="00000D07">
            <w:pPr>
              <w:spacing w:after="160" w:line="254" w:lineRule="auto"/>
              <w:ind w:left="132" w:right="132"/>
              <w:jc w:val="both"/>
              <w:rPr>
                <w:rFonts w:ascii="Calibri" w:eastAsia="Calibri" w:hAnsi="Calibri" w:cs="Times New Roman"/>
                <w:sz w:val="16"/>
                <w:szCs w:val="16"/>
                <w:lang w:val="ru-RU"/>
              </w:rPr>
            </w:pPr>
            <w:r w:rsidRPr="00000D07">
              <w:rPr>
                <w:rFonts w:ascii="Times New Roman" w:eastAsia="Calibri" w:hAnsi="Times New Roman" w:cs="Times New Roman"/>
                <w:sz w:val="16"/>
                <w:szCs w:val="16"/>
              </w:rPr>
              <w:t>Кількість маршрутів</w:t>
            </w:r>
          </w:p>
        </w:tc>
        <w:tc>
          <w:tcPr>
            <w:tcW w:w="850" w:type="dxa"/>
            <w:tcBorders>
              <w:top w:val="single" w:sz="4" w:space="0" w:color="auto"/>
              <w:left w:val="single" w:sz="4" w:space="0" w:color="auto"/>
              <w:bottom w:val="nil"/>
              <w:right w:val="nil"/>
            </w:tcBorders>
            <w:shd w:val="clear" w:color="auto" w:fill="FFFFFF"/>
            <w:hideMark/>
          </w:tcPr>
          <w:p w14:paraId="6BD9E76E"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шт.</w:t>
            </w:r>
          </w:p>
        </w:tc>
        <w:tc>
          <w:tcPr>
            <w:tcW w:w="567" w:type="dxa"/>
            <w:tcBorders>
              <w:top w:val="single" w:sz="4" w:space="0" w:color="auto"/>
              <w:left w:val="single" w:sz="4" w:space="0" w:color="auto"/>
              <w:bottom w:val="nil"/>
              <w:right w:val="nil"/>
            </w:tcBorders>
            <w:shd w:val="clear" w:color="auto" w:fill="FFFFFF"/>
          </w:tcPr>
          <w:p w14:paraId="219046CC"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36F8BFE0"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w:t>
            </w:r>
          </w:p>
        </w:tc>
        <w:tc>
          <w:tcPr>
            <w:tcW w:w="567" w:type="dxa"/>
            <w:tcBorders>
              <w:top w:val="single" w:sz="4" w:space="0" w:color="auto"/>
              <w:left w:val="single" w:sz="4" w:space="0" w:color="auto"/>
              <w:bottom w:val="nil"/>
              <w:right w:val="nil"/>
            </w:tcBorders>
            <w:shd w:val="clear" w:color="auto" w:fill="FFFFFF"/>
          </w:tcPr>
          <w:p w14:paraId="7FE5BDF3"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8" w:type="dxa"/>
            <w:tcBorders>
              <w:top w:val="single" w:sz="4" w:space="0" w:color="auto"/>
              <w:left w:val="single" w:sz="4" w:space="0" w:color="auto"/>
              <w:bottom w:val="nil"/>
              <w:right w:val="nil"/>
            </w:tcBorders>
            <w:shd w:val="clear" w:color="auto" w:fill="FFFFFF"/>
          </w:tcPr>
          <w:p w14:paraId="2BB521B8"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567" w:type="dxa"/>
            <w:tcBorders>
              <w:top w:val="single" w:sz="4" w:space="0" w:color="auto"/>
              <w:left w:val="single" w:sz="4" w:space="0" w:color="auto"/>
              <w:bottom w:val="nil"/>
              <w:right w:val="nil"/>
            </w:tcBorders>
            <w:shd w:val="clear" w:color="auto" w:fill="FFFFFF"/>
          </w:tcPr>
          <w:p w14:paraId="5EDB4EDB"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9" w:type="dxa"/>
            <w:tcBorders>
              <w:top w:val="single" w:sz="4" w:space="0" w:color="auto"/>
              <w:left w:val="single" w:sz="4" w:space="0" w:color="auto"/>
              <w:bottom w:val="nil"/>
              <w:right w:val="single" w:sz="4" w:space="0" w:color="auto"/>
            </w:tcBorders>
            <w:shd w:val="clear" w:color="auto" w:fill="FFFFFF"/>
          </w:tcPr>
          <w:p w14:paraId="1E6D1E8C"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r>
      <w:tr w:rsidR="00000D07" w:rsidRPr="00000D07" w14:paraId="731BB83F" w14:textId="77777777" w:rsidTr="00000D07">
        <w:trPr>
          <w:trHeight w:hRule="exact" w:val="490"/>
        </w:trPr>
        <w:tc>
          <w:tcPr>
            <w:tcW w:w="568" w:type="dxa"/>
            <w:tcBorders>
              <w:top w:val="single" w:sz="4" w:space="0" w:color="auto"/>
              <w:left w:val="single" w:sz="4" w:space="0" w:color="auto"/>
              <w:bottom w:val="nil"/>
              <w:right w:val="nil"/>
            </w:tcBorders>
            <w:shd w:val="clear" w:color="auto" w:fill="FFFFFF"/>
            <w:vAlign w:val="center"/>
            <w:hideMark/>
          </w:tcPr>
          <w:p w14:paraId="4D8BDB6D" w14:textId="77777777" w:rsidR="00000D07" w:rsidRPr="00000D07" w:rsidRDefault="00000D07" w:rsidP="00000D07">
            <w:pPr>
              <w:widowControl w:val="0"/>
              <w:spacing w:after="0" w:line="220" w:lineRule="exact"/>
              <w:ind w:left="132"/>
              <w:rPr>
                <w:rFonts w:ascii="Times New Roman" w:eastAsia="Times New Roman" w:hAnsi="Times New Roman" w:cs="Times New Roman"/>
                <w:color w:val="000000"/>
                <w:sz w:val="20"/>
                <w:szCs w:val="20"/>
                <w:shd w:val="clear" w:color="auto" w:fill="FFFFFF"/>
                <w:lang w:eastAsia="uk-UA" w:bidi="uk-UA"/>
              </w:rPr>
            </w:pPr>
            <w:r w:rsidRPr="00000D07">
              <w:rPr>
                <w:rFonts w:ascii="Times New Roman" w:eastAsia="Times New Roman" w:hAnsi="Times New Roman" w:cs="Times New Roman"/>
                <w:color w:val="000000"/>
                <w:sz w:val="20"/>
                <w:szCs w:val="20"/>
                <w:shd w:val="clear" w:color="auto" w:fill="FFFFFF"/>
                <w:lang w:eastAsia="uk-UA" w:bidi="uk-UA"/>
              </w:rPr>
              <w:t>4</w:t>
            </w:r>
          </w:p>
        </w:tc>
        <w:tc>
          <w:tcPr>
            <w:tcW w:w="3544" w:type="dxa"/>
            <w:tcBorders>
              <w:top w:val="single" w:sz="4" w:space="0" w:color="auto"/>
              <w:left w:val="single" w:sz="4" w:space="0" w:color="auto"/>
              <w:bottom w:val="nil"/>
              <w:right w:val="nil"/>
            </w:tcBorders>
            <w:shd w:val="clear" w:color="auto" w:fill="FFFFFF"/>
            <w:hideMark/>
          </w:tcPr>
          <w:p w14:paraId="096DD179" w14:textId="77777777" w:rsidR="00000D07" w:rsidRPr="00000D07" w:rsidRDefault="00000D07" w:rsidP="00000D07">
            <w:pPr>
              <w:spacing w:after="160" w:line="254" w:lineRule="auto"/>
              <w:ind w:left="132" w:right="132"/>
              <w:jc w:val="both"/>
              <w:rPr>
                <w:rFonts w:ascii="Calibri" w:eastAsia="Calibri" w:hAnsi="Calibri" w:cs="Times New Roman"/>
                <w:sz w:val="16"/>
                <w:szCs w:val="16"/>
                <w:lang w:val="ru-RU"/>
              </w:rPr>
            </w:pPr>
            <w:r w:rsidRPr="00000D07">
              <w:rPr>
                <w:rFonts w:ascii="Times New Roman" w:eastAsia="Calibri" w:hAnsi="Times New Roman" w:cs="Times New Roman"/>
                <w:sz w:val="16"/>
                <w:szCs w:val="16"/>
              </w:rPr>
              <w:t>Кількість транспортних засобів, які використовуються на безкоштовних маршрутах</w:t>
            </w:r>
          </w:p>
        </w:tc>
        <w:tc>
          <w:tcPr>
            <w:tcW w:w="850" w:type="dxa"/>
            <w:tcBorders>
              <w:top w:val="single" w:sz="4" w:space="0" w:color="auto"/>
              <w:left w:val="single" w:sz="4" w:space="0" w:color="auto"/>
              <w:bottom w:val="nil"/>
              <w:right w:val="nil"/>
            </w:tcBorders>
            <w:shd w:val="clear" w:color="auto" w:fill="FFFFFF"/>
            <w:hideMark/>
          </w:tcPr>
          <w:p w14:paraId="5509BF82"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шт.</w:t>
            </w:r>
          </w:p>
        </w:tc>
        <w:tc>
          <w:tcPr>
            <w:tcW w:w="567" w:type="dxa"/>
            <w:tcBorders>
              <w:top w:val="single" w:sz="4" w:space="0" w:color="auto"/>
              <w:left w:val="single" w:sz="4" w:space="0" w:color="auto"/>
              <w:bottom w:val="nil"/>
              <w:right w:val="nil"/>
            </w:tcBorders>
            <w:shd w:val="clear" w:color="auto" w:fill="FFFFFF"/>
          </w:tcPr>
          <w:p w14:paraId="7204D309"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3E21074A"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w:t>
            </w:r>
          </w:p>
        </w:tc>
        <w:tc>
          <w:tcPr>
            <w:tcW w:w="567" w:type="dxa"/>
            <w:tcBorders>
              <w:top w:val="single" w:sz="4" w:space="0" w:color="auto"/>
              <w:left w:val="single" w:sz="4" w:space="0" w:color="auto"/>
              <w:bottom w:val="nil"/>
              <w:right w:val="nil"/>
            </w:tcBorders>
            <w:shd w:val="clear" w:color="auto" w:fill="FFFFFF"/>
          </w:tcPr>
          <w:p w14:paraId="14218803"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8" w:type="dxa"/>
            <w:tcBorders>
              <w:top w:val="single" w:sz="4" w:space="0" w:color="auto"/>
              <w:left w:val="single" w:sz="4" w:space="0" w:color="auto"/>
              <w:bottom w:val="nil"/>
              <w:right w:val="nil"/>
            </w:tcBorders>
            <w:shd w:val="clear" w:color="auto" w:fill="FFFFFF"/>
          </w:tcPr>
          <w:p w14:paraId="656BA4AB"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567" w:type="dxa"/>
            <w:tcBorders>
              <w:top w:val="single" w:sz="4" w:space="0" w:color="auto"/>
              <w:left w:val="single" w:sz="4" w:space="0" w:color="auto"/>
              <w:bottom w:val="nil"/>
              <w:right w:val="nil"/>
            </w:tcBorders>
            <w:shd w:val="clear" w:color="auto" w:fill="FFFFFF"/>
          </w:tcPr>
          <w:p w14:paraId="6D991C32"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c>
          <w:tcPr>
            <w:tcW w:w="709" w:type="dxa"/>
            <w:tcBorders>
              <w:top w:val="single" w:sz="4" w:space="0" w:color="auto"/>
              <w:left w:val="single" w:sz="4" w:space="0" w:color="auto"/>
              <w:bottom w:val="nil"/>
              <w:right w:val="single" w:sz="4" w:space="0" w:color="auto"/>
            </w:tcBorders>
            <w:shd w:val="clear" w:color="auto" w:fill="FFFFFF"/>
          </w:tcPr>
          <w:p w14:paraId="25DB8F78" w14:textId="77777777" w:rsidR="00000D07" w:rsidRPr="00000D07" w:rsidRDefault="00000D07" w:rsidP="00000D07">
            <w:pPr>
              <w:spacing w:after="160" w:line="254" w:lineRule="auto"/>
              <w:jc w:val="both"/>
              <w:rPr>
                <w:rFonts w:ascii="Times New Roman" w:eastAsia="Calibri" w:hAnsi="Times New Roman" w:cs="Times New Roman"/>
                <w:sz w:val="16"/>
                <w:szCs w:val="16"/>
                <w:highlight w:val="yellow"/>
              </w:rPr>
            </w:pPr>
          </w:p>
        </w:tc>
      </w:tr>
      <w:tr w:rsidR="00000D07" w:rsidRPr="00000D07" w14:paraId="39DEB666" w14:textId="77777777" w:rsidTr="00E34010">
        <w:trPr>
          <w:trHeight w:hRule="exact" w:val="288"/>
        </w:trPr>
        <w:tc>
          <w:tcPr>
            <w:tcW w:w="568" w:type="dxa"/>
            <w:tcBorders>
              <w:top w:val="single" w:sz="4" w:space="0" w:color="auto"/>
              <w:left w:val="single" w:sz="4" w:space="0" w:color="auto"/>
              <w:bottom w:val="nil"/>
              <w:right w:val="nil"/>
            </w:tcBorders>
            <w:shd w:val="clear" w:color="auto" w:fill="FFFFFF"/>
          </w:tcPr>
          <w:p w14:paraId="097837EF" w14:textId="77777777" w:rsidR="00000D07" w:rsidRPr="00000D07" w:rsidRDefault="00000D07" w:rsidP="00000D07">
            <w:pPr>
              <w:spacing w:after="160" w:line="254" w:lineRule="auto"/>
              <w:jc w:val="both"/>
              <w:rPr>
                <w:rFonts w:ascii="Times New Roman" w:eastAsia="Calibri" w:hAnsi="Times New Roman" w:cs="Times New Roman"/>
                <w:sz w:val="20"/>
                <w:szCs w:val="20"/>
              </w:rPr>
            </w:pPr>
          </w:p>
        </w:tc>
        <w:tc>
          <w:tcPr>
            <w:tcW w:w="8221" w:type="dxa"/>
            <w:gridSpan w:val="7"/>
            <w:tcBorders>
              <w:top w:val="single" w:sz="4" w:space="0" w:color="auto"/>
              <w:left w:val="nil"/>
              <w:bottom w:val="nil"/>
              <w:right w:val="nil"/>
            </w:tcBorders>
            <w:shd w:val="clear" w:color="auto" w:fill="FFFFFF"/>
            <w:vAlign w:val="bottom"/>
            <w:hideMark/>
          </w:tcPr>
          <w:p w14:paraId="640686CA" w14:textId="77777777" w:rsidR="00000D07" w:rsidRPr="00000D07" w:rsidRDefault="00000D07" w:rsidP="00000D07">
            <w:pPr>
              <w:widowControl w:val="0"/>
              <w:spacing w:after="0" w:line="220" w:lineRule="exact"/>
              <w:ind w:left="2820"/>
              <w:jc w:val="center"/>
              <w:rPr>
                <w:rFonts w:ascii="Times New Roman" w:eastAsia="Times New Roman" w:hAnsi="Times New Roman" w:cs="Times New Roman"/>
                <w:sz w:val="16"/>
                <w:szCs w:val="16"/>
              </w:rPr>
            </w:pPr>
            <w:r w:rsidRPr="00000D07">
              <w:rPr>
                <w:rFonts w:ascii="Times New Roman" w:eastAsia="Times New Roman" w:hAnsi="Times New Roman" w:cs="Times New Roman"/>
                <w:color w:val="000000"/>
                <w:sz w:val="16"/>
                <w:szCs w:val="16"/>
                <w:shd w:val="clear" w:color="auto" w:fill="FFFFFF"/>
                <w:lang w:eastAsia="uk-UA" w:bidi="uk-UA"/>
              </w:rPr>
              <w:t>III. Показники ефективності</w:t>
            </w:r>
          </w:p>
        </w:tc>
        <w:tc>
          <w:tcPr>
            <w:tcW w:w="709" w:type="dxa"/>
            <w:tcBorders>
              <w:top w:val="single" w:sz="4" w:space="0" w:color="auto"/>
              <w:left w:val="nil"/>
              <w:bottom w:val="nil"/>
              <w:right w:val="single" w:sz="4" w:space="0" w:color="auto"/>
            </w:tcBorders>
            <w:shd w:val="clear" w:color="auto" w:fill="FFFFFF"/>
          </w:tcPr>
          <w:p w14:paraId="696DF1B6" w14:textId="77777777" w:rsidR="00000D07" w:rsidRPr="00000D07" w:rsidRDefault="00000D07" w:rsidP="00000D07">
            <w:pPr>
              <w:spacing w:after="160" w:line="254" w:lineRule="auto"/>
              <w:jc w:val="both"/>
              <w:rPr>
                <w:rFonts w:ascii="Times New Roman" w:eastAsia="Calibri" w:hAnsi="Times New Roman" w:cs="Times New Roman"/>
                <w:sz w:val="16"/>
                <w:szCs w:val="16"/>
                <w:lang w:val="ru-RU"/>
              </w:rPr>
            </w:pPr>
          </w:p>
        </w:tc>
      </w:tr>
      <w:tr w:rsidR="00000D07" w:rsidRPr="00000D07" w14:paraId="16E5790C" w14:textId="77777777" w:rsidTr="00000D07">
        <w:trPr>
          <w:trHeight w:hRule="exact" w:val="295"/>
        </w:trPr>
        <w:tc>
          <w:tcPr>
            <w:tcW w:w="568" w:type="dxa"/>
            <w:tcBorders>
              <w:top w:val="single" w:sz="4" w:space="0" w:color="auto"/>
              <w:left w:val="single" w:sz="4" w:space="0" w:color="auto"/>
              <w:bottom w:val="nil"/>
              <w:right w:val="nil"/>
            </w:tcBorders>
            <w:vAlign w:val="center"/>
            <w:hideMark/>
          </w:tcPr>
          <w:p w14:paraId="30083462" w14:textId="77777777" w:rsidR="00000D07" w:rsidRPr="00000D07" w:rsidRDefault="00000D07" w:rsidP="00000D07">
            <w:pPr>
              <w:widowControl w:val="0"/>
              <w:spacing w:after="0" w:line="190" w:lineRule="exact"/>
              <w:ind w:left="132"/>
              <w:jc w:val="center"/>
              <w:rPr>
                <w:rFonts w:ascii="Times New Roman" w:eastAsia="Times New Roman" w:hAnsi="Times New Roman" w:cs="Times New Roman"/>
                <w:b/>
                <w:sz w:val="20"/>
                <w:szCs w:val="20"/>
              </w:rPr>
            </w:pPr>
            <w:r w:rsidRPr="00000D07">
              <w:rPr>
                <w:rFonts w:ascii="Times New Roman" w:eastAsia="Times New Roman" w:hAnsi="Times New Roman" w:cs="Times New Roman"/>
                <w:b/>
                <w:bCs/>
                <w:color w:val="000000"/>
                <w:sz w:val="20"/>
                <w:szCs w:val="20"/>
                <w:shd w:val="clear" w:color="auto" w:fill="FFFFFF"/>
                <w:lang w:eastAsia="uk-UA" w:bidi="uk-UA"/>
              </w:rPr>
              <w:t>1</w:t>
            </w:r>
          </w:p>
        </w:tc>
        <w:tc>
          <w:tcPr>
            <w:tcW w:w="3544" w:type="dxa"/>
            <w:tcBorders>
              <w:top w:val="single" w:sz="4" w:space="0" w:color="auto"/>
              <w:left w:val="single" w:sz="4" w:space="0" w:color="auto"/>
              <w:bottom w:val="nil"/>
              <w:right w:val="nil"/>
            </w:tcBorders>
            <w:shd w:val="clear" w:color="auto" w:fill="FFFFFF"/>
            <w:hideMark/>
          </w:tcPr>
          <w:p w14:paraId="45CE5876" w14:textId="77777777" w:rsidR="00000D07" w:rsidRPr="00000D07" w:rsidRDefault="00000D07" w:rsidP="00000D07">
            <w:pPr>
              <w:spacing w:after="160" w:line="254" w:lineRule="auto"/>
              <w:ind w:left="132" w:right="132"/>
              <w:jc w:val="both"/>
              <w:rPr>
                <w:rFonts w:ascii="Times New Roman" w:eastAsia="Calibri" w:hAnsi="Times New Roman" w:cs="Times New Roman"/>
                <w:sz w:val="16"/>
                <w:szCs w:val="16"/>
              </w:rPr>
            </w:pPr>
            <w:r w:rsidRPr="00000D07">
              <w:rPr>
                <w:rFonts w:ascii="Times New Roman" w:eastAsia="Calibri" w:hAnsi="Times New Roman" w:cs="Times New Roman"/>
                <w:sz w:val="16"/>
                <w:szCs w:val="16"/>
              </w:rPr>
              <w:t xml:space="preserve">Середня вартість проїзду   </w:t>
            </w:r>
          </w:p>
        </w:tc>
        <w:tc>
          <w:tcPr>
            <w:tcW w:w="850" w:type="dxa"/>
            <w:tcBorders>
              <w:top w:val="single" w:sz="4" w:space="0" w:color="auto"/>
              <w:left w:val="single" w:sz="4" w:space="0" w:color="auto"/>
              <w:bottom w:val="nil"/>
              <w:right w:val="nil"/>
            </w:tcBorders>
            <w:shd w:val="clear" w:color="auto" w:fill="FFFFFF"/>
            <w:hideMark/>
          </w:tcPr>
          <w:p w14:paraId="18247DF0"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тис.грн</w:t>
            </w:r>
          </w:p>
        </w:tc>
        <w:tc>
          <w:tcPr>
            <w:tcW w:w="567" w:type="dxa"/>
            <w:tcBorders>
              <w:top w:val="single" w:sz="4" w:space="0" w:color="auto"/>
              <w:left w:val="single" w:sz="4" w:space="0" w:color="auto"/>
              <w:bottom w:val="nil"/>
              <w:right w:val="nil"/>
            </w:tcBorders>
            <w:shd w:val="clear" w:color="auto" w:fill="FFFFFF"/>
          </w:tcPr>
          <w:p w14:paraId="4B001636"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nil"/>
              <w:right w:val="nil"/>
            </w:tcBorders>
            <w:shd w:val="clear" w:color="auto" w:fill="FFFFFF"/>
            <w:hideMark/>
          </w:tcPr>
          <w:p w14:paraId="5D60EE08"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15</w:t>
            </w:r>
          </w:p>
        </w:tc>
        <w:tc>
          <w:tcPr>
            <w:tcW w:w="567" w:type="dxa"/>
            <w:tcBorders>
              <w:top w:val="single" w:sz="4" w:space="0" w:color="auto"/>
              <w:left w:val="single" w:sz="4" w:space="0" w:color="auto"/>
              <w:bottom w:val="nil"/>
              <w:right w:val="nil"/>
            </w:tcBorders>
            <w:shd w:val="clear" w:color="auto" w:fill="FFFFFF"/>
          </w:tcPr>
          <w:p w14:paraId="6A988FA1"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708" w:type="dxa"/>
            <w:tcBorders>
              <w:top w:val="single" w:sz="4" w:space="0" w:color="auto"/>
              <w:left w:val="single" w:sz="4" w:space="0" w:color="auto"/>
              <w:bottom w:val="nil"/>
              <w:right w:val="nil"/>
            </w:tcBorders>
            <w:shd w:val="clear" w:color="auto" w:fill="FFFFFF"/>
          </w:tcPr>
          <w:p w14:paraId="79CB14D0"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567" w:type="dxa"/>
            <w:tcBorders>
              <w:top w:val="single" w:sz="4" w:space="0" w:color="auto"/>
              <w:left w:val="single" w:sz="4" w:space="0" w:color="auto"/>
              <w:bottom w:val="nil"/>
              <w:right w:val="nil"/>
            </w:tcBorders>
            <w:shd w:val="clear" w:color="auto" w:fill="FFFFFF"/>
          </w:tcPr>
          <w:p w14:paraId="7EEA5D07"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nil"/>
              <w:right w:val="single" w:sz="4" w:space="0" w:color="auto"/>
            </w:tcBorders>
            <w:shd w:val="clear" w:color="auto" w:fill="FFFFFF"/>
          </w:tcPr>
          <w:p w14:paraId="7FFFE447"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r>
      <w:tr w:rsidR="00000D07" w:rsidRPr="00000D07" w14:paraId="6C6AF63F" w14:textId="77777777" w:rsidTr="00E34010">
        <w:trPr>
          <w:trHeight w:hRule="exact" w:val="288"/>
        </w:trPr>
        <w:tc>
          <w:tcPr>
            <w:tcW w:w="568" w:type="dxa"/>
            <w:tcBorders>
              <w:top w:val="single" w:sz="4" w:space="0" w:color="auto"/>
              <w:left w:val="single" w:sz="4" w:space="0" w:color="auto"/>
              <w:bottom w:val="nil"/>
              <w:right w:val="nil"/>
            </w:tcBorders>
            <w:shd w:val="clear" w:color="auto" w:fill="FFFFFF"/>
          </w:tcPr>
          <w:p w14:paraId="7C618192" w14:textId="77777777" w:rsidR="00000D07" w:rsidRPr="00000D07" w:rsidRDefault="00000D07" w:rsidP="00000D07">
            <w:pPr>
              <w:spacing w:after="160" w:line="254" w:lineRule="auto"/>
              <w:jc w:val="both"/>
              <w:rPr>
                <w:rFonts w:ascii="Times New Roman" w:eastAsia="Calibri" w:hAnsi="Times New Roman" w:cs="Times New Roman"/>
                <w:sz w:val="20"/>
                <w:szCs w:val="20"/>
                <w:lang w:val="ru-RU"/>
              </w:rPr>
            </w:pPr>
          </w:p>
        </w:tc>
        <w:tc>
          <w:tcPr>
            <w:tcW w:w="8221" w:type="dxa"/>
            <w:gridSpan w:val="7"/>
            <w:tcBorders>
              <w:top w:val="single" w:sz="4" w:space="0" w:color="auto"/>
              <w:left w:val="nil"/>
              <w:bottom w:val="nil"/>
              <w:right w:val="nil"/>
            </w:tcBorders>
            <w:shd w:val="clear" w:color="auto" w:fill="FFFFFF"/>
            <w:hideMark/>
          </w:tcPr>
          <w:p w14:paraId="43B4B16E" w14:textId="77777777" w:rsidR="00000D07" w:rsidRPr="00000D07" w:rsidRDefault="00000D07" w:rsidP="00000D07">
            <w:pPr>
              <w:widowControl w:val="0"/>
              <w:spacing w:after="0" w:line="220" w:lineRule="exact"/>
              <w:ind w:left="132" w:right="132"/>
              <w:jc w:val="center"/>
              <w:rPr>
                <w:rFonts w:ascii="Times New Roman" w:eastAsia="Times New Roman" w:hAnsi="Times New Roman" w:cs="Times New Roman"/>
                <w:sz w:val="16"/>
                <w:szCs w:val="16"/>
              </w:rPr>
            </w:pPr>
            <w:r w:rsidRPr="00000D07">
              <w:rPr>
                <w:rFonts w:ascii="Times New Roman" w:eastAsia="Times New Roman" w:hAnsi="Times New Roman" w:cs="Times New Roman"/>
                <w:color w:val="000000"/>
                <w:sz w:val="16"/>
                <w:szCs w:val="16"/>
                <w:shd w:val="clear" w:color="auto" w:fill="FFFFFF"/>
                <w:lang w:eastAsia="uk-UA" w:bidi="uk-UA"/>
              </w:rPr>
              <w:t>IV Показники якості</w:t>
            </w:r>
          </w:p>
        </w:tc>
        <w:tc>
          <w:tcPr>
            <w:tcW w:w="709" w:type="dxa"/>
            <w:tcBorders>
              <w:top w:val="single" w:sz="4" w:space="0" w:color="auto"/>
              <w:left w:val="nil"/>
              <w:bottom w:val="nil"/>
              <w:right w:val="single" w:sz="4" w:space="0" w:color="auto"/>
            </w:tcBorders>
            <w:shd w:val="clear" w:color="auto" w:fill="FFFFFF"/>
          </w:tcPr>
          <w:p w14:paraId="06079850" w14:textId="77777777" w:rsidR="00000D07" w:rsidRPr="00000D07" w:rsidRDefault="00000D07" w:rsidP="00000D07">
            <w:pPr>
              <w:spacing w:after="160" w:line="254" w:lineRule="auto"/>
              <w:jc w:val="both"/>
              <w:rPr>
                <w:rFonts w:ascii="Times New Roman" w:eastAsia="Calibri" w:hAnsi="Times New Roman" w:cs="Times New Roman"/>
                <w:sz w:val="16"/>
                <w:szCs w:val="16"/>
                <w:lang w:val="ru-RU"/>
              </w:rPr>
            </w:pPr>
          </w:p>
        </w:tc>
      </w:tr>
      <w:tr w:rsidR="00000D07" w:rsidRPr="00000D07" w14:paraId="364DFF1F" w14:textId="77777777" w:rsidTr="00000D07">
        <w:trPr>
          <w:trHeight w:hRule="exact" w:val="710"/>
        </w:trPr>
        <w:tc>
          <w:tcPr>
            <w:tcW w:w="568" w:type="dxa"/>
            <w:tcBorders>
              <w:top w:val="single" w:sz="4" w:space="0" w:color="auto"/>
              <w:left w:val="single" w:sz="4" w:space="0" w:color="auto"/>
              <w:bottom w:val="single" w:sz="4" w:space="0" w:color="auto"/>
              <w:right w:val="nil"/>
            </w:tcBorders>
            <w:shd w:val="clear" w:color="auto" w:fill="FFFFFF"/>
            <w:vAlign w:val="center"/>
            <w:hideMark/>
          </w:tcPr>
          <w:p w14:paraId="5E75D023" w14:textId="77777777" w:rsidR="00000D07" w:rsidRPr="00000D07" w:rsidRDefault="00000D07" w:rsidP="00000D07">
            <w:pPr>
              <w:widowControl w:val="0"/>
              <w:spacing w:after="0" w:line="220" w:lineRule="exact"/>
              <w:ind w:left="132"/>
              <w:jc w:val="both"/>
              <w:rPr>
                <w:rFonts w:ascii="Times New Roman" w:eastAsia="Times New Roman" w:hAnsi="Times New Roman" w:cs="Times New Roman"/>
                <w:sz w:val="20"/>
                <w:szCs w:val="20"/>
              </w:rPr>
            </w:pPr>
            <w:r w:rsidRPr="00000D07">
              <w:rPr>
                <w:rFonts w:ascii="Times New Roman" w:eastAsia="Times New Roman" w:hAnsi="Times New Roman" w:cs="Times New Roman"/>
                <w:color w:val="000000"/>
                <w:sz w:val="20"/>
                <w:szCs w:val="20"/>
                <w:shd w:val="clear" w:color="auto" w:fill="FFFFFF"/>
                <w:lang w:eastAsia="uk-UA" w:bidi="uk-UA"/>
              </w:rPr>
              <w:t>1</w:t>
            </w:r>
          </w:p>
        </w:tc>
        <w:tc>
          <w:tcPr>
            <w:tcW w:w="3544" w:type="dxa"/>
            <w:tcBorders>
              <w:top w:val="single" w:sz="4" w:space="0" w:color="auto"/>
              <w:left w:val="single" w:sz="4" w:space="0" w:color="auto"/>
              <w:bottom w:val="single" w:sz="4" w:space="0" w:color="auto"/>
              <w:right w:val="nil"/>
            </w:tcBorders>
            <w:shd w:val="clear" w:color="auto" w:fill="FFFFFF"/>
            <w:hideMark/>
          </w:tcPr>
          <w:p w14:paraId="68BEB54A" w14:textId="77777777" w:rsidR="00000D07" w:rsidRDefault="00000D07" w:rsidP="00000D07">
            <w:pPr>
              <w:spacing w:after="160" w:line="254" w:lineRule="auto"/>
              <w:ind w:left="132" w:right="132"/>
              <w:jc w:val="both"/>
              <w:rPr>
                <w:rFonts w:ascii="Times New Roman" w:eastAsia="Calibri" w:hAnsi="Times New Roman" w:cs="Times New Roman"/>
                <w:sz w:val="16"/>
                <w:szCs w:val="16"/>
              </w:rPr>
            </w:pPr>
            <w:r w:rsidRPr="00000D07">
              <w:rPr>
                <w:rFonts w:ascii="Times New Roman" w:eastAsia="Calibri" w:hAnsi="Times New Roman" w:cs="Times New Roman"/>
                <w:sz w:val="16"/>
                <w:szCs w:val="16"/>
              </w:rPr>
              <w:t>Відсоток громадян, які скористались мережею безкоштовних місцевих автотранспортних рейсів</w:t>
            </w:r>
          </w:p>
          <w:p w14:paraId="773DCB45" w14:textId="77777777" w:rsidR="00000D07" w:rsidRDefault="00000D07" w:rsidP="00000D07">
            <w:pPr>
              <w:spacing w:after="160" w:line="254" w:lineRule="auto"/>
              <w:ind w:left="132" w:right="132"/>
              <w:jc w:val="both"/>
              <w:rPr>
                <w:rFonts w:ascii="Times New Roman" w:eastAsia="Calibri" w:hAnsi="Times New Roman" w:cs="Times New Roman"/>
                <w:sz w:val="16"/>
                <w:szCs w:val="16"/>
              </w:rPr>
            </w:pPr>
          </w:p>
          <w:p w14:paraId="18AC0BC8" w14:textId="77777777" w:rsidR="00000D07" w:rsidRPr="00000D07" w:rsidRDefault="00000D07" w:rsidP="00000D07">
            <w:pPr>
              <w:spacing w:after="160" w:line="254" w:lineRule="auto"/>
              <w:ind w:left="132" w:right="132"/>
              <w:jc w:val="both"/>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nil"/>
            </w:tcBorders>
            <w:shd w:val="clear" w:color="auto" w:fill="FFFFFF"/>
            <w:hideMark/>
          </w:tcPr>
          <w:p w14:paraId="1B4CB8EC"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w:t>
            </w:r>
          </w:p>
        </w:tc>
        <w:tc>
          <w:tcPr>
            <w:tcW w:w="567" w:type="dxa"/>
            <w:tcBorders>
              <w:top w:val="single" w:sz="4" w:space="0" w:color="auto"/>
              <w:left w:val="single" w:sz="4" w:space="0" w:color="auto"/>
              <w:bottom w:val="single" w:sz="4" w:space="0" w:color="auto"/>
              <w:right w:val="nil"/>
            </w:tcBorders>
            <w:shd w:val="clear" w:color="auto" w:fill="FFFFFF"/>
          </w:tcPr>
          <w:p w14:paraId="695EF13A"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nil"/>
            </w:tcBorders>
            <w:shd w:val="clear" w:color="auto" w:fill="FFFFFF"/>
            <w:hideMark/>
          </w:tcPr>
          <w:p w14:paraId="7A592073" w14:textId="77777777" w:rsidR="00000D07" w:rsidRPr="00000D07" w:rsidRDefault="00000D07" w:rsidP="00000D07">
            <w:pPr>
              <w:spacing w:after="160" w:line="254" w:lineRule="auto"/>
              <w:jc w:val="center"/>
              <w:rPr>
                <w:rFonts w:ascii="Times New Roman" w:eastAsia="Calibri" w:hAnsi="Times New Roman" w:cs="Times New Roman"/>
                <w:sz w:val="16"/>
                <w:szCs w:val="16"/>
              </w:rPr>
            </w:pPr>
            <w:r w:rsidRPr="00000D07">
              <w:rPr>
                <w:rFonts w:ascii="Times New Roman" w:eastAsia="Calibri" w:hAnsi="Times New Roman" w:cs="Times New Roman"/>
                <w:sz w:val="16"/>
                <w:szCs w:val="16"/>
              </w:rPr>
              <w:t>100</w:t>
            </w:r>
          </w:p>
        </w:tc>
        <w:tc>
          <w:tcPr>
            <w:tcW w:w="567" w:type="dxa"/>
            <w:tcBorders>
              <w:top w:val="single" w:sz="4" w:space="0" w:color="auto"/>
              <w:left w:val="single" w:sz="4" w:space="0" w:color="auto"/>
              <w:bottom w:val="single" w:sz="4" w:space="0" w:color="auto"/>
              <w:right w:val="nil"/>
            </w:tcBorders>
            <w:shd w:val="clear" w:color="auto" w:fill="FFFFFF"/>
          </w:tcPr>
          <w:p w14:paraId="483EC893"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708" w:type="dxa"/>
            <w:tcBorders>
              <w:top w:val="single" w:sz="4" w:space="0" w:color="auto"/>
              <w:left w:val="single" w:sz="4" w:space="0" w:color="auto"/>
              <w:bottom w:val="single" w:sz="4" w:space="0" w:color="auto"/>
              <w:right w:val="nil"/>
            </w:tcBorders>
            <w:shd w:val="clear" w:color="auto" w:fill="FFFFFF"/>
          </w:tcPr>
          <w:p w14:paraId="2BA17F5A"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nil"/>
            </w:tcBorders>
            <w:shd w:val="clear" w:color="auto" w:fill="FFFFFF"/>
          </w:tcPr>
          <w:p w14:paraId="6D9F7244"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EF7AFD" w14:textId="77777777" w:rsidR="00000D07" w:rsidRPr="00000D07" w:rsidRDefault="00000D07" w:rsidP="00000D07">
            <w:pPr>
              <w:spacing w:after="160" w:line="254" w:lineRule="auto"/>
              <w:jc w:val="both"/>
              <w:rPr>
                <w:rFonts w:ascii="Times New Roman" w:eastAsia="Calibri" w:hAnsi="Times New Roman" w:cs="Times New Roman"/>
                <w:sz w:val="16"/>
                <w:szCs w:val="16"/>
              </w:rPr>
            </w:pPr>
          </w:p>
        </w:tc>
      </w:tr>
    </w:tbl>
    <w:p w14:paraId="69411F7A" w14:textId="77777777" w:rsidR="00FB4432" w:rsidRDefault="00FB4432">
      <w:pPr>
        <w:rPr>
          <w:rFonts w:ascii="Times New Roman" w:hAnsi="Times New Roman" w:cs="Times New Roman"/>
          <w:sz w:val="24"/>
          <w:szCs w:val="24"/>
          <w:lang w:eastAsia="ru-RU"/>
        </w:rPr>
      </w:pPr>
    </w:p>
    <w:p w14:paraId="26CDB605" w14:textId="3CCC9EA1" w:rsidR="00633D69" w:rsidRDefault="00633D69" w:rsidP="00633D69">
      <w:pPr>
        <w:pStyle w:val="a5"/>
        <w:rPr>
          <w:rFonts w:ascii="Times New Roman" w:hAnsi="Times New Roman" w:cs="Times New Roman"/>
          <w:sz w:val="20"/>
          <w:szCs w:val="20"/>
          <w:lang w:eastAsia="ru-RU"/>
        </w:rPr>
      </w:pPr>
    </w:p>
    <w:p w14:paraId="10EE64E7" w14:textId="24A1A04D" w:rsidR="00633D69" w:rsidRDefault="00633D69" w:rsidP="00FB4432">
      <w:pPr>
        <w:pStyle w:val="a5"/>
        <w:jc w:val="right"/>
        <w:rPr>
          <w:rFonts w:ascii="Times New Roman" w:hAnsi="Times New Roman" w:cs="Times New Roman"/>
          <w:sz w:val="20"/>
          <w:szCs w:val="20"/>
          <w:lang w:eastAsia="ru-RU"/>
        </w:rPr>
      </w:pPr>
    </w:p>
    <w:p w14:paraId="7C8DD231"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678F6E28" w14:textId="0481D99D" w:rsidR="00633D69" w:rsidRDefault="00633D69" w:rsidP="00FB4432">
      <w:pPr>
        <w:pStyle w:val="a5"/>
        <w:jc w:val="right"/>
        <w:rPr>
          <w:rFonts w:ascii="Times New Roman" w:hAnsi="Times New Roman" w:cs="Times New Roman"/>
          <w:sz w:val="20"/>
          <w:szCs w:val="20"/>
          <w:lang w:eastAsia="ru-RU"/>
        </w:rPr>
      </w:pPr>
    </w:p>
    <w:p w14:paraId="048610CA" w14:textId="263EC411" w:rsidR="00633D69" w:rsidRDefault="00633D69" w:rsidP="00FB4432">
      <w:pPr>
        <w:pStyle w:val="a5"/>
        <w:jc w:val="right"/>
        <w:rPr>
          <w:rFonts w:ascii="Times New Roman" w:hAnsi="Times New Roman" w:cs="Times New Roman"/>
          <w:sz w:val="20"/>
          <w:szCs w:val="20"/>
          <w:lang w:eastAsia="ru-RU"/>
        </w:rPr>
      </w:pPr>
    </w:p>
    <w:p w14:paraId="50F479DF" w14:textId="4DF4349B" w:rsidR="00633D69" w:rsidRDefault="00633D69" w:rsidP="00FB4432">
      <w:pPr>
        <w:pStyle w:val="a5"/>
        <w:jc w:val="right"/>
        <w:rPr>
          <w:rFonts w:ascii="Times New Roman" w:hAnsi="Times New Roman" w:cs="Times New Roman"/>
          <w:sz w:val="20"/>
          <w:szCs w:val="20"/>
          <w:lang w:eastAsia="ru-RU"/>
        </w:rPr>
      </w:pPr>
    </w:p>
    <w:p w14:paraId="2C92FAEC" w14:textId="1DB0F6B2" w:rsidR="00633D69" w:rsidRDefault="00633D69" w:rsidP="00FB4432">
      <w:pPr>
        <w:pStyle w:val="a5"/>
        <w:jc w:val="right"/>
        <w:rPr>
          <w:rFonts w:ascii="Times New Roman" w:hAnsi="Times New Roman" w:cs="Times New Roman"/>
          <w:sz w:val="20"/>
          <w:szCs w:val="20"/>
          <w:lang w:eastAsia="ru-RU"/>
        </w:rPr>
      </w:pPr>
    </w:p>
    <w:p w14:paraId="28F4BEAB" w14:textId="50435BD8" w:rsidR="00633D69" w:rsidRDefault="00633D69" w:rsidP="00FB4432">
      <w:pPr>
        <w:pStyle w:val="a5"/>
        <w:jc w:val="right"/>
        <w:rPr>
          <w:rFonts w:ascii="Times New Roman" w:hAnsi="Times New Roman" w:cs="Times New Roman"/>
          <w:sz w:val="20"/>
          <w:szCs w:val="20"/>
          <w:lang w:eastAsia="ru-RU"/>
        </w:rPr>
      </w:pPr>
    </w:p>
    <w:p w14:paraId="43275060" w14:textId="564343B9" w:rsidR="00633D69" w:rsidRDefault="00633D69" w:rsidP="00FB4432">
      <w:pPr>
        <w:pStyle w:val="a5"/>
        <w:jc w:val="right"/>
        <w:rPr>
          <w:rFonts w:ascii="Times New Roman" w:hAnsi="Times New Roman" w:cs="Times New Roman"/>
          <w:sz w:val="20"/>
          <w:szCs w:val="20"/>
          <w:lang w:eastAsia="ru-RU"/>
        </w:rPr>
      </w:pPr>
    </w:p>
    <w:p w14:paraId="6D89E9AB" w14:textId="5ED640AD" w:rsidR="00633D69" w:rsidRDefault="00633D69" w:rsidP="00FB4432">
      <w:pPr>
        <w:pStyle w:val="a5"/>
        <w:jc w:val="right"/>
        <w:rPr>
          <w:rFonts w:ascii="Times New Roman" w:hAnsi="Times New Roman" w:cs="Times New Roman"/>
          <w:sz w:val="20"/>
          <w:szCs w:val="20"/>
          <w:lang w:eastAsia="ru-RU"/>
        </w:rPr>
      </w:pPr>
    </w:p>
    <w:p w14:paraId="5C7C1AEA" w14:textId="20217CB2" w:rsidR="00633D69" w:rsidRDefault="00633D69" w:rsidP="00FB4432">
      <w:pPr>
        <w:pStyle w:val="a5"/>
        <w:jc w:val="right"/>
        <w:rPr>
          <w:rFonts w:ascii="Times New Roman" w:hAnsi="Times New Roman" w:cs="Times New Roman"/>
          <w:sz w:val="20"/>
          <w:szCs w:val="20"/>
          <w:lang w:eastAsia="ru-RU"/>
        </w:rPr>
      </w:pPr>
    </w:p>
    <w:p w14:paraId="3FB96B8A" w14:textId="475F73C9" w:rsidR="00633D69" w:rsidRDefault="00633D69" w:rsidP="00FB4432">
      <w:pPr>
        <w:pStyle w:val="a5"/>
        <w:jc w:val="right"/>
        <w:rPr>
          <w:rFonts w:ascii="Times New Roman" w:hAnsi="Times New Roman" w:cs="Times New Roman"/>
          <w:sz w:val="20"/>
          <w:szCs w:val="20"/>
          <w:lang w:eastAsia="ru-RU"/>
        </w:rPr>
      </w:pPr>
    </w:p>
    <w:p w14:paraId="33E9BA04" w14:textId="2891F6AF" w:rsidR="00633D69" w:rsidRDefault="00633D69" w:rsidP="00FB4432">
      <w:pPr>
        <w:pStyle w:val="a5"/>
        <w:jc w:val="right"/>
        <w:rPr>
          <w:rFonts w:ascii="Times New Roman" w:hAnsi="Times New Roman" w:cs="Times New Roman"/>
          <w:sz w:val="20"/>
          <w:szCs w:val="20"/>
          <w:lang w:eastAsia="ru-RU"/>
        </w:rPr>
      </w:pPr>
    </w:p>
    <w:p w14:paraId="02B15924" w14:textId="68B56B14" w:rsidR="00633D69" w:rsidRDefault="00633D69" w:rsidP="00FB4432">
      <w:pPr>
        <w:pStyle w:val="a5"/>
        <w:jc w:val="right"/>
        <w:rPr>
          <w:rFonts w:ascii="Times New Roman" w:hAnsi="Times New Roman" w:cs="Times New Roman"/>
          <w:sz w:val="20"/>
          <w:szCs w:val="20"/>
          <w:lang w:eastAsia="ru-RU"/>
        </w:rPr>
      </w:pPr>
    </w:p>
    <w:p w14:paraId="12D9D688" w14:textId="4A07D7FA" w:rsidR="00633D69" w:rsidRDefault="00633D69" w:rsidP="00FB4432">
      <w:pPr>
        <w:pStyle w:val="a5"/>
        <w:jc w:val="right"/>
        <w:rPr>
          <w:rFonts w:ascii="Times New Roman" w:hAnsi="Times New Roman" w:cs="Times New Roman"/>
          <w:sz w:val="20"/>
          <w:szCs w:val="20"/>
          <w:lang w:eastAsia="ru-RU"/>
        </w:rPr>
      </w:pPr>
    </w:p>
    <w:p w14:paraId="29F570FB" w14:textId="47FC1AE2" w:rsidR="00633D69" w:rsidRDefault="00633D69" w:rsidP="00FB4432">
      <w:pPr>
        <w:pStyle w:val="a5"/>
        <w:jc w:val="right"/>
        <w:rPr>
          <w:rFonts w:ascii="Times New Roman" w:hAnsi="Times New Roman" w:cs="Times New Roman"/>
          <w:sz w:val="20"/>
          <w:szCs w:val="20"/>
          <w:lang w:eastAsia="ru-RU"/>
        </w:rPr>
      </w:pPr>
    </w:p>
    <w:p w14:paraId="2DA037CE" w14:textId="76899C4B" w:rsidR="00633D69" w:rsidRDefault="00633D69" w:rsidP="00FB4432">
      <w:pPr>
        <w:pStyle w:val="a5"/>
        <w:jc w:val="right"/>
        <w:rPr>
          <w:rFonts w:ascii="Times New Roman" w:hAnsi="Times New Roman" w:cs="Times New Roman"/>
          <w:sz w:val="20"/>
          <w:szCs w:val="20"/>
          <w:lang w:eastAsia="ru-RU"/>
        </w:rPr>
      </w:pPr>
    </w:p>
    <w:p w14:paraId="183DEDDF" w14:textId="1ADB4AF9" w:rsidR="00633D69" w:rsidRDefault="00633D69" w:rsidP="00FB4432">
      <w:pPr>
        <w:pStyle w:val="a5"/>
        <w:jc w:val="right"/>
        <w:rPr>
          <w:rFonts w:ascii="Times New Roman" w:hAnsi="Times New Roman" w:cs="Times New Roman"/>
          <w:sz w:val="20"/>
          <w:szCs w:val="20"/>
          <w:lang w:eastAsia="ru-RU"/>
        </w:rPr>
      </w:pPr>
    </w:p>
    <w:p w14:paraId="69D7E674" w14:textId="1AB0F298" w:rsidR="00633D69" w:rsidRDefault="00633D69" w:rsidP="00FB4432">
      <w:pPr>
        <w:pStyle w:val="a5"/>
        <w:jc w:val="right"/>
        <w:rPr>
          <w:rFonts w:ascii="Times New Roman" w:hAnsi="Times New Roman" w:cs="Times New Roman"/>
          <w:sz w:val="20"/>
          <w:szCs w:val="20"/>
          <w:lang w:eastAsia="ru-RU"/>
        </w:rPr>
      </w:pPr>
    </w:p>
    <w:p w14:paraId="11576DC4" w14:textId="621AA2B0" w:rsidR="00633D69" w:rsidRDefault="00633D69" w:rsidP="00FB4432">
      <w:pPr>
        <w:pStyle w:val="a5"/>
        <w:jc w:val="right"/>
        <w:rPr>
          <w:rFonts w:ascii="Times New Roman" w:hAnsi="Times New Roman" w:cs="Times New Roman"/>
          <w:sz w:val="20"/>
          <w:szCs w:val="20"/>
          <w:lang w:eastAsia="ru-RU"/>
        </w:rPr>
      </w:pPr>
    </w:p>
    <w:p w14:paraId="32E01367" w14:textId="59552B9C" w:rsidR="00633D69" w:rsidRDefault="00633D69" w:rsidP="00FB4432">
      <w:pPr>
        <w:pStyle w:val="a5"/>
        <w:jc w:val="right"/>
        <w:rPr>
          <w:rFonts w:ascii="Times New Roman" w:hAnsi="Times New Roman" w:cs="Times New Roman"/>
          <w:sz w:val="20"/>
          <w:szCs w:val="20"/>
          <w:lang w:eastAsia="ru-RU"/>
        </w:rPr>
      </w:pPr>
    </w:p>
    <w:p w14:paraId="3376EDAB" w14:textId="74888578" w:rsidR="00633D69" w:rsidRDefault="00633D69" w:rsidP="00FB4432">
      <w:pPr>
        <w:pStyle w:val="a5"/>
        <w:jc w:val="right"/>
        <w:rPr>
          <w:rFonts w:ascii="Times New Roman" w:hAnsi="Times New Roman" w:cs="Times New Roman"/>
          <w:sz w:val="20"/>
          <w:szCs w:val="20"/>
          <w:lang w:eastAsia="ru-RU"/>
        </w:rPr>
      </w:pPr>
    </w:p>
    <w:p w14:paraId="34755052" w14:textId="139719DB" w:rsidR="00633D69" w:rsidRDefault="00633D69" w:rsidP="00FB4432">
      <w:pPr>
        <w:pStyle w:val="a5"/>
        <w:jc w:val="right"/>
        <w:rPr>
          <w:rFonts w:ascii="Times New Roman" w:hAnsi="Times New Roman" w:cs="Times New Roman"/>
          <w:sz w:val="20"/>
          <w:szCs w:val="20"/>
          <w:lang w:eastAsia="ru-RU"/>
        </w:rPr>
      </w:pPr>
    </w:p>
    <w:p w14:paraId="26C7A5A6" w14:textId="67C59B08" w:rsidR="00633D69" w:rsidRDefault="00633D69" w:rsidP="00FB4432">
      <w:pPr>
        <w:pStyle w:val="a5"/>
        <w:jc w:val="right"/>
        <w:rPr>
          <w:rFonts w:ascii="Times New Roman" w:hAnsi="Times New Roman" w:cs="Times New Roman"/>
          <w:sz w:val="20"/>
          <w:szCs w:val="20"/>
          <w:lang w:eastAsia="ru-RU"/>
        </w:rPr>
      </w:pPr>
    </w:p>
    <w:p w14:paraId="22D97E37" w14:textId="0CCBC492" w:rsidR="00633D69" w:rsidRDefault="00633D69" w:rsidP="00FB4432">
      <w:pPr>
        <w:pStyle w:val="a5"/>
        <w:jc w:val="right"/>
        <w:rPr>
          <w:rFonts w:ascii="Times New Roman" w:hAnsi="Times New Roman" w:cs="Times New Roman"/>
          <w:sz w:val="20"/>
          <w:szCs w:val="20"/>
          <w:lang w:eastAsia="ru-RU"/>
        </w:rPr>
      </w:pPr>
    </w:p>
    <w:p w14:paraId="0040DE8C" w14:textId="53A65B9A" w:rsidR="00633D69" w:rsidRDefault="00633D69" w:rsidP="00FB4432">
      <w:pPr>
        <w:pStyle w:val="a5"/>
        <w:jc w:val="right"/>
        <w:rPr>
          <w:rFonts w:ascii="Times New Roman" w:hAnsi="Times New Roman" w:cs="Times New Roman"/>
          <w:sz w:val="20"/>
          <w:szCs w:val="20"/>
          <w:lang w:eastAsia="ru-RU"/>
        </w:rPr>
      </w:pPr>
    </w:p>
    <w:p w14:paraId="30150C5F" w14:textId="3288702E" w:rsidR="00633D69" w:rsidRDefault="00633D69" w:rsidP="00FB4432">
      <w:pPr>
        <w:pStyle w:val="a5"/>
        <w:jc w:val="right"/>
        <w:rPr>
          <w:rFonts w:ascii="Times New Roman" w:hAnsi="Times New Roman" w:cs="Times New Roman"/>
          <w:sz w:val="20"/>
          <w:szCs w:val="20"/>
          <w:lang w:eastAsia="ru-RU"/>
        </w:rPr>
      </w:pPr>
    </w:p>
    <w:p w14:paraId="37445C1E" w14:textId="77777777" w:rsidR="00633D69" w:rsidRDefault="00633D69" w:rsidP="00FB4432">
      <w:pPr>
        <w:pStyle w:val="a5"/>
        <w:jc w:val="right"/>
        <w:rPr>
          <w:rFonts w:ascii="Times New Roman" w:hAnsi="Times New Roman" w:cs="Times New Roman"/>
          <w:sz w:val="20"/>
          <w:szCs w:val="20"/>
          <w:lang w:eastAsia="ru-RU"/>
        </w:rPr>
      </w:pPr>
    </w:p>
    <w:p w14:paraId="039E3FFF" w14:textId="77777777" w:rsidR="00633D69" w:rsidRDefault="00633D69" w:rsidP="00FB4432">
      <w:pPr>
        <w:pStyle w:val="a5"/>
        <w:jc w:val="right"/>
        <w:rPr>
          <w:rFonts w:ascii="Times New Roman" w:hAnsi="Times New Roman" w:cs="Times New Roman"/>
          <w:sz w:val="20"/>
          <w:szCs w:val="20"/>
          <w:lang w:eastAsia="ru-RU"/>
        </w:rPr>
      </w:pPr>
    </w:p>
    <w:p w14:paraId="74BBDDF8" w14:textId="571D8520" w:rsidR="00633D69" w:rsidRPr="001F47DA" w:rsidRDefault="00633D69" w:rsidP="00633D69">
      <w:pPr>
        <w:pStyle w:val="21"/>
        <w:shd w:val="clear" w:color="auto" w:fill="auto"/>
        <w:spacing w:line="240" w:lineRule="auto"/>
        <w:ind w:right="113" w:firstLine="567"/>
        <w:jc w:val="right"/>
        <w:rPr>
          <w:rStyle w:val="a8"/>
          <w:b w:val="0"/>
          <w:bCs w:val="0"/>
          <w:sz w:val="24"/>
          <w:szCs w:val="24"/>
        </w:rPr>
      </w:pPr>
      <w:r w:rsidRPr="001F47DA">
        <w:rPr>
          <w:rStyle w:val="a8"/>
          <w:b w:val="0"/>
          <w:bCs w:val="0"/>
          <w:sz w:val="24"/>
          <w:szCs w:val="24"/>
        </w:rPr>
        <w:lastRenderedPageBreak/>
        <w:t xml:space="preserve">Додаток № </w:t>
      </w:r>
      <w:r>
        <w:rPr>
          <w:rStyle w:val="a8"/>
          <w:b w:val="0"/>
          <w:bCs w:val="0"/>
          <w:sz w:val="24"/>
          <w:szCs w:val="24"/>
        </w:rPr>
        <w:t>7</w:t>
      </w:r>
      <w:r w:rsidRPr="001F47DA">
        <w:rPr>
          <w:rStyle w:val="a8"/>
          <w:b w:val="0"/>
          <w:bCs w:val="0"/>
          <w:sz w:val="24"/>
          <w:szCs w:val="24"/>
        </w:rPr>
        <w:t xml:space="preserve"> до</w:t>
      </w:r>
    </w:p>
    <w:p w14:paraId="663F6728" w14:textId="77777777" w:rsidR="00633D69" w:rsidRPr="001F47DA" w:rsidRDefault="00633D69" w:rsidP="00633D69">
      <w:pPr>
        <w:spacing w:after="0"/>
        <w:ind w:right="113" w:firstLine="567"/>
        <w:jc w:val="right"/>
        <w:rPr>
          <w:rFonts w:ascii="Times New Roman" w:hAnsi="Times New Roman" w:cs="Times New Roman"/>
        </w:rPr>
      </w:pPr>
      <w:r w:rsidRPr="001F47DA">
        <w:rPr>
          <w:rFonts w:ascii="Times New Roman" w:hAnsi="Times New Roman" w:cs="Times New Roman"/>
        </w:rPr>
        <w:t xml:space="preserve">рішення сесії Фонтанської сільської ради </w:t>
      </w:r>
    </w:p>
    <w:p w14:paraId="2965514F" w14:textId="77777777" w:rsidR="00633D69" w:rsidRPr="001F47DA" w:rsidRDefault="00633D69" w:rsidP="00633D69">
      <w:pPr>
        <w:spacing w:after="0"/>
        <w:ind w:right="113"/>
        <w:jc w:val="right"/>
        <w:rPr>
          <w:rFonts w:ascii="Times New Roman" w:hAnsi="Times New Roman" w:cs="Times New Roman"/>
        </w:rPr>
      </w:pPr>
      <w:r w:rsidRPr="001F47DA">
        <w:rPr>
          <w:rFonts w:ascii="Times New Roman" w:hAnsi="Times New Roman" w:cs="Times New Roman"/>
        </w:rPr>
        <w:t xml:space="preserve">                                                                                     від   21.03.2023 року № 11</w:t>
      </w:r>
      <w:r>
        <w:rPr>
          <w:rFonts w:ascii="Times New Roman" w:hAnsi="Times New Roman" w:cs="Times New Roman"/>
        </w:rPr>
        <w:t>66</w:t>
      </w:r>
      <w:r w:rsidRPr="001F47DA">
        <w:rPr>
          <w:rFonts w:ascii="Times New Roman" w:hAnsi="Times New Roman" w:cs="Times New Roman"/>
        </w:rPr>
        <w:t xml:space="preserve"> - VIII</w:t>
      </w:r>
    </w:p>
    <w:p w14:paraId="08D6F1A6" w14:textId="77777777" w:rsidR="00FB4432" w:rsidRDefault="00FB4432" w:rsidP="00FB4432">
      <w:pPr>
        <w:pStyle w:val="a5"/>
        <w:jc w:val="center"/>
        <w:rPr>
          <w:rFonts w:ascii="Times New Roman" w:hAnsi="Times New Roman" w:cs="Times New Roman"/>
          <w:b/>
          <w:sz w:val="24"/>
          <w:szCs w:val="24"/>
          <w:lang w:eastAsia="ru-RU"/>
        </w:rPr>
      </w:pPr>
    </w:p>
    <w:p w14:paraId="390133D0" w14:textId="77777777" w:rsidR="00000D07" w:rsidRDefault="00FB4432" w:rsidP="00FB4432">
      <w:pPr>
        <w:pStyle w:val="a5"/>
        <w:jc w:val="center"/>
        <w:rPr>
          <w:rFonts w:ascii="Times New Roman" w:hAnsi="Times New Roman" w:cs="Times New Roman"/>
          <w:b/>
          <w:sz w:val="24"/>
          <w:szCs w:val="24"/>
          <w:lang w:eastAsia="ru-RU"/>
        </w:rPr>
      </w:pPr>
      <w:r w:rsidRPr="00FB4432">
        <w:rPr>
          <w:rFonts w:ascii="Times New Roman" w:hAnsi="Times New Roman" w:cs="Times New Roman"/>
          <w:b/>
          <w:sz w:val="24"/>
          <w:szCs w:val="24"/>
          <w:lang w:eastAsia="ru-RU"/>
        </w:rPr>
        <w:t>Ресурсне забезпечення Програми безкоштовного автобусного маршруту регулярного перевезення населення на території Фонтанської сільської ради та вздовж прилеглих територій на 2023 рік</w:t>
      </w:r>
    </w:p>
    <w:p w14:paraId="7E2D897A" w14:textId="77777777" w:rsidR="00107107" w:rsidRDefault="00107107" w:rsidP="00FB4432">
      <w:pPr>
        <w:pStyle w:val="a5"/>
        <w:jc w:val="center"/>
        <w:rPr>
          <w:rFonts w:ascii="Times New Roman" w:hAnsi="Times New Roman" w:cs="Times New Roman"/>
          <w:b/>
          <w:sz w:val="24"/>
          <w:szCs w:val="24"/>
          <w:lang w:eastAsia="ru-RU"/>
        </w:rPr>
      </w:pPr>
    </w:p>
    <w:tbl>
      <w:tblPr>
        <w:tblW w:w="9356" w:type="dxa"/>
        <w:tblInd w:w="-289" w:type="dxa"/>
        <w:tblLayout w:type="fixed"/>
        <w:tblCellMar>
          <w:left w:w="10" w:type="dxa"/>
          <w:right w:w="10" w:type="dxa"/>
        </w:tblCellMar>
        <w:tblLook w:val="04A0" w:firstRow="1" w:lastRow="0" w:firstColumn="1" w:lastColumn="0" w:noHBand="0" w:noVBand="1"/>
      </w:tblPr>
      <w:tblGrid>
        <w:gridCol w:w="3686"/>
        <w:gridCol w:w="1418"/>
        <w:gridCol w:w="1134"/>
        <w:gridCol w:w="709"/>
        <w:gridCol w:w="708"/>
        <w:gridCol w:w="567"/>
        <w:gridCol w:w="1134"/>
      </w:tblGrid>
      <w:tr w:rsidR="00107107" w:rsidRPr="00107107" w14:paraId="4B26FA70" w14:textId="77777777" w:rsidTr="00E34010">
        <w:trPr>
          <w:trHeight w:val="302"/>
        </w:trPr>
        <w:tc>
          <w:tcPr>
            <w:tcW w:w="3686" w:type="dxa"/>
            <w:vMerge w:val="restart"/>
            <w:tcBorders>
              <w:top w:val="single" w:sz="4" w:space="0" w:color="auto"/>
              <w:left w:val="single" w:sz="4" w:space="0" w:color="auto"/>
              <w:bottom w:val="nil"/>
              <w:right w:val="nil"/>
            </w:tcBorders>
            <w:shd w:val="clear" w:color="auto" w:fill="FFFFFF"/>
            <w:vAlign w:val="bottom"/>
            <w:hideMark/>
          </w:tcPr>
          <w:p w14:paraId="34000222" w14:textId="77777777" w:rsidR="00107107" w:rsidRPr="00107107" w:rsidRDefault="00107107" w:rsidP="00107107">
            <w:pPr>
              <w:widowControl w:val="0"/>
              <w:spacing w:after="0" w:line="274"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Обсяг коштів, що пропонується залучити на виконання Програми</w:t>
            </w:r>
          </w:p>
        </w:tc>
        <w:tc>
          <w:tcPr>
            <w:tcW w:w="4536" w:type="dxa"/>
            <w:gridSpan w:val="5"/>
            <w:tcBorders>
              <w:top w:val="single" w:sz="4" w:space="0" w:color="auto"/>
              <w:left w:val="single" w:sz="4" w:space="0" w:color="auto"/>
              <w:bottom w:val="nil"/>
              <w:right w:val="nil"/>
            </w:tcBorders>
            <w:shd w:val="clear" w:color="auto" w:fill="FFFFFF"/>
            <w:vAlign w:val="bottom"/>
            <w:hideMark/>
          </w:tcPr>
          <w:p w14:paraId="7F5EB315" w14:textId="77777777" w:rsidR="00107107" w:rsidRPr="00107107" w:rsidRDefault="00107107" w:rsidP="00107107">
            <w:pPr>
              <w:widowControl w:val="0"/>
              <w:spacing w:after="0" w:line="22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Етапи виконання програми</w:t>
            </w:r>
          </w:p>
        </w:tc>
        <w:tc>
          <w:tcPr>
            <w:tcW w:w="1134" w:type="dxa"/>
            <w:vMerge w:val="restart"/>
            <w:tcBorders>
              <w:top w:val="single" w:sz="4" w:space="0" w:color="auto"/>
              <w:left w:val="single" w:sz="4" w:space="0" w:color="auto"/>
              <w:bottom w:val="nil"/>
              <w:right w:val="single" w:sz="4" w:space="0" w:color="auto"/>
            </w:tcBorders>
            <w:shd w:val="clear" w:color="auto" w:fill="FFFFFF"/>
            <w:vAlign w:val="bottom"/>
            <w:hideMark/>
          </w:tcPr>
          <w:p w14:paraId="6F091992" w14:textId="77777777" w:rsidR="00107107" w:rsidRPr="00107107" w:rsidRDefault="00107107" w:rsidP="00107107">
            <w:pPr>
              <w:widowControl w:val="0"/>
              <w:spacing w:after="0" w:line="274" w:lineRule="exact"/>
              <w:ind w:left="49"/>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Всього витрат на виконання</w:t>
            </w:r>
            <w:r w:rsidRPr="00107107">
              <w:rPr>
                <w:rFonts w:ascii="Times New Roman" w:eastAsia="Times New Roman" w:hAnsi="Times New Roman" w:cs="Times New Roman"/>
                <w:b/>
                <w:bCs/>
                <w:color w:val="000000"/>
                <w:sz w:val="20"/>
                <w:szCs w:val="20"/>
                <w:shd w:val="clear" w:color="auto" w:fill="FFFFFF"/>
                <w:lang w:eastAsia="uk-UA" w:bidi="uk-UA"/>
              </w:rPr>
              <w:br/>
              <w:t>Програми</w:t>
            </w:r>
          </w:p>
        </w:tc>
      </w:tr>
      <w:tr w:rsidR="00107107" w:rsidRPr="00107107" w14:paraId="35D9BFDB" w14:textId="77777777" w:rsidTr="00E34010">
        <w:trPr>
          <w:trHeight w:hRule="exact" w:val="288"/>
        </w:trPr>
        <w:tc>
          <w:tcPr>
            <w:tcW w:w="3686" w:type="dxa"/>
            <w:vMerge/>
            <w:tcBorders>
              <w:top w:val="single" w:sz="4" w:space="0" w:color="auto"/>
              <w:left w:val="single" w:sz="4" w:space="0" w:color="auto"/>
              <w:bottom w:val="nil"/>
              <w:right w:val="nil"/>
            </w:tcBorders>
            <w:vAlign w:val="center"/>
            <w:hideMark/>
          </w:tcPr>
          <w:p w14:paraId="31627307" w14:textId="77777777" w:rsidR="00107107" w:rsidRPr="00107107" w:rsidRDefault="00107107" w:rsidP="00107107">
            <w:pPr>
              <w:spacing w:after="0" w:line="240" w:lineRule="auto"/>
              <w:rPr>
                <w:rFonts w:ascii="Times New Roman" w:eastAsia="Times New Roman" w:hAnsi="Times New Roman" w:cs="Times New Roman"/>
                <w:sz w:val="20"/>
                <w:szCs w:val="20"/>
                <w:lang w:eastAsia="uk-UA"/>
              </w:rPr>
            </w:pPr>
          </w:p>
        </w:tc>
        <w:tc>
          <w:tcPr>
            <w:tcW w:w="3261" w:type="dxa"/>
            <w:gridSpan w:val="3"/>
            <w:tcBorders>
              <w:top w:val="single" w:sz="4" w:space="0" w:color="auto"/>
              <w:left w:val="single" w:sz="4" w:space="0" w:color="auto"/>
              <w:bottom w:val="nil"/>
              <w:right w:val="nil"/>
            </w:tcBorders>
            <w:shd w:val="clear" w:color="auto" w:fill="FFFFFF"/>
            <w:hideMark/>
          </w:tcPr>
          <w:p w14:paraId="28E3B34E" w14:textId="77777777" w:rsidR="00107107" w:rsidRPr="00107107" w:rsidRDefault="00107107" w:rsidP="00107107">
            <w:pPr>
              <w:widowControl w:val="0"/>
              <w:spacing w:after="0" w:line="240" w:lineRule="exact"/>
              <w:ind w:left="18"/>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І</w:t>
            </w:r>
          </w:p>
        </w:tc>
        <w:tc>
          <w:tcPr>
            <w:tcW w:w="708" w:type="dxa"/>
            <w:tcBorders>
              <w:top w:val="single" w:sz="4" w:space="0" w:color="auto"/>
              <w:left w:val="single" w:sz="4" w:space="0" w:color="auto"/>
              <w:bottom w:val="nil"/>
              <w:right w:val="nil"/>
            </w:tcBorders>
            <w:shd w:val="clear" w:color="auto" w:fill="FFFFFF"/>
            <w:hideMark/>
          </w:tcPr>
          <w:p w14:paraId="4262700F" w14:textId="77777777" w:rsidR="00107107" w:rsidRPr="00107107" w:rsidRDefault="00107107" w:rsidP="00107107">
            <w:pPr>
              <w:widowControl w:val="0"/>
              <w:spacing w:after="0" w:line="22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II</w:t>
            </w:r>
          </w:p>
        </w:tc>
        <w:tc>
          <w:tcPr>
            <w:tcW w:w="567" w:type="dxa"/>
            <w:tcBorders>
              <w:top w:val="single" w:sz="4" w:space="0" w:color="auto"/>
              <w:left w:val="single" w:sz="4" w:space="0" w:color="auto"/>
              <w:bottom w:val="nil"/>
              <w:right w:val="nil"/>
            </w:tcBorders>
            <w:shd w:val="clear" w:color="auto" w:fill="FFFFFF"/>
            <w:hideMark/>
          </w:tcPr>
          <w:p w14:paraId="5571B62E" w14:textId="77777777" w:rsidR="00107107" w:rsidRPr="00107107" w:rsidRDefault="00107107" w:rsidP="00107107">
            <w:pPr>
              <w:widowControl w:val="0"/>
              <w:spacing w:after="0" w:line="22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III</w:t>
            </w:r>
          </w:p>
        </w:tc>
        <w:tc>
          <w:tcPr>
            <w:tcW w:w="1134" w:type="dxa"/>
            <w:vMerge/>
            <w:tcBorders>
              <w:top w:val="single" w:sz="4" w:space="0" w:color="auto"/>
              <w:left w:val="single" w:sz="4" w:space="0" w:color="auto"/>
              <w:bottom w:val="nil"/>
              <w:right w:val="single" w:sz="4" w:space="0" w:color="auto"/>
            </w:tcBorders>
            <w:vAlign w:val="center"/>
            <w:hideMark/>
          </w:tcPr>
          <w:p w14:paraId="0666EE89" w14:textId="77777777" w:rsidR="00107107" w:rsidRPr="00107107" w:rsidRDefault="00107107" w:rsidP="00107107">
            <w:pPr>
              <w:spacing w:after="0" w:line="240" w:lineRule="auto"/>
              <w:rPr>
                <w:rFonts w:ascii="Times New Roman" w:eastAsia="Times New Roman" w:hAnsi="Times New Roman" w:cs="Times New Roman"/>
                <w:sz w:val="20"/>
                <w:szCs w:val="20"/>
                <w:lang w:eastAsia="uk-UA"/>
              </w:rPr>
            </w:pPr>
          </w:p>
        </w:tc>
      </w:tr>
      <w:tr w:rsidR="00107107" w:rsidRPr="00107107" w14:paraId="38B096E0" w14:textId="77777777" w:rsidTr="00E34010">
        <w:trPr>
          <w:trHeight w:hRule="exact" w:val="508"/>
        </w:trPr>
        <w:tc>
          <w:tcPr>
            <w:tcW w:w="3686" w:type="dxa"/>
            <w:vMerge/>
            <w:tcBorders>
              <w:top w:val="single" w:sz="4" w:space="0" w:color="auto"/>
              <w:left w:val="single" w:sz="4" w:space="0" w:color="auto"/>
              <w:bottom w:val="nil"/>
              <w:right w:val="nil"/>
            </w:tcBorders>
            <w:vAlign w:val="center"/>
            <w:hideMark/>
          </w:tcPr>
          <w:p w14:paraId="7DA21656" w14:textId="77777777" w:rsidR="00107107" w:rsidRPr="00107107" w:rsidRDefault="00107107" w:rsidP="00107107">
            <w:pPr>
              <w:spacing w:after="0" w:line="240" w:lineRule="auto"/>
              <w:rPr>
                <w:rFonts w:ascii="Times New Roman" w:eastAsia="Times New Roman" w:hAnsi="Times New Roman" w:cs="Times New Roman"/>
                <w:sz w:val="20"/>
                <w:szCs w:val="20"/>
                <w:lang w:eastAsia="uk-UA"/>
              </w:rPr>
            </w:pPr>
          </w:p>
        </w:tc>
        <w:tc>
          <w:tcPr>
            <w:tcW w:w="1418" w:type="dxa"/>
            <w:tcBorders>
              <w:top w:val="single" w:sz="4" w:space="0" w:color="auto"/>
              <w:left w:val="single" w:sz="4" w:space="0" w:color="auto"/>
              <w:bottom w:val="nil"/>
              <w:right w:val="nil"/>
            </w:tcBorders>
            <w:shd w:val="clear" w:color="auto" w:fill="FFFFFF"/>
            <w:vAlign w:val="center"/>
            <w:hideMark/>
          </w:tcPr>
          <w:p w14:paraId="4E3FE304" w14:textId="77777777" w:rsidR="00107107" w:rsidRPr="00107107" w:rsidRDefault="00107107"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sz w:val="16"/>
                <w:szCs w:val="16"/>
                <w:lang w:val="ru-RU"/>
              </w:rPr>
              <w:t>2023рік</w:t>
            </w:r>
          </w:p>
        </w:tc>
        <w:tc>
          <w:tcPr>
            <w:tcW w:w="1134" w:type="dxa"/>
            <w:tcBorders>
              <w:top w:val="single" w:sz="4" w:space="0" w:color="auto"/>
              <w:left w:val="single" w:sz="4" w:space="0" w:color="auto"/>
              <w:bottom w:val="nil"/>
              <w:right w:val="nil"/>
            </w:tcBorders>
            <w:shd w:val="clear" w:color="auto" w:fill="FFFFFF"/>
            <w:vAlign w:val="center"/>
            <w:hideMark/>
          </w:tcPr>
          <w:p w14:paraId="03F50160" w14:textId="77777777" w:rsidR="00107107" w:rsidRPr="00107107" w:rsidRDefault="00107107"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sz w:val="16"/>
                <w:szCs w:val="16"/>
                <w:lang w:val="ru-RU"/>
              </w:rPr>
              <w:t>2024рік</w:t>
            </w:r>
          </w:p>
        </w:tc>
        <w:tc>
          <w:tcPr>
            <w:tcW w:w="709" w:type="dxa"/>
            <w:tcBorders>
              <w:top w:val="single" w:sz="4" w:space="0" w:color="auto"/>
              <w:left w:val="single" w:sz="4" w:space="0" w:color="auto"/>
              <w:bottom w:val="nil"/>
              <w:right w:val="nil"/>
            </w:tcBorders>
            <w:shd w:val="clear" w:color="auto" w:fill="FFFFFF"/>
            <w:vAlign w:val="center"/>
            <w:hideMark/>
          </w:tcPr>
          <w:p w14:paraId="69426915" w14:textId="77777777" w:rsidR="00107107" w:rsidRPr="00107107" w:rsidRDefault="00107107"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sz w:val="16"/>
                <w:szCs w:val="16"/>
                <w:lang w:val="ru-RU"/>
              </w:rPr>
              <w:t>2025рік</w:t>
            </w:r>
          </w:p>
        </w:tc>
        <w:tc>
          <w:tcPr>
            <w:tcW w:w="708" w:type="dxa"/>
            <w:tcBorders>
              <w:top w:val="single" w:sz="4" w:space="0" w:color="auto"/>
              <w:left w:val="single" w:sz="4" w:space="0" w:color="auto"/>
              <w:bottom w:val="nil"/>
              <w:right w:val="nil"/>
            </w:tcBorders>
            <w:shd w:val="clear" w:color="auto" w:fill="FFFFFF"/>
            <w:vAlign w:val="bottom"/>
            <w:hideMark/>
          </w:tcPr>
          <w:p w14:paraId="33C64716"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20-  20</w:t>
            </w:r>
          </w:p>
          <w:p w14:paraId="58A1E584"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роки</w:t>
            </w:r>
          </w:p>
        </w:tc>
        <w:tc>
          <w:tcPr>
            <w:tcW w:w="567" w:type="dxa"/>
            <w:tcBorders>
              <w:top w:val="single" w:sz="4" w:space="0" w:color="auto"/>
              <w:left w:val="single" w:sz="4" w:space="0" w:color="auto"/>
              <w:bottom w:val="nil"/>
              <w:right w:val="nil"/>
            </w:tcBorders>
            <w:shd w:val="clear" w:color="auto" w:fill="FFFFFF"/>
            <w:vAlign w:val="bottom"/>
            <w:hideMark/>
          </w:tcPr>
          <w:p w14:paraId="55EEE094"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20 - 20</w:t>
            </w:r>
          </w:p>
          <w:p w14:paraId="482A6F9F"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роки</w:t>
            </w:r>
          </w:p>
        </w:tc>
        <w:tc>
          <w:tcPr>
            <w:tcW w:w="1134" w:type="dxa"/>
            <w:vMerge/>
            <w:tcBorders>
              <w:top w:val="single" w:sz="4" w:space="0" w:color="auto"/>
              <w:left w:val="single" w:sz="4" w:space="0" w:color="auto"/>
              <w:bottom w:val="nil"/>
              <w:right w:val="single" w:sz="4" w:space="0" w:color="auto"/>
            </w:tcBorders>
            <w:vAlign w:val="center"/>
            <w:hideMark/>
          </w:tcPr>
          <w:p w14:paraId="1F090925" w14:textId="77777777" w:rsidR="00107107" w:rsidRPr="00107107" w:rsidRDefault="00107107" w:rsidP="00107107">
            <w:pPr>
              <w:spacing w:after="0" w:line="240" w:lineRule="auto"/>
              <w:rPr>
                <w:rFonts w:ascii="Times New Roman" w:eastAsia="Times New Roman" w:hAnsi="Times New Roman" w:cs="Times New Roman"/>
                <w:sz w:val="16"/>
                <w:szCs w:val="16"/>
                <w:lang w:eastAsia="uk-UA"/>
              </w:rPr>
            </w:pPr>
          </w:p>
        </w:tc>
      </w:tr>
      <w:tr w:rsidR="00107107" w:rsidRPr="00107107" w14:paraId="582487F5" w14:textId="77777777" w:rsidTr="00E34010">
        <w:trPr>
          <w:trHeight w:hRule="exact" w:val="287"/>
        </w:trPr>
        <w:tc>
          <w:tcPr>
            <w:tcW w:w="3686" w:type="dxa"/>
            <w:tcBorders>
              <w:top w:val="single" w:sz="4" w:space="0" w:color="auto"/>
              <w:left w:val="single" w:sz="4" w:space="0" w:color="auto"/>
              <w:bottom w:val="nil"/>
              <w:right w:val="nil"/>
            </w:tcBorders>
            <w:shd w:val="clear" w:color="auto" w:fill="FFFFFF"/>
            <w:vAlign w:val="center"/>
            <w:hideMark/>
          </w:tcPr>
          <w:p w14:paraId="6998DF52" w14:textId="77777777" w:rsidR="00107107" w:rsidRPr="00107107" w:rsidRDefault="00107107" w:rsidP="00107107">
            <w:pPr>
              <w:widowControl w:val="0"/>
              <w:spacing w:after="0" w:line="24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b/>
                <w:bCs/>
                <w:color w:val="000000"/>
                <w:sz w:val="20"/>
                <w:szCs w:val="20"/>
                <w:shd w:val="clear" w:color="auto" w:fill="FFFFFF"/>
                <w:lang w:eastAsia="uk-UA" w:bidi="uk-UA"/>
              </w:rPr>
              <w:t>1</w:t>
            </w:r>
          </w:p>
        </w:tc>
        <w:tc>
          <w:tcPr>
            <w:tcW w:w="1418" w:type="dxa"/>
            <w:tcBorders>
              <w:top w:val="single" w:sz="4" w:space="0" w:color="auto"/>
              <w:left w:val="single" w:sz="4" w:space="0" w:color="auto"/>
              <w:bottom w:val="nil"/>
              <w:right w:val="nil"/>
            </w:tcBorders>
            <w:shd w:val="clear" w:color="auto" w:fill="FFFFFF"/>
            <w:vAlign w:val="center"/>
            <w:hideMark/>
          </w:tcPr>
          <w:p w14:paraId="28BC45BA"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2</w:t>
            </w:r>
          </w:p>
        </w:tc>
        <w:tc>
          <w:tcPr>
            <w:tcW w:w="1134" w:type="dxa"/>
            <w:tcBorders>
              <w:top w:val="single" w:sz="4" w:space="0" w:color="auto"/>
              <w:left w:val="single" w:sz="4" w:space="0" w:color="auto"/>
              <w:bottom w:val="nil"/>
              <w:right w:val="nil"/>
            </w:tcBorders>
            <w:shd w:val="clear" w:color="auto" w:fill="FFFFFF"/>
            <w:vAlign w:val="center"/>
            <w:hideMark/>
          </w:tcPr>
          <w:p w14:paraId="59CBAA7D"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3</w:t>
            </w:r>
          </w:p>
        </w:tc>
        <w:tc>
          <w:tcPr>
            <w:tcW w:w="709" w:type="dxa"/>
            <w:tcBorders>
              <w:top w:val="single" w:sz="4" w:space="0" w:color="auto"/>
              <w:left w:val="single" w:sz="4" w:space="0" w:color="auto"/>
              <w:bottom w:val="nil"/>
              <w:right w:val="nil"/>
            </w:tcBorders>
            <w:shd w:val="clear" w:color="auto" w:fill="FFFFFF"/>
            <w:vAlign w:val="center"/>
            <w:hideMark/>
          </w:tcPr>
          <w:p w14:paraId="755866E8"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4</w:t>
            </w:r>
          </w:p>
        </w:tc>
        <w:tc>
          <w:tcPr>
            <w:tcW w:w="708" w:type="dxa"/>
            <w:tcBorders>
              <w:top w:val="single" w:sz="4" w:space="0" w:color="auto"/>
              <w:left w:val="single" w:sz="4" w:space="0" w:color="auto"/>
              <w:bottom w:val="nil"/>
              <w:right w:val="nil"/>
            </w:tcBorders>
            <w:shd w:val="clear" w:color="auto" w:fill="FFFFFF"/>
            <w:vAlign w:val="center"/>
            <w:hideMark/>
          </w:tcPr>
          <w:p w14:paraId="5B70C8E4"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5</w:t>
            </w:r>
          </w:p>
        </w:tc>
        <w:tc>
          <w:tcPr>
            <w:tcW w:w="567" w:type="dxa"/>
            <w:tcBorders>
              <w:top w:val="single" w:sz="4" w:space="0" w:color="auto"/>
              <w:left w:val="single" w:sz="4" w:space="0" w:color="auto"/>
              <w:bottom w:val="nil"/>
              <w:right w:val="nil"/>
            </w:tcBorders>
            <w:shd w:val="clear" w:color="auto" w:fill="FFFFFF"/>
            <w:vAlign w:val="center"/>
            <w:hideMark/>
          </w:tcPr>
          <w:p w14:paraId="10D7C15A"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6</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14:paraId="40214A19" w14:textId="77777777" w:rsidR="00107107" w:rsidRPr="00107107" w:rsidRDefault="00BB5DA3"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b/>
                <w:bCs/>
                <w:color w:val="000000"/>
                <w:sz w:val="16"/>
                <w:szCs w:val="16"/>
                <w:shd w:val="clear" w:color="auto" w:fill="FFFFFF"/>
                <w:lang w:eastAsia="uk-UA" w:bidi="uk-UA"/>
              </w:rPr>
              <w:t>7</w:t>
            </w:r>
          </w:p>
        </w:tc>
      </w:tr>
      <w:tr w:rsidR="00107107" w:rsidRPr="00107107" w14:paraId="03E6439E" w14:textId="77777777" w:rsidTr="00E34010">
        <w:trPr>
          <w:trHeight w:hRule="exact" w:val="291"/>
        </w:trPr>
        <w:tc>
          <w:tcPr>
            <w:tcW w:w="3686" w:type="dxa"/>
            <w:tcBorders>
              <w:top w:val="single" w:sz="4" w:space="0" w:color="auto"/>
              <w:left w:val="single" w:sz="4" w:space="0" w:color="auto"/>
              <w:bottom w:val="nil"/>
              <w:right w:val="nil"/>
            </w:tcBorders>
            <w:shd w:val="clear" w:color="auto" w:fill="FFFFFF"/>
            <w:vAlign w:val="bottom"/>
            <w:hideMark/>
          </w:tcPr>
          <w:p w14:paraId="0C80AAE8" w14:textId="77777777" w:rsidR="00107107" w:rsidRPr="00107107" w:rsidRDefault="00107107" w:rsidP="00107107">
            <w:pPr>
              <w:widowControl w:val="0"/>
              <w:spacing w:after="0" w:line="274"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color w:val="000000"/>
                <w:sz w:val="20"/>
                <w:szCs w:val="20"/>
                <w:shd w:val="clear" w:color="auto" w:fill="FFFFFF"/>
                <w:lang w:eastAsia="uk-UA" w:bidi="uk-UA"/>
              </w:rPr>
              <w:t>Обсяг ресурсів, всього, у тому числі:</w:t>
            </w:r>
          </w:p>
        </w:tc>
        <w:tc>
          <w:tcPr>
            <w:tcW w:w="1418" w:type="dxa"/>
            <w:tcBorders>
              <w:top w:val="single" w:sz="4" w:space="0" w:color="auto"/>
              <w:left w:val="single" w:sz="4" w:space="0" w:color="auto"/>
              <w:bottom w:val="nil"/>
              <w:right w:val="nil"/>
            </w:tcBorders>
            <w:shd w:val="clear" w:color="auto" w:fill="FFFFFF"/>
            <w:hideMark/>
          </w:tcPr>
          <w:p w14:paraId="3F294525" w14:textId="77777777" w:rsidR="00107107" w:rsidRPr="00107107" w:rsidRDefault="00107107" w:rsidP="00107107">
            <w:pPr>
              <w:spacing w:after="0" w:line="240" w:lineRule="auto"/>
              <w:rPr>
                <w:rFonts w:ascii="Times New Roman" w:eastAsia="Calibri" w:hAnsi="Times New Roman" w:cs="Times New Roman"/>
                <w:sz w:val="16"/>
                <w:szCs w:val="16"/>
              </w:rPr>
            </w:pPr>
            <w:r w:rsidRPr="00107107">
              <w:rPr>
                <w:rFonts w:ascii="Times New Roman" w:eastAsia="Calibri" w:hAnsi="Times New Roman" w:cs="Times New Roman"/>
                <w:sz w:val="16"/>
                <w:szCs w:val="16"/>
              </w:rPr>
              <w:t>3 000 000 грн.</w:t>
            </w:r>
          </w:p>
        </w:tc>
        <w:tc>
          <w:tcPr>
            <w:tcW w:w="1134" w:type="dxa"/>
            <w:tcBorders>
              <w:top w:val="single" w:sz="4" w:space="0" w:color="auto"/>
              <w:left w:val="single" w:sz="4" w:space="0" w:color="auto"/>
              <w:bottom w:val="nil"/>
              <w:right w:val="nil"/>
            </w:tcBorders>
            <w:shd w:val="clear" w:color="auto" w:fill="FFFFFF"/>
          </w:tcPr>
          <w:p w14:paraId="2D4E857E"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9" w:type="dxa"/>
            <w:tcBorders>
              <w:top w:val="single" w:sz="4" w:space="0" w:color="auto"/>
              <w:left w:val="single" w:sz="4" w:space="0" w:color="auto"/>
              <w:bottom w:val="nil"/>
              <w:right w:val="nil"/>
            </w:tcBorders>
            <w:shd w:val="clear" w:color="auto" w:fill="FFFFFF"/>
          </w:tcPr>
          <w:p w14:paraId="3863FF93"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8" w:type="dxa"/>
            <w:tcBorders>
              <w:top w:val="single" w:sz="4" w:space="0" w:color="auto"/>
              <w:left w:val="single" w:sz="4" w:space="0" w:color="auto"/>
              <w:bottom w:val="nil"/>
              <w:right w:val="nil"/>
            </w:tcBorders>
            <w:shd w:val="clear" w:color="auto" w:fill="FFFFFF"/>
          </w:tcPr>
          <w:p w14:paraId="6F508B35"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567" w:type="dxa"/>
            <w:tcBorders>
              <w:top w:val="single" w:sz="4" w:space="0" w:color="auto"/>
              <w:left w:val="single" w:sz="4" w:space="0" w:color="auto"/>
              <w:bottom w:val="nil"/>
              <w:right w:val="nil"/>
            </w:tcBorders>
            <w:shd w:val="clear" w:color="auto" w:fill="FFFFFF"/>
          </w:tcPr>
          <w:p w14:paraId="7FF9642A"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nil"/>
              <w:right w:val="single" w:sz="4" w:space="0" w:color="auto"/>
            </w:tcBorders>
            <w:shd w:val="clear" w:color="auto" w:fill="FFFFFF"/>
            <w:hideMark/>
          </w:tcPr>
          <w:p w14:paraId="1D849F76" w14:textId="77777777" w:rsidR="00107107" w:rsidRPr="00107107" w:rsidRDefault="00107107" w:rsidP="00107107">
            <w:pPr>
              <w:spacing w:after="0" w:line="240" w:lineRule="auto"/>
              <w:rPr>
                <w:rFonts w:ascii="Times New Roman" w:eastAsia="Calibri" w:hAnsi="Times New Roman" w:cs="Times New Roman"/>
                <w:sz w:val="16"/>
                <w:szCs w:val="16"/>
              </w:rPr>
            </w:pPr>
            <w:r w:rsidRPr="00107107">
              <w:rPr>
                <w:rFonts w:ascii="Times New Roman" w:eastAsia="Calibri" w:hAnsi="Times New Roman" w:cs="Times New Roman"/>
                <w:sz w:val="16"/>
                <w:szCs w:val="16"/>
              </w:rPr>
              <w:t>3 000 000 грн.</w:t>
            </w:r>
          </w:p>
        </w:tc>
      </w:tr>
      <w:tr w:rsidR="00107107" w:rsidRPr="00107107" w14:paraId="040CDABF" w14:textId="77777777" w:rsidTr="00E34010">
        <w:trPr>
          <w:trHeight w:hRule="exact" w:val="288"/>
        </w:trPr>
        <w:tc>
          <w:tcPr>
            <w:tcW w:w="3686" w:type="dxa"/>
            <w:tcBorders>
              <w:top w:val="single" w:sz="4" w:space="0" w:color="auto"/>
              <w:left w:val="single" w:sz="4" w:space="0" w:color="auto"/>
              <w:bottom w:val="nil"/>
              <w:right w:val="nil"/>
            </w:tcBorders>
            <w:shd w:val="clear" w:color="auto" w:fill="FFFFFF"/>
            <w:vAlign w:val="bottom"/>
            <w:hideMark/>
          </w:tcPr>
          <w:p w14:paraId="33BCBE65" w14:textId="77777777" w:rsidR="00107107" w:rsidRPr="00107107" w:rsidRDefault="00107107" w:rsidP="00107107">
            <w:pPr>
              <w:widowControl w:val="0"/>
              <w:spacing w:after="0" w:line="22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color w:val="000000"/>
                <w:sz w:val="20"/>
                <w:szCs w:val="20"/>
                <w:shd w:val="clear" w:color="auto" w:fill="FFFFFF"/>
                <w:lang w:eastAsia="uk-UA" w:bidi="uk-UA"/>
              </w:rPr>
              <w:t>державний бюджет</w:t>
            </w:r>
          </w:p>
        </w:tc>
        <w:tc>
          <w:tcPr>
            <w:tcW w:w="1418" w:type="dxa"/>
            <w:tcBorders>
              <w:top w:val="single" w:sz="4" w:space="0" w:color="auto"/>
              <w:left w:val="single" w:sz="4" w:space="0" w:color="auto"/>
              <w:bottom w:val="nil"/>
              <w:right w:val="nil"/>
            </w:tcBorders>
            <w:shd w:val="clear" w:color="auto" w:fill="FFFFFF"/>
          </w:tcPr>
          <w:p w14:paraId="6AE0F2CB"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nil"/>
              <w:right w:val="nil"/>
            </w:tcBorders>
            <w:shd w:val="clear" w:color="auto" w:fill="FFFFFF"/>
          </w:tcPr>
          <w:p w14:paraId="52CF483C"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9" w:type="dxa"/>
            <w:tcBorders>
              <w:top w:val="single" w:sz="4" w:space="0" w:color="auto"/>
              <w:left w:val="single" w:sz="4" w:space="0" w:color="auto"/>
              <w:bottom w:val="nil"/>
              <w:right w:val="nil"/>
            </w:tcBorders>
            <w:shd w:val="clear" w:color="auto" w:fill="FFFFFF"/>
          </w:tcPr>
          <w:p w14:paraId="7513149D"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8" w:type="dxa"/>
            <w:tcBorders>
              <w:top w:val="single" w:sz="4" w:space="0" w:color="auto"/>
              <w:left w:val="single" w:sz="4" w:space="0" w:color="auto"/>
              <w:bottom w:val="nil"/>
              <w:right w:val="nil"/>
            </w:tcBorders>
            <w:shd w:val="clear" w:color="auto" w:fill="FFFFFF"/>
          </w:tcPr>
          <w:p w14:paraId="780ABDAC"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567" w:type="dxa"/>
            <w:tcBorders>
              <w:top w:val="single" w:sz="4" w:space="0" w:color="auto"/>
              <w:left w:val="single" w:sz="4" w:space="0" w:color="auto"/>
              <w:bottom w:val="nil"/>
              <w:right w:val="nil"/>
            </w:tcBorders>
            <w:shd w:val="clear" w:color="auto" w:fill="FFFFFF"/>
          </w:tcPr>
          <w:p w14:paraId="4F1B6C64"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nil"/>
              <w:right w:val="single" w:sz="4" w:space="0" w:color="auto"/>
            </w:tcBorders>
            <w:shd w:val="clear" w:color="auto" w:fill="FFFFFF"/>
          </w:tcPr>
          <w:p w14:paraId="6A1A0A5F"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r>
      <w:tr w:rsidR="00107107" w:rsidRPr="00107107" w14:paraId="6B63918B" w14:textId="77777777" w:rsidTr="00E34010">
        <w:trPr>
          <w:trHeight w:hRule="exact" w:val="289"/>
        </w:trPr>
        <w:tc>
          <w:tcPr>
            <w:tcW w:w="3686" w:type="dxa"/>
            <w:tcBorders>
              <w:top w:val="single" w:sz="4" w:space="0" w:color="auto"/>
              <w:left w:val="single" w:sz="4" w:space="0" w:color="auto"/>
              <w:bottom w:val="nil"/>
              <w:right w:val="nil"/>
            </w:tcBorders>
            <w:shd w:val="clear" w:color="auto" w:fill="FFFFFF"/>
            <w:hideMark/>
          </w:tcPr>
          <w:p w14:paraId="7C308B01" w14:textId="77777777" w:rsidR="00107107" w:rsidRPr="00107107" w:rsidRDefault="00107107" w:rsidP="00107107">
            <w:pPr>
              <w:widowControl w:val="0"/>
              <w:spacing w:after="0" w:line="220"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color w:val="000000"/>
                <w:sz w:val="20"/>
                <w:szCs w:val="20"/>
                <w:shd w:val="clear" w:color="auto" w:fill="FFFFFF"/>
                <w:lang w:eastAsia="uk-UA" w:bidi="uk-UA"/>
              </w:rPr>
              <w:t>сільський  бюджет</w:t>
            </w:r>
          </w:p>
        </w:tc>
        <w:tc>
          <w:tcPr>
            <w:tcW w:w="1418" w:type="dxa"/>
            <w:tcBorders>
              <w:top w:val="single" w:sz="4" w:space="0" w:color="auto"/>
              <w:left w:val="single" w:sz="4" w:space="0" w:color="auto"/>
              <w:bottom w:val="nil"/>
              <w:right w:val="nil"/>
            </w:tcBorders>
            <w:shd w:val="clear" w:color="auto" w:fill="FFFFFF"/>
            <w:hideMark/>
          </w:tcPr>
          <w:p w14:paraId="6D51995A" w14:textId="77777777" w:rsidR="00107107" w:rsidRPr="00107107" w:rsidRDefault="00107107" w:rsidP="00107107">
            <w:pPr>
              <w:spacing w:after="0" w:line="240" w:lineRule="auto"/>
              <w:rPr>
                <w:rFonts w:ascii="Times New Roman" w:eastAsia="Calibri" w:hAnsi="Times New Roman" w:cs="Times New Roman"/>
                <w:sz w:val="16"/>
                <w:szCs w:val="16"/>
                <w:lang w:val="ru-RU"/>
              </w:rPr>
            </w:pPr>
            <w:r w:rsidRPr="00107107">
              <w:rPr>
                <w:rFonts w:ascii="Times New Roman" w:eastAsia="Calibri" w:hAnsi="Times New Roman" w:cs="Times New Roman"/>
                <w:sz w:val="16"/>
                <w:szCs w:val="16"/>
              </w:rPr>
              <w:t>3 000 000 грн.</w:t>
            </w:r>
          </w:p>
        </w:tc>
        <w:tc>
          <w:tcPr>
            <w:tcW w:w="1134" w:type="dxa"/>
            <w:tcBorders>
              <w:top w:val="single" w:sz="4" w:space="0" w:color="auto"/>
              <w:left w:val="single" w:sz="4" w:space="0" w:color="auto"/>
              <w:bottom w:val="nil"/>
              <w:right w:val="nil"/>
            </w:tcBorders>
            <w:shd w:val="clear" w:color="auto" w:fill="FFFFFF"/>
          </w:tcPr>
          <w:p w14:paraId="6E74F26D"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9" w:type="dxa"/>
            <w:tcBorders>
              <w:top w:val="single" w:sz="4" w:space="0" w:color="auto"/>
              <w:left w:val="single" w:sz="4" w:space="0" w:color="auto"/>
              <w:bottom w:val="nil"/>
              <w:right w:val="nil"/>
            </w:tcBorders>
            <w:shd w:val="clear" w:color="auto" w:fill="FFFFFF"/>
          </w:tcPr>
          <w:p w14:paraId="17852C9F"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8" w:type="dxa"/>
            <w:tcBorders>
              <w:top w:val="single" w:sz="4" w:space="0" w:color="auto"/>
              <w:left w:val="single" w:sz="4" w:space="0" w:color="auto"/>
              <w:bottom w:val="nil"/>
              <w:right w:val="nil"/>
            </w:tcBorders>
            <w:shd w:val="clear" w:color="auto" w:fill="FFFFFF"/>
          </w:tcPr>
          <w:p w14:paraId="6B0D8E53"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567" w:type="dxa"/>
            <w:tcBorders>
              <w:top w:val="single" w:sz="4" w:space="0" w:color="auto"/>
              <w:left w:val="single" w:sz="4" w:space="0" w:color="auto"/>
              <w:bottom w:val="nil"/>
              <w:right w:val="nil"/>
            </w:tcBorders>
            <w:shd w:val="clear" w:color="auto" w:fill="FFFFFF"/>
          </w:tcPr>
          <w:p w14:paraId="0219F9B2"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nil"/>
              <w:right w:val="single" w:sz="4" w:space="0" w:color="auto"/>
            </w:tcBorders>
            <w:shd w:val="clear" w:color="auto" w:fill="FFFFFF"/>
            <w:hideMark/>
          </w:tcPr>
          <w:p w14:paraId="398CD8BD" w14:textId="77777777" w:rsidR="00107107" w:rsidRPr="00107107" w:rsidRDefault="00107107" w:rsidP="00107107">
            <w:pPr>
              <w:spacing w:after="0" w:line="240" w:lineRule="auto"/>
              <w:rPr>
                <w:rFonts w:ascii="Times New Roman" w:eastAsia="Calibri" w:hAnsi="Times New Roman" w:cs="Times New Roman"/>
                <w:sz w:val="16"/>
                <w:szCs w:val="16"/>
              </w:rPr>
            </w:pPr>
            <w:r w:rsidRPr="00107107">
              <w:rPr>
                <w:rFonts w:ascii="Times New Roman" w:eastAsia="Calibri" w:hAnsi="Times New Roman" w:cs="Times New Roman"/>
                <w:sz w:val="16"/>
                <w:szCs w:val="16"/>
              </w:rPr>
              <w:t>3 000 000 грн.</w:t>
            </w:r>
          </w:p>
        </w:tc>
      </w:tr>
      <w:tr w:rsidR="00107107" w:rsidRPr="00107107" w14:paraId="38402C35" w14:textId="77777777" w:rsidTr="00E34010">
        <w:trPr>
          <w:trHeight w:hRule="exact" w:val="327"/>
        </w:trPr>
        <w:tc>
          <w:tcPr>
            <w:tcW w:w="3686" w:type="dxa"/>
            <w:tcBorders>
              <w:top w:val="single" w:sz="4" w:space="0" w:color="auto"/>
              <w:left w:val="single" w:sz="4" w:space="0" w:color="auto"/>
              <w:bottom w:val="single" w:sz="4" w:space="0" w:color="auto"/>
              <w:right w:val="nil"/>
            </w:tcBorders>
            <w:shd w:val="clear" w:color="auto" w:fill="FFFFFF"/>
            <w:hideMark/>
          </w:tcPr>
          <w:p w14:paraId="65D36BE4" w14:textId="77777777" w:rsidR="00107107" w:rsidRPr="00107107" w:rsidRDefault="00107107" w:rsidP="00107107">
            <w:pPr>
              <w:widowControl w:val="0"/>
              <w:spacing w:after="0" w:line="278" w:lineRule="exact"/>
              <w:jc w:val="center"/>
              <w:rPr>
                <w:rFonts w:ascii="Times New Roman" w:eastAsia="Times New Roman" w:hAnsi="Times New Roman" w:cs="Times New Roman"/>
                <w:sz w:val="20"/>
                <w:szCs w:val="20"/>
              </w:rPr>
            </w:pPr>
            <w:r w:rsidRPr="00107107">
              <w:rPr>
                <w:rFonts w:ascii="Times New Roman" w:eastAsia="Times New Roman" w:hAnsi="Times New Roman" w:cs="Times New Roman"/>
                <w:color w:val="000000"/>
                <w:sz w:val="20"/>
                <w:szCs w:val="20"/>
                <w:shd w:val="clear" w:color="auto" w:fill="FFFFFF"/>
                <w:lang w:eastAsia="uk-UA" w:bidi="uk-UA"/>
              </w:rPr>
              <w:t>кошти небюджетних джерел</w:t>
            </w:r>
          </w:p>
        </w:tc>
        <w:tc>
          <w:tcPr>
            <w:tcW w:w="1418" w:type="dxa"/>
            <w:tcBorders>
              <w:top w:val="single" w:sz="4" w:space="0" w:color="auto"/>
              <w:left w:val="single" w:sz="4" w:space="0" w:color="auto"/>
              <w:bottom w:val="single" w:sz="4" w:space="0" w:color="auto"/>
              <w:right w:val="nil"/>
            </w:tcBorders>
            <w:shd w:val="clear" w:color="auto" w:fill="FFFFFF"/>
          </w:tcPr>
          <w:p w14:paraId="7ADF0754"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single" w:sz="4" w:space="0" w:color="auto"/>
              <w:right w:val="nil"/>
            </w:tcBorders>
            <w:shd w:val="clear" w:color="auto" w:fill="FFFFFF"/>
          </w:tcPr>
          <w:p w14:paraId="59292B3C"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9" w:type="dxa"/>
            <w:tcBorders>
              <w:top w:val="single" w:sz="4" w:space="0" w:color="auto"/>
              <w:left w:val="single" w:sz="4" w:space="0" w:color="auto"/>
              <w:bottom w:val="single" w:sz="4" w:space="0" w:color="auto"/>
              <w:right w:val="nil"/>
            </w:tcBorders>
            <w:shd w:val="clear" w:color="auto" w:fill="FFFFFF"/>
          </w:tcPr>
          <w:p w14:paraId="1B6C713E"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708" w:type="dxa"/>
            <w:tcBorders>
              <w:top w:val="single" w:sz="4" w:space="0" w:color="auto"/>
              <w:left w:val="single" w:sz="4" w:space="0" w:color="auto"/>
              <w:bottom w:val="single" w:sz="4" w:space="0" w:color="auto"/>
              <w:right w:val="nil"/>
            </w:tcBorders>
            <w:shd w:val="clear" w:color="auto" w:fill="FFFFFF"/>
          </w:tcPr>
          <w:p w14:paraId="2A412633"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567" w:type="dxa"/>
            <w:tcBorders>
              <w:top w:val="single" w:sz="4" w:space="0" w:color="auto"/>
              <w:left w:val="single" w:sz="4" w:space="0" w:color="auto"/>
              <w:bottom w:val="single" w:sz="4" w:space="0" w:color="auto"/>
              <w:right w:val="nil"/>
            </w:tcBorders>
            <w:shd w:val="clear" w:color="auto" w:fill="FFFFFF"/>
          </w:tcPr>
          <w:p w14:paraId="206341BB"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DD5630" w14:textId="77777777" w:rsidR="00107107" w:rsidRPr="00107107" w:rsidRDefault="00107107" w:rsidP="00107107">
            <w:pPr>
              <w:spacing w:after="0" w:line="240" w:lineRule="auto"/>
              <w:rPr>
                <w:rFonts w:ascii="Times New Roman" w:eastAsia="Calibri" w:hAnsi="Times New Roman" w:cs="Times New Roman"/>
                <w:sz w:val="16"/>
                <w:szCs w:val="16"/>
                <w:lang w:val="ru-RU"/>
              </w:rPr>
            </w:pPr>
          </w:p>
        </w:tc>
      </w:tr>
    </w:tbl>
    <w:p w14:paraId="10ECACA5" w14:textId="77777777" w:rsidR="00107107" w:rsidRDefault="00107107" w:rsidP="00A7002D">
      <w:pPr>
        <w:pStyle w:val="a5"/>
        <w:jc w:val="center"/>
        <w:rPr>
          <w:rFonts w:ascii="Times New Roman" w:hAnsi="Times New Roman" w:cs="Times New Roman"/>
          <w:b/>
          <w:sz w:val="24"/>
          <w:szCs w:val="24"/>
        </w:rPr>
      </w:pPr>
    </w:p>
    <w:p w14:paraId="62A8030A" w14:textId="77777777" w:rsidR="000E21EC" w:rsidRDefault="000E21EC" w:rsidP="00A7002D">
      <w:pPr>
        <w:pStyle w:val="a5"/>
        <w:jc w:val="center"/>
        <w:rPr>
          <w:rFonts w:ascii="Times New Roman" w:hAnsi="Times New Roman" w:cs="Times New Roman"/>
          <w:b/>
          <w:sz w:val="24"/>
          <w:szCs w:val="24"/>
        </w:rPr>
      </w:pPr>
    </w:p>
    <w:p w14:paraId="62899350" w14:textId="77777777" w:rsidR="000E21EC" w:rsidRDefault="000E21EC" w:rsidP="00633D69">
      <w:pPr>
        <w:pStyle w:val="a5"/>
        <w:rPr>
          <w:rFonts w:ascii="Times New Roman" w:hAnsi="Times New Roman" w:cs="Times New Roman"/>
          <w:b/>
          <w:sz w:val="24"/>
          <w:szCs w:val="24"/>
        </w:rPr>
      </w:pPr>
    </w:p>
    <w:p w14:paraId="52E5477E" w14:textId="77777777" w:rsidR="000E21EC" w:rsidRDefault="000E21EC" w:rsidP="00A7002D">
      <w:pPr>
        <w:pStyle w:val="a5"/>
        <w:jc w:val="center"/>
        <w:rPr>
          <w:rFonts w:ascii="Times New Roman" w:hAnsi="Times New Roman" w:cs="Times New Roman"/>
          <w:b/>
          <w:sz w:val="24"/>
          <w:szCs w:val="24"/>
        </w:rPr>
      </w:pPr>
    </w:p>
    <w:p w14:paraId="548EC8B5" w14:textId="77777777" w:rsidR="00633D69" w:rsidRPr="00633D69" w:rsidRDefault="00633D69" w:rsidP="00633D69">
      <w:pPr>
        <w:jc w:val="both"/>
        <w:rPr>
          <w:rStyle w:val="a7"/>
          <w:rFonts w:ascii="Times New Roman" w:hAnsi="Times New Roman" w:cs="Times New Roman"/>
          <w:b/>
          <w:i w:val="0"/>
          <w:iCs w:val="0"/>
          <w:sz w:val="24"/>
          <w:szCs w:val="24"/>
        </w:rPr>
      </w:pPr>
      <w:r w:rsidRPr="00633D69">
        <w:rPr>
          <w:rStyle w:val="a7"/>
          <w:rFonts w:ascii="Times New Roman" w:hAnsi="Times New Roman" w:cs="Times New Roman"/>
          <w:b/>
          <w:i w:val="0"/>
          <w:iCs w:val="0"/>
          <w:sz w:val="24"/>
          <w:szCs w:val="24"/>
        </w:rPr>
        <w:t xml:space="preserve">Сільський голова                                                            </w:t>
      </w:r>
      <w:r>
        <w:rPr>
          <w:rStyle w:val="a7"/>
          <w:rFonts w:ascii="Times New Roman" w:hAnsi="Times New Roman" w:cs="Times New Roman"/>
          <w:b/>
          <w:i w:val="0"/>
          <w:iCs w:val="0"/>
          <w:sz w:val="24"/>
          <w:szCs w:val="24"/>
        </w:rPr>
        <w:t xml:space="preserve">               </w:t>
      </w:r>
      <w:r w:rsidRPr="00633D69">
        <w:rPr>
          <w:rStyle w:val="a7"/>
          <w:rFonts w:ascii="Times New Roman" w:hAnsi="Times New Roman" w:cs="Times New Roman"/>
          <w:b/>
          <w:i w:val="0"/>
          <w:iCs w:val="0"/>
          <w:sz w:val="24"/>
          <w:szCs w:val="24"/>
        </w:rPr>
        <w:t xml:space="preserve">                Наталія КРУПИЦЯ</w:t>
      </w:r>
    </w:p>
    <w:p w14:paraId="40F48809" w14:textId="77777777" w:rsidR="000E21EC" w:rsidRDefault="000E21EC" w:rsidP="00A7002D">
      <w:pPr>
        <w:pStyle w:val="a5"/>
        <w:jc w:val="center"/>
        <w:rPr>
          <w:rFonts w:ascii="Times New Roman" w:hAnsi="Times New Roman" w:cs="Times New Roman"/>
          <w:b/>
          <w:sz w:val="24"/>
          <w:szCs w:val="24"/>
        </w:rPr>
      </w:pPr>
    </w:p>
    <w:p w14:paraId="0013A441" w14:textId="77777777" w:rsidR="000E21EC" w:rsidRDefault="000E21EC" w:rsidP="00A7002D">
      <w:pPr>
        <w:pStyle w:val="a5"/>
        <w:jc w:val="center"/>
        <w:rPr>
          <w:rFonts w:ascii="Times New Roman" w:hAnsi="Times New Roman" w:cs="Times New Roman"/>
          <w:b/>
          <w:sz w:val="24"/>
          <w:szCs w:val="24"/>
        </w:rPr>
      </w:pPr>
    </w:p>
    <w:p w14:paraId="0C910312" w14:textId="77777777" w:rsidR="000E21EC" w:rsidRDefault="000E21EC" w:rsidP="00A7002D">
      <w:pPr>
        <w:pStyle w:val="a5"/>
        <w:jc w:val="center"/>
        <w:rPr>
          <w:rFonts w:ascii="Times New Roman" w:hAnsi="Times New Roman" w:cs="Times New Roman"/>
          <w:b/>
          <w:sz w:val="24"/>
          <w:szCs w:val="24"/>
        </w:rPr>
      </w:pPr>
    </w:p>
    <w:sectPr w:rsidR="000E21EC" w:rsidSect="001F47DA">
      <w:pgSz w:w="11906" w:h="16838"/>
      <w:pgMar w:top="568"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DF7"/>
    <w:multiLevelType w:val="hybridMultilevel"/>
    <w:tmpl w:val="8488B5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DC02DFC"/>
    <w:multiLevelType w:val="hybridMultilevel"/>
    <w:tmpl w:val="4784FB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1C07F33"/>
    <w:multiLevelType w:val="hybridMultilevel"/>
    <w:tmpl w:val="026E981A"/>
    <w:lvl w:ilvl="0" w:tplc="4C2EF4CE">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AF4F4F"/>
    <w:multiLevelType w:val="hybridMultilevel"/>
    <w:tmpl w:val="2FF29EDA"/>
    <w:lvl w:ilvl="0" w:tplc="BA56F726">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871871"/>
    <w:multiLevelType w:val="hybridMultilevel"/>
    <w:tmpl w:val="413AD130"/>
    <w:lvl w:ilvl="0" w:tplc="BFE8A4D6">
      <w:start w:val="5"/>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B7"/>
    <w:rsid w:val="00000D07"/>
    <w:rsid w:val="00026100"/>
    <w:rsid w:val="00053FCD"/>
    <w:rsid w:val="00085770"/>
    <w:rsid w:val="00096B69"/>
    <w:rsid w:val="000A38EB"/>
    <w:rsid w:val="000B369A"/>
    <w:rsid w:val="000D62DA"/>
    <w:rsid w:val="000E21EC"/>
    <w:rsid w:val="000F6660"/>
    <w:rsid w:val="00107107"/>
    <w:rsid w:val="00112BFA"/>
    <w:rsid w:val="00116B5B"/>
    <w:rsid w:val="001365AF"/>
    <w:rsid w:val="001452B3"/>
    <w:rsid w:val="001F47DA"/>
    <w:rsid w:val="002057C1"/>
    <w:rsid w:val="00211D85"/>
    <w:rsid w:val="00221662"/>
    <w:rsid w:val="002232DC"/>
    <w:rsid w:val="00234DCA"/>
    <w:rsid w:val="002454AA"/>
    <w:rsid w:val="00297E35"/>
    <w:rsid w:val="002A1115"/>
    <w:rsid w:val="002B0424"/>
    <w:rsid w:val="002C1C97"/>
    <w:rsid w:val="002F6095"/>
    <w:rsid w:val="003B3B5B"/>
    <w:rsid w:val="003D1CF0"/>
    <w:rsid w:val="003D36A5"/>
    <w:rsid w:val="003E3F97"/>
    <w:rsid w:val="00426ED4"/>
    <w:rsid w:val="00436D56"/>
    <w:rsid w:val="004C4CC8"/>
    <w:rsid w:val="004F0471"/>
    <w:rsid w:val="004F6D53"/>
    <w:rsid w:val="005408D9"/>
    <w:rsid w:val="0055606C"/>
    <w:rsid w:val="00560B54"/>
    <w:rsid w:val="00564D57"/>
    <w:rsid w:val="005E68FD"/>
    <w:rsid w:val="00633D69"/>
    <w:rsid w:val="006B1BB1"/>
    <w:rsid w:val="006E4266"/>
    <w:rsid w:val="007739CF"/>
    <w:rsid w:val="007829F0"/>
    <w:rsid w:val="007A6AE2"/>
    <w:rsid w:val="007D389C"/>
    <w:rsid w:val="00824D64"/>
    <w:rsid w:val="008331B7"/>
    <w:rsid w:val="0086257F"/>
    <w:rsid w:val="008920F1"/>
    <w:rsid w:val="00972B56"/>
    <w:rsid w:val="009F7F6C"/>
    <w:rsid w:val="00A04FC7"/>
    <w:rsid w:val="00A13FB1"/>
    <w:rsid w:val="00A16C85"/>
    <w:rsid w:val="00A25483"/>
    <w:rsid w:val="00A7002D"/>
    <w:rsid w:val="00AB5C6E"/>
    <w:rsid w:val="00AF3AD0"/>
    <w:rsid w:val="00B13E65"/>
    <w:rsid w:val="00B4186A"/>
    <w:rsid w:val="00B91BAC"/>
    <w:rsid w:val="00BB5DA3"/>
    <w:rsid w:val="00BE07A9"/>
    <w:rsid w:val="00BE3CFB"/>
    <w:rsid w:val="00BF6C02"/>
    <w:rsid w:val="00C56188"/>
    <w:rsid w:val="00C60D0E"/>
    <w:rsid w:val="00C77DD4"/>
    <w:rsid w:val="00CA3591"/>
    <w:rsid w:val="00CB2B16"/>
    <w:rsid w:val="00D317F3"/>
    <w:rsid w:val="00D36849"/>
    <w:rsid w:val="00DC588A"/>
    <w:rsid w:val="00DE734D"/>
    <w:rsid w:val="00E50624"/>
    <w:rsid w:val="00E9015D"/>
    <w:rsid w:val="00F121D9"/>
    <w:rsid w:val="00F2217E"/>
    <w:rsid w:val="00F5757C"/>
    <w:rsid w:val="00F9266D"/>
    <w:rsid w:val="00FB4432"/>
    <w:rsid w:val="00FD62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EC5"/>
  <w15:chartTrackingRefBased/>
  <w15:docId w15:val="{B30D41D3-6435-48CE-89F4-88B0B418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F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
    <w:name w:val="Сетка таблицы61"/>
    <w:basedOn w:val="a1"/>
    <w:uiPriority w:val="59"/>
    <w:rsid w:val="00A1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2F60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095"/>
    <w:rPr>
      <w:rFonts w:ascii="Segoe UI" w:hAnsi="Segoe UI" w:cs="Segoe UI"/>
      <w:sz w:val="18"/>
      <w:szCs w:val="18"/>
    </w:rPr>
  </w:style>
  <w:style w:type="paragraph" w:styleId="a5">
    <w:name w:val="No Spacing"/>
    <w:uiPriority w:val="1"/>
    <w:qFormat/>
    <w:rsid w:val="00BE3CFB"/>
    <w:pPr>
      <w:spacing w:after="0" w:line="240" w:lineRule="auto"/>
    </w:pPr>
  </w:style>
  <w:style w:type="paragraph" w:styleId="a6">
    <w:name w:val="List Paragraph"/>
    <w:basedOn w:val="a"/>
    <w:uiPriority w:val="34"/>
    <w:qFormat/>
    <w:rsid w:val="001F47DA"/>
    <w:pPr>
      <w:ind w:left="720"/>
      <w:contextualSpacing/>
    </w:pPr>
  </w:style>
  <w:style w:type="character" w:styleId="a7">
    <w:name w:val="Emphasis"/>
    <w:qFormat/>
    <w:rsid w:val="001F47DA"/>
    <w:rPr>
      <w:i/>
      <w:iCs/>
    </w:rPr>
  </w:style>
  <w:style w:type="character" w:customStyle="1" w:styleId="2">
    <w:name w:val="Основной текст (2)_"/>
    <w:link w:val="21"/>
    <w:rsid w:val="001F47DA"/>
    <w:rPr>
      <w:rFonts w:ascii="Times New Roman" w:eastAsia="Times New Roman" w:hAnsi="Times New Roman"/>
      <w:sz w:val="28"/>
      <w:szCs w:val="28"/>
      <w:shd w:val="clear" w:color="auto" w:fill="FFFFFF"/>
    </w:rPr>
  </w:style>
  <w:style w:type="character" w:customStyle="1" w:styleId="a8">
    <w:name w:val="Колонтитул"/>
    <w:rsid w:val="001F47D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21">
    <w:name w:val="Основной текст (2)1"/>
    <w:basedOn w:val="a"/>
    <w:link w:val="2"/>
    <w:rsid w:val="001F47DA"/>
    <w:pPr>
      <w:widowControl w:val="0"/>
      <w:shd w:val="clear" w:color="auto" w:fill="FFFFFF"/>
      <w:spacing w:after="0" w:line="317" w:lineRule="exact"/>
      <w:ind w:hanging="42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dc:creator>
  <cp:keywords/>
  <dc:description/>
  <cp:lastModifiedBy>user</cp:lastModifiedBy>
  <cp:revision>2</cp:revision>
  <cp:lastPrinted>2023-02-28T14:44:00Z</cp:lastPrinted>
  <dcterms:created xsi:type="dcterms:W3CDTF">2023-04-13T08:46:00Z</dcterms:created>
  <dcterms:modified xsi:type="dcterms:W3CDTF">2023-04-13T08:46:00Z</dcterms:modified>
</cp:coreProperties>
</file>