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44" w:rsidRPr="00C048F0" w:rsidRDefault="00325F31" w:rsidP="00793EE8">
      <w:pPr>
        <w:spacing w:after="0" w:line="240" w:lineRule="auto"/>
        <w:rPr>
          <w:rFonts w:ascii="Times New Roman" w:hAnsi="Times New Roman"/>
          <w:b/>
          <w:sz w:val="28"/>
          <w:szCs w:val="28"/>
          <w:lang w:val="uk-UA"/>
        </w:rPr>
      </w:pPr>
      <w:r>
        <w:rPr>
          <w:rFonts w:ascii="Times New Roman" w:hAnsi="Times New Roman"/>
          <w:sz w:val="28"/>
          <w:szCs w:val="28"/>
          <w:lang w:val="uk-UA"/>
        </w:rPr>
        <w:t xml:space="preserve">                    </w:t>
      </w:r>
    </w:p>
    <w:p w:rsidR="00A96844" w:rsidRDefault="00A96844" w:rsidP="00A96844">
      <w:pPr>
        <w:spacing w:after="0" w:line="240" w:lineRule="auto"/>
        <w:ind w:left="142"/>
        <w:jc w:val="center"/>
        <w:rPr>
          <w:rFonts w:ascii="Times New Roman" w:eastAsiaTheme="minorEastAsia" w:hAnsi="Times New Roman" w:cstheme="minorBidi"/>
          <w:sz w:val="24"/>
          <w:szCs w:val="24"/>
          <w:lang w:val="uk-UA" w:eastAsia="ru-RU"/>
        </w:rPr>
      </w:pPr>
      <w:r w:rsidRPr="00531736">
        <w:rPr>
          <w:rFonts w:ascii="Antiqua" w:eastAsia="Times New Roman" w:hAnsi="Antiqua"/>
          <w:noProof/>
          <w:sz w:val="20"/>
          <w:szCs w:val="20"/>
          <w:lang w:eastAsia="ru-RU"/>
        </w:rPr>
        <w:drawing>
          <wp:anchor distT="0" distB="0" distL="114300" distR="114300" simplePos="0" relativeHeight="251661312" behindDoc="0" locked="1" layoutInCell="1" allowOverlap="1" wp14:anchorId="02E0032D" wp14:editId="66E68227">
            <wp:simplePos x="0" y="0"/>
            <wp:positionH relativeFrom="margin">
              <wp:posOffset>2724150</wp:posOffset>
            </wp:positionH>
            <wp:positionV relativeFrom="paragraph">
              <wp:posOffset>-196850</wp:posOffset>
            </wp:positionV>
            <wp:extent cx="474980" cy="608330"/>
            <wp:effectExtent l="0" t="0" r="1270" b="127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8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EE8" w:rsidRDefault="00793EE8" w:rsidP="00793EE8">
      <w:pPr>
        <w:spacing w:after="0" w:line="240" w:lineRule="auto"/>
        <w:rPr>
          <w:rFonts w:ascii="Times New Roman" w:eastAsiaTheme="minorEastAsia" w:hAnsi="Times New Roman" w:cstheme="minorBidi"/>
          <w:b/>
          <w:sz w:val="28"/>
          <w:szCs w:val="28"/>
          <w:lang w:val="uk-UA" w:eastAsia="ru-RU"/>
        </w:rPr>
      </w:pPr>
    </w:p>
    <w:p w:rsidR="00793EE8" w:rsidRDefault="00793EE8" w:rsidP="00793EE8">
      <w:pPr>
        <w:spacing w:after="0" w:line="240" w:lineRule="auto"/>
        <w:rPr>
          <w:rFonts w:ascii="Times New Roman" w:eastAsiaTheme="minorEastAsia" w:hAnsi="Times New Roman" w:cstheme="minorBidi"/>
          <w:b/>
          <w:sz w:val="28"/>
          <w:szCs w:val="28"/>
          <w:lang w:val="uk-UA" w:eastAsia="ru-RU"/>
        </w:rPr>
      </w:pPr>
    </w:p>
    <w:p w:rsidR="00A96844" w:rsidRPr="00F23B45" w:rsidRDefault="00A96844" w:rsidP="00793EE8">
      <w:pPr>
        <w:spacing w:after="0" w:line="240" w:lineRule="auto"/>
        <w:jc w:val="center"/>
        <w:rPr>
          <w:rFonts w:ascii="Times New Roman" w:eastAsiaTheme="minorEastAsia" w:hAnsi="Times New Roman" w:cstheme="minorBidi"/>
          <w:sz w:val="24"/>
          <w:szCs w:val="24"/>
          <w:lang w:val="uk-UA" w:eastAsia="ru-RU"/>
        </w:rPr>
      </w:pPr>
      <w:r w:rsidRPr="00AA0F50">
        <w:rPr>
          <w:rFonts w:ascii="Times New Roman" w:eastAsiaTheme="minorEastAsia" w:hAnsi="Times New Roman" w:cstheme="minorBidi"/>
          <w:b/>
          <w:sz w:val="28"/>
          <w:szCs w:val="28"/>
          <w:lang w:val="uk-UA" w:eastAsia="ru-RU"/>
        </w:rPr>
        <w:t>У К Р А Ї Н А</w:t>
      </w:r>
    </w:p>
    <w:p w:rsidR="00A96844" w:rsidRPr="00AA0F50" w:rsidRDefault="00A96844" w:rsidP="00A96844">
      <w:pPr>
        <w:spacing w:after="0" w:line="240" w:lineRule="auto"/>
        <w:ind w:left="142"/>
        <w:jc w:val="center"/>
        <w:rPr>
          <w:rFonts w:ascii="Times New Roman" w:eastAsiaTheme="minorEastAsia" w:hAnsi="Times New Roman" w:cstheme="minorBidi"/>
          <w:b/>
          <w:sz w:val="28"/>
          <w:szCs w:val="28"/>
          <w:lang w:val="uk-UA" w:eastAsia="ru-RU"/>
        </w:rPr>
      </w:pPr>
      <w:r w:rsidRPr="00AA0F50">
        <w:rPr>
          <w:rFonts w:ascii="Times New Roman" w:eastAsiaTheme="minorEastAsia" w:hAnsi="Times New Roman" w:cstheme="minorBidi"/>
          <w:b/>
          <w:sz w:val="28"/>
          <w:szCs w:val="28"/>
          <w:lang w:val="uk-UA" w:eastAsia="ru-RU"/>
        </w:rPr>
        <w:t>ФОНТАНСЬКА СІЛЬСЬКА РАДА</w:t>
      </w:r>
    </w:p>
    <w:p w:rsidR="00A96844" w:rsidRPr="00AA0F50" w:rsidRDefault="00A96844" w:rsidP="00A96844">
      <w:pPr>
        <w:spacing w:after="0" w:line="240" w:lineRule="auto"/>
        <w:ind w:left="142"/>
        <w:jc w:val="center"/>
        <w:rPr>
          <w:rFonts w:ascii="Times New Roman" w:eastAsiaTheme="minorEastAsia" w:hAnsi="Times New Roman" w:cstheme="minorBidi"/>
          <w:b/>
          <w:sz w:val="28"/>
          <w:szCs w:val="28"/>
          <w:lang w:val="uk-UA" w:eastAsia="ru-RU"/>
        </w:rPr>
      </w:pPr>
      <w:r w:rsidRPr="00AA0F50">
        <w:rPr>
          <w:rFonts w:ascii="Times New Roman" w:eastAsiaTheme="minorEastAsia" w:hAnsi="Times New Roman" w:cstheme="minorBidi"/>
          <w:b/>
          <w:sz w:val="28"/>
          <w:szCs w:val="28"/>
          <w:lang w:val="uk-UA" w:eastAsia="ru-RU"/>
        </w:rPr>
        <w:t>ОДЕСЬКОГО РАЙОНУ ОДЕСЬКОЇ ОБЛАСТІ</w:t>
      </w:r>
    </w:p>
    <w:p w:rsidR="00A96844" w:rsidRDefault="00A96844" w:rsidP="00A96844">
      <w:pPr>
        <w:spacing w:after="0" w:line="240" w:lineRule="auto"/>
        <w:rPr>
          <w:rFonts w:ascii="Times New Roman" w:eastAsiaTheme="minorEastAsia" w:hAnsi="Times New Roman" w:cstheme="minorBidi"/>
          <w:sz w:val="24"/>
          <w:szCs w:val="24"/>
          <w:lang w:val="uk-UA" w:eastAsia="ru-RU"/>
        </w:rPr>
      </w:pPr>
    </w:p>
    <w:p w:rsidR="00A96844" w:rsidRPr="00F01F86" w:rsidRDefault="00F01F86" w:rsidP="00F01F86">
      <w:pPr>
        <w:spacing w:after="0" w:line="240" w:lineRule="auto"/>
        <w:jc w:val="center"/>
        <w:rPr>
          <w:rFonts w:ascii="Times New Roman" w:eastAsiaTheme="minorEastAsia" w:hAnsi="Times New Roman" w:cstheme="minorBidi"/>
          <w:b/>
          <w:sz w:val="28"/>
          <w:szCs w:val="28"/>
          <w:lang w:val="uk-UA" w:eastAsia="ru-RU"/>
        </w:rPr>
      </w:pPr>
      <w:r w:rsidRPr="00F01F86">
        <w:rPr>
          <w:rFonts w:ascii="Times New Roman" w:eastAsiaTheme="minorEastAsia" w:hAnsi="Times New Roman" w:cstheme="minorBidi"/>
          <w:b/>
          <w:sz w:val="28"/>
          <w:szCs w:val="28"/>
          <w:lang w:val="uk-UA" w:eastAsia="ru-RU"/>
        </w:rPr>
        <w:t>РІШЕННЯ</w:t>
      </w:r>
    </w:p>
    <w:p w:rsidR="00F01F86" w:rsidRPr="00F01F86" w:rsidRDefault="00F01F86" w:rsidP="00F01F86">
      <w:pPr>
        <w:spacing w:after="0" w:line="240" w:lineRule="auto"/>
        <w:jc w:val="center"/>
        <w:rPr>
          <w:rFonts w:ascii="Times New Roman" w:eastAsiaTheme="minorEastAsia" w:hAnsi="Times New Roman" w:cstheme="minorBidi"/>
          <w:sz w:val="28"/>
          <w:szCs w:val="28"/>
          <w:lang w:val="uk-UA" w:eastAsia="ru-RU"/>
        </w:rPr>
      </w:pPr>
      <w:r w:rsidRPr="00F01F86">
        <w:rPr>
          <w:rFonts w:ascii="Times New Roman" w:eastAsiaTheme="minorEastAsia" w:hAnsi="Times New Roman" w:cstheme="minorBidi"/>
          <w:sz w:val="28"/>
          <w:szCs w:val="28"/>
          <w:lang w:val="uk-UA" w:eastAsia="ru-RU"/>
        </w:rPr>
        <w:t xml:space="preserve">Тридцять сьомої сесії Фонтанської сільської ради </w:t>
      </w:r>
      <w:r w:rsidRPr="00F01F86">
        <w:rPr>
          <w:rFonts w:ascii="Times New Roman" w:eastAsiaTheme="minorEastAsia" w:hAnsi="Times New Roman" w:cstheme="minorBidi"/>
          <w:sz w:val="28"/>
          <w:szCs w:val="28"/>
          <w:lang w:val="en-US" w:eastAsia="ru-RU"/>
        </w:rPr>
        <w:t>VIII</w:t>
      </w:r>
      <w:r w:rsidRPr="00F01F86">
        <w:rPr>
          <w:rFonts w:ascii="Times New Roman" w:eastAsiaTheme="minorEastAsia" w:hAnsi="Times New Roman" w:cstheme="minorBidi"/>
          <w:sz w:val="28"/>
          <w:szCs w:val="28"/>
          <w:lang w:val="uk-UA" w:eastAsia="ru-RU"/>
        </w:rPr>
        <w:t xml:space="preserve"> скликання</w:t>
      </w:r>
    </w:p>
    <w:p w:rsidR="00A96844" w:rsidRDefault="00A96844" w:rsidP="00A96844">
      <w:pPr>
        <w:tabs>
          <w:tab w:val="left" w:pos="3120"/>
        </w:tabs>
        <w:spacing w:after="0" w:line="240" w:lineRule="auto"/>
        <w:jc w:val="center"/>
        <w:rPr>
          <w:rFonts w:ascii="Times New Roman" w:eastAsia="Times New Roman" w:hAnsi="Times New Roman"/>
          <w:sz w:val="28"/>
          <w:szCs w:val="28"/>
          <w:lang w:val="uk-UA" w:eastAsia="ru-RU"/>
        </w:rPr>
      </w:pPr>
    </w:p>
    <w:p w:rsidR="00F01F86" w:rsidRPr="00F01F86" w:rsidRDefault="00F01F86" w:rsidP="00A96844">
      <w:pPr>
        <w:tabs>
          <w:tab w:val="left" w:pos="312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1414-</w:t>
      </w:r>
      <w:r>
        <w:rPr>
          <w:rFonts w:ascii="Times New Roman" w:eastAsia="Times New Roman" w:hAnsi="Times New Roman"/>
          <w:sz w:val="28"/>
          <w:szCs w:val="28"/>
          <w:lang w:val="en-US" w:eastAsia="ru-RU"/>
        </w:rPr>
        <w:t>VIII</w:t>
      </w:r>
      <w:r>
        <w:rPr>
          <w:rFonts w:ascii="Times New Roman" w:eastAsia="Times New Roman" w:hAnsi="Times New Roman"/>
          <w:sz w:val="28"/>
          <w:szCs w:val="28"/>
          <w:lang w:val="uk-UA" w:eastAsia="ru-RU"/>
        </w:rPr>
        <w:t xml:space="preserve">                                                                                   від 06 квітня 2023</w:t>
      </w:r>
    </w:p>
    <w:p w:rsidR="00F01F86" w:rsidRDefault="00F01F86" w:rsidP="006027E3">
      <w:pPr>
        <w:numPr>
          <w:ilvl w:val="0"/>
          <w:numId w:val="1"/>
        </w:numPr>
        <w:suppressAutoHyphens/>
        <w:spacing w:after="0" w:line="240" w:lineRule="auto"/>
        <w:ind w:left="0" w:firstLine="0"/>
        <w:outlineLvl w:val="0"/>
        <w:rPr>
          <w:rFonts w:ascii="Times New Roman" w:hAnsi="Times New Roman"/>
          <w:b/>
          <w:sz w:val="28"/>
          <w:szCs w:val="28"/>
          <w:lang w:val="uk-UA"/>
        </w:rPr>
      </w:pPr>
    </w:p>
    <w:p w:rsidR="006027E3" w:rsidRPr="00F01F86" w:rsidRDefault="000830B7" w:rsidP="00F01F86">
      <w:pPr>
        <w:numPr>
          <w:ilvl w:val="0"/>
          <w:numId w:val="1"/>
        </w:numPr>
        <w:suppressAutoHyphens/>
        <w:spacing w:after="0" w:line="240" w:lineRule="auto"/>
        <w:ind w:left="0" w:firstLine="0"/>
        <w:jc w:val="center"/>
        <w:outlineLvl w:val="0"/>
        <w:rPr>
          <w:rFonts w:ascii="Times New Roman" w:hAnsi="Times New Roman"/>
          <w:b/>
          <w:sz w:val="28"/>
          <w:szCs w:val="28"/>
          <w:lang w:val="uk-UA"/>
        </w:rPr>
      </w:pPr>
      <w:r w:rsidRPr="00F47329">
        <w:rPr>
          <w:rFonts w:ascii="Times New Roman" w:hAnsi="Times New Roman"/>
          <w:b/>
          <w:sz w:val="28"/>
          <w:szCs w:val="28"/>
          <w:lang w:val="uk-UA"/>
        </w:rPr>
        <w:t xml:space="preserve">Про </w:t>
      </w:r>
      <w:r w:rsidR="006027E3">
        <w:rPr>
          <w:rFonts w:ascii="Times New Roman" w:hAnsi="Times New Roman"/>
          <w:b/>
          <w:sz w:val="28"/>
          <w:szCs w:val="28"/>
          <w:lang w:val="uk-UA"/>
        </w:rPr>
        <w:t>затвердження Програм</w:t>
      </w:r>
      <w:r w:rsidR="00CB1197">
        <w:rPr>
          <w:rFonts w:ascii="Times New Roman" w:hAnsi="Times New Roman"/>
          <w:b/>
          <w:sz w:val="28"/>
          <w:szCs w:val="28"/>
          <w:lang w:val="uk-UA"/>
        </w:rPr>
        <w:t>а</w:t>
      </w:r>
      <w:r w:rsidR="00F01F86">
        <w:rPr>
          <w:rFonts w:ascii="Times New Roman" w:hAnsi="Times New Roman"/>
          <w:b/>
          <w:sz w:val="28"/>
          <w:szCs w:val="28"/>
          <w:lang w:val="uk-UA"/>
        </w:rPr>
        <w:t xml:space="preserve"> </w:t>
      </w:r>
      <w:r w:rsidR="006027E3" w:rsidRPr="00F01F86">
        <w:rPr>
          <w:rFonts w:ascii="Times New Roman" w:hAnsi="Times New Roman"/>
          <w:b/>
          <w:sz w:val="28"/>
          <w:szCs w:val="28"/>
          <w:lang w:val="uk-UA"/>
        </w:rPr>
        <w:t>розроблення (оновлення) містобудівної</w:t>
      </w:r>
      <w:r w:rsidR="007F0B5D">
        <w:rPr>
          <w:rFonts w:ascii="Times New Roman" w:hAnsi="Times New Roman"/>
          <w:b/>
          <w:sz w:val="28"/>
          <w:szCs w:val="28"/>
          <w:lang w:val="uk-UA"/>
        </w:rPr>
        <w:t xml:space="preserve"> </w:t>
      </w:r>
      <w:r w:rsidR="006027E3" w:rsidRPr="00F01F86">
        <w:rPr>
          <w:rFonts w:ascii="Times New Roman" w:hAnsi="Times New Roman"/>
          <w:b/>
          <w:sz w:val="28"/>
          <w:szCs w:val="28"/>
          <w:lang w:val="uk-UA"/>
        </w:rPr>
        <w:t xml:space="preserve">документації території Фонтанської сільської </w:t>
      </w:r>
      <w:r w:rsidR="00F01F86">
        <w:rPr>
          <w:rFonts w:ascii="Times New Roman" w:hAnsi="Times New Roman"/>
          <w:b/>
          <w:sz w:val="28"/>
          <w:szCs w:val="28"/>
          <w:lang w:val="uk-UA"/>
        </w:rPr>
        <w:t xml:space="preserve">ради Одеського району </w:t>
      </w:r>
      <w:r w:rsidR="006027E3" w:rsidRPr="00F01F86">
        <w:rPr>
          <w:rFonts w:ascii="Times New Roman" w:hAnsi="Times New Roman"/>
          <w:b/>
          <w:sz w:val="28"/>
          <w:szCs w:val="28"/>
          <w:lang w:val="uk-UA"/>
        </w:rPr>
        <w:t>Одеської області</w:t>
      </w:r>
      <w:r w:rsidR="00F01F86">
        <w:rPr>
          <w:rFonts w:ascii="Times New Roman" w:hAnsi="Times New Roman"/>
          <w:b/>
          <w:sz w:val="28"/>
          <w:szCs w:val="28"/>
          <w:lang w:val="uk-UA"/>
        </w:rPr>
        <w:t xml:space="preserve"> </w:t>
      </w:r>
      <w:r w:rsidR="006027E3" w:rsidRPr="00F01F86">
        <w:rPr>
          <w:rFonts w:ascii="Times New Roman" w:hAnsi="Times New Roman"/>
          <w:b/>
          <w:sz w:val="28"/>
          <w:szCs w:val="28"/>
          <w:lang w:val="uk-UA"/>
        </w:rPr>
        <w:t>на 2023-2024 роки</w:t>
      </w:r>
    </w:p>
    <w:p w:rsidR="00A96844" w:rsidRPr="00784B0B" w:rsidRDefault="00A96844" w:rsidP="00A96844">
      <w:pPr>
        <w:spacing w:after="0" w:line="240" w:lineRule="auto"/>
        <w:jc w:val="both"/>
        <w:rPr>
          <w:rFonts w:ascii="Times New Roman" w:hAnsi="Times New Roman"/>
          <w:sz w:val="28"/>
          <w:szCs w:val="28"/>
          <w:lang w:val="uk-UA"/>
        </w:rPr>
      </w:pPr>
      <w:r w:rsidRPr="00784B0B">
        <w:rPr>
          <w:rFonts w:ascii="Times New Roman" w:hAnsi="Times New Roman"/>
          <w:b/>
          <w:sz w:val="28"/>
          <w:szCs w:val="28"/>
          <w:lang w:val="uk-UA"/>
        </w:rPr>
        <w:t xml:space="preserve">           </w:t>
      </w:r>
    </w:p>
    <w:p w:rsidR="000830B7" w:rsidRPr="00294E0A" w:rsidRDefault="00A96844" w:rsidP="00995751">
      <w:pPr>
        <w:pStyle w:val="a3"/>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0830B7" w:rsidRPr="00165D4D">
        <w:rPr>
          <w:rFonts w:ascii="Times New Roman" w:hAnsi="Times New Roman"/>
          <w:sz w:val="28"/>
          <w:szCs w:val="28"/>
          <w:lang w:val="uk-UA"/>
        </w:rPr>
        <w:t xml:space="preserve">Відповідно до Законів України «Про місцеве самоврядування в Україні», «Про регулювання містобудівної діяльності», </w:t>
      </w:r>
      <w:r w:rsidR="00294E0A">
        <w:rPr>
          <w:rFonts w:ascii="Times New Roman" w:hAnsi="Times New Roman"/>
          <w:sz w:val="28"/>
          <w:szCs w:val="28"/>
          <w:lang w:val="uk-UA"/>
        </w:rPr>
        <w:t xml:space="preserve">«Про основи містобудування», «Про архітектурну діяльність», «Про землеустрій», </w:t>
      </w:r>
      <w:r w:rsidR="00294E0A" w:rsidRPr="00294E0A">
        <w:rPr>
          <w:rFonts w:ascii="Times New Roman" w:hAnsi="Times New Roman"/>
          <w:sz w:val="28"/>
          <w:szCs w:val="28"/>
          <w:lang w:val="uk-UA"/>
        </w:rPr>
        <w:t>«Пр</w:t>
      </w:r>
      <w:r w:rsidR="00294E0A">
        <w:rPr>
          <w:rFonts w:ascii="Times New Roman" w:hAnsi="Times New Roman"/>
          <w:sz w:val="28"/>
          <w:szCs w:val="28"/>
          <w:lang w:val="uk-UA"/>
        </w:rPr>
        <w:t xml:space="preserve">о охорону культурної спадщини», «Про охорону навколишнього природного середовища», «Про </w:t>
      </w:r>
      <w:r w:rsidR="00294E0A" w:rsidRPr="00294E0A">
        <w:rPr>
          <w:rFonts w:ascii="Times New Roman" w:hAnsi="Times New Roman"/>
          <w:sz w:val="28"/>
          <w:szCs w:val="28"/>
          <w:lang w:val="uk-UA"/>
        </w:rPr>
        <w:t>страт</w:t>
      </w:r>
      <w:r w:rsidR="00294E0A">
        <w:rPr>
          <w:rFonts w:ascii="Times New Roman" w:hAnsi="Times New Roman"/>
          <w:sz w:val="28"/>
          <w:szCs w:val="28"/>
          <w:lang w:val="uk-UA"/>
        </w:rPr>
        <w:t xml:space="preserve">егічну екологічну оцінку», «Про </w:t>
      </w:r>
      <w:r w:rsidR="00294E0A" w:rsidRPr="00294E0A">
        <w:rPr>
          <w:rFonts w:ascii="Times New Roman" w:hAnsi="Times New Roman"/>
          <w:sz w:val="28"/>
          <w:szCs w:val="28"/>
          <w:lang w:val="uk-UA"/>
        </w:rPr>
        <w:t>на</w:t>
      </w:r>
      <w:r w:rsidR="00294E0A">
        <w:rPr>
          <w:rFonts w:ascii="Times New Roman" w:hAnsi="Times New Roman"/>
          <w:sz w:val="28"/>
          <w:szCs w:val="28"/>
          <w:lang w:val="uk-UA"/>
        </w:rPr>
        <w:t xml:space="preserve">ціональну інфраструктуру </w:t>
      </w:r>
      <w:proofErr w:type="spellStart"/>
      <w:r w:rsidR="00294E0A">
        <w:rPr>
          <w:rFonts w:ascii="Times New Roman" w:hAnsi="Times New Roman"/>
          <w:sz w:val="28"/>
          <w:szCs w:val="28"/>
          <w:lang w:val="uk-UA"/>
        </w:rPr>
        <w:t>геопросторових</w:t>
      </w:r>
      <w:proofErr w:type="spellEnd"/>
      <w:r w:rsidR="00294E0A">
        <w:rPr>
          <w:rFonts w:ascii="Times New Roman" w:hAnsi="Times New Roman"/>
          <w:sz w:val="28"/>
          <w:szCs w:val="28"/>
          <w:lang w:val="uk-UA"/>
        </w:rPr>
        <w:t xml:space="preserve"> даних», «Про електронні документи та електронний </w:t>
      </w:r>
      <w:r w:rsidR="00294E0A" w:rsidRPr="00294E0A">
        <w:rPr>
          <w:rFonts w:ascii="Times New Roman" w:hAnsi="Times New Roman"/>
          <w:sz w:val="28"/>
          <w:szCs w:val="28"/>
          <w:lang w:val="uk-UA"/>
        </w:rPr>
        <w:t>документообіг»</w:t>
      </w:r>
      <w:r w:rsidR="00294E0A">
        <w:rPr>
          <w:rFonts w:ascii="Times New Roman" w:hAnsi="Times New Roman"/>
          <w:sz w:val="28"/>
          <w:szCs w:val="28"/>
          <w:lang w:val="uk-UA"/>
        </w:rPr>
        <w:t xml:space="preserve">, </w:t>
      </w:r>
      <w:r w:rsidR="000830B7" w:rsidRPr="00165D4D">
        <w:rPr>
          <w:rFonts w:ascii="Times New Roman" w:hAnsi="Times New Roman"/>
          <w:sz w:val="28"/>
          <w:szCs w:val="28"/>
          <w:lang w:val="uk-UA"/>
        </w:rPr>
        <w:t xml:space="preserve">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 926, </w:t>
      </w:r>
      <w:r w:rsidR="00294E0A">
        <w:rPr>
          <w:rFonts w:ascii="Times New Roman" w:hAnsi="Times New Roman"/>
          <w:sz w:val="28"/>
          <w:szCs w:val="28"/>
          <w:lang w:val="uk-UA"/>
        </w:rPr>
        <w:t xml:space="preserve">з метою </w:t>
      </w:r>
      <w:r w:rsidR="00294E0A" w:rsidRPr="00294E0A">
        <w:rPr>
          <w:rFonts w:ascii="Times New Roman" w:hAnsi="Times New Roman"/>
          <w:sz w:val="28"/>
          <w:szCs w:val="28"/>
          <w:lang w:val="uk-UA"/>
        </w:rPr>
        <w:t>реалізаці</w:t>
      </w:r>
      <w:r w:rsidR="00294E0A">
        <w:rPr>
          <w:rFonts w:ascii="Times New Roman" w:hAnsi="Times New Roman"/>
          <w:sz w:val="28"/>
          <w:szCs w:val="28"/>
          <w:lang w:val="uk-UA"/>
        </w:rPr>
        <w:t>ї</w:t>
      </w:r>
      <w:r w:rsidR="00294E0A" w:rsidRPr="00294E0A">
        <w:rPr>
          <w:rFonts w:ascii="Times New Roman" w:hAnsi="Times New Roman"/>
          <w:sz w:val="28"/>
          <w:szCs w:val="28"/>
          <w:lang w:val="uk-UA"/>
        </w:rPr>
        <w:t xml:space="preserve"> основних напрямів </w:t>
      </w:r>
      <w:r w:rsidR="00294E0A">
        <w:rPr>
          <w:rFonts w:ascii="Times New Roman" w:hAnsi="Times New Roman"/>
          <w:sz w:val="28"/>
          <w:szCs w:val="28"/>
          <w:lang w:val="uk-UA"/>
        </w:rPr>
        <w:t xml:space="preserve">державної та регіональної </w:t>
      </w:r>
      <w:r w:rsidR="00294E0A" w:rsidRPr="00294E0A">
        <w:rPr>
          <w:rFonts w:ascii="Times New Roman" w:hAnsi="Times New Roman"/>
          <w:sz w:val="28"/>
          <w:szCs w:val="28"/>
          <w:lang w:val="uk-UA"/>
        </w:rPr>
        <w:t xml:space="preserve">політики в </w:t>
      </w:r>
      <w:r w:rsidR="00294E0A">
        <w:rPr>
          <w:rFonts w:ascii="Times New Roman" w:hAnsi="Times New Roman"/>
          <w:sz w:val="28"/>
          <w:szCs w:val="28"/>
          <w:lang w:val="uk-UA"/>
        </w:rPr>
        <w:t xml:space="preserve">галузі містобудівної діяльності та </w:t>
      </w:r>
      <w:r w:rsidR="00294E0A" w:rsidRPr="00294E0A">
        <w:rPr>
          <w:rFonts w:ascii="Times New Roman" w:hAnsi="Times New Roman"/>
          <w:sz w:val="28"/>
          <w:szCs w:val="28"/>
          <w:lang w:val="uk-UA"/>
        </w:rPr>
        <w:t>забезпечення</w:t>
      </w:r>
      <w:r w:rsidR="00294E0A">
        <w:rPr>
          <w:rFonts w:ascii="Times New Roman" w:hAnsi="Times New Roman"/>
          <w:sz w:val="28"/>
          <w:szCs w:val="28"/>
          <w:lang w:val="uk-UA"/>
        </w:rPr>
        <w:t xml:space="preserve"> Фонтанської громади сучасною </w:t>
      </w:r>
      <w:r w:rsidR="00294E0A" w:rsidRPr="00294E0A">
        <w:rPr>
          <w:rFonts w:ascii="Times New Roman" w:hAnsi="Times New Roman"/>
          <w:sz w:val="28"/>
          <w:szCs w:val="28"/>
          <w:lang w:val="uk-UA"/>
        </w:rPr>
        <w:t xml:space="preserve"> містобудівною </w:t>
      </w:r>
      <w:r w:rsidR="00294E0A">
        <w:rPr>
          <w:rFonts w:ascii="Times New Roman" w:hAnsi="Times New Roman"/>
          <w:sz w:val="28"/>
          <w:szCs w:val="28"/>
          <w:lang w:val="uk-UA"/>
        </w:rPr>
        <w:t xml:space="preserve">та землевпорядною </w:t>
      </w:r>
      <w:r w:rsidR="00294E0A" w:rsidRPr="00294E0A">
        <w:rPr>
          <w:rFonts w:ascii="Times New Roman" w:hAnsi="Times New Roman"/>
          <w:sz w:val="28"/>
          <w:szCs w:val="28"/>
          <w:lang w:val="uk-UA"/>
        </w:rPr>
        <w:t>д</w:t>
      </w:r>
      <w:r w:rsidR="00294E0A">
        <w:rPr>
          <w:rFonts w:ascii="Times New Roman" w:hAnsi="Times New Roman"/>
          <w:sz w:val="28"/>
          <w:szCs w:val="28"/>
          <w:lang w:val="uk-UA"/>
        </w:rPr>
        <w:t xml:space="preserve">окументацією на місцевому рівні, </w:t>
      </w:r>
      <w:r w:rsidR="00294E0A" w:rsidRPr="00294E0A">
        <w:rPr>
          <w:rFonts w:ascii="Times New Roman" w:hAnsi="Times New Roman"/>
          <w:sz w:val="28"/>
          <w:szCs w:val="28"/>
          <w:lang w:val="uk-UA"/>
        </w:rPr>
        <w:t>яка визначає планувальну організацію, функціональне</w:t>
      </w:r>
      <w:r w:rsidR="00995751">
        <w:rPr>
          <w:rFonts w:ascii="Times New Roman" w:hAnsi="Times New Roman"/>
          <w:sz w:val="28"/>
          <w:szCs w:val="28"/>
          <w:lang w:val="uk-UA"/>
        </w:rPr>
        <w:t xml:space="preserve"> призначення територій, </w:t>
      </w:r>
      <w:r w:rsidR="00294E0A" w:rsidRPr="00294E0A">
        <w:rPr>
          <w:rFonts w:ascii="Times New Roman" w:hAnsi="Times New Roman"/>
          <w:sz w:val="28"/>
          <w:szCs w:val="28"/>
          <w:lang w:val="uk-UA"/>
        </w:rPr>
        <w:t xml:space="preserve">послідовність реалізації рішень та етапність освоєння </w:t>
      </w:r>
      <w:r w:rsidR="00995751">
        <w:rPr>
          <w:rFonts w:ascii="Times New Roman" w:hAnsi="Times New Roman"/>
          <w:sz w:val="28"/>
          <w:szCs w:val="28"/>
          <w:lang w:val="uk-UA"/>
        </w:rPr>
        <w:t>та розвитку територій громади</w:t>
      </w:r>
      <w:r w:rsidR="000830B7" w:rsidRPr="00995751">
        <w:rPr>
          <w:rFonts w:ascii="Times New Roman" w:hAnsi="Times New Roman"/>
          <w:sz w:val="28"/>
          <w:szCs w:val="28"/>
          <w:lang w:val="uk-UA"/>
        </w:rPr>
        <w:t>, Фонтанська сільська рада Одеського району Одеської області, -</w:t>
      </w:r>
    </w:p>
    <w:p w:rsidR="00A96844" w:rsidRPr="00AA0F50" w:rsidRDefault="00A96844" w:rsidP="000830B7">
      <w:pPr>
        <w:pStyle w:val="a3"/>
        <w:ind w:left="-142" w:firstLine="709"/>
        <w:jc w:val="both"/>
        <w:rPr>
          <w:rFonts w:ascii="Times New Roman" w:eastAsia="Times New Roman" w:hAnsi="Times New Roman"/>
          <w:sz w:val="28"/>
          <w:szCs w:val="28"/>
          <w:lang w:val="uk-UA"/>
        </w:rPr>
      </w:pPr>
    </w:p>
    <w:p w:rsidR="00A96844" w:rsidRPr="00F47329" w:rsidRDefault="00A96844" w:rsidP="00A96844">
      <w:pPr>
        <w:rPr>
          <w:rFonts w:ascii="Times New Roman" w:hAnsi="Times New Roman"/>
          <w:b/>
          <w:bCs/>
          <w:sz w:val="28"/>
          <w:szCs w:val="28"/>
          <w:lang w:val="uk-UA"/>
        </w:rPr>
      </w:pPr>
      <w:r w:rsidRPr="00C06E62">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F47329">
        <w:rPr>
          <w:rFonts w:ascii="Times New Roman" w:hAnsi="Times New Roman"/>
          <w:b/>
          <w:bCs/>
          <w:sz w:val="28"/>
          <w:szCs w:val="28"/>
          <w:lang w:val="uk-UA"/>
        </w:rPr>
        <w:t>ВИРІШИЛА:</w:t>
      </w:r>
    </w:p>
    <w:p w:rsidR="00A96844" w:rsidRPr="00995751" w:rsidRDefault="00A96844" w:rsidP="00995751">
      <w:pPr>
        <w:numPr>
          <w:ilvl w:val="0"/>
          <w:numId w:val="1"/>
        </w:numPr>
        <w:spacing w:after="0"/>
        <w:ind w:left="0" w:firstLine="709"/>
        <w:jc w:val="both"/>
        <w:rPr>
          <w:rFonts w:ascii="Times New Roman" w:eastAsia="Times New Roman" w:hAnsi="Times New Roman"/>
          <w:sz w:val="28"/>
          <w:szCs w:val="28"/>
          <w:lang w:val="uk-UA" w:eastAsia="ar-SA"/>
        </w:rPr>
      </w:pPr>
      <w:r w:rsidRPr="00995751">
        <w:rPr>
          <w:rFonts w:ascii="Times New Roman" w:hAnsi="Times New Roman"/>
          <w:bCs/>
          <w:sz w:val="28"/>
          <w:szCs w:val="28"/>
          <w:lang w:val="uk-UA"/>
        </w:rPr>
        <w:t xml:space="preserve">1. </w:t>
      </w:r>
      <w:r w:rsidR="00995751" w:rsidRPr="00995751">
        <w:rPr>
          <w:rFonts w:ascii="Times New Roman" w:eastAsia="Times New Roman" w:hAnsi="Times New Roman"/>
          <w:sz w:val="28"/>
          <w:szCs w:val="28"/>
          <w:lang w:val="uk-UA" w:eastAsia="ar-SA"/>
        </w:rPr>
        <w:t>Затвердити Програм</w:t>
      </w:r>
      <w:r w:rsidR="00995751">
        <w:rPr>
          <w:rFonts w:ascii="Times New Roman" w:eastAsia="Times New Roman" w:hAnsi="Times New Roman"/>
          <w:sz w:val="28"/>
          <w:szCs w:val="28"/>
          <w:lang w:val="uk-UA" w:eastAsia="ar-SA"/>
        </w:rPr>
        <w:t>у</w:t>
      </w:r>
      <w:r w:rsidR="00995751" w:rsidRPr="00995751">
        <w:rPr>
          <w:rFonts w:ascii="Times New Roman" w:eastAsia="Times New Roman" w:hAnsi="Times New Roman"/>
          <w:sz w:val="28"/>
          <w:szCs w:val="28"/>
          <w:lang w:val="uk-UA" w:eastAsia="ar-SA"/>
        </w:rPr>
        <w:t xml:space="preserve"> розроблення (оновлення) містобудівної документації території Фонтанської сільської ради Одеського району Одеської області на 2023-2024 роки</w:t>
      </w:r>
      <w:r w:rsidR="00995751">
        <w:rPr>
          <w:rFonts w:ascii="Times New Roman" w:eastAsia="Times New Roman" w:hAnsi="Times New Roman"/>
          <w:sz w:val="28"/>
          <w:szCs w:val="28"/>
          <w:lang w:val="uk-UA" w:eastAsia="ar-SA"/>
        </w:rPr>
        <w:t>, що додається.</w:t>
      </w:r>
    </w:p>
    <w:p w:rsidR="00A96844" w:rsidRDefault="00995751" w:rsidP="000830B7">
      <w:pPr>
        <w:ind w:firstLine="567"/>
        <w:jc w:val="both"/>
        <w:rPr>
          <w:rFonts w:ascii="Times New Roman" w:hAnsi="Times New Roman"/>
          <w:sz w:val="28"/>
          <w:szCs w:val="28"/>
          <w:lang w:val="uk-UA"/>
        </w:rPr>
      </w:pPr>
      <w:r>
        <w:rPr>
          <w:rFonts w:ascii="Times New Roman" w:hAnsi="Times New Roman"/>
          <w:bCs/>
          <w:sz w:val="28"/>
          <w:szCs w:val="28"/>
          <w:lang w:val="uk-UA"/>
        </w:rPr>
        <w:t xml:space="preserve"> 2. </w:t>
      </w:r>
      <w:r w:rsidR="000830B7" w:rsidRPr="00165D4D">
        <w:rPr>
          <w:rFonts w:ascii="Times New Roman" w:eastAsia="Times New Roman" w:hAnsi="Times New Roman"/>
          <w:bCs/>
          <w:sz w:val="28"/>
          <w:szCs w:val="28"/>
          <w:lang w:val="uk-UA" w:eastAsia="ar-SA"/>
        </w:rPr>
        <w:t>Контроль за виконанням даного рішення покласти на постійну депутатську комісію з питань земельних відносин, природокористування, планування території (</w:t>
      </w:r>
      <w:r w:rsidR="002C43EA">
        <w:rPr>
          <w:rFonts w:ascii="Times New Roman" w:eastAsia="Times New Roman" w:hAnsi="Times New Roman"/>
          <w:bCs/>
          <w:sz w:val="28"/>
          <w:szCs w:val="28"/>
          <w:lang w:val="uk-UA" w:eastAsia="ar-SA"/>
        </w:rPr>
        <w:t xml:space="preserve">голова комісії - </w:t>
      </w:r>
      <w:r w:rsidR="000830B7" w:rsidRPr="00165D4D">
        <w:rPr>
          <w:rFonts w:ascii="Times New Roman" w:eastAsia="Times New Roman" w:hAnsi="Times New Roman"/>
          <w:bCs/>
          <w:sz w:val="28"/>
          <w:szCs w:val="28"/>
          <w:lang w:val="uk-UA" w:eastAsia="ar-SA"/>
        </w:rPr>
        <w:t>Шпат М.О.).</w:t>
      </w:r>
    </w:p>
    <w:p w:rsidR="00A96844" w:rsidRDefault="00A96844" w:rsidP="00A96844">
      <w:pPr>
        <w:spacing w:after="0" w:line="240" w:lineRule="auto"/>
        <w:rPr>
          <w:rFonts w:ascii="Times New Roman" w:hAnsi="Times New Roman"/>
          <w:sz w:val="28"/>
          <w:szCs w:val="28"/>
          <w:lang w:val="uk-UA"/>
        </w:rPr>
      </w:pPr>
    </w:p>
    <w:p w:rsidR="00F01F86" w:rsidRPr="00F01F86" w:rsidRDefault="00F01F86" w:rsidP="00A96844">
      <w:pPr>
        <w:spacing w:after="0" w:line="240" w:lineRule="auto"/>
        <w:rPr>
          <w:rFonts w:ascii="Times New Roman" w:hAnsi="Times New Roman"/>
          <w:b/>
          <w:sz w:val="28"/>
          <w:szCs w:val="28"/>
          <w:lang w:val="uk-UA"/>
        </w:rPr>
      </w:pPr>
      <w:r w:rsidRPr="00F01F86">
        <w:rPr>
          <w:rFonts w:ascii="Times New Roman" w:hAnsi="Times New Roman"/>
          <w:b/>
          <w:sz w:val="28"/>
          <w:szCs w:val="28"/>
          <w:lang w:val="uk-UA"/>
        </w:rPr>
        <w:t xml:space="preserve">Сільський голова                                                        </w:t>
      </w:r>
      <w:r>
        <w:rPr>
          <w:rFonts w:ascii="Times New Roman" w:hAnsi="Times New Roman"/>
          <w:b/>
          <w:sz w:val="28"/>
          <w:szCs w:val="28"/>
          <w:lang w:val="uk-UA"/>
        </w:rPr>
        <w:t xml:space="preserve">         </w:t>
      </w:r>
      <w:r w:rsidRPr="00F01F86">
        <w:rPr>
          <w:rFonts w:ascii="Times New Roman" w:hAnsi="Times New Roman"/>
          <w:b/>
          <w:sz w:val="28"/>
          <w:szCs w:val="28"/>
          <w:lang w:val="uk-UA"/>
        </w:rPr>
        <w:t xml:space="preserve">  Наталія КРУПИЦЯ</w:t>
      </w:r>
    </w:p>
    <w:p w:rsidR="00A96844" w:rsidRDefault="00A96844" w:rsidP="00A96844">
      <w:pPr>
        <w:spacing w:after="0" w:line="240" w:lineRule="auto"/>
        <w:rPr>
          <w:rFonts w:ascii="Times New Roman" w:hAnsi="Times New Roman"/>
          <w:sz w:val="28"/>
          <w:szCs w:val="28"/>
          <w:lang w:val="uk-UA"/>
        </w:rPr>
      </w:pPr>
    </w:p>
    <w:p w:rsidR="00A96844" w:rsidRDefault="00A96844" w:rsidP="00A96844">
      <w:pPr>
        <w:spacing w:after="0" w:line="240" w:lineRule="auto"/>
        <w:rPr>
          <w:rFonts w:ascii="Times New Roman" w:hAnsi="Times New Roman"/>
          <w:sz w:val="28"/>
          <w:szCs w:val="28"/>
          <w:lang w:val="uk-UA"/>
        </w:rPr>
      </w:pPr>
    </w:p>
    <w:p w:rsidR="00A96844" w:rsidRDefault="00A96844" w:rsidP="00A96844">
      <w:pPr>
        <w:spacing w:after="0" w:line="240" w:lineRule="auto"/>
        <w:rPr>
          <w:rFonts w:ascii="Times New Roman" w:hAnsi="Times New Roman"/>
          <w:sz w:val="28"/>
          <w:szCs w:val="28"/>
          <w:lang w:val="uk-UA"/>
        </w:rPr>
      </w:pPr>
    </w:p>
    <w:p w:rsidR="00A96844" w:rsidRDefault="00A96844" w:rsidP="00A96844">
      <w:pPr>
        <w:spacing w:after="0" w:line="240" w:lineRule="auto"/>
        <w:rPr>
          <w:rFonts w:ascii="Times New Roman" w:hAnsi="Times New Roman"/>
          <w:sz w:val="28"/>
          <w:szCs w:val="28"/>
          <w:lang w:val="uk-UA"/>
        </w:rPr>
      </w:pPr>
    </w:p>
    <w:p w:rsidR="00A96844" w:rsidRPr="00BC07B6" w:rsidRDefault="00A96844" w:rsidP="00A96844">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ВІЗИ: </w:t>
      </w:r>
    </w:p>
    <w:p w:rsidR="00A96844" w:rsidRDefault="00A96844" w:rsidP="00A96844">
      <w:pPr>
        <w:spacing w:after="0" w:line="240" w:lineRule="auto"/>
        <w:jc w:val="both"/>
        <w:rPr>
          <w:rFonts w:ascii="Times New Roman" w:hAnsi="Times New Roman"/>
          <w:sz w:val="28"/>
          <w:szCs w:val="28"/>
          <w:lang w:val="uk-UA"/>
        </w:rPr>
      </w:pPr>
    </w:p>
    <w:p w:rsidR="00E24122" w:rsidRDefault="00E24122" w:rsidP="00E24122">
      <w:pPr>
        <w:spacing w:after="0" w:line="240" w:lineRule="auto"/>
        <w:jc w:val="both"/>
        <w:rPr>
          <w:rFonts w:ascii="Times New Roman" w:hAnsi="Times New Roman"/>
          <w:sz w:val="28"/>
          <w:szCs w:val="28"/>
          <w:lang w:val="uk-UA"/>
        </w:rPr>
      </w:pPr>
      <w:r w:rsidRPr="00FB6772">
        <w:rPr>
          <w:rFonts w:ascii="Times New Roman" w:hAnsi="Times New Roman"/>
          <w:sz w:val="28"/>
          <w:szCs w:val="28"/>
          <w:lang w:val="uk-UA"/>
        </w:rPr>
        <w:t>Перш</w:t>
      </w:r>
      <w:r>
        <w:rPr>
          <w:rFonts w:ascii="Times New Roman" w:hAnsi="Times New Roman"/>
          <w:sz w:val="28"/>
          <w:szCs w:val="28"/>
          <w:lang w:val="uk-UA"/>
        </w:rPr>
        <w:t>ий заступник</w:t>
      </w:r>
      <w:r w:rsidRPr="00FB6772">
        <w:rPr>
          <w:rFonts w:ascii="Times New Roman" w:hAnsi="Times New Roman"/>
          <w:sz w:val="28"/>
          <w:szCs w:val="28"/>
          <w:lang w:val="uk-UA"/>
        </w:rPr>
        <w:t xml:space="preserve"> </w:t>
      </w:r>
    </w:p>
    <w:p w:rsidR="00E24122" w:rsidRDefault="00E24122" w:rsidP="00E24122">
      <w:pPr>
        <w:spacing w:after="0" w:line="240" w:lineRule="auto"/>
        <w:jc w:val="both"/>
        <w:rPr>
          <w:rFonts w:ascii="Times New Roman" w:hAnsi="Times New Roman"/>
          <w:sz w:val="28"/>
          <w:szCs w:val="28"/>
          <w:lang w:val="uk-UA"/>
        </w:rPr>
      </w:pPr>
      <w:r w:rsidRPr="00FB6772">
        <w:rPr>
          <w:rFonts w:ascii="Times New Roman" w:hAnsi="Times New Roman"/>
          <w:sz w:val="28"/>
          <w:szCs w:val="28"/>
          <w:lang w:val="uk-UA"/>
        </w:rPr>
        <w:t xml:space="preserve">сільського голови </w:t>
      </w:r>
      <w:r>
        <w:rPr>
          <w:rFonts w:ascii="Times New Roman" w:hAnsi="Times New Roman"/>
          <w:sz w:val="28"/>
          <w:szCs w:val="28"/>
          <w:lang w:val="uk-UA"/>
        </w:rPr>
        <w:t xml:space="preserve">                                              Олена </w:t>
      </w:r>
      <w:r w:rsidRPr="00FB6772">
        <w:rPr>
          <w:rFonts w:ascii="Times New Roman" w:hAnsi="Times New Roman"/>
          <w:sz w:val="28"/>
          <w:szCs w:val="28"/>
          <w:lang w:val="uk-UA"/>
        </w:rPr>
        <w:t>ЗАХАРЧЕНКО-НЕТУЖИЛОВ</w:t>
      </w:r>
      <w:r>
        <w:rPr>
          <w:rFonts w:ascii="Times New Roman" w:hAnsi="Times New Roman"/>
          <w:sz w:val="28"/>
          <w:szCs w:val="28"/>
          <w:lang w:val="uk-UA"/>
        </w:rPr>
        <w:t>А</w:t>
      </w:r>
      <w:r w:rsidRPr="00FB6772">
        <w:rPr>
          <w:rFonts w:ascii="Times New Roman" w:hAnsi="Times New Roman"/>
          <w:sz w:val="28"/>
          <w:szCs w:val="28"/>
          <w:lang w:val="uk-UA"/>
        </w:rPr>
        <w:t xml:space="preserve"> </w:t>
      </w:r>
    </w:p>
    <w:p w:rsidR="00E24122" w:rsidRDefault="00E24122" w:rsidP="00A96844">
      <w:pPr>
        <w:spacing w:after="0" w:line="240" w:lineRule="auto"/>
        <w:jc w:val="both"/>
        <w:rPr>
          <w:rFonts w:ascii="Times New Roman" w:hAnsi="Times New Roman"/>
          <w:sz w:val="28"/>
          <w:szCs w:val="28"/>
          <w:lang w:val="uk-UA"/>
        </w:rPr>
      </w:pPr>
    </w:p>
    <w:p w:rsidR="00A96844" w:rsidRDefault="00A96844" w:rsidP="00A968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r w:rsidRPr="0058362D">
        <w:rPr>
          <w:rFonts w:ascii="Times New Roman" w:hAnsi="Times New Roman"/>
          <w:sz w:val="28"/>
          <w:szCs w:val="28"/>
          <w:lang w:val="uk-UA"/>
        </w:rPr>
        <w:t xml:space="preserve">відділу </w:t>
      </w:r>
    </w:p>
    <w:p w:rsidR="00A96844" w:rsidRPr="0058362D" w:rsidRDefault="00A96844" w:rsidP="00A96844">
      <w:pPr>
        <w:spacing w:after="0" w:line="240" w:lineRule="auto"/>
        <w:jc w:val="both"/>
        <w:rPr>
          <w:rFonts w:ascii="Times New Roman" w:hAnsi="Times New Roman"/>
          <w:sz w:val="28"/>
          <w:szCs w:val="28"/>
          <w:lang w:val="uk-UA"/>
        </w:rPr>
      </w:pPr>
      <w:r w:rsidRPr="0058362D">
        <w:rPr>
          <w:rFonts w:ascii="Times New Roman" w:hAnsi="Times New Roman"/>
          <w:sz w:val="28"/>
          <w:szCs w:val="28"/>
          <w:lang w:val="uk-UA"/>
        </w:rPr>
        <w:t>загальної та органі</w:t>
      </w:r>
      <w:r>
        <w:rPr>
          <w:rFonts w:ascii="Times New Roman" w:hAnsi="Times New Roman"/>
          <w:sz w:val="28"/>
          <w:szCs w:val="28"/>
          <w:lang w:val="uk-UA"/>
        </w:rPr>
        <w:t xml:space="preserve">заційної роботи                     </w:t>
      </w:r>
      <w:r w:rsidRPr="0058362D">
        <w:rPr>
          <w:rFonts w:ascii="Times New Roman" w:hAnsi="Times New Roman"/>
          <w:sz w:val="28"/>
          <w:szCs w:val="28"/>
          <w:lang w:val="uk-UA"/>
        </w:rPr>
        <w:t xml:space="preserve">    </w:t>
      </w:r>
      <w:r>
        <w:rPr>
          <w:rFonts w:ascii="Times New Roman" w:hAnsi="Times New Roman"/>
          <w:sz w:val="28"/>
          <w:szCs w:val="28"/>
          <w:lang w:val="uk-UA"/>
        </w:rPr>
        <w:t xml:space="preserve">         </w:t>
      </w:r>
      <w:r w:rsidRPr="0058362D">
        <w:rPr>
          <w:rFonts w:ascii="Times New Roman" w:hAnsi="Times New Roman"/>
          <w:sz w:val="28"/>
          <w:szCs w:val="28"/>
          <w:lang w:val="uk-UA"/>
        </w:rPr>
        <w:t xml:space="preserve">   </w:t>
      </w:r>
      <w:r>
        <w:rPr>
          <w:rFonts w:ascii="Times New Roman" w:hAnsi="Times New Roman"/>
          <w:sz w:val="28"/>
          <w:szCs w:val="28"/>
          <w:lang w:val="uk-UA"/>
        </w:rPr>
        <w:t>Олександр</w:t>
      </w:r>
      <w:r w:rsidRPr="0058362D">
        <w:rPr>
          <w:rFonts w:ascii="Times New Roman" w:hAnsi="Times New Roman"/>
          <w:sz w:val="28"/>
          <w:szCs w:val="28"/>
          <w:lang w:val="uk-UA"/>
        </w:rPr>
        <w:t xml:space="preserve"> </w:t>
      </w:r>
      <w:r>
        <w:rPr>
          <w:rFonts w:ascii="Times New Roman" w:hAnsi="Times New Roman"/>
          <w:sz w:val="28"/>
          <w:szCs w:val="28"/>
          <w:lang w:val="uk-UA"/>
        </w:rPr>
        <w:t>ЩЕРБИЧ</w:t>
      </w:r>
    </w:p>
    <w:p w:rsidR="00A96844" w:rsidRDefault="00A96844" w:rsidP="00A96844">
      <w:pPr>
        <w:spacing w:after="0" w:line="240" w:lineRule="auto"/>
        <w:rPr>
          <w:rFonts w:ascii="Times New Roman" w:hAnsi="Times New Roman"/>
          <w:sz w:val="28"/>
          <w:szCs w:val="28"/>
          <w:lang w:val="uk-UA"/>
        </w:rPr>
      </w:pPr>
    </w:p>
    <w:p w:rsidR="00A96844" w:rsidRPr="00BC07B6" w:rsidRDefault="00A96844" w:rsidP="00A96844">
      <w:pPr>
        <w:spacing w:after="0" w:line="240" w:lineRule="auto"/>
        <w:rPr>
          <w:rFonts w:ascii="Times New Roman" w:hAnsi="Times New Roman"/>
          <w:sz w:val="28"/>
          <w:szCs w:val="28"/>
          <w:lang w:val="uk-UA"/>
        </w:rPr>
      </w:pPr>
      <w:r w:rsidRPr="00BC07B6">
        <w:rPr>
          <w:rFonts w:ascii="Times New Roman" w:hAnsi="Times New Roman"/>
          <w:sz w:val="28"/>
          <w:szCs w:val="28"/>
          <w:lang w:val="uk-UA"/>
        </w:rPr>
        <w:t>Начальник юридичного відділу                           Володимир КРИВОШЕЄНКО</w:t>
      </w:r>
    </w:p>
    <w:p w:rsidR="00A96844" w:rsidRDefault="00A96844" w:rsidP="00A96844">
      <w:pPr>
        <w:spacing w:after="0" w:line="240" w:lineRule="auto"/>
        <w:rPr>
          <w:rFonts w:ascii="Times New Roman" w:hAnsi="Times New Roman"/>
          <w:sz w:val="28"/>
          <w:szCs w:val="28"/>
          <w:lang w:val="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CD6353" w:rsidRDefault="00CD6353"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hd w:val="clear" w:color="auto" w:fill="FFFFFF"/>
        <w:spacing w:after="0" w:line="240" w:lineRule="auto"/>
        <w:jc w:val="both"/>
        <w:rPr>
          <w:rFonts w:ascii="Times New Roman" w:eastAsia="Times New Roman" w:hAnsi="Times New Roman"/>
          <w:color w:val="000000"/>
          <w:sz w:val="28"/>
          <w:szCs w:val="28"/>
          <w:lang w:val="uk-UA" w:eastAsia="uk-UA"/>
        </w:rPr>
      </w:pPr>
    </w:p>
    <w:p w:rsidR="00A96844" w:rsidRDefault="00A96844" w:rsidP="00A96844">
      <w:pPr>
        <w:spacing w:after="0" w:line="240" w:lineRule="auto"/>
        <w:rPr>
          <w:rFonts w:ascii="Times New Roman" w:hAnsi="Times New Roman"/>
          <w:sz w:val="28"/>
          <w:szCs w:val="28"/>
          <w:lang w:val="uk-UA"/>
        </w:rPr>
      </w:pPr>
      <w:r>
        <w:rPr>
          <w:rFonts w:ascii="Times New Roman" w:hAnsi="Times New Roman"/>
          <w:sz w:val="28"/>
          <w:szCs w:val="28"/>
          <w:lang w:val="uk-UA"/>
        </w:rPr>
        <w:t>Виконавець:</w:t>
      </w:r>
    </w:p>
    <w:p w:rsidR="000830B7" w:rsidRDefault="000830B7" w:rsidP="009D3EF8">
      <w:pPr>
        <w:spacing w:after="0" w:line="240" w:lineRule="auto"/>
        <w:rPr>
          <w:rFonts w:ascii="Times New Roman" w:hAnsi="Times New Roman"/>
          <w:sz w:val="28"/>
          <w:szCs w:val="28"/>
          <w:lang w:val="uk-UA"/>
        </w:rPr>
      </w:pPr>
      <w:r>
        <w:rPr>
          <w:rFonts w:ascii="Times New Roman" w:hAnsi="Times New Roman"/>
          <w:sz w:val="28"/>
          <w:szCs w:val="28"/>
          <w:lang w:val="uk-UA"/>
        </w:rPr>
        <w:t xml:space="preserve">Начальник відділу </w:t>
      </w:r>
    </w:p>
    <w:p w:rsidR="009D3EF8" w:rsidRDefault="000830B7" w:rsidP="009D3EF8">
      <w:pPr>
        <w:spacing w:after="0" w:line="240" w:lineRule="auto"/>
        <w:rPr>
          <w:rFonts w:ascii="Times New Roman" w:hAnsi="Times New Roman"/>
          <w:sz w:val="28"/>
          <w:szCs w:val="28"/>
          <w:lang w:val="uk-UA"/>
        </w:rPr>
      </w:pPr>
      <w:r>
        <w:rPr>
          <w:rFonts w:ascii="Times New Roman" w:hAnsi="Times New Roman"/>
          <w:sz w:val="28"/>
          <w:szCs w:val="28"/>
          <w:lang w:val="uk-UA"/>
        </w:rPr>
        <w:t>містобудування та архітектури</w:t>
      </w:r>
      <w:r w:rsidR="00A96844">
        <w:rPr>
          <w:rFonts w:ascii="Times New Roman" w:hAnsi="Times New Roman"/>
          <w:sz w:val="28"/>
          <w:szCs w:val="28"/>
          <w:lang w:val="uk-UA"/>
        </w:rPr>
        <w:t xml:space="preserve">                           </w:t>
      </w:r>
      <w:r>
        <w:rPr>
          <w:rFonts w:ascii="Times New Roman" w:hAnsi="Times New Roman"/>
          <w:sz w:val="28"/>
          <w:szCs w:val="28"/>
          <w:lang w:val="uk-UA"/>
        </w:rPr>
        <w:t xml:space="preserve">       Віктор КАПЛІНСЬКИЙ    </w:t>
      </w: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9D3EF8">
      <w:pPr>
        <w:spacing w:after="0" w:line="240" w:lineRule="auto"/>
        <w:rPr>
          <w:rFonts w:ascii="Times New Roman" w:hAnsi="Times New Roman"/>
          <w:sz w:val="28"/>
          <w:szCs w:val="28"/>
          <w:lang w:val="uk-UA"/>
        </w:rPr>
      </w:pPr>
    </w:p>
    <w:p w:rsidR="000830B7" w:rsidRDefault="000830B7" w:rsidP="000830B7">
      <w:pPr>
        <w:spacing w:after="0" w:line="240" w:lineRule="auto"/>
        <w:jc w:val="center"/>
        <w:rPr>
          <w:rFonts w:ascii="Times New Roman" w:hAnsi="Times New Roman"/>
          <w:sz w:val="28"/>
          <w:szCs w:val="28"/>
          <w:lang w:val="uk-UA"/>
        </w:rPr>
      </w:pPr>
      <w:r>
        <w:rPr>
          <w:rFonts w:ascii="Times New Roman" w:hAnsi="Times New Roman"/>
          <w:sz w:val="28"/>
          <w:szCs w:val="28"/>
          <w:lang w:val="uk-UA"/>
        </w:rPr>
        <w:t>ПОЯСНЮВАЛЬНА ЗАПИСКА</w:t>
      </w:r>
    </w:p>
    <w:p w:rsidR="00793EE8" w:rsidRDefault="000830B7" w:rsidP="000830B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До проекту рішення Фонтанської сільської ради </w:t>
      </w:r>
    </w:p>
    <w:p w:rsidR="000830B7" w:rsidRDefault="000830B7" w:rsidP="000830B7">
      <w:pPr>
        <w:spacing w:after="0" w:line="240" w:lineRule="auto"/>
        <w:jc w:val="center"/>
        <w:rPr>
          <w:rFonts w:ascii="Times New Roman" w:hAnsi="Times New Roman"/>
          <w:sz w:val="28"/>
          <w:szCs w:val="28"/>
          <w:lang w:val="uk-UA"/>
        </w:rPr>
      </w:pPr>
      <w:r>
        <w:rPr>
          <w:rFonts w:ascii="Times New Roman" w:hAnsi="Times New Roman"/>
          <w:sz w:val="28"/>
          <w:szCs w:val="28"/>
          <w:lang w:val="uk-UA"/>
        </w:rPr>
        <w:t>Одеського району Одеської області</w:t>
      </w:r>
    </w:p>
    <w:p w:rsidR="00793EE8" w:rsidRPr="00793EE8" w:rsidRDefault="000830B7" w:rsidP="00793EE8">
      <w:pPr>
        <w:numPr>
          <w:ilvl w:val="0"/>
          <w:numId w:val="1"/>
        </w:numPr>
        <w:suppressAutoHyphens/>
        <w:spacing w:after="0" w:line="240" w:lineRule="auto"/>
        <w:ind w:left="0" w:firstLine="0"/>
        <w:jc w:val="center"/>
        <w:outlineLvl w:val="0"/>
        <w:rPr>
          <w:rFonts w:ascii="Times New Roman" w:hAnsi="Times New Roman"/>
          <w:sz w:val="28"/>
          <w:szCs w:val="28"/>
          <w:lang w:val="uk-UA"/>
        </w:rPr>
      </w:pPr>
      <w:r w:rsidRPr="00793EE8">
        <w:rPr>
          <w:rFonts w:ascii="Times New Roman" w:hAnsi="Times New Roman"/>
          <w:sz w:val="28"/>
          <w:szCs w:val="28"/>
          <w:lang w:val="uk-UA"/>
        </w:rPr>
        <w:t>«</w:t>
      </w:r>
      <w:r w:rsidR="00793EE8" w:rsidRPr="00793EE8">
        <w:rPr>
          <w:rFonts w:ascii="Times New Roman" w:hAnsi="Times New Roman"/>
          <w:sz w:val="28"/>
          <w:szCs w:val="28"/>
          <w:lang w:val="uk-UA"/>
        </w:rPr>
        <w:t>Про затвердження Програми розроблення (оновлення) містобудівної</w:t>
      </w:r>
    </w:p>
    <w:p w:rsidR="000830B7" w:rsidRPr="00793EE8" w:rsidRDefault="00793EE8" w:rsidP="00793EE8">
      <w:pPr>
        <w:suppressAutoHyphens/>
        <w:spacing w:after="0" w:line="240" w:lineRule="auto"/>
        <w:jc w:val="center"/>
        <w:outlineLvl w:val="0"/>
        <w:rPr>
          <w:rFonts w:ascii="Times New Roman" w:hAnsi="Times New Roman"/>
          <w:sz w:val="28"/>
          <w:szCs w:val="28"/>
          <w:lang w:val="uk-UA"/>
        </w:rPr>
      </w:pPr>
      <w:r w:rsidRPr="00793EE8">
        <w:rPr>
          <w:rFonts w:ascii="Times New Roman" w:hAnsi="Times New Roman"/>
          <w:sz w:val="28"/>
          <w:szCs w:val="28"/>
          <w:lang w:val="uk-UA"/>
        </w:rPr>
        <w:t>документації території Фонтанської сільської  ради Одеського району Одеської області на 2023-2024 роки</w:t>
      </w:r>
      <w:r w:rsidR="000830B7" w:rsidRPr="00793EE8">
        <w:rPr>
          <w:rFonts w:ascii="Times New Roman" w:hAnsi="Times New Roman"/>
          <w:sz w:val="28"/>
          <w:szCs w:val="28"/>
          <w:lang w:val="uk-UA"/>
        </w:rPr>
        <w:t>».</w:t>
      </w:r>
    </w:p>
    <w:p w:rsidR="000830B7" w:rsidRDefault="000830B7" w:rsidP="000830B7">
      <w:pPr>
        <w:spacing w:after="0" w:line="240" w:lineRule="auto"/>
        <w:jc w:val="center"/>
        <w:rPr>
          <w:rFonts w:ascii="Times New Roman" w:hAnsi="Times New Roman"/>
          <w:sz w:val="28"/>
          <w:szCs w:val="28"/>
          <w:lang w:val="uk-UA"/>
        </w:rPr>
      </w:pPr>
    </w:p>
    <w:p w:rsidR="000830B7" w:rsidRDefault="000830B7" w:rsidP="000830B7">
      <w:pPr>
        <w:spacing w:after="0" w:line="240" w:lineRule="auto"/>
        <w:jc w:val="center"/>
        <w:rPr>
          <w:rFonts w:ascii="Times New Roman" w:hAnsi="Times New Roman"/>
          <w:sz w:val="28"/>
          <w:szCs w:val="28"/>
          <w:lang w:val="uk-UA"/>
        </w:rPr>
      </w:pPr>
    </w:p>
    <w:p w:rsidR="000830B7" w:rsidRDefault="000830B7" w:rsidP="00793EE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Проект рішення розроблено </w:t>
      </w:r>
      <w:r w:rsidRPr="00165D4D">
        <w:rPr>
          <w:rFonts w:ascii="Times New Roman" w:hAnsi="Times New Roman"/>
          <w:sz w:val="28"/>
          <w:szCs w:val="28"/>
          <w:lang w:val="uk-UA"/>
        </w:rPr>
        <w:t>відділом містобудування та архітектури виконавчого  органу Фонтанської сільської ради Од</w:t>
      </w:r>
      <w:r>
        <w:rPr>
          <w:rFonts w:ascii="Times New Roman" w:hAnsi="Times New Roman"/>
          <w:sz w:val="28"/>
          <w:szCs w:val="28"/>
          <w:lang w:val="uk-UA"/>
        </w:rPr>
        <w:t xml:space="preserve">еського району Одеської області, відповідно до вимог </w:t>
      </w:r>
      <w:r w:rsidR="00793EE8" w:rsidRPr="00165D4D">
        <w:rPr>
          <w:rFonts w:ascii="Times New Roman" w:hAnsi="Times New Roman"/>
          <w:sz w:val="28"/>
          <w:szCs w:val="28"/>
          <w:lang w:val="uk-UA"/>
        </w:rPr>
        <w:t xml:space="preserve">Законів України «Про місцеве самоврядування в Україні», «Про регулювання містобудівної діяльності», </w:t>
      </w:r>
      <w:r w:rsidR="00793EE8">
        <w:rPr>
          <w:rFonts w:ascii="Times New Roman" w:hAnsi="Times New Roman"/>
          <w:sz w:val="28"/>
          <w:szCs w:val="28"/>
          <w:lang w:val="uk-UA"/>
        </w:rPr>
        <w:t xml:space="preserve">«Про основи містобудування», «Про архітектурну діяльність», «Про землеустрій», </w:t>
      </w:r>
      <w:r w:rsidR="00793EE8" w:rsidRPr="00294E0A">
        <w:rPr>
          <w:rFonts w:ascii="Times New Roman" w:hAnsi="Times New Roman"/>
          <w:sz w:val="28"/>
          <w:szCs w:val="28"/>
          <w:lang w:val="uk-UA"/>
        </w:rPr>
        <w:t>«Пр</w:t>
      </w:r>
      <w:r w:rsidR="00793EE8">
        <w:rPr>
          <w:rFonts w:ascii="Times New Roman" w:hAnsi="Times New Roman"/>
          <w:sz w:val="28"/>
          <w:szCs w:val="28"/>
          <w:lang w:val="uk-UA"/>
        </w:rPr>
        <w:t xml:space="preserve">о охорону культурної спадщини», «Про охорону навколишнього природного середовища», «Про </w:t>
      </w:r>
      <w:r w:rsidR="00793EE8" w:rsidRPr="00294E0A">
        <w:rPr>
          <w:rFonts w:ascii="Times New Roman" w:hAnsi="Times New Roman"/>
          <w:sz w:val="28"/>
          <w:szCs w:val="28"/>
          <w:lang w:val="uk-UA"/>
        </w:rPr>
        <w:t>страт</w:t>
      </w:r>
      <w:r w:rsidR="00793EE8">
        <w:rPr>
          <w:rFonts w:ascii="Times New Roman" w:hAnsi="Times New Roman"/>
          <w:sz w:val="28"/>
          <w:szCs w:val="28"/>
          <w:lang w:val="uk-UA"/>
        </w:rPr>
        <w:t xml:space="preserve">егічну екологічну оцінку», «Про </w:t>
      </w:r>
      <w:r w:rsidR="00793EE8" w:rsidRPr="00294E0A">
        <w:rPr>
          <w:rFonts w:ascii="Times New Roman" w:hAnsi="Times New Roman"/>
          <w:sz w:val="28"/>
          <w:szCs w:val="28"/>
          <w:lang w:val="uk-UA"/>
        </w:rPr>
        <w:t>на</w:t>
      </w:r>
      <w:r w:rsidR="00793EE8">
        <w:rPr>
          <w:rFonts w:ascii="Times New Roman" w:hAnsi="Times New Roman"/>
          <w:sz w:val="28"/>
          <w:szCs w:val="28"/>
          <w:lang w:val="uk-UA"/>
        </w:rPr>
        <w:t xml:space="preserve">ціональну інфраструктуру </w:t>
      </w:r>
      <w:proofErr w:type="spellStart"/>
      <w:r w:rsidR="00793EE8">
        <w:rPr>
          <w:rFonts w:ascii="Times New Roman" w:hAnsi="Times New Roman"/>
          <w:sz w:val="28"/>
          <w:szCs w:val="28"/>
          <w:lang w:val="uk-UA"/>
        </w:rPr>
        <w:t>геопросторових</w:t>
      </w:r>
      <w:proofErr w:type="spellEnd"/>
      <w:r w:rsidR="00793EE8">
        <w:rPr>
          <w:rFonts w:ascii="Times New Roman" w:hAnsi="Times New Roman"/>
          <w:sz w:val="28"/>
          <w:szCs w:val="28"/>
          <w:lang w:val="uk-UA"/>
        </w:rPr>
        <w:t xml:space="preserve"> даних», «Про електронні документи та електронний </w:t>
      </w:r>
      <w:r w:rsidR="00793EE8" w:rsidRPr="00294E0A">
        <w:rPr>
          <w:rFonts w:ascii="Times New Roman" w:hAnsi="Times New Roman"/>
          <w:sz w:val="28"/>
          <w:szCs w:val="28"/>
          <w:lang w:val="uk-UA"/>
        </w:rPr>
        <w:t>документообіг»</w:t>
      </w:r>
      <w:r w:rsidR="00793EE8">
        <w:rPr>
          <w:rFonts w:ascii="Times New Roman" w:hAnsi="Times New Roman"/>
          <w:sz w:val="28"/>
          <w:szCs w:val="28"/>
          <w:lang w:val="uk-UA"/>
        </w:rPr>
        <w:t xml:space="preserve">, </w:t>
      </w:r>
      <w:r w:rsidR="00793EE8" w:rsidRPr="00165D4D">
        <w:rPr>
          <w:rFonts w:ascii="Times New Roman" w:hAnsi="Times New Roman"/>
          <w:sz w:val="28"/>
          <w:szCs w:val="28"/>
          <w:lang w:val="uk-UA"/>
        </w:rPr>
        <w:t xml:space="preserve">Порядку розроблення, оновлення, внесення змін та затвердження містобудівної документації, затвердженого постановою Кабінету Міністрів України від 01.09.2021 № 926, </w:t>
      </w:r>
      <w:r w:rsidR="00793EE8">
        <w:rPr>
          <w:rFonts w:ascii="Times New Roman" w:hAnsi="Times New Roman"/>
          <w:sz w:val="28"/>
          <w:szCs w:val="28"/>
          <w:lang w:val="uk-UA"/>
        </w:rPr>
        <w:t xml:space="preserve">з метою </w:t>
      </w:r>
      <w:r w:rsidR="00793EE8" w:rsidRPr="00294E0A">
        <w:rPr>
          <w:rFonts w:ascii="Times New Roman" w:hAnsi="Times New Roman"/>
          <w:sz w:val="28"/>
          <w:szCs w:val="28"/>
          <w:lang w:val="uk-UA"/>
        </w:rPr>
        <w:t>реалізаці</w:t>
      </w:r>
      <w:r w:rsidR="00793EE8">
        <w:rPr>
          <w:rFonts w:ascii="Times New Roman" w:hAnsi="Times New Roman"/>
          <w:sz w:val="28"/>
          <w:szCs w:val="28"/>
          <w:lang w:val="uk-UA"/>
        </w:rPr>
        <w:t>ї</w:t>
      </w:r>
      <w:r w:rsidR="00793EE8" w:rsidRPr="00294E0A">
        <w:rPr>
          <w:rFonts w:ascii="Times New Roman" w:hAnsi="Times New Roman"/>
          <w:sz w:val="28"/>
          <w:szCs w:val="28"/>
          <w:lang w:val="uk-UA"/>
        </w:rPr>
        <w:t xml:space="preserve"> основних напрямів </w:t>
      </w:r>
      <w:r w:rsidR="00793EE8">
        <w:rPr>
          <w:rFonts w:ascii="Times New Roman" w:hAnsi="Times New Roman"/>
          <w:sz w:val="28"/>
          <w:szCs w:val="28"/>
          <w:lang w:val="uk-UA"/>
        </w:rPr>
        <w:t xml:space="preserve">державної та регіональної </w:t>
      </w:r>
      <w:r w:rsidR="00793EE8" w:rsidRPr="00294E0A">
        <w:rPr>
          <w:rFonts w:ascii="Times New Roman" w:hAnsi="Times New Roman"/>
          <w:sz w:val="28"/>
          <w:szCs w:val="28"/>
          <w:lang w:val="uk-UA"/>
        </w:rPr>
        <w:t xml:space="preserve">політики в </w:t>
      </w:r>
      <w:r w:rsidR="00793EE8">
        <w:rPr>
          <w:rFonts w:ascii="Times New Roman" w:hAnsi="Times New Roman"/>
          <w:sz w:val="28"/>
          <w:szCs w:val="28"/>
          <w:lang w:val="uk-UA"/>
        </w:rPr>
        <w:t>галузі містобудівної діяльності та землеустрою.</w:t>
      </w:r>
    </w:p>
    <w:p w:rsidR="000830B7" w:rsidRDefault="000830B7" w:rsidP="000830B7">
      <w:pPr>
        <w:spacing w:after="0" w:line="240" w:lineRule="auto"/>
        <w:jc w:val="both"/>
        <w:rPr>
          <w:rFonts w:ascii="Times New Roman" w:hAnsi="Times New Roman"/>
          <w:sz w:val="28"/>
          <w:szCs w:val="28"/>
          <w:lang w:val="uk-UA"/>
        </w:rPr>
      </w:pPr>
    </w:p>
    <w:p w:rsidR="000830B7" w:rsidRDefault="000830B7" w:rsidP="000830B7">
      <w:pPr>
        <w:spacing w:after="0" w:line="240" w:lineRule="auto"/>
        <w:jc w:val="both"/>
        <w:rPr>
          <w:rFonts w:ascii="Times New Roman" w:hAnsi="Times New Roman"/>
          <w:sz w:val="28"/>
          <w:szCs w:val="28"/>
          <w:lang w:val="uk-UA"/>
        </w:rPr>
      </w:pPr>
    </w:p>
    <w:p w:rsidR="000830B7" w:rsidRDefault="000830B7" w:rsidP="000830B7">
      <w:pPr>
        <w:spacing w:after="0" w:line="240" w:lineRule="auto"/>
        <w:jc w:val="both"/>
        <w:rPr>
          <w:rFonts w:ascii="Times New Roman" w:hAnsi="Times New Roman"/>
          <w:sz w:val="28"/>
          <w:szCs w:val="28"/>
          <w:lang w:val="uk-UA"/>
        </w:rPr>
      </w:pPr>
    </w:p>
    <w:p w:rsidR="000830B7" w:rsidRDefault="000830B7" w:rsidP="000830B7">
      <w:pPr>
        <w:spacing w:after="0" w:line="240" w:lineRule="auto"/>
        <w:jc w:val="both"/>
        <w:rPr>
          <w:rFonts w:ascii="Times New Roman" w:hAnsi="Times New Roman"/>
          <w:sz w:val="28"/>
          <w:szCs w:val="28"/>
          <w:lang w:val="uk-UA"/>
        </w:rPr>
      </w:pPr>
    </w:p>
    <w:p w:rsidR="000830B7" w:rsidRDefault="000830B7" w:rsidP="000830B7">
      <w:pPr>
        <w:spacing w:after="0" w:line="240" w:lineRule="auto"/>
        <w:jc w:val="both"/>
        <w:rPr>
          <w:rFonts w:ascii="Times New Roman" w:hAnsi="Times New Roman"/>
          <w:sz w:val="28"/>
          <w:szCs w:val="28"/>
          <w:lang w:val="uk-UA"/>
        </w:rPr>
      </w:pPr>
    </w:p>
    <w:p w:rsidR="000830B7" w:rsidRDefault="000830B7" w:rsidP="000830B7">
      <w:pPr>
        <w:spacing w:after="0" w:line="240" w:lineRule="auto"/>
        <w:jc w:val="both"/>
        <w:rPr>
          <w:rFonts w:ascii="Times New Roman" w:hAnsi="Times New Roman"/>
          <w:sz w:val="28"/>
          <w:szCs w:val="28"/>
          <w:lang w:val="uk-UA"/>
        </w:rPr>
      </w:pPr>
    </w:p>
    <w:p w:rsidR="000830B7" w:rsidRDefault="000830B7" w:rsidP="000830B7">
      <w:pPr>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w:t>
      </w:r>
    </w:p>
    <w:p w:rsidR="000830B7" w:rsidRDefault="000830B7" w:rsidP="000830B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містобудування та архітектури                                     Віктор КАПЛІНСЬКИЙ </w:t>
      </w:r>
    </w:p>
    <w:p w:rsidR="000830B7" w:rsidRDefault="000830B7" w:rsidP="009D3EF8">
      <w:pPr>
        <w:spacing w:after="0" w:line="240" w:lineRule="auto"/>
        <w:rPr>
          <w:rFonts w:ascii="Times New Roman" w:hAnsi="Times New Roman"/>
          <w:sz w:val="28"/>
          <w:szCs w:val="28"/>
          <w:lang w:val="uk-UA"/>
        </w:rPr>
      </w:pPr>
    </w:p>
    <w:p w:rsidR="00793EE8" w:rsidRDefault="00793EE8" w:rsidP="009D3EF8">
      <w:pPr>
        <w:spacing w:after="0" w:line="240" w:lineRule="auto"/>
        <w:rPr>
          <w:rFonts w:ascii="Times New Roman" w:hAnsi="Times New Roman"/>
          <w:sz w:val="28"/>
          <w:szCs w:val="28"/>
          <w:lang w:val="uk-UA"/>
        </w:rPr>
      </w:pPr>
    </w:p>
    <w:p w:rsidR="00793EE8" w:rsidRDefault="00793EE8" w:rsidP="009D3EF8">
      <w:pPr>
        <w:spacing w:after="0" w:line="240" w:lineRule="auto"/>
        <w:rPr>
          <w:rFonts w:ascii="Times New Roman" w:hAnsi="Times New Roman"/>
          <w:sz w:val="28"/>
          <w:szCs w:val="28"/>
          <w:lang w:val="uk-UA"/>
        </w:rPr>
      </w:pPr>
    </w:p>
    <w:p w:rsidR="00793EE8" w:rsidRDefault="00793EE8" w:rsidP="009D3EF8">
      <w:pPr>
        <w:spacing w:after="0" w:line="240" w:lineRule="auto"/>
        <w:rPr>
          <w:rFonts w:ascii="Times New Roman" w:hAnsi="Times New Roman"/>
          <w:sz w:val="28"/>
          <w:szCs w:val="28"/>
          <w:lang w:val="uk-UA"/>
        </w:rPr>
      </w:pPr>
    </w:p>
    <w:p w:rsidR="00793EE8" w:rsidRDefault="00793EE8" w:rsidP="009D3EF8">
      <w:pPr>
        <w:spacing w:after="0" w:line="240" w:lineRule="auto"/>
        <w:rPr>
          <w:rFonts w:ascii="Times New Roman" w:hAnsi="Times New Roman"/>
          <w:sz w:val="28"/>
          <w:szCs w:val="28"/>
          <w:lang w:val="uk-UA"/>
        </w:rPr>
      </w:pPr>
    </w:p>
    <w:p w:rsidR="00793EE8" w:rsidRDefault="00793EE8"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Default="00630F07" w:rsidP="009D3EF8">
      <w:pPr>
        <w:spacing w:after="0" w:line="240" w:lineRule="auto"/>
        <w:rPr>
          <w:rFonts w:ascii="Times New Roman" w:hAnsi="Times New Roman"/>
          <w:sz w:val="28"/>
          <w:szCs w:val="28"/>
          <w:lang w:val="uk-UA"/>
        </w:rPr>
      </w:pPr>
    </w:p>
    <w:p w:rsidR="00630F07" w:rsidRPr="00630F07" w:rsidRDefault="00630F07" w:rsidP="00630F07">
      <w:pPr>
        <w:pStyle w:val="a5"/>
        <w:spacing w:before="0" w:beforeAutospacing="0" w:after="0" w:afterAutospacing="0"/>
        <w:ind w:left="5245"/>
        <w:jc w:val="both"/>
        <w:rPr>
          <w:b/>
          <w:color w:val="000000" w:themeColor="text1"/>
          <w:sz w:val="28"/>
          <w:szCs w:val="28"/>
          <w:lang w:val="uk-UA"/>
        </w:rPr>
      </w:pPr>
      <w:r w:rsidRPr="00630F07">
        <w:rPr>
          <w:b/>
          <w:color w:val="000000" w:themeColor="text1"/>
          <w:sz w:val="28"/>
          <w:szCs w:val="28"/>
          <w:lang w:val="uk-UA"/>
        </w:rPr>
        <w:t>ЗАТВЕРДЖЕНО</w:t>
      </w:r>
    </w:p>
    <w:p w:rsidR="00630F07" w:rsidRPr="00630F07" w:rsidRDefault="00630F07" w:rsidP="00630F07">
      <w:pPr>
        <w:spacing w:after="0" w:line="240" w:lineRule="auto"/>
        <w:ind w:left="5245"/>
        <w:jc w:val="both"/>
        <w:rPr>
          <w:rFonts w:ascii="Times New Roman" w:hAnsi="Times New Roman"/>
          <w:color w:val="000000" w:themeColor="text1"/>
          <w:sz w:val="28"/>
          <w:szCs w:val="28"/>
          <w:lang w:val="uk-UA"/>
        </w:rPr>
      </w:pPr>
      <w:r w:rsidRPr="00630F07">
        <w:rPr>
          <w:rFonts w:ascii="Times New Roman" w:hAnsi="Times New Roman"/>
          <w:color w:val="000000" w:themeColor="text1"/>
          <w:sz w:val="28"/>
          <w:szCs w:val="28"/>
          <w:lang w:val="uk-UA"/>
        </w:rPr>
        <w:t>рішенням __ сесії VIIІ скликання</w:t>
      </w:r>
    </w:p>
    <w:p w:rsidR="00630F07" w:rsidRPr="00630F07" w:rsidRDefault="00630F07" w:rsidP="00630F07">
      <w:pPr>
        <w:spacing w:after="0" w:line="240" w:lineRule="auto"/>
        <w:ind w:left="5245"/>
        <w:rPr>
          <w:rFonts w:ascii="Times New Roman" w:hAnsi="Times New Roman"/>
          <w:color w:val="000000" w:themeColor="text1"/>
          <w:sz w:val="28"/>
          <w:szCs w:val="28"/>
          <w:lang w:val="uk-UA"/>
        </w:rPr>
      </w:pPr>
      <w:r w:rsidRPr="00630F07">
        <w:rPr>
          <w:rFonts w:ascii="Times New Roman" w:hAnsi="Times New Roman"/>
          <w:color w:val="000000" w:themeColor="text1"/>
          <w:sz w:val="28"/>
          <w:szCs w:val="28"/>
          <w:lang w:val="uk-UA"/>
        </w:rPr>
        <w:t xml:space="preserve">Фонтанської сільської ради   </w:t>
      </w:r>
    </w:p>
    <w:p w:rsidR="00630F07" w:rsidRPr="00630F07" w:rsidRDefault="00630F07" w:rsidP="00630F07">
      <w:pPr>
        <w:spacing w:line="240" w:lineRule="auto"/>
        <w:ind w:left="5245"/>
        <w:jc w:val="both"/>
        <w:rPr>
          <w:rFonts w:ascii="Times New Roman" w:hAnsi="Times New Roman"/>
          <w:color w:val="000000" w:themeColor="text1"/>
          <w:sz w:val="28"/>
          <w:szCs w:val="28"/>
          <w:lang w:val="uk-UA"/>
        </w:rPr>
      </w:pPr>
      <w:r w:rsidRPr="00630F07">
        <w:rPr>
          <w:rFonts w:ascii="Times New Roman" w:hAnsi="Times New Roman"/>
          <w:color w:val="000000" w:themeColor="text1"/>
          <w:sz w:val="28"/>
          <w:szCs w:val="28"/>
          <w:lang w:val="uk-UA"/>
        </w:rPr>
        <w:t>№ ___ від _______ 2023 року</w:t>
      </w:r>
    </w:p>
    <w:p w:rsidR="00630F07" w:rsidRPr="00630F07" w:rsidRDefault="00630F07" w:rsidP="00630F07">
      <w:pPr>
        <w:spacing w:line="240" w:lineRule="auto"/>
        <w:jc w:val="center"/>
        <w:rPr>
          <w:rFonts w:ascii="Times New Roman" w:hAnsi="Times New Roman"/>
          <w:b/>
          <w:sz w:val="28"/>
          <w:szCs w:val="28"/>
          <w:lang w:val="uk-UA"/>
        </w:rPr>
      </w:pPr>
    </w:p>
    <w:p w:rsidR="00630F07" w:rsidRPr="00630F07" w:rsidRDefault="00630F07" w:rsidP="00630F07">
      <w:pPr>
        <w:spacing w:line="240" w:lineRule="auto"/>
        <w:ind w:right="-1"/>
        <w:jc w:val="center"/>
        <w:rPr>
          <w:rFonts w:ascii="Times New Roman" w:hAnsi="Times New Roman"/>
          <w:b/>
          <w:sz w:val="28"/>
          <w:szCs w:val="28"/>
          <w:lang w:val="uk-UA"/>
        </w:rPr>
      </w:pPr>
    </w:p>
    <w:p w:rsidR="00630F07" w:rsidRPr="00630F07" w:rsidRDefault="00630F07" w:rsidP="00630F07">
      <w:pPr>
        <w:spacing w:line="240" w:lineRule="auto"/>
        <w:ind w:right="-1"/>
        <w:jc w:val="center"/>
        <w:rPr>
          <w:rFonts w:ascii="Times New Roman" w:hAnsi="Times New Roman"/>
          <w:b/>
          <w:sz w:val="28"/>
          <w:szCs w:val="28"/>
          <w:lang w:val="uk-UA"/>
        </w:rPr>
      </w:pPr>
    </w:p>
    <w:p w:rsidR="00630F07" w:rsidRDefault="00630F07" w:rsidP="00630F07">
      <w:pPr>
        <w:spacing w:after="0" w:line="240" w:lineRule="auto"/>
        <w:ind w:right="-1"/>
        <w:jc w:val="center"/>
        <w:rPr>
          <w:rFonts w:ascii="Times New Roman" w:hAnsi="Times New Roman"/>
          <w:b/>
          <w:bCs/>
          <w:sz w:val="32"/>
          <w:szCs w:val="32"/>
          <w:lang w:val="uk-UA"/>
        </w:rPr>
      </w:pPr>
      <w:r w:rsidRPr="00630F07">
        <w:rPr>
          <w:rFonts w:ascii="Times New Roman" w:hAnsi="Times New Roman"/>
          <w:b/>
          <w:bCs/>
          <w:color w:val="000000"/>
          <w:sz w:val="32"/>
          <w:szCs w:val="32"/>
          <w:lang w:val="uk-UA"/>
        </w:rPr>
        <w:t>Програма</w:t>
      </w:r>
      <w:r w:rsidRPr="00630F07">
        <w:rPr>
          <w:rFonts w:ascii="Times New Roman" w:hAnsi="Times New Roman"/>
          <w:color w:val="000000"/>
          <w:sz w:val="32"/>
          <w:szCs w:val="32"/>
          <w:lang w:val="uk-UA"/>
        </w:rPr>
        <w:br/>
      </w:r>
      <w:r w:rsidRPr="00630F07">
        <w:rPr>
          <w:rFonts w:ascii="Times New Roman" w:hAnsi="Times New Roman"/>
          <w:b/>
          <w:bCs/>
          <w:sz w:val="32"/>
          <w:szCs w:val="32"/>
          <w:lang w:val="uk-UA"/>
        </w:rPr>
        <w:t xml:space="preserve">розроблення (оновлення) містобудівної документації територій Фонтанської сільської територіальної громади </w:t>
      </w:r>
    </w:p>
    <w:p w:rsidR="00630F07" w:rsidRPr="00630F07" w:rsidRDefault="00630F07" w:rsidP="00630F07">
      <w:pPr>
        <w:spacing w:after="0" w:line="240" w:lineRule="auto"/>
        <w:ind w:right="-1"/>
        <w:jc w:val="center"/>
        <w:rPr>
          <w:rFonts w:ascii="Times New Roman" w:hAnsi="Times New Roman"/>
          <w:b/>
          <w:bCs/>
          <w:color w:val="000000"/>
          <w:sz w:val="32"/>
          <w:szCs w:val="32"/>
          <w:lang w:val="uk-UA"/>
        </w:rPr>
      </w:pPr>
      <w:r w:rsidRPr="00630F07">
        <w:rPr>
          <w:rFonts w:ascii="Times New Roman" w:hAnsi="Times New Roman"/>
          <w:b/>
          <w:bCs/>
          <w:sz w:val="32"/>
          <w:szCs w:val="32"/>
          <w:lang w:val="uk-UA"/>
        </w:rPr>
        <w:t>на 2023-2024 роки</w:t>
      </w: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right"/>
        <w:rPr>
          <w:rFonts w:ascii="Times New Roman" w:hAnsi="Times New Roman"/>
          <w:b/>
          <w:bCs/>
          <w:color w:val="000000"/>
          <w:sz w:val="48"/>
          <w:szCs w:val="48"/>
        </w:rPr>
      </w:pPr>
    </w:p>
    <w:p w:rsidR="00630F07" w:rsidRPr="00630F07" w:rsidRDefault="00630F07" w:rsidP="00630F07">
      <w:pPr>
        <w:spacing w:line="240" w:lineRule="auto"/>
        <w:ind w:right="-1"/>
        <w:jc w:val="center"/>
        <w:rPr>
          <w:rFonts w:ascii="Times New Roman" w:eastAsia="MS Mincho" w:hAnsi="Times New Roman"/>
          <w:color w:val="333333"/>
          <w:sz w:val="28"/>
          <w:szCs w:val="28"/>
        </w:rPr>
      </w:pPr>
      <w:r w:rsidRPr="00630F07">
        <w:rPr>
          <w:rFonts w:ascii="Times New Roman" w:hAnsi="Times New Roman"/>
          <w:b/>
          <w:bCs/>
          <w:color w:val="000000"/>
          <w:sz w:val="48"/>
          <w:szCs w:val="48"/>
        </w:rPr>
        <w:br w:type="page"/>
      </w:r>
    </w:p>
    <w:p w:rsidR="00630F07" w:rsidRPr="00E230DC" w:rsidRDefault="00630F07" w:rsidP="00E230DC">
      <w:pPr>
        <w:pStyle w:val="a4"/>
        <w:numPr>
          <w:ilvl w:val="0"/>
          <w:numId w:val="4"/>
        </w:numPr>
        <w:autoSpaceDE w:val="0"/>
        <w:autoSpaceDN w:val="0"/>
        <w:adjustRightInd w:val="0"/>
        <w:spacing w:after="0" w:line="240" w:lineRule="auto"/>
        <w:ind w:left="567"/>
        <w:jc w:val="center"/>
        <w:rPr>
          <w:rFonts w:ascii="Times New Roman" w:hAnsi="Times New Roman"/>
          <w:b/>
          <w:bCs/>
          <w:sz w:val="24"/>
          <w:szCs w:val="24"/>
          <w:lang w:val="uk-UA" w:eastAsia="uk-UA"/>
        </w:rPr>
      </w:pPr>
      <w:r w:rsidRPr="00E230DC">
        <w:rPr>
          <w:rFonts w:ascii="Times New Roman" w:hAnsi="Times New Roman"/>
          <w:b/>
          <w:bCs/>
          <w:sz w:val="24"/>
          <w:szCs w:val="24"/>
          <w:lang w:val="uk-UA" w:eastAsia="uk-UA"/>
        </w:rPr>
        <w:lastRenderedPageBreak/>
        <w:t>Паспорт програми</w:t>
      </w:r>
    </w:p>
    <w:p w:rsidR="00630F07" w:rsidRPr="00E230DC" w:rsidRDefault="00630F07" w:rsidP="00E230DC">
      <w:pPr>
        <w:pStyle w:val="a4"/>
        <w:autoSpaceDE w:val="0"/>
        <w:autoSpaceDN w:val="0"/>
        <w:adjustRightInd w:val="0"/>
        <w:spacing w:after="0" w:line="240" w:lineRule="auto"/>
        <w:ind w:left="567"/>
        <w:rPr>
          <w:rFonts w:ascii="Times New Roman" w:hAnsi="Times New Roman"/>
          <w:b/>
          <w:bCs/>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64"/>
        <w:gridCol w:w="5169"/>
      </w:tblGrid>
      <w:tr w:rsidR="00630F07" w:rsidRPr="00E230DC" w:rsidTr="00630F07">
        <w:tc>
          <w:tcPr>
            <w:tcW w:w="855"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1</w:t>
            </w:r>
          </w:p>
        </w:tc>
        <w:tc>
          <w:tcPr>
            <w:tcW w:w="3393"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Ініціатор розроблення Програми</w:t>
            </w:r>
          </w:p>
        </w:tc>
        <w:tc>
          <w:tcPr>
            <w:tcW w:w="5240" w:type="dxa"/>
            <w:shd w:val="clear" w:color="auto" w:fill="auto"/>
          </w:tcPr>
          <w:p w:rsidR="00630F07" w:rsidRPr="00E230DC" w:rsidRDefault="00630F07" w:rsidP="00E230DC">
            <w:pPr>
              <w:spacing w:after="0" w:line="240" w:lineRule="auto"/>
              <w:ind w:left="322" w:right="316"/>
              <w:jc w:val="both"/>
              <w:rPr>
                <w:rFonts w:ascii="Times New Roman" w:hAnsi="Times New Roman"/>
                <w:sz w:val="24"/>
                <w:szCs w:val="24"/>
                <w:lang w:val="uk-UA"/>
              </w:rPr>
            </w:pPr>
            <w:r w:rsidRPr="00E230DC">
              <w:rPr>
                <w:rFonts w:ascii="Times New Roman" w:hAnsi="Times New Roman"/>
                <w:sz w:val="24"/>
                <w:szCs w:val="24"/>
                <w:lang w:val="uk-UA"/>
              </w:rPr>
              <w:t>Фонтанська сільська рада Одеського району Одеської області</w:t>
            </w:r>
          </w:p>
        </w:tc>
      </w:tr>
      <w:tr w:rsidR="00630F07" w:rsidRPr="00E230DC" w:rsidTr="00630F07">
        <w:tc>
          <w:tcPr>
            <w:tcW w:w="855"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2</w:t>
            </w:r>
          </w:p>
        </w:tc>
        <w:tc>
          <w:tcPr>
            <w:tcW w:w="3393"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Підстава для прийняття рішення про розроблення Програми</w:t>
            </w:r>
          </w:p>
        </w:tc>
        <w:tc>
          <w:tcPr>
            <w:tcW w:w="5240" w:type="dxa"/>
            <w:shd w:val="clear" w:color="auto" w:fill="auto"/>
          </w:tcPr>
          <w:p w:rsidR="00630F07" w:rsidRPr="00E230DC" w:rsidRDefault="00630F07" w:rsidP="00E230DC">
            <w:pPr>
              <w:spacing w:after="0" w:line="240" w:lineRule="auto"/>
              <w:ind w:left="322" w:right="316"/>
              <w:jc w:val="both"/>
              <w:rPr>
                <w:rFonts w:ascii="Times New Roman" w:hAnsi="Times New Roman"/>
                <w:sz w:val="24"/>
                <w:szCs w:val="24"/>
                <w:lang w:val="uk-UA"/>
              </w:rPr>
            </w:pPr>
            <w:r w:rsidRPr="00E230DC">
              <w:rPr>
                <w:rFonts w:ascii="Times New Roman" w:hAnsi="Times New Roman"/>
                <w:sz w:val="24"/>
                <w:szCs w:val="24"/>
                <w:lang w:val="uk-UA"/>
              </w:rPr>
              <w:t xml:space="preserve">Земельний Кодекс, Закони України « Про місцеве самоврядування в Україні», «Про регулювання містобудівної діяльності», «Про основи містобудування», «Про архітектурну діяльність», «Про землеустрій», «Про охорону культурної спадщини», «Про охорону навколишнього природного середовища», «Про стратегічну екологічну оцінку», «Про національну інфраструктуру </w:t>
            </w:r>
            <w:proofErr w:type="spellStart"/>
            <w:r w:rsidRPr="00E230DC">
              <w:rPr>
                <w:rFonts w:ascii="Times New Roman" w:hAnsi="Times New Roman"/>
                <w:sz w:val="24"/>
                <w:szCs w:val="24"/>
                <w:lang w:val="uk-UA"/>
              </w:rPr>
              <w:t>геопросторових</w:t>
            </w:r>
            <w:proofErr w:type="spellEnd"/>
            <w:r w:rsidRPr="00E230DC">
              <w:rPr>
                <w:rFonts w:ascii="Times New Roman" w:hAnsi="Times New Roman"/>
                <w:sz w:val="24"/>
                <w:szCs w:val="24"/>
                <w:lang w:val="uk-UA"/>
              </w:rPr>
              <w:t xml:space="preserve"> даних», «Про електронні документи та  електронний документообіг»</w:t>
            </w:r>
          </w:p>
        </w:tc>
      </w:tr>
      <w:tr w:rsidR="00630F07" w:rsidRPr="00CB1197" w:rsidTr="00630F07">
        <w:tc>
          <w:tcPr>
            <w:tcW w:w="855"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3</w:t>
            </w:r>
          </w:p>
        </w:tc>
        <w:tc>
          <w:tcPr>
            <w:tcW w:w="3393"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 xml:space="preserve">Розробник та координатор Програми </w:t>
            </w:r>
          </w:p>
        </w:tc>
        <w:tc>
          <w:tcPr>
            <w:tcW w:w="5240" w:type="dxa"/>
            <w:shd w:val="clear" w:color="auto" w:fill="auto"/>
          </w:tcPr>
          <w:p w:rsidR="00630F07" w:rsidRPr="00E230DC" w:rsidRDefault="00630F07" w:rsidP="00E230DC">
            <w:pPr>
              <w:spacing w:after="0" w:line="240" w:lineRule="auto"/>
              <w:ind w:left="322" w:right="316"/>
              <w:rPr>
                <w:rFonts w:ascii="Times New Roman" w:hAnsi="Times New Roman"/>
                <w:sz w:val="24"/>
                <w:szCs w:val="24"/>
                <w:lang w:val="uk-UA"/>
              </w:rPr>
            </w:pPr>
            <w:r w:rsidRPr="00E230DC">
              <w:rPr>
                <w:rFonts w:ascii="Times New Roman" w:hAnsi="Times New Roman"/>
                <w:sz w:val="24"/>
                <w:szCs w:val="24"/>
                <w:lang w:val="uk-UA"/>
              </w:rPr>
              <w:t>Відділ містобудування та архітектури виконавчого органу Фонтанської сільської ради Одеського району Одеської області</w:t>
            </w:r>
          </w:p>
        </w:tc>
      </w:tr>
      <w:tr w:rsidR="00630F07" w:rsidRPr="00E230DC" w:rsidTr="00630F07">
        <w:tc>
          <w:tcPr>
            <w:tcW w:w="855"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4</w:t>
            </w:r>
          </w:p>
        </w:tc>
        <w:tc>
          <w:tcPr>
            <w:tcW w:w="3393"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color w:val="000000"/>
                <w:sz w:val="24"/>
                <w:szCs w:val="24"/>
                <w:lang w:val="uk-UA"/>
              </w:rPr>
              <w:t>Відповідальний виконавець програми</w:t>
            </w:r>
          </w:p>
        </w:tc>
        <w:tc>
          <w:tcPr>
            <w:tcW w:w="5240" w:type="dxa"/>
            <w:shd w:val="clear" w:color="auto" w:fill="auto"/>
          </w:tcPr>
          <w:p w:rsidR="00630F07" w:rsidRPr="00E230DC" w:rsidRDefault="00630F07" w:rsidP="00E230DC">
            <w:pPr>
              <w:spacing w:after="0" w:line="240" w:lineRule="auto"/>
              <w:ind w:left="322" w:right="316"/>
              <w:rPr>
                <w:rFonts w:ascii="Times New Roman" w:hAnsi="Times New Roman"/>
                <w:sz w:val="24"/>
                <w:szCs w:val="24"/>
                <w:lang w:val="uk-UA"/>
              </w:rPr>
            </w:pPr>
            <w:r w:rsidRPr="00E230DC">
              <w:rPr>
                <w:rFonts w:ascii="Times New Roman" w:hAnsi="Times New Roman"/>
                <w:sz w:val="24"/>
                <w:szCs w:val="24"/>
                <w:lang w:val="uk-UA"/>
              </w:rPr>
              <w:t>Фонтанська сільська рада Одеського району Одеської області</w:t>
            </w:r>
          </w:p>
        </w:tc>
      </w:tr>
      <w:tr w:rsidR="00630F07" w:rsidRPr="00CB1197" w:rsidTr="00630F07">
        <w:tc>
          <w:tcPr>
            <w:tcW w:w="855"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5</w:t>
            </w:r>
          </w:p>
        </w:tc>
        <w:tc>
          <w:tcPr>
            <w:tcW w:w="3393"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color w:val="000000"/>
                <w:sz w:val="24"/>
                <w:szCs w:val="24"/>
                <w:lang w:val="uk-UA"/>
              </w:rPr>
              <w:t>Учасники програми</w:t>
            </w:r>
          </w:p>
        </w:tc>
        <w:tc>
          <w:tcPr>
            <w:tcW w:w="5240" w:type="dxa"/>
            <w:shd w:val="clear" w:color="auto" w:fill="auto"/>
          </w:tcPr>
          <w:p w:rsidR="0095055A" w:rsidRPr="00E230DC" w:rsidRDefault="00630F07" w:rsidP="00E230DC">
            <w:pPr>
              <w:spacing w:after="0" w:line="240" w:lineRule="auto"/>
              <w:ind w:left="322" w:right="316"/>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xml:space="preserve">Замовником містобудівної документації виступає - </w:t>
            </w:r>
            <w:r w:rsidR="0095055A" w:rsidRPr="00E230DC">
              <w:rPr>
                <w:rFonts w:ascii="Times New Roman" w:hAnsi="Times New Roman"/>
                <w:color w:val="000000" w:themeColor="text1"/>
                <w:sz w:val="24"/>
                <w:szCs w:val="24"/>
                <w:lang w:val="uk-UA"/>
              </w:rPr>
              <w:t>Фонтанська</w:t>
            </w:r>
            <w:r w:rsidRPr="00E230DC">
              <w:rPr>
                <w:rFonts w:ascii="Times New Roman" w:hAnsi="Times New Roman"/>
                <w:color w:val="000000" w:themeColor="text1"/>
                <w:sz w:val="24"/>
                <w:szCs w:val="24"/>
                <w:lang w:val="uk-UA"/>
              </w:rPr>
              <w:t xml:space="preserve"> сільськ</w:t>
            </w:r>
            <w:r w:rsidR="0095055A" w:rsidRPr="00E230DC">
              <w:rPr>
                <w:rFonts w:ascii="Times New Roman" w:hAnsi="Times New Roman"/>
                <w:color w:val="000000" w:themeColor="text1"/>
                <w:sz w:val="24"/>
                <w:szCs w:val="24"/>
                <w:lang w:val="uk-UA"/>
              </w:rPr>
              <w:t>а</w:t>
            </w:r>
            <w:r w:rsidRPr="00E230DC">
              <w:rPr>
                <w:rFonts w:ascii="Times New Roman" w:hAnsi="Times New Roman"/>
                <w:color w:val="000000" w:themeColor="text1"/>
                <w:sz w:val="24"/>
                <w:szCs w:val="24"/>
                <w:lang w:val="uk-UA"/>
              </w:rPr>
              <w:t xml:space="preserve"> рад</w:t>
            </w:r>
            <w:r w:rsidR="0095055A" w:rsidRPr="00E230DC">
              <w:rPr>
                <w:rFonts w:ascii="Times New Roman" w:hAnsi="Times New Roman"/>
                <w:color w:val="000000" w:themeColor="text1"/>
                <w:sz w:val="24"/>
                <w:szCs w:val="24"/>
                <w:lang w:val="uk-UA"/>
              </w:rPr>
              <w:t>а Одеського району Одеської області</w:t>
            </w:r>
            <w:r w:rsidRPr="00E230DC">
              <w:rPr>
                <w:rFonts w:ascii="Times New Roman" w:hAnsi="Times New Roman"/>
                <w:color w:val="000000" w:themeColor="text1"/>
                <w:sz w:val="24"/>
                <w:szCs w:val="24"/>
                <w:lang w:val="uk-UA"/>
              </w:rPr>
              <w:t xml:space="preserve">. </w:t>
            </w:r>
          </w:p>
          <w:p w:rsidR="00630F07" w:rsidRPr="00E230DC" w:rsidRDefault="00630F07" w:rsidP="00E230DC">
            <w:pPr>
              <w:spacing w:after="0" w:line="240" w:lineRule="auto"/>
              <w:ind w:left="322" w:right="316"/>
              <w:rPr>
                <w:rFonts w:ascii="Times New Roman" w:hAnsi="Times New Roman"/>
                <w:color w:val="000000" w:themeColor="text1"/>
                <w:sz w:val="24"/>
                <w:szCs w:val="24"/>
                <w:lang w:val="uk-UA"/>
              </w:rPr>
            </w:pPr>
            <w:r w:rsidRPr="00E230DC">
              <w:rPr>
                <w:rFonts w:ascii="Times New Roman" w:hAnsi="Times New Roman"/>
                <w:sz w:val="24"/>
                <w:szCs w:val="24"/>
                <w:lang w:val="uk-UA"/>
              </w:rPr>
              <w:t>Розробник</w:t>
            </w:r>
            <w:r w:rsidR="0095055A" w:rsidRPr="00E230DC">
              <w:rPr>
                <w:rFonts w:ascii="Times New Roman" w:hAnsi="Times New Roman"/>
                <w:sz w:val="24"/>
                <w:szCs w:val="24"/>
                <w:lang w:val="uk-UA"/>
              </w:rPr>
              <w:t>и</w:t>
            </w:r>
            <w:r w:rsidRPr="00E230DC">
              <w:rPr>
                <w:rFonts w:ascii="Times New Roman" w:hAnsi="Times New Roman"/>
                <w:sz w:val="24"/>
                <w:szCs w:val="24"/>
                <w:lang w:val="uk-UA"/>
              </w:rPr>
              <w:t xml:space="preserve"> -  </w:t>
            </w:r>
            <w:r w:rsidR="00F017B5" w:rsidRPr="00E230DC">
              <w:rPr>
                <w:rFonts w:ascii="Times New Roman" w:hAnsi="Times New Roman"/>
                <w:sz w:val="24"/>
                <w:szCs w:val="24"/>
                <w:shd w:val="clear" w:color="auto" w:fill="FFFFFF"/>
                <w:lang w:val="uk-UA"/>
              </w:rPr>
              <w:t>суб’єкти господарювання, які мають право здійснювати розроблення містобудівної документації відповідно до</w:t>
            </w:r>
            <w:r w:rsidR="00F017B5" w:rsidRPr="00E230DC">
              <w:rPr>
                <w:rFonts w:ascii="Times New Roman" w:hAnsi="Times New Roman"/>
                <w:sz w:val="24"/>
                <w:szCs w:val="24"/>
                <w:shd w:val="clear" w:color="auto" w:fill="FFFFFF"/>
              </w:rPr>
              <w:t> </w:t>
            </w:r>
            <w:hyperlink r:id="rId7" w:tgtFrame="_blank" w:history="1">
              <w:r w:rsidR="00F017B5" w:rsidRPr="00E230DC">
                <w:rPr>
                  <w:rStyle w:val="a6"/>
                  <w:rFonts w:ascii="Times New Roman" w:hAnsi="Times New Roman"/>
                  <w:color w:val="auto"/>
                  <w:sz w:val="24"/>
                  <w:szCs w:val="24"/>
                  <w:u w:val="none"/>
                  <w:shd w:val="clear" w:color="auto" w:fill="FFFFFF"/>
                  <w:lang w:val="uk-UA"/>
                </w:rPr>
                <w:t>Закону України</w:t>
              </w:r>
            </w:hyperlink>
            <w:r w:rsidR="00F017B5" w:rsidRPr="00E230DC">
              <w:rPr>
                <w:rFonts w:ascii="Times New Roman" w:hAnsi="Times New Roman"/>
                <w:sz w:val="24"/>
                <w:szCs w:val="24"/>
                <w:shd w:val="clear" w:color="auto" w:fill="FFFFFF"/>
              </w:rPr>
              <w:t> </w:t>
            </w:r>
            <w:r w:rsidR="00F017B5" w:rsidRPr="00E230DC">
              <w:rPr>
                <w:rFonts w:ascii="Times New Roman" w:hAnsi="Times New Roman"/>
                <w:sz w:val="24"/>
                <w:szCs w:val="24"/>
                <w:shd w:val="clear" w:color="auto" w:fill="FFFFFF"/>
                <w:lang w:val="uk-UA"/>
              </w:rPr>
              <w:t>"Про архітектурну діяльність" та документації із землеустрою відповідно до</w:t>
            </w:r>
            <w:r w:rsidR="00F017B5" w:rsidRPr="00E230DC">
              <w:rPr>
                <w:rFonts w:ascii="Times New Roman" w:hAnsi="Times New Roman"/>
                <w:sz w:val="24"/>
                <w:szCs w:val="24"/>
                <w:shd w:val="clear" w:color="auto" w:fill="FFFFFF"/>
              </w:rPr>
              <w:t> </w:t>
            </w:r>
            <w:hyperlink r:id="rId8" w:tgtFrame="_blank" w:history="1">
              <w:r w:rsidR="00F017B5" w:rsidRPr="00E230DC">
                <w:rPr>
                  <w:rStyle w:val="a6"/>
                  <w:rFonts w:ascii="Times New Roman" w:hAnsi="Times New Roman"/>
                  <w:color w:val="auto"/>
                  <w:sz w:val="24"/>
                  <w:szCs w:val="24"/>
                  <w:u w:val="none"/>
                  <w:shd w:val="clear" w:color="auto" w:fill="FFFFFF"/>
                  <w:lang w:val="uk-UA"/>
                </w:rPr>
                <w:t>Закону України</w:t>
              </w:r>
            </w:hyperlink>
            <w:r w:rsidR="00F017B5" w:rsidRPr="00E230DC">
              <w:rPr>
                <w:rFonts w:ascii="Times New Roman" w:hAnsi="Times New Roman"/>
                <w:sz w:val="24"/>
                <w:szCs w:val="24"/>
                <w:shd w:val="clear" w:color="auto" w:fill="FFFFFF"/>
              </w:rPr>
              <w:t> </w:t>
            </w:r>
            <w:r w:rsidR="00F017B5" w:rsidRPr="00E230DC">
              <w:rPr>
                <w:rFonts w:ascii="Times New Roman" w:hAnsi="Times New Roman"/>
                <w:sz w:val="24"/>
                <w:szCs w:val="24"/>
                <w:shd w:val="clear" w:color="auto" w:fill="FFFFFF"/>
                <w:lang w:val="uk-UA"/>
              </w:rPr>
              <w:t>"Про землеустрій".</w:t>
            </w:r>
          </w:p>
        </w:tc>
      </w:tr>
      <w:tr w:rsidR="00630F07" w:rsidRPr="00E230DC" w:rsidTr="00630F07">
        <w:tc>
          <w:tcPr>
            <w:tcW w:w="855"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6</w:t>
            </w:r>
          </w:p>
        </w:tc>
        <w:tc>
          <w:tcPr>
            <w:tcW w:w="3393"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Термін реалізації Програми</w:t>
            </w:r>
          </w:p>
        </w:tc>
        <w:tc>
          <w:tcPr>
            <w:tcW w:w="5240" w:type="dxa"/>
            <w:shd w:val="clear" w:color="auto" w:fill="auto"/>
          </w:tcPr>
          <w:p w:rsidR="00630F07" w:rsidRPr="00E230DC" w:rsidRDefault="00630F07" w:rsidP="00E230DC">
            <w:pPr>
              <w:spacing w:after="0" w:line="240" w:lineRule="auto"/>
              <w:ind w:left="322" w:right="316"/>
              <w:jc w:val="both"/>
              <w:rPr>
                <w:rFonts w:ascii="Times New Roman" w:hAnsi="Times New Roman"/>
                <w:sz w:val="24"/>
                <w:szCs w:val="24"/>
                <w:lang w:val="uk-UA"/>
              </w:rPr>
            </w:pPr>
            <w:r w:rsidRPr="00E230DC">
              <w:rPr>
                <w:rFonts w:ascii="Times New Roman" w:hAnsi="Times New Roman"/>
                <w:sz w:val="24"/>
                <w:szCs w:val="24"/>
                <w:lang w:val="uk-UA"/>
              </w:rPr>
              <w:t>2023 – 2024 роки</w:t>
            </w:r>
          </w:p>
        </w:tc>
      </w:tr>
      <w:tr w:rsidR="00630F07" w:rsidRPr="00E230DC" w:rsidTr="00630F07">
        <w:tc>
          <w:tcPr>
            <w:tcW w:w="855"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7</w:t>
            </w:r>
          </w:p>
        </w:tc>
        <w:tc>
          <w:tcPr>
            <w:tcW w:w="3393"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Перелік джерел фінансування, які беруть участь у виконанні Програми</w:t>
            </w:r>
          </w:p>
        </w:tc>
        <w:tc>
          <w:tcPr>
            <w:tcW w:w="5240" w:type="dxa"/>
            <w:shd w:val="clear" w:color="auto" w:fill="auto"/>
          </w:tcPr>
          <w:p w:rsidR="00630F07" w:rsidRPr="00E230DC" w:rsidRDefault="00B6130D" w:rsidP="00E230DC">
            <w:pPr>
              <w:spacing w:after="0" w:line="240" w:lineRule="auto"/>
              <w:ind w:left="322" w:right="316"/>
              <w:jc w:val="both"/>
              <w:rPr>
                <w:rFonts w:ascii="Times New Roman" w:hAnsi="Times New Roman"/>
                <w:sz w:val="24"/>
                <w:szCs w:val="24"/>
                <w:lang w:val="uk-UA"/>
              </w:rPr>
            </w:pPr>
            <w:r w:rsidRPr="00E230DC">
              <w:rPr>
                <w:rFonts w:ascii="Times New Roman" w:hAnsi="Times New Roman"/>
                <w:bCs/>
                <w:sz w:val="24"/>
                <w:szCs w:val="24"/>
                <w:lang w:val="uk-UA"/>
              </w:rPr>
              <w:t>Фінансування Програми здійснити за рахунок коштів місцевого бюджету Фонтанської сільської ради Одеського району Одеської області та інших джерел, не заборонених чинним законодавством.</w:t>
            </w:r>
          </w:p>
        </w:tc>
      </w:tr>
      <w:tr w:rsidR="00630F07" w:rsidRPr="00E230DC" w:rsidTr="00630F07">
        <w:tc>
          <w:tcPr>
            <w:tcW w:w="855"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8</w:t>
            </w:r>
          </w:p>
        </w:tc>
        <w:tc>
          <w:tcPr>
            <w:tcW w:w="3393" w:type="dxa"/>
            <w:shd w:val="clear" w:color="auto" w:fill="auto"/>
          </w:tcPr>
          <w:p w:rsidR="00630F07" w:rsidRPr="00E230DC" w:rsidRDefault="00630F07" w:rsidP="00E230DC">
            <w:pPr>
              <w:spacing w:after="0" w:line="240" w:lineRule="auto"/>
              <w:ind w:right="499"/>
              <w:rPr>
                <w:rFonts w:ascii="Times New Roman" w:hAnsi="Times New Roman"/>
                <w:sz w:val="24"/>
                <w:szCs w:val="24"/>
                <w:lang w:val="uk-UA"/>
              </w:rPr>
            </w:pPr>
            <w:r w:rsidRPr="00E230DC">
              <w:rPr>
                <w:rFonts w:ascii="Times New Roman" w:hAnsi="Times New Roman"/>
                <w:sz w:val="24"/>
                <w:szCs w:val="24"/>
                <w:lang w:val="uk-UA"/>
              </w:rPr>
              <w:t>Загальний обсяг фінансових ресурсів, необхідних для виконання Програми (орієнтовний)</w:t>
            </w:r>
          </w:p>
        </w:tc>
        <w:tc>
          <w:tcPr>
            <w:tcW w:w="5240" w:type="dxa"/>
            <w:shd w:val="clear" w:color="auto" w:fill="auto"/>
          </w:tcPr>
          <w:p w:rsidR="00630F07" w:rsidRPr="00E230DC" w:rsidRDefault="00630F07" w:rsidP="00E230DC">
            <w:pPr>
              <w:spacing w:after="0" w:line="240" w:lineRule="auto"/>
              <w:ind w:right="316"/>
              <w:jc w:val="both"/>
              <w:rPr>
                <w:rFonts w:ascii="Times New Roman" w:hAnsi="Times New Roman"/>
                <w:sz w:val="24"/>
                <w:szCs w:val="24"/>
                <w:highlight w:val="yellow"/>
                <w:lang w:val="uk-UA"/>
              </w:rPr>
            </w:pPr>
            <w:r w:rsidRPr="002A125B">
              <w:rPr>
                <w:rFonts w:ascii="Times New Roman" w:hAnsi="Times New Roman"/>
                <w:sz w:val="24"/>
                <w:szCs w:val="24"/>
                <w:lang w:val="uk-UA"/>
              </w:rPr>
              <w:t xml:space="preserve">     8 950 000,00 грн.</w:t>
            </w:r>
            <w:r w:rsidR="00E230DC" w:rsidRPr="002A125B">
              <w:rPr>
                <w:rFonts w:ascii="Times New Roman" w:hAnsi="Times New Roman"/>
                <w:sz w:val="24"/>
                <w:szCs w:val="24"/>
                <w:lang w:val="uk-UA"/>
              </w:rPr>
              <w:t xml:space="preserve"> (вартість робіт може коригуватись) </w:t>
            </w:r>
          </w:p>
        </w:tc>
      </w:tr>
      <w:tr w:rsidR="002A125B" w:rsidRPr="00CB1197" w:rsidTr="00630F07">
        <w:tc>
          <w:tcPr>
            <w:tcW w:w="855" w:type="dxa"/>
            <w:shd w:val="clear" w:color="auto" w:fill="auto"/>
          </w:tcPr>
          <w:p w:rsidR="002A125B" w:rsidRPr="00E230DC" w:rsidRDefault="002A125B" w:rsidP="00E230DC">
            <w:pPr>
              <w:spacing w:after="0" w:line="240" w:lineRule="auto"/>
              <w:ind w:right="499"/>
              <w:rPr>
                <w:rFonts w:ascii="Times New Roman" w:hAnsi="Times New Roman"/>
                <w:sz w:val="24"/>
                <w:szCs w:val="24"/>
                <w:lang w:val="uk-UA"/>
              </w:rPr>
            </w:pPr>
            <w:r>
              <w:rPr>
                <w:rFonts w:ascii="Times New Roman" w:hAnsi="Times New Roman"/>
                <w:sz w:val="24"/>
                <w:szCs w:val="24"/>
                <w:lang w:val="uk-UA"/>
              </w:rPr>
              <w:t>9</w:t>
            </w:r>
          </w:p>
        </w:tc>
        <w:tc>
          <w:tcPr>
            <w:tcW w:w="3393" w:type="dxa"/>
            <w:shd w:val="clear" w:color="auto" w:fill="auto"/>
          </w:tcPr>
          <w:p w:rsidR="002A125B" w:rsidRPr="002A125B" w:rsidRDefault="002A125B" w:rsidP="00E230DC">
            <w:pPr>
              <w:spacing w:after="0" w:line="240" w:lineRule="auto"/>
              <w:ind w:right="499"/>
              <w:rPr>
                <w:rFonts w:ascii="Times New Roman" w:hAnsi="Times New Roman"/>
                <w:b/>
                <w:sz w:val="24"/>
                <w:szCs w:val="24"/>
                <w:lang w:val="uk-UA"/>
              </w:rPr>
            </w:pPr>
            <w:r w:rsidRPr="002A125B">
              <w:rPr>
                <w:rStyle w:val="211pt"/>
                <w:rFonts w:eastAsia="Calibri"/>
                <w:b w:val="0"/>
                <w:sz w:val="24"/>
                <w:szCs w:val="24"/>
              </w:rPr>
              <w:t>Очікувані результати виконання</w:t>
            </w:r>
          </w:p>
        </w:tc>
        <w:tc>
          <w:tcPr>
            <w:tcW w:w="5240" w:type="dxa"/>
            <w:shd w:val="clear" w:color="auto" w:fill="auto"/>
          </w:tcPr>
          <w:p w:rsidR="002A125B" w:rsidRPr="00E230DC" w:rsidRDefault="002A125B" w:rsidP="00E230DC">
            <w:pPr>
              <w:spacing w:after="0" w:line="240" w:lineRule="auto"/>
              <w:ind w:right="316"/>
              <w:jc w:val="both"/>
              <w:rPr>
                <w:rFonts w:ascii="Times New Roman" w:hAnsi="Times New Roman"/>
                <w:color w:val="FF0000"/>
                <w:sz w:val="24"/>
                <w:szCs w:val="24"/>
                <w:lang w:val="uk-UA"/>
              </w:rPr>
            </w:pPr>
            <w:r w:rsidRPr="002A125B">
              <w:rPr>
                <w:rFonts w:ascii="Times New Roman" w:hAnsi="Times New Roman"/>
                <w:sz w:val="24"/>
                <w:szCs w:val="24"/>
                <w:lang w:val="uk-UA"/>
              </w:rPr>
              <w:t>Розробка та затвердження містобудівної документації на місцевому рівні, яка відповідає сучасним вимогам законодавства.</w:t>
            </w:r>
          </w:p>
        </w:tc>
      </w:tr>
      <w:tr w:rsidR="002A125B" w:rsidRPr="00E230DC" w:rsidTr="00630F07">
        <w:tc>
          <w:tcPr>
            <w:tcW w:w="855" w:type="dxa"/>
            <w:shd w:val="clear" w:color="auto" w:fill="auto"/>
          </w:tcPr>
          <w:p w:rsidR="002A125B" w:rsidRPr="00E230DC" w:rsidRDefault="002A125B" w:rsidP="00E230DC">
            <w:pPr>
              <w:spacing w:after="0" w:line="240" w:lineRule="auto"/>
              <w:ind w:right="499"/>
              <w:rPr>
                <w:rFonts w:ascii="Times New Roman" w:hAnsi="Times New Roman"/>
                <w:sz w:val="24"/>
                <w:szCs w:val="24"/>
                <w:lang w:val="uk-UA"/>
              </w:rPr>
            </w:pPr>
            <w:r>
              <w:rPr>
                <w:rFonts w:ascii="Times New Roman" w:hAnsi="Times New Roman"/>
                <w:sz w:val="24"/>
                <w:szCs w:val="24"/>
                <w:lang w:val="uk-UA"/>
              </w:rPr>
              <w:t>10</w:t>
            </w:r>
          </w:p>
        </w:tc>
        <w:tc>
          <w:tcPr>
            <w:tcW w:w="3393" w:type="dxa"/>
            <w:shd w:val="clear" w:color="auto" w:fill="auto"/>
          </w:tcPr>
          <w:p w:rsidR="002A125B" w:rsidRPr="002A125B" w:rsidRDefault="002A125B" w:rsidP="00E230DC">
            <w:pPr>
              <w:spacing w:after="0" w:line="240" w:lineRule="auto"/>
              <w:ind w:right="499"/>
              <w:rPr>
                <w:rFonts w:ascii="Times New Roman" w:hAnsi="Times New Roman"/>
                <w:b/>
                <w:sz w:val="24"/>
                <w:szCs w:val="24"/>
                <w:lang w:val="uk-UA"/>
              </w:rPr>
            </w:pPr>
            <w:r w:rsidRPr="002A125B">
              <w:rPr>
                <w:rStyle w:val="211pt"/>
                <w:rFonts w:eastAsia="Calibri"/>
                <w:b w:val="0"/>
                <w:sz w:val="24"/>
                <w:szCs w:val="24"/>
              </w:rPr>
              <w:t>Ключові показники ефективності</w:t>
            </w:r>
          </w:p>
        </w:tc>
        <w:tc>
          <w:tcPr>
            <w:tcW w:w="5240" w:type="dxa"/>
            <w:shd w:val="clear" w:color="auto" w:fill="auto"/>
          </w:tcPr>
          <w:p w:rsidR="002A125B" w:rsidRPr="00E230DC" w:rsidRDefault="002A125B" w:rsidP="00E230DC">
            <w:pPr>
              <w:spacing w:after="0" w:line="240" w:lineRule="auto"/>
              <w:ind w:right="316"/>
              <w:jc w:val="both"/>
              <w:rPr>
                <w:rFonts w:ascii="Times New Roman" w:hAnsi="Times New Roman"/>
                <w:color w:val="FF0000"/>
                <w:sz w:val="24"/>
                <w:szCs w:val="24"/>
                <w:lang w:val="uk-UA"/>
              </w:rPr>
            </w:pPr>
            <w:r w:rsidRPr="002A125B">
              <w:rPr>
                <w:rFonts w:ascii="Times New Roman" w:hAnsi="Times New Roman"/>
                <w:sz w:val="24"/>
                <w:szCs w:val="24"/>
                <w:lang w:val="uk-UA"/>
              </w:rPr>
              <w:t>Кількість затвердженої документації на місцевому рівня, як основа сталого розвитку громади.</w:t>
            </w:r>
          </w:p>
        </w:tc>
      </w:tr>
    </w:tbl>
    <w:p w:rsidR="00630F07" w:rsidRPr="00E230DC" w:rsidRDefault="00630F07" w:rsidP="00E230DC">
      <w:pPr>
        <w:spacing w:after="0" w:line="240" w:lineRule="auto"/>
        <w:ind w:right="282"/>
        <w:rPr>
          <w:rFonts w:ascii="Times New Roman" w:hAnsi="Times New Roman"/>
          <w:sz w:val="24"/>
          <w:szCs w:val="24"/>
          <w:lang w:val="uk-UA"/>
        </w:rPr>
      </w:pPr>
    </w:p>
    <w:p w:rsidR="00630F07" w:rsidRPr="00E230DC" w:rsidRDefault="00630F07" w:rsidP="00E230DC">
      <w:pPr>
        <w:spacing w:after="0" w:line="240" w:lineRule="auto"/>
        <w:jc w:val="center"/>
        <w:rPr>
          <w:rFonts w:ascii="Times New Roman" w:hAnsi="Times New Roman"/>
          <w:b/>
          <w:bCs/>
          <w:sz w:val="24"/>
          <w:szCs w:val="24"/>
          <w:lang w:val="uk-UA" w:eastAsia="uk-UA"/>
        </w:rPr>
      </w:pPr>
      <w:r w:rsidRPr="00E230DC">
        <w:rPr>
          <w:rFonts w:ascii="Times New Roman" w:hAnsi="Times New Roman"/>
          <w:b/>
          <w:bCs/>
          <w:sz w:val="24"/>
          <w:szCs w:val="24"/>
          <w:lang w:val="uk-UA" w:eastAsia="uk-UA"/>
        </w:rPr>
        <w:lastRenderedPageBreak/>
        <w:t>ІІ. Загальні положення</w:t>
      </w:r>
    </w:p>
    <w:p w:rsidR="00630F07" w:rsidRDefault="00630F07" w:rsidP="00E230DC">
      <w:pPr>
        <w:autoSpaceDE w:val="0"/>
        <w:autoSpaceDN w:val="0"/>
        <w:adjustRightInd w:val="0"/>
        <w:spacing w:after="0" w:line="240" w:lineRule="auto"/>
        <w:ind w:left="739"/>
        <w:rPr>
          <w:rFonts w:ascii="Times New Roman" w:hAnsi="Times New Roman"/>
          <w:b/>
          <w:bCs/>
          <w:sz w:val="24"/>
          <w:szCs w:val="24"/>
          <w:lang w:val="uk-UA" w:eastAsia="uk-UA"/>
        </w:rPr>
      </w:pPr>
    </w:p>
    <w:p w:rsidR="00630F07" w:rsidRPr="00E230DC" w:rsidRDefault="00630F07" w:rsidP="00E230DC">
      <w:pPr>
        <w:spacing w:after="0" w:line="240" w:lineRule="auto"/>
        <w:ind w:firstLine="708"/>
        <w:jc w:val="both"/>
        <w:rPr>
          <w:rFonts w:ascii="Times New Roman" w:hAnsi="Times New Roman"/>
          <w:sz w:val="24"/>
          <w:szCs w:val="24"/>
          <w:lang w:val="uk-UA"/>
        </w:rPr>
      </w:pPr>
      <w:r w:rsidRPr="00E230DC">
        <w:rPr>
          <w:rFonts w:ascii="Times New Roman" w:hAnsi="Times New Roman"/>
          <w:sz w:val="24"/>
          <w:szCs w:val="24"/>
          <w:lang w:val="uk-UA"/>
        </w:rPr>
        <w:t xml:space="preserve">Підставою для розроблення Програми є </w:t>
      </w:r>
      <w:r w:rsidR="00B6130D" w:rsidRPr="00E230DC">
        <w:rPr>
          <w:rFonts w:ascii="Times New Roman" w:hAnsi="Times New Roman"/>
          <w:sz w:val="24"/>
          <w:szCs w:val="24"/>
          <w:lang w:val="uk-UA"/>
        </w:rPr>
        <w:t xml:space="preserve">Земельний Кодекс України, </w:t>
      </w:r>
      <w:r w:rsidRPr="00E230DC">
        <w:rPr>
          <w:rFonts w:ascii="Times New Roman" w:hAnsi="Times New Roman"/>
          <w:sz w:val="24"/>
          <w:szCs w:val="24"/>
          <w:lang w:val="uk-UA"/>
        </w:rPr>
        <w:t xml:space="preserve">Закони України </w:t>
      </w:r>
      <w:r w:rsidR="00B6130D" w:rsidRPr="00E230DC">
        <w:rPr>
          <w:rFonts w:ascii="Times New Roman" w:hAnsi="Times New Roman"/>
          <w:sz w:val="24"/>
          <w:szCs w:val="24"/>
          <w:lang w:val="uk-UA"/>
        </w:rPr>
        <w:t xml:space="preserve">«Про місцеве самоврядування в Україні», </w:t>
      </w:r>
      <w:r w:rsidRPr="00E230DC">
        <w:rPr>
          <w:rFonts w:ascii="Times New Roman" w:hAnsi="Times New Roman"/>
          <w:sz w:val="24"/>
          <w:szCs w:val="24"/>
          <w:lang w:val="uk-UA"/>
        </w:rPr>
        <w:t xml:space="preserve">«Про регулювання містобудівної діяльності», «Про основи містобудування», </w:t>
      </w:r>
      <w:r w:rsidR="00B6130D" w:rsidRPr="00E230DC">
        <w:rPr>
          <w:rFonts w:ascii="Times New Roman" w:hAnsi="Times New Roman"/>
          <w:sz w:val="24"/>
          <w:szCs w:val="24"/>
          <w:lang w:val="uk-UA"/>
        </w:rPr>
        <w:t xml:space="preserve">«Про архітектурну діяльність», </w:t>
      </w:r>
      <w:r w:rsidRPr="00E230DC">
        <w:rPr>
          <w:rFonts w:ascii="Times New Roman" w:hAnsi="Times New Roman"/>
          <w:sz w:val="24"/>
          <w:szCs w:val="24"/>
          <w:lang w:val="uk-UA"/>
        </w:rPr>
        <w:t xml:space="preserve">«Про землеустрій», «Про охорону культурної спадщини», «Про охорону навколишнього природного середовища», «Про стратегічну екологічну оцінку», «Про національну інфраструктуру </w:t>
      </w:r>
      <w:proofErr w:type="spellStart"/>
      <w:r w:rsidRPr="00E230DC">
        <w:rPr>
          <w:rFonts w:ascii="Times New Roman" w:hAnsi="Times New Roman"/>
          <w:sz w:val="24"/>
          <w:szCs w:val="24"/>
          <w:lang w:val="uk-UA"/>
        </w:rPr>
        <w:t>геопросторових</w:t>
      </w:r>
      <w:proofErr w:type="spellEnd"/>
      <w:r w:rsidRPr="00E230DC">
        <w:rPr>
          <w:rFonts w:ascii="Times New Roman" w:hAnsi="Times New Roman"/>
          <w:sz w:val="24"/>
          <w:szCs w:val="24"/>
          <w:lang w:val="uk-UA"/>
        </w:rPr>
        <w:t xml:space="preserve"> даних», «Про електронні документи та  електронний документообіг».  </w:t>
      </w:r>
    </w:p>
    <w:p w:rsidR="00630F07" w:rsidRPr="00E230DC" w:rsidRDefault="00630F07" w:rsidP="00E230DC">
      <w:pPr>
        <w:spacing w:after="0" w:line="240" w:lineRule="auto"/>
        <w:ind w:firstLine="708"/>
        <w:jc w:val="both"/>
        <w:rPr>
          <w:rFonts w:ascii="Times New Roman" w:hAnsi="Times New Roman"/>
          <w:sz w:val="24"/>
          <w:szCs w:val="24"/>
          <w:lang w:val="uk-UA"/>
        </w:rPr>
      </w:pPr>
      <w:r w:rsidRPr="00E230DC">
        <w:rPr>
          <w:rFonts w:ascii="Times New Roman" w:hAnsi="Times New Roman"/>
          <w:sz w:val="24"/>
          <w:szCs w:val="24"/>
          <w:lang w:val="uk-UA"/>
        </w:rPr>
        <w:t>У Програмі наведені нижче терміни вживаються у такому значенні:</w:t>
      </w:r>
    </w:p>
    <w:p w:rsidR="00630F07" w:rsidRPr="00E230DC" w:rsidRDefault="00630F07" w:rsidP="00E230DC">
      <w:pPr>
        <w:pStyle w:val="a4"/>
        <w:numPr>
          <w:ilvl w:val="0"/>
          <w:numId w:val="2"/>
        </w:numPr>
        <w:spacing w:after="0" w:line="240" w:lineRule="auto"/>
        <w:jc w:val="both"/>
        <w:rPr>
          <w:rFonts w:ascii="Times New Roman" w:hAnsi="Times New Roman"/>
          <w:color w:val="000000" w:themeColor="text1"/>
          <w:sz w:val="24"/>
          <w:szCs w:val="24"/>
          <w:lang w:val="uk-UA"/>
        </w:rPr>
      </w:pPr>
      <w:r w:rsidRPr="00E230DC">
        <w:rPr>
          <w:rFonts w:ascii="Times New Roman" w:hAnsi="Times New Roman"/>
          <w:i/>
          <w:sz w:val="24"/>
          <w:szCs w:val="24"/>
          <w:lang w:val="uk-UA"/>
        </w:rPr>
        <w:t>Містобудівна документація</w:t>
      </w:r>
      <w:r w:rsidRPr="00E230DC">
        <w:rPr>
          <w:rFonts w:ascii="Times New Roman" w:hAnsi="Times New Roman"/>
          <w:sz w:val="24"/>
          <w:szCs w:val="24"/>
          <w:lang w:val="uk-UA"/>
        </w:rPr>
        <w:t xml:space="preserve"> - </w:t>
      </w:r>
      <w:r w:rsidRPr="00E230DC">
        <w:rPr>
          <w:rFonts w:ascii="Times New Roman" w:hAnsi="Times New Roman"/>
          <w:color w:val="000000" w:themeColor="text1"/>
          <w:sz w:val="24"/>
          <w:szCs w:val="24"/>
          <w:lang w:val="uk-UA"/>
        </w:rPr>
        <w:t>затверджені текстові та графічні матеріали з питань регулювання планування, забудови та іншого використання територій;</w:t>
      </w:r>
    </w:p>
    <w:p w:rsidR="00630F07" w:rsidRPr="00E230DC" w:rsidRDefault="00630F07" w:rsidP="00E230DC">
      <w:pPr>
        <w:pStyle w:val="a4"/>
        <w:numPr>
          <w:ilvl w:val="0"/>
          <w:numId w:val="2"/>
        </w:numPr>
        <w:spacing w:after="0" w:line="240" w:lineRule="auto"/>
        <w:jc w:val="both"/>
        <w:rPr>
          <w:rFonts w:ascii="Times New Roman" w:hAnsi="Times New Roman"/>
          <w:color w:val="000000" w:themeColor="text1"/>
          <w:sz w:val="24"/>
          <w:szCs w:val="24"/>
          <w:lang w:val="uk-UA"/>
        </w:rPr>
      </w:pPr>
      <w:r w:rsidRPr="00E230DC">
        <w:rPr>
          <w:rFonts w:ascii="Times New Roman" w:hAnsi="Times New Roman"/>
          <w:i/>
          <w:color w:val="000000" w:themeColor="text1"/>
          <w:sz w:val="24"/>
          <w:szCs w:val="24"/>
          <w:lang w:val="uk-UA"/>
        </w:rPr>
        <w:t>Містобудівний моніторинг</w:t>
      </w:r>
      <w:r w:rsidRPr="00E230DC">
        <w:rPr>
          <w:rFonts w:ascii="Times New Roman" w:hAnsi="Times New Roman"/>
          <w:color w:val="000000" w:themeColor="text1"/>
          <w:sz w:val="24"/>
          <w:szCs w:val="24"/>
          <w:lang w:val="uk-UA"/>
        </w:rPr>
        <w:t xml:space="preserve"> - система спостережень, аналіз реалізації містобудівної документації, оцінки та прогнозу стану і змін об’єктів містобудування,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w:t>
      </w:r>
    </w:p>
    <w:p w:rsidR="00630F07" w:rsidRPr="00E230DC" w:rsidRDefault="00630F07" w:rsidP="00E230DC">
      <w:pPr>
        <w:pStyle w:val="a4"/>
        <w:numPr>
          <w:ilvl w:val="0"/>
          <w:numId w:val="2"/>
        </w:numPr>
        <w:spacing w:after="0" w:line="240" w:lineRule="auto"/>
        <w:jc w:val="both"/>
        <w:rPr>
          <w:rFonts w:ascii="Times New Roman" w:hAnsi="Times New Roman"/>
          <w:color w:val="000000" w:themeColor="text1"/>
          <w:sz w:val="24"/>
          <w:szCs w:val="24"/>
          <w:lang w:val="uk-UA"/>
        </w:rPr>
      </w:pPr>
      <w:r w:rsidRPr="00E230DC">
        <w:rPr>
          <w:rStyle w:val="rvts0"/>
          <w:rFonts w:ascii="Times New Roman" w:hAnsi="Times New Roman"/>
          <w:i/>
          <w:color w:val="000000" w:themeColor="text1"/>
          <w:sz w:val="24"/>
          <w:szCs w:val="24"/>
          <w:lang w:val="uk-UA"/>
        </w:rPr>
        <w:t>Концепція інтегрованого розвитку території територіальної громади -</w:t>
      </w:r>
      <w:r w:rsidRPr="00E230DC">
        <w:rPr>
          <w:rStyle w:val="rvts0"/>
          <w:rFonts w:ascii="Times New Roman" w:hAnsi="Times New Roman"/>
          <w:color w:val="000000" w:themeColor="text1"/>
          <w:sz w:val="24"/>
          <w:szCs w:val="24"/>
          <w:lang w:val="uk-UA"/>
        </w:rPr>
        <w:t xml:space="preserve"> документ стратегічного планування, який визначає довгострокові, міждисциплінарні, просторові та соціально-економічні пріоритети розвитку території, є вихідними даними для розроблення містобудівної документації на місцевому рівні на принципах сталого розвитку, відповідає державним і регіональним програмам розвитку та затверджується відповідним органом місцевого самоврядування;</w:t>
      </w:r>
    </w:p>
    <w:p w:rsidR="00630F07" w:rsidRPr="00E230DC" w:rsidRDefault="00630F07" w:rsidP="00E230DC">
      <w:pPr>
        <w:pStyle w:val="a4"/>
        <w:numPr>
          <w:ilvl w:val="0"/>
          <w:numId w:val="2"/>
        </w:numPr>
        <w:spacing w:after="0" w:line="240" w:lineRule="auto"/>
        <w:jc w:val="both"/>
        <w:rPr>
          <w:rStyle w:val="rvts0"/>
          <w:rFonts w:ascii="Times New Roman" w:hAnsi="Times New Roman"/>
          <w:sz w:val="24"/>
          <w:szCs w:val="24"/>
          <w:lang w:val="uk-UA"/>
        </w:rPr>
      </w:pPr>
      <w:r w:rsidRPr="00E230DC">
        <w:rPr>
          <w:rFonts w:ascii="Times New Roman" w:hAnsi="Times New Roman"/>
          <w:i/>
          <w:color w:val="000000" w:themeColor="text1"/>
          <w:sz w:val="24"/>
          <w:szCs w:val="24"/>
          <w:lang w:val="uk-UA"/>
        </w:rPr>
        <w:t>К</w:t>
      </w:r>
      <w:r w:rsidRPr="00E230DC">
        <w:rPr>
          <w:rStyle w:val="rvts0"/>
          <w:rFonts w:ascii="Times New Roman" w:hAnsi="Times New Roman"/>
          <w:i/>
          <w:color w:val="000000" w:themeColor="text1"/>
          <w:sz w:val="24"/>
          <w:szCs w:val="24"/>
          <w:lang w:val="uk-UA"/>
        </w:rPr>
        <w:t>омплексний план просторового розвитку території територіальної громади</w:t>
      </w:r>
      <w:r w:rsidRPr="00E230DC">
        <w:rPr>
          <w:rStyle w:val="rvts0"/>
          <w:rFonts w:ascii="Times New Roman" w:hAnsi="Times New Roman"/>
          <w:color w:val="000000" w:themeColor="text1"/>
          <w:sz w:val="24"/>
          <w:szCs w:val="24"/>
          <w:lang w:val="uk-UA"/>
        </w:rPr>
        <w:t xml:space="preserve"> - одночасно містобудівна документація на місцевому рівні та документація із землеустрою, що визначає планувальну організацію, функціональне </w:t>
      </w:r>
      <w:r w:rsidRPr="00E230DC">
        <w:rPr>
          <w:rStyle w:val="rvts0"/>
          <w:rFonts w:ascii="Times New Roman" w:hAnsi="Times New Roman"/>
          <w:sz w:val="24"/>
          <w:szCs w:val="24"/>
          <w:lang w:val="uk-UA"/>
        </w:rPr>
        <w:t xml:space="preserve">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E230DC">
        <w:rPr>
          <w:rStyle w:val="rvts0"/>
          <w:rFonts w:ascii="Times New Roman" w:hAnsi="Times New Roman"/>
          <w:sz w:val="24"/>
          <w:szCs w:val="24"/>
          <w:lang w:val="uk-UA"/>
        </w:rPr>
        <w:t>екомережі</w:t>
      </w:r>
      <w:proofErr w:type="spellEnd"/>
      <w:r w:rsidRPr="00E230DC">
        <w:rPr>
          <w:rStyle w:val="rvts0"/>
          <w:rFonts w:ascii="Times New Roman" w:hAnsi="Times New Roman"/>
          <w:sz w:val="24"/>
          <w:szCs w:val="24"/>
          <w:lang w:val="uk-UA"/>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rsidR="00630F07" w:rsidRPr="00E230DC" w:rsidRDefault="00630F07" w:rsidP="00E230DC">
      <w:pPr>
        <w:pStyle w:val="a4"/>
        <w:numPr>
          <w:ilvl w:val="0"/>
          <w:numId w:val="2"/>
        </w:numPr>
        <w:spacing w:after="0" w:line="240" w:lineRule="auto"/>
        <w:jc w:val="both"/>
        <w:rPr>
          <w:rFonts w:ascii="Times New Roman" w:hAnsi="Times New Roman"/>
          <w:sz w:val="24"/>
          <w:szCs w:val="24"/>
          <w:lang w:val="uk-UA"/>
        </w:rPr>
      </w:pPr>
      <w:r w:rsidRPr="00E230DC">
        <w:rPr>
          <w:rFonts w:ascii="Times New Roman" w:hAnsi="Times New Roman"/>
          <w:i/>
          <w:sz w:val="24"/>
          <w:szCs w:val="24"/>
          <w:lang w:val="uk-UA"/>
        </w:rPr>
        <w:t>Генеральний план населеного пункту</w:t>
      </w:r>
      <w:r w:rsidRPr="00E230DC">
        <w:rPr>
          <w:rFonts w:ascii="Times New Roman" w:hAnsi="Times New Roman"/>
          <w:sz w:val="24"/>
          <w:szCs w:val="24"/>
          <w:lang w:val="uk-UA"/>
        </w:rPr>
        <w:t xml:space="preserve"> - </w:t>
      </w:r>
      <w:r w:rsidR="00AA46DF" w:rsidRPr="00E230DC">
        <w:rPr>
          <w:rFonts w:ascii="Times New Roman" w:hAnsi="Times New Roman"/>
          <w:sz w:val="24"/>
          <w:szCs w:val="24"/>
          <w:lang w:val="uk-UA"/>
        </w:rPr>
        <w:t>одночасно містобудівна документація на місцевому рівні та землевпорядна документація, що визначає принципові вирішення розвитку, планування, забудови та іншого використання території населеного пункту;</w:t>
      </w:r>
    </w:p>
    <w:p w:rsidR="00630F07" w:rsidRPr="00E230DC" w:rsidRDefault="00630F07" w:rsidP="00E230DC">
      <w:pPr>
        <w:pStyle w:val="a4"/>
        <w:numPr>
          <w:ilvl w:val="0"/>
          <w:numId w:val="2"/>
        </w:numPr>
        <w:spacing w:after="0" w:line="240" w:lineRule="auto"/>
        <w:jc w:val="both"/>
        <w:rPr>
          <w:rFonts w:ascii="Times New Roman" w:hAnsi="Times New Roman"/>
          <w:sz w:val="24"/>
          <w:szCs w:val="24"/>
          <w:lang w:val="uk-UA"/>
        </w:rPr>
      </w:pPr>
      <w:r w:rsidRPr="00E230DC">
        <w:rPr>
          <w:rFonts w:ascii="Times New Roman" w:hAnsi="Times New Roman"/>
          <w:i/>
          <w:sz w:val="24"/>
          <w:szCs w:val="24"/>
          <w:lang w:val="uk-UA"/>
        </w:rPr>
        <w:t>План зонування території (</w:t>
      </w:r>
      <w:proofErr w:type="spellStart"/>
      <w:r w:rsidRPr="00E230DC">
        <w:rPr>
          <w:rFonts w:ascii="Times New Roman" w:hAnsi="Times New Roman"/>
          <w:i/>
          <w:sz w:val="24"/>
          <w:szCs w:val="24"/>
          <w:lang w:val="uk-UA"/>
        </w:rPr>
        <w:t>зонінг</w:t>
      </w:r>
      <w:proofErr w:type="spellEnd"/>
      <w:r w:rsidRPr="00E230DC">
        <w:rPr>
          <w:rFonts w:ascii="Times New Roman" w:hAnsi="Times New Roman"/>
          <w:i/>
          <w:sz w:val="24"/>
          <w:szCs w:val="24"/>
          <w:lang w:val="uk-UA"/>
        </w:rPr>
        <w:t>)</w:t>
      </w:r>
      <w:r w:rsidRPr="00E230DC">
        <w:rPr>
          <w:rFonts w:ascii="Times New Roman" w:hAnsi="Times New Roman"/>
          <w:sz w:val="24"/>
          <w:szCs w:val="24"/>
          <w:lang w:val="uk-UA"/>
        </w:rPr>
        <w:t xml:space="preserve"> - </w:t>
      </w:r>
      <w:r w:rsidR="008057A0" w:rsidRPr="00E230DC">
        <w:rPr>
          <w:rFonts w:ascii="Times New Roman" w:hAnsi="Times New Roman"/>
          <w:color w:val="333333"/>
          <w:sz w:val="24"/>
          <w:szCs w:val="24"/>
          <w:lang w:val="uk-UA"/>
        </w:rPr>
        <w:t>документація, що є складовою комплексного плану просторового розвитку території територіальної громади або генерального плану населеного пункту і визначає умови та обмеження використання території у межах визначених функціональних зон;</w:t>
      </w:r>
      <w:bookmarkStart w:id="0" w:name="n1873"/>
      <w:bookmarkEnd w:id="0"/>
    </w:p>
    <w:p w:rsidR="00AA46DF" w:rsidRPr="00E230DC" w:rsidRDefault="008057A0" w:rsidP="00E230DC">
      <w:pPr>
        <w:pStyle w:val="a4"/>
        <w:numPr>
          <w:ilvl w:val="0"/>
          <w:numId w:val="2"/>
        </w:numPr>
        <w:spacing w:after="0" w:line="240" w:lineRule="auto"/>
        <w:jc w:val="both"/>
        <w:rPr>
          <w:rFonts w:ascii="Times New Roman" w:hAnsi="Times New Roman"/>
          <w:sz w:val="24"/>
          <w:szCs w:val="24"/>
          <w:lang w:val="uk-UA"/>
        </w:rPr>
      </w:pPr>
      <w:r w:rsidRPr="00E230DC">
        <w:rPr>
          <w:rFonts w:ascii="Times New Roman" w:hAnsi="Times New Roman"/>
          <w:i/>
          <w:color w:val="333333"/>
          <w:sz w:val="24"/>
          <w:szCs w:val="24"/>
          <w:shd w:val="clear" w:color="auto" w:fill="FFFFFF"/>
          <w:lang w:val="uk-UA"/>
        </w:rPr>
        <w:t>Д</w:t>
      </w:r>
      <w:r w:rsidR="00AA46DF" w:rsidRPr="00E230DC">
        <w:rPr>
          <w:rFonts w:ascii="Times New Roman" w:hAnsi="Times New Roman"/>
          <w:i/>
          <w:color w:val="333333"/>
          <w:sz w:val="24"/>
          <w:szCs w:val="24"/>
          <w:shd w:val="clear" w:color="auto" w:fill="FFFFFF"/>
          <w:lang w:val="uk-UA"/>
        </w:rPr>
        <w:t>етальний план території</w:t>
      </w:r>
      <w:r w:rsidR="00AA46DF" w:rsidRPr="00E230DC">
        <w:rPr>
          <w:rFonts w:ascii="Times New Roman" w:hAnsi="Times New Roman"/>
          <w:color w:val="333333"/>
          <w:sz w:val="24"/>
          <w:szCs w:val="24"/>
          <w:shd w:val="clear" w:color="auto" w:fill="FFFFFF"/>
          <w:lang w:val="uk-UA"/>
        </w:rPr>
        <w:t xml:space="preserve"> - одночасно містобудівна документація на місцевому рівні та землевпорядна документація, що визначає планувальну організацію та розвиток території;</w:t>
      </w:r>
    </w:p>
    <w:p w:rsidR="00630F07" w:rsidRPr="00E230DC" w:rsidRDefault="00630F07" w:rsidP="00E230DC">
      <w:pPr>
        <w:pStyle w:val="a4"/>
        <w:numPr>
          <w:ilvl w:val="0"/>
          <w:numId w:val="2"/>
        </w:numPr>
        <w:spacing w:after="0" w:line="240" w:lineRule="auto"/>
        <w:jc w:val="both"/>
        <w:rPr>
          <w:rFonts w:ascii="Times New Roman" w:hAnsi="Times New Roman"/>
          <w:sz w:val="24"/>
          <w:szCs w:val="24"/>
          <w:lang w:val="uk-UA"/>
        </w:rPr>
      </w:pPr>
      <w:r w:rsidRPr="00E230DC">
        <w:rPr>
          <w:rFonts w:ascii="Times New Roman" w:hAnsi="Times New Roman"/>
          <w:i/>
          <w:sz w:val="24"/>
          <w:szCs w:val="24"/>
          <w:lang w:val="uk-UA"/>
        </w:rPr>
        <w:t>Стратегічна екологічна оцінка</w:t>
      </w:r>
      <w:r w:rsidRPr="00E230DC">
        <w:rPr>
          <w:rFonts w:ascii="Times New Roman" w:hAnsi="Times New Roman"/>
          <w:sz w:val="24"/>
          <w:szCs w:val="24"/>
          <w:lang w:val="uk-UA"/>
        </w:rPr>
        <w:t xml:space="preserve"> -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w:t>
      </w:r>
    </w:p>
    <w:p w:rsidR="00630F07" w:rsidRPr="00E230DC" w:rsidRDefault="00630F07" w:rsidP="00E230DC">
      <w:pPr>
        <w:pStyle w:val="a4"/>
        <w:numPr>
          <w:ilvl w:val="0"/>
          <w:numId w:val="2"/>
        </w:numPr>
        <w:spacing w:after="0" w:line="240" w:lineRule="auto"/>
        <w:jc w:val="both"/>
        <w:rPr>
          <w:rFonts w:ascii="Times New Roman" w:hAnsi="Times New Roman"/>
          <w:sz w:val="24"/>
          <w:szCs w:val="24"/>
          <w:lang w:val="uk-UA"/>
        </w:rPr>
      </w:pPr>
      <w:r w:rsidRPr="00E230DC">
        <w:rPr>
          <w:rFonts w:ascii="Times New Roman" w:hAnsi="Times New Roman"/>
          <w:i/>
          <w:sz w:val="24"/>
          <w:szCs w:val="24"/>
          <w:lang w:val="uk-UA"/>
        </w:rPr>
        <w:lastRenderedPageBreak/>
        <w:t>Експертиза містобудівної документації</w:t>
      </w:r>
      <w:r w:rsidRPr="00E230DC">
        <w:rPr>
          <w:rFonts w:ascii="Times New Roman" w:hAnsi="Times New Roman"/>
          <w:sz w:val="24"/>
          <w:szCs w:val="24"/>
          <w:lang w:val="uk-UA"/>
        </w:rPr>
        <w:t xml:space="preserve"> – процедура визначення  відповідності змісту  містобудівної  документації законодавству, будівельним нормам,  державним стандартам і  правилам,  рішенням  органів виконавчої влади та  органів  місцевого  самоврядування  з  питань планування  і  забудови  територій, а також  вимогам завдань  з розроблення містобудівної документації. </w:t>
      </w:r>
    </w:p>
    <w:p w:rsidR="00630F07" w:rsidRPr="00E230DC" w:rsidRDefault="00630F07" w:rsidP="00E230DC">
      <w:pPr>
        <w:pStyle w:val="HTML"/>
        <w:numPr>
          <w:ilvl w:val="0"/>
          <w:numId w:val="2"/>
        </w:numPr>
        <w:jc w:val="both"/>
        <w:rPr>
          <w:rFonts w:ascii="Times New Roman" w:hAnsi="Times New Roman" w:cs="Times New Roman"/>
          <w:sz w:val="24"/>
          <w:szCs w:val="24"/>
          <w:lang w:val="uk-UA"/>
        </w:rPr>
      </w:pPr>
      <w:r w:rsidRPr="00E230DC">
        <w:rPr>
          <w:rFonts w:ascii="Times New Roman" w:hAnsi="Times New Roman" w:cs="Times New Roman"/>
          <w:i/>
          <w:sz w:val="24"/>
          <w:szCs w:val="24"/>
          <w:lang w:val="uk-UA"/>
        </w:rPr>
        <w:t>Топографічна основа</w:t>
      </w:r>
      <w:r w:rsidRPr="00E230DC">
        <w:rPr>
          <w:rFonts w:ascii="Times New Roman" w:hAnsi="Times New Roman" w:cs="Times New Roman"/>
          <w:bCs/>
          <w:sz w:val="24"/>
          <w:szCs w:val="24"/>
          <w:lang w:val="uk-UA" w:eastAsia="uk-UA"/>
        </w:rPr>
        <w:t xml:space="preserve"> – оновлена картографічна основа в цифровій формі , як набори профільних </w:t>
      </w:r>
      <w:proofErr w:type="spellStart"/>
      <w:r w:rsidRPr="00E230DC">
        <w:rPr>
          <w:rFonts w:ascii="Times New Roman" w:hAnsi="Times New Roman" w:cs="Times New Roman"/>
          <w:bCs/>
          <w:sz w:val="24"/>
          <w:szCs w:val="24"/>
          <w:lang w:val="uk-UA" w:eastAsia="uk-UA"/>
        </w:rPr>
        <w:t>геопросторових</w:t>
      </w:r>
      <w:proofErr w:type="spellEnd"/>
      <w:r w:rsidRPr="00E230DC">
        <w:rPr>
          <w:rFonts w:ascii="Times New Roman" w:hAnsi="Times New Roman" w:cs="Times New Roman"/>
          <w:bCs/>
          <w:sz w:val="24"/>
          <w:szCs w:val="24"/>
          <w:lang w:val="uk-UA" w:eastAsia="uk-UA"/>
        </w:rPr>
        <w:t xml:space="preserve"> даних у держаній геодезичній системи координат УСК-2000 і єдиній системи класифікації та кодування об’єктів будівництва. </w:t>
      </w:r>
    </w:p>
    <w:p w:rsidR="00630F07" w:rsidRPr="00E230DC" w:rsidRDefault="00630F07" w:rsidP="00E230DC">
      <w:pPr>
        <w:autoSpaceDE w:val="0"/>
        <w:autoSpaceDN w:val="0"/>
        <w:adjustRightInd w:val="0"/>
        <w:spacing w:after="0" w:line="240" w:lineRule="auto"/>
        <w:ind w:firstLine="708"/>
        <w:jc w:val="both"/>
        <w:rPr>
          <w:rFonts w:ascii="Times New Roman" w:hAnsi="Times New Roman"/>
          <w:bCs/>
          <w:sz w:val="24"/>
          <w:szCs w:val="24"/>
          <w:lang w:val="uk-UA" w:eastAsia="uk-UA"/>
        </w:rPr>
      </w:pPr>
    </w:p>
    <w:p w:rsidR="00630F07" w:rsidRPr="00E230DC" w:rsidRDefault="00630F07" w:rsidP="00E230DC">
      <w:pPr>
        <w:autoSpaceDE w:val="0"/>
        <w:autoSpaceDN w:val="0"/>
        <w:adjustRightInd w:val="0"/>
        <w:spacing w:after="0" w:line="240" w:lineRule="auto"/>
        <w:ind w:left="379"/>
        <w:jc w:val="center"/>
        <w:rPr>
          <w:rFonts w:ascii="Times New Roman" w:hAnsi="Times New Roman"/>
          <w:b/>
          <w:bCs/>
          <w:sz w:val="24"/>
          <w:szCs w:val="24"/>
          <w:lang w:val="uk-UA" w:eastAsia="uk-UA"/>
        </w:rPr>
      </w:pPr>
      <w:r w:rsidRPr="00E230DC">
        <w:rPr>
          <w:rFonts w:ascii="Times New Roman" w:hAnsi="Times New Roman"/>
          <w:b/>
          <w:bCs/>
          <w:sz w:val="24"/>
          <w:szCs w:val="24"/>
          <w:lang w:val="uk-UA"/>
        </w:rPr>
        <w:t>ІІІ.  Мета програми</w:t>
      </w:r>
    </w:p>
    <w:p w:rsidR="00630F07" w:rsidRDefault="00630F07" w:rsidP="00E230DC">
      <w:pPr>
        <w:autoSpaceDE w:val="0"/>
        <w:autoSpaceDN w:val="0"/>
        <w:adjustRightInd w:val="0"/>
        <w:spacing w:after="0" w:line="240" w:lineRule="auto"/>
        <w:ind w:left="739"/>
        <w:rPr>
          <w:rFonts w:ascii="Times New Roman" w:hAnsi="Times New Roman"/>
          <w:b/>
          <w:bCs/>
          <w:sz w:val="24"/>
          <w:szCs w:val="24"/>
          <w:lang w:val="uk-UA" w:eastAsia="uk-UA"/>
        </w:rPr>
      </w:pPr>
    </w:p>
    <w:p w:rsidR="00630F07" w:rsidRPr="00E230DC" w:rsidRDefault="00630F07" w:rsidP="00E230DC">
      <w:pPr>
        <w:autoSpaceDE w:val="0"/>
        <w:autoSpaceDN w:val="0"/>
        <w:adjustRightInd w:val="0"/>
        <w:spacing w:after="0" w:line="240" w:lineRule="auto"/>
        <w:ind w:firstLine="708"/>
        <w:jc w:val="both"/>
        <w:rPr>
          <w:rFonts w:ascii="Times New Roman" w:hAnsi="Times New Roman"/>
          <w:color w:val="000000"/>
          <w:sz w:val="24"/>
          <w:szCs w:val="24"/>
          <w:lang w:val="uk-UA"/>
        </w:rPr>
      </w:pPr>
      <w:r w:rsidRPr="00E230DC">
        <w:rPr>
          <w:rFonts w:ascii="Times New Roman" w:hAnsi="Times New Roman"/>
          <w:color w:val="000000"/>
          <w:sz w:val="24"/>
          <w:szCs w:val="24"/>
          <w:lang w:val="uk-UA"/>
        </w:rPr>
        <w:t>Своєчасн</w:t>
      </w:r>
      <w:r w:rsidR="00A0544E" w:rsidRPr="00E230DC">
        <w:rPr>
          <w:rFonts w:ascii="Times New Roman" w:hAnsi="Times New Roman"/>
          <w:color w:val="000000"/>
          <w:sz w:val="24"/>
          <w:szCs w:val="24"/>
          <w:lang w:val="uk-UA"/>
        </w:rPr>
        <w:t>а</w:t>
      </w:r>
      <w:r w:rsidRPr="00E230DC">
        <w:rPr>
          <w:rFonts w:ascii="Times New Roman" w:hAnsi="Times New Roman"/>
          <w:color w:val="000000"/>
          <w:sz w:val="24"/>
          <w:szCs w:val="24"/>
          <w:lang w:val="uk-UA"/>
        </w:rPr>
        <w:t xml:space="preserve"> забезпечення одночасно містобудівною документацією на місцевому рівні та документацією із землеустрою території Фонтанської сільської територіальної громади, яка визначає планувальну організацію, функціональне призначення територій, основні принципи і напрями формування єдиної системи громадського обслуговування населення, послідовність реалізації рішень та етапність освоєння територій громади.</w:t>
      </w:r>
    </w:p>
    <w:p w:rsidR="00630F07" w:rsidRPr="00E230DC" w:rsidRDefault="00630F07" w:rsidP="00E230DC">
      <w:pPr>
        <w:autoSpaceDE w:val="0"/>
        <w:autoSpaceDN w:val="0"/>
        <w:adjustRightInd w:val="0"/>
        <w:spacing w:after="0" w:line="240" w:lineRule="auto"/>
        <w:ind w:firstLine="708"/>
        <w:jc w:val="both"/>
        <w:rPr>
          <w:rFonts w:ascii="Times New Roman" w:hAnsi="Times New Roman"/>
          <w:color w:val="000000"/>
          <w:sz w:val="24"/>
          <w:szCs w:val="24"/>
          <w:lang w:val="uk-UA"/>
        </w:rPr>
      </w:pPr>
      <w:r w:rsidRPr="00E230DC">
        <w:rPr>
          <w:rFonts w:ascii="Times New Roman" w:hAnsi="Times New Roman"/>
          <w:color w:val="000000"/>
          <w:sz w:val="24"/>
          <w:szCs w:val="24"/>
          <w:lang w:val="uk-UA"/>
        </w:rPr>
        <w:t>Програма спрямована на реалізацію основних напрямів державної та регіональної політики в галузі містобудівної діяльності, гармонійного</w:t>
      </w:r>
      <w:r w:rsidRPr="00E230DC">
        <w:rPr>
          <w:rFonts w:ascii="Times New Roman" w:hAnsi="Times New Roman"/>
          <w:color w:val="000000"/>
          <w:sz w:val="24"/>
          <w:szCs w:val="24"/>
          <w:lang w:val="uk-UA"/>
        </w:rPr>
        <w:br/>
        <w:t>узгодження інтересів та ефективної взаємодії влади, бізнесу і громадськості.</w:t>
      </w:r>
    </w:p>
    <w:p w:rsidR="00630F07" w:rsidRDefault="00630F07" w:rsidP="00E230DC">
      <w:pPr>
        <w:autoSpaceDE w:val="0"/>
        <w:autoSpaceDN w:val="0"/>
        <w:adjustRightInd w:val="0"/>
        <w:spacing w:after="0" w:line="240" w:lineRule="auto"/>
        <w:ind w:firstLine="708"/>
        <w:jc w:val="both"/>
        <w:rPr>
          <w:rFonts w:ascii="Times New Roman" w:hAnsi="Times New Roman"/>
          <w:bCs/>
          <w:sz w:val="24"/>
          <w:szCs w:val="24"/>
          <w:lang w:val="uk-UA" w:eastAsia="uk-UA"/>
        </w:rPr>
      </w:pPr>
      <w:r w:rsidRPr="00E230DC">
        <w:rPr>
          <w:rFonts w:ascii="Times New Roman" w:hAnsi="Times New Roman"/>
          <w:bCs/>
          <w:sz w:val="24"/>
          <w:szCs w:val="24"/>
          <w:lang w:val="uk-UA" w:eastAsia="uk-UA"/>
        </w:rPr>
        <w:t xml:space="preserve"> </w:t>
      </w:r>
    </w:p>
    <w:p w:rsidR="006C5D66" w:rsidRPr="00E230DC" w:rsidRDefault="006C5D66" w:rsidP="00E230DC">
      <w:pPr>
        <w:autoSpaceDE w:val="0"/>
        <w:autoSpaceDN w:val="0"/>
        <w:adjustRightInd w:val="0"/>
        <w:spacing w:after="0" w:line="240" w:lineRule="auto"/>
        <w:ind w:firstLine="708"/>
        <w:jc w:val="both"/>
        <w:rPr>
          <w:rFonts w:ascii="Times New Roman" w:hAnsi="Times New Roman"/>
          <w:bCs/>
          <w:sz w:val="24"/>
          <w:szCs w:val="24"/>
          <w:lang w:val="uk-UA" w:eastAsia="uk-UA"/>
        </w:rPr>
      </w:pPr>
    </w:p>
    <w:p w:rsidR="00630F07" w:rsidRPr="00E230DC" w:rsidRDefault="00630F07" w:rsidP="00E230DC">
      <w:pPr>
        <w:autoSpaceDE w:val="0"/>
        <w:autoSpaceDN w:val="0"/>
        <w:adjustRightInd w:val="0"/>
        <w:spacing w:after="0" w:line="240" w:lineRule="auto"/>
        <w:ind w:left="739"/>
        <w:jc w:val="center"/>
        <w:rPr>
          <w:rFonts w:ascii="Times New Roman" w:hAnsi="Times New Roman"/>
          <w:b/>
          <w:bCs/>
          <w:sz w:val="24"/>
          <w:szCs w:val="24"/>
          <w:lang w:val="uk-UA" w:eastAsia="uk-UA"/>
        </w:rPr>
      </w:pPr>
      <w:r w:rsidRPr="00E230DC">
        <w:rPr>
          <w:rFonts w:ascii="Times New Roman" w:hAnsi="Times New Roman"/>
          <w:b/>
          <w:bCs/>
          <w:sz w:val="24"/>
          <w:szCs w:val="24"/>
          <w:lang w:val="uk-UA" w:eastAsia="uk-UA"/>
        </w:rPr>
        <w:t>ІV. Завдання Програми</w:t>
      </w:r>
    </w:p>
    <w:p w:rsidR="00630F07" w:rsidRDefault="00630F07" w:rsidP="00E230DC">
      <w:pPr>
        <w:autoSpaceDE w:val="0"/>
        <w:autoSpaceDN w:val="0"/>
        <w:adjustRightInd w:val="0"/>
        <w:spacing w:after="0" w:line="240" w:lineRule="auto"/>
        <w:ind w:left="739"/>
        <w:rPr>
          <w:rFonts w:ascii="Times New Roman" w:hAnsi="Times New Roman"/>
          <w:b/>
          <w:bCs/>
          <w:sz w:val="24"/>
          <w:szCs w:val="24"/>
          <w:lang w:val="uk-UA" w:eastAsia="uk-UA"/>
        </w:rPr>
      </w:pPr>
    </w:p>
    <w:p w:rsidR="00630F07" w:rsidRPr="00B26CF7" w:rsidRDefault="00630F07" w:rsidP="00E230DC">
      <w:pPr>
        <w:pStyle w:val="a4"/>
        <w:numPr>
          <w:ilvl w:val="0"/>
          <w:numId w:val="3"/>
        </w:numPr>
        <w:autoSpaceDE w:val="0"/>
        <w:autoSpaceDN w:val="0"/>
        <w:adjustRightInd w:val="0"/>
        <w:spacing w:after="0" w:line="240" w:lineRule="auto"/>
        <w:ind w:left="426" w:hanging="426"/>
        <w:jc w:val="both"/>
        <w:rPr>
          <w:rStyle w:val="rvts0"/>
          <w:rFonts w:ascii="Times New Roman" w:hAnsi="Times New Roman"/>
          <w:sz w:val="24"/>
          <w:szCs w:val="24"/>
          <w:lang w:val="uk-UA"/>
        </w:rPr>
      </w:pPr>
      <w:r w:rsidRPr="00B26CF7">
        <w:rPr>
          <w:rFonts w:ascii="Times New Roman" w:hAnsi="Times New Roman"/>
          <w:bCs/>
          <w:sz w:val="24"/>
          <w:szCs w:val="24"/>
          <w:lang w:val="uk-UA" w:eastAsia="uk-UA"/>
        </w:rPr>
        <w:t xml:space="preserve">Розроблення концепції </w:t>
      </w:r>
      <w:r w:rsidRPr="00B26CF7">
        <w:rPr>
          <w:rStyle w:val="rvts0"/>
          <w:rFonts w:ascii="Times New Roman" w:hAnsi="Times New Roman"/>
          <w:sz w:val="24"/>
          <w:szCs w:val="24"/>
          <w:lang w:val="uk-UA"/>
        </w:rPr>
        <w:t>інтегрованого розвитку території територіальної громади, яка визначає довгострокові, міждисциплінарні, просторові та соціально-економічні пріоритети розвитку території.</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bCs/>
          <w:sz w:val="24"/>
          <w:szCs w:val="24"/>
          <w:lang w:val="uk-UA" w:eastAsia="uk-UA"/>
        </w:rPr>
      </w:pPr>
      <w:r w:rsidRPr="00E230DC">
        <w:rPr>
          <w:rStyle w:val="rvts0"/>
          <w:rFonts w:ascii="Times New Roman" w:hAnsi="Times New Roman"/>
          <w:sz w:val="24"/>
          <w:szCs w:val="24"/>
          <w:lang w:val="uk-UA"/>
        </w:rPr>
        <w:t>Розроблення Комплексного плану просторового розвитку території територіальної громади - одночасно містобудівної документації на місцевому рівні та документація із землеустрою.</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bCs/>
          <w:sz w:val="24"/>
          <w:szCs w:val="24"/>
          <w:lang w:val="uk-UA" w:eastAsia="uk-UA"/>
        </w:rPr>
        <w:t>Виконання топографо-геодезичних робіт з виготовленням топографічної зйомки</w:t>
      </w:r>
      <w:r w:rsidRPr="00E230DC">
        <w:rPr>
          <w:rFonts w:ascii="Times New Roman" w:hAnsi="Times New Roman"/>
          <w:color w:val="000000"/>
          <w:sz w:val="24"/>
          <w:szCs w:val="24"/>
          <w:lang w:val="uk-UA"/>
        </w:rPr>
        <w:t xml:space="preserve"> в </w:t>
      </w:r>
      <w:r w:rsidR="00A0544E" w:rsidRPr="00E230DC">
        <w:rPr>
          <w:rFonts w:ascii="Times New Roman" w:hAnsi="Times New Roman"/>
          <w:color w:val="000000"/>
          <w:sz w:val="24"/>
          <w:szCs w:val="24"/>
          <w:lang w:val="uk-UA"/>
        </w:rPr>
        <w:t xml:space="preserve">паперовій та </w:t>
      </w:r>
      <w:r w:rsidRPr="00E230DC">
        <w:rPr>
          <w:rFonts w:ascii="Times New Roman" w:hAnsi="Times New Roman"/>
          <w:color w:val="000000"/>
          <w:sz w:val="24"/>
          <w:szCs w:val="24"/>
          <w:lang w:val="uk-UA"/>
        </w:rPr>
        <w:t>цифровій формі в державній системі координат УСК-2000</w:t>
      </w:r>
      <w:r w:rsidRPr="00E230DC">
        <w:rPr>
          <w:rFonts w:ascii="Times New Roman" w:hAnsi="Times New Roman"/>
          <w:sz w:val="24"/>
          <w:szCs w:val="24"/>
          <w:lang w:val="uk-UA"/>
        </w:rPr>
        <w:t xml:space="preserve"> </w:t>
      </w:r>
      <w:r w:rsidRPr="00E230DC">
        <w:rPr>
          <w:rFonts w:ascii="Times New Roman" w:hAnsi="Times New Roman"/>
          <w:color w:val="000000"/>
          <w:sz w:val="24"/>
          <w:szCs w:val="24"/>
          <w:lang w:val="uk-UA"/>
        </w:rPr>
        <w:t>і єдиній системі класифікації та кодування об’єктів будівництва для території територіальної громади в масштабі 1:10000, для населених пунктів - в масштабі 1:2000, для детальних панів територій в масштабі 1:500 – 1:1000.</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Розроблення (оновлення) або внесення змін до генеральних планів населених пунктів Фонтанської сільської ради.</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Розроблення детальних планів територій у межах і за межами населених пунктів Фонтанської сільської ради.</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Визначення державних, громадських і приватних інтересів для розроблення містобудівної документації з планування, забудови та іншого використання територій.</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themeColor="text1"/>
          <w:sz w:val="24"/>
          <w:szCs w:val="24"/>
          <w:lang w:val="uk-UA"/>
        </w:rPr>
      </w:pPr>
      <w:r w:rsidRPr="00E230DC">
        <w:rPr>
          <w:rFonts w:ascii="Times New Roman" w:hAnsi="Times New Roman"/>
          <w:color w:val="000000"/>
          <w:sz w:val="24"/>
          <w:szCs w:val="24"/>
          <w:lang w:val="uk-UA"/>
        </w:rPr>
        <w:t xml:space="preserve">Обґрунтування розподілу земель за цільовим призначенням та використанням територій для містобудівних потреб та встановлення режиму раціонального використання земель та забудови територій, на яких передбачена перспективна </w:t>
      </w:r>
      <w:r w:rsidRPr="00E230DC">
        <w:rPr>
          <w:rFonts w:ascii="Times New Roman" w:hAnsi="Times New Roman"/>
          <w:color w:val="000000" w:themeColor="text1"/>
          <w:sz w:val="24"/>
          <w:szCs w:val="24"/>
          <w:lang w:val="uk-UA"/>
        </w:rPr>
        <w:t>містобудівна діяльність.</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Забезпечення раціонального розселення і визначення напрямів сталого</w:t>
      </w:r>
      <w:r w:rsidRPr="00E230DC">
        <w:rPr>
          <w:rFonts w:ascii="Times New Roman" w:hAnsi="Times New Roman"/>
          <w:color w:val="000000" w:themeColor="text1"/>
          <w:sz w:val="24"/>
          <w:szCs w:val="24"/>
          <w:lang w:val="uk-UA"/>
        </w:rPr>
        <w:br/>
        <w:t>розвитку громади в цілому та кожного населеного пункту.</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themeColor="text1"/>
          <w:sz w:val="24"/>
          <w:szCs w:val="24"/>
          <w:lang w:val="uk-UA"/>
        </w:rPr>
        <w:t xml:space="preserve">Визначення і раціональне розташування територій </w:t>
      </w:r>
      <w:r w:rsidRPr="00E230DC">
        <w:rPr>
          <w:rFonts w:ascii="Times New Roman" w:hAnsi="Times New Roman"/>
          <w:color w:val="000000"/>
          <w:sz w:val="24"/>
          <w:szCs w:val="24"/>
          <w:lang w:val="uk-UA"/>
        </w:rPr>
        <w:t>житлової та</w:t>
      </w:r>
      <w:r w:rsidRPr="00E230DC">
        <w:rPr>
          <w:rFonts w:ascii="Times New Roman" w:hAnsi="Times New Roman"/>
          <w:color w:val="000000"/>
          <w:sz w:val="24"/>
          <w:szCs w:val="24"/>
          <w:lang w:val="uk-UA"/>
        </w:rPr>
        <w:br/>
        <w:t>громадської забудови, промислових, рекреаційних, природоохоронних,</w:t>
      </w:r>
      <w:r w:rsidRPr="00E230DC">
        <w:rPr>
          <w:rFonts w:ascii="Times New Roman" w:hAnsi="Times New Roman"/>
          <w:color w:val="000000"/>
          <w:sz w:val="24"/>
          <w:szCs w:val="24"/>
          <w:lang w:val="uk-UA"/>
        </w:rPr>
        <w:br/>
        <w:t>оздоровчих, історико-культурних та інших територій і об’єктів.</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Визначення територій, що мають особливу екологічну, наукову,</w:t>
      </w:r>
      <w:r w:rsidRPr="00E230DC">
        <w:rPr>
          <w:rFonts w:ascii="Times New Roman" w:hAnsi="Times New Roman"/>
          <w:color w:val="000000"/>
          <w:sz w:val="24"/>
          <w:szCs w:val="24"/>
          <w:lang w:val="uk-UA"/>
        </w:rPr>
        <w:br/>
        <w:t>естетичну, історико-культурну цінність, встановлення передбачених</w:t>
      </w:r>
      <w:r w:rsidRPr="00E230DC">
        <w:rPr>
          <w:rFonts w:ascii="Times New Roman" w:hAnsi="Times New Roman"/>
          <w:color w:val="000000"/>
          <w:sz w:val="24"/>
          <w:szCs w:val="24"/>
          <w:lang w:val="uk-UA"/>
        </w:rPr>
        <w:br/>
        <w:t>законодавством обмежень на їх планування, забудову та інше використання.</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xml:space="preserve">Розроблення звітів про стратегічну екологічну оцінку. </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lastRenderedPageBreak/>
        <w:t>Проведення громадського обговорення для формування завдання на розроблення комплексного плану території територіальної громади та обговорення проекту містобудівної документації.</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Організація попереднього розгляду проекту містобудівної документації архітектурно-містобудівною радою.</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xml:space="preserve">Проведення експертизи містобудівної документації. </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Організація розгляду та затвердження проектів містобудівної документації Фонтанською сільською радою.</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Забезпечення оприлюднення містобудівної документації на офіційному веб-сайті Фонтанської сільської ради.</w:t>
      </w:r>
    </w:p>
    <w:p w:rsidR="00630F07" w:rsidRPr="00E230DC" w:rsidRDefault="00630F07" w:rsidP="00E230DC">
      <w:pPr>
        <w:pStyle w:val="a4"/>
        <w:numPr>
          <w:ilvl w:val="0"/>
          <w:numId w:val="3"/>
        </w:numPr>
        <w:autoSpaceDE w:val="0"/>
        <w:autoSpaceDN w:val="0"/>
        <w:adjustRightInd w:val="0"/>
        <w:spacing w:after="0" w:line="240" w:lineRule="auto"/>
        <w:ind w:left="426" w:hanging="426"/>
        <w:jc w:val="both"/>
        <w:rPr>
          <w:rFonts w:ascii="Times New Roman" w:hAnsi="Times New Roman"/>
          <w:color w:val="000000"/>
          <w:sz w:val="24"/>
          <w:szCs w:val="24"/>
          <w:lang w:val="uk-UA"/>
        </w:rPr>
      </w:pPr>
      <w:r w:rsidRPr="00E230DC">
        <w:rPr>
          <w:rFonts w:ascii="Times New Roman" w:hAnsi="Times New Roman"/>
          <w:color w:val="000000"/>
          <w:sz w:val="24"/>
          <w:szCs w:val="24"/>
          <w:lang w:val="uk-UA"/>
        </w:rPr>
        <w:t>Забезпечення внесення відповідних даних до Державного земельного кадастру і містобудівного кадастру.</w:t>
      </w:r>
    </w:p>
    <w:p w:rsidR="00630F07" w:rsidRDefault="00630F07" w:rsidP="00E230DC">
      <w:pPr>
        <w:pStyle w:val="a4"/>
        <w:autoSpaceDE w:val="0"/>
        <w:autoSpaceDN w:val="0"/>
        <w:adjustRightInd w:val="0"/>
        <w:spacing w:after="0" w:line="240" w:lineRule="auto"/>
        <w:ind w:left="1788"/>
        <w:jc w:val="both"/>
        <w:rPr>
          <w:rFonts w:ascii="Times New Roman" w:hAnsi="Times New Roman"/>
          <w:color w:val="000000"/>
          <w:sz w:val="24"/>
          <w:szCs w:val="24"/>
          <w:lang w:val="uk-UA"/>
        </w:rPr>
      </w:pPr>
    </w:p>
    <w:p w:rsidR="00630F07" w:rsidRPr="00E230DC" w:rsidRDefault="00630F07" w:rsidP="00E230DC">
      <w:pPr>
        <w:pStyle w:val="a4"/>
        <w:numPr>
          <w:ilvl w:val="0"/>
          <w:numId w:val="5"/>
        </w:numPr>
        <w:autoSpaceDE w:val="0"/>
        <w:autoSpaceDN w:val="0"/>
        <w:adjustRightInd w:val="0"/>
        <w:spacing w:after="0" w:line="240" w:lineRule="auto"/>
        <w:ind w:left="0" w:firstLine="993"/>
        <w:jc w:val="center"/>
        <w:rPr>
          <w:rFonts w:ascii="Times New Roman" w:hAnsi="Times New Roman"/>
          <w:color w:val="000000"/>
          <w:sz w:val="24"/>
          <w:szCs w:val="24"/>
          <w:lang w:val="uk-UA"/>
        </w:rPr>
      </w:pPr>
      <w:r w:rsidRPr="00E230DC">
        <w:rPr>
          <w:rFonts w:ascii="Times New Roman" w:hAnsi="Times New Roman"/>
          <w:b/>
          <w:bCs/>
          <w:sz w:val="24"/>
          <w:szCs w:val="24"/>
          <w:lang w:val="uk-UA" w:eastAsia="uk-UA"/>
        </w:rPr>
        <w:t>Обґрунтування необхідності та важливості реалізації Програми</w:t>
      </w:r>
    </w:p>
    <w:p w:rsidR="00630F07" w:rsidRDefault="00630F07" w:rsidP="00E230DC">
      <w:pPr>
        <w:pStyle w:val="a4"/>
        <w:autoSpaceDE w:val="0"/>
        <w:autoSpaceDN w:val="0"/>
        <w:adjustRightInd w:val="0"/>
        <w:spacing w:after="0" w:line="240" w:lineRule="auto"/>
        <w:ind w:left="993"/>
        <w:rPr>
          <w:rFonts w:ascii="Times New Roman" w:hAnsi="Times New Roman"/>
          <w:color w:val="000000"/>
          <w:sz w:val="24"/>
          <w:szCs w:val="24"/>
          <w:lang w:val="uk-UA"/>
        </w:rPr>
      </w:pPr>
    </w:p>
    <w:p w:rsidR="00630F07" w:rsidRPr="00E230DC" w:rsidRDefault="00630F07" w:rsidP="00E230DC">
      <w:pPr>
        <w:spacing w:after="0" w:line="240" w:lineRule="auto"/>
        <w:ind w:firstLine="708"/>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xml:space="preserve">Підвищення ролі містобудівної та землевпорядної діяльності  є питанням актуальним і першочерговим для розвитку території Фонтанської сільської територіальної громади. Оновлена містобудівна документація, яка одночасно  буде і землевпорядною документацією, </w:t>
      </w:r>
      <w:r w:rsidR="00A0544E" w:rsidRPr="00E230DC">
        <w:rPr>
          <w:rFonts w:ascii="Times New Roman" w:hAnsi="Times New Roman"/>
          <w:color w:val="000000"/>
          <w:sz w:val="24"/>
          <w:szCs w:val="24"/>
          <w:lang w:val="uk-UA"/>
        </w:rPr>
        <w:t xml:space="preserve">спрямована на </w:t>
      </w:r>
      <w:r w:rsidRPr="00E230DC">
        <w:rPr>
          <w:rFonts w:ascii="Times New Roman" w:hAnsi="Times New Roman"/>
          <w:color w:val="000000"/>
          <w:sz w:val="24"/>
          <w:szCs w:val="24"/>
          <w:lang w:val="uk-UA"/>
        </w:rPr>
        <w:t>забезпеч</w:t>
      </w:r>
      <w:r w:rsidR="00A0544E" w:rsidRPr="00E230DC">
        <w:rPr>
          <w:rFonts w:ascii="Times New Roman" w:hAnsi="Times New Roman"/>
          <w:color w:val="000000"/>
          <w:sz w:val="24"/>
          <w:szCs w:val="24"/>
          <w:lang w:val="uk-UA"/>
        </w:rPr>
        <w:t>ення</w:t>
      </w:r>
      <w:r w:rsidRPr="00E230DC">
        <w:rPr>
          <w:rFonts w:ascii="Times New Roman" w:hAnsi="Times New Roman"/>
          <w:color w:val="000000"/>
          <w:sz w:val="24"/>
          <w:szCs w:val="24"/>
          <w:lang w:val="uk-UA"/>
        </w:rPr>
        <w:t xml:space="preserve">  стал</w:t>
      </w:r>
      <w:r w:rsidR="00A0544E" w:rsidRPr="00E230DC">
        <w:rPr>
          <w:rFonts w:ascii="Times New Roman" w:hAnsi="Times New Roman"/>
          <w:color w:val="000000"/>
          <w:sz w:val="24"/>
          <w:szCs w:val="24"/>
          <w:lang w:val="uk-UA"/>
        </w:rPr>
        <w:t>ого</w:t>
      </w:r>
      <w:r w:rsidR="00427867">
        <w:rPr>
          <w:rFonts w:ascii="Times New Roman" w:hAnsi="Times New Roman"/>
          <w:color w:val="000000"/>
          <w:sz w:val="24"/>
          <w:szCs w:val="24"/>
          <w:lang w:val="uk-UA"/>
        </w:rPr>
        <w:t xml:space="preserve"> розвит</w:t>
      </w:r>
      <w:r w:rsidRPr="00E230DC">
        <w:rPr>
          <w:rFonts w:ascii="Times New Roman" w:hAnsi="Times New Roman"/>
          <w:color w:val="000000"/>
          <w:sz w:val="24"/>
          <w:szCs w:val="24"/>
          <w:lang w:val="uk-UA"/>
        </w:rPr>
        <w:t>к</w:t>
      </w:r>
      <w:r w:rsidR="00A0544E" w:rsidRPr="00E230DC">
        <w:rPr>
          <w:rFonts w:ascii="Times New Roman" w:hAnsi="Times New Roman"/>
          <w:color w:val="000000"/>
          <w:sz w:val="24"/>
          <w:szCs w:val="24"/>
          <w:lang w:val="uk-UA"/>
        </w:rPr>
        <w:t>у</w:t>
      </w:r>
      <w:r w:rsidRPr="00E230DC">
        <w:rPr>
          <w:rFonts w:ascii="Times New Roman" w:hAnsi="Times New Roman"/>
          <w:color w:val="000000"/>
          <w:sz w:val="24"/>
          <w:szCs w:val="24"/>
          <w:lang w:val="uk-UA"/>
        </w:rPr>
        <w:t xml:space="preserve"> територіальної громади з дотриманням принципу збалансованості державних, громадських та приватних інтересів, передбачає узгоджене прийняття рішень щодо цілісного просторового розвитку населених пунктів як єдиної системи розселення. </w:t>
      </w:r>
    </w:p>
    <w:p w:rsidR="00630F07" w:rsidRPr="00E230DC" w:rsidRDefault="00630F07" w:rsidP="00E230DC">
      <w:pPr>
        <w:spacing w:after="0" w:line="240" w:lineRule="auto"/>
        <w:ind w:firstLine="708"/>
        <w:jc w:val="both"/>
        <w:rPr>
          <w:rFonts w:ascii="Times New Roman" w:hAnsi="Times New Roman"/>
          <w:b/>
          <w:bCs/>
          <w:color w:val="000000"/>
          <w:sz w:val="24"/>
          <w:szCs w:val="24"/>
          <w:lang w:val="uk-UA"/>
        </w:rPr>
      </w:pPr>
      <w:r w:rsidRPr="00E230DC">
        <w:rPr>
          <w:rFonts w:ascii="Times New Roman" w:hAnsi="Times New Roman"/>
          <w:color w:val="000000"/>
          <w:sz w:val="24"/>
          <w:szCs w:val="24"/>
          <w:lang w:val="uk-UA"/>
        </w:rPr>
        <w:t>Реалізація завдань, передбачених Програмою, дозволить досягти сталого розвитку з планування території, зокрема:</w:t>
      </w:r>
    </w:p>
    <w:p w:rsidR="00630F07" w:rsidRPr="00E230DC" w:rsidRDefault="00630F07" w:rsidP="00E230DC">
      <w:pPr>
        <w:pStyle w:val="a4"/>
        <w:spacing w:after="0" w:line="240" w:lineRule="auto"/>
        <w:ind w:left="0" w:firstLine="720"/>
        <w:jc w:val="both"/>
        <w:rPr>
          <w:rFonts w:ascii="Times New Roman" w:hAnsi="Times New Roman"/>
          <w:color w:val="000000"/>
          <w:sz w:val="24"/>
          <w:szCs w:val="24"/>
          <w:lang w:val="uk-UA"/>
        </w:rPr>
      </w:pPr>
      <w:r w:rsidRPr="00E230DC">
        <w:rPr>
          <w:rFonts w:ascii="Times New Roman" w:hAnsi="Times New Roman"/>
          <w:color w:val="000000"/>
          <w:sz w:val="24"/>
          <w:szCs w:val="24"/>
          <w:lang w:val="uk-UA"/>
        </w:rPr>
        <w:t>1) Визначити місця придатні для містобудівних потреб за межами населених пунктів;</w:t>
      </w:r>
    </w:p>
    <w:p w:rsidR="00630F07" w:rsidRPr="00E230DC" w:rsidRDefault="00630F07" w:rsidP="00E230DC">
      <w:pPr>
        <w:pStyle w:val="a4"/>
        <w:spacing w:after="0" w:line="240" w:lineRule="auto"/>
        <w:ind w:left="0" w:firstLine="708"/>
        <w:jc w:val="both"/>
        <w:rPr>
          <w:rFonts w:ascii="Times New Roman" w:hAnsi="Times New Roman"/>
          <w:color w:val="000000"/>
          <w:sz w:val="24"/>
          <w:szCs w:val="24"/>
          <w:lang w:val="uk-UA"/>
        </w:rPr>
      </w:pPr>
      <w:r w:rsidRPr="00E230DC">
        <w:rPr>
          <w:rFonts w:ascii="Times New Roman" w:hAnsi="Times New Roman"/>
          <w:color w:val="000000"/>
          <w:sz w:val="24"/>
          <w:szCs w:val="24"/>
          <w:lang w:val="uk-UA"/>
        </w:rPr>
        <w:t>2) Забезпечити територію громади та населені пункти топографічним зніманням в державній системи координат;</w:t>
      </w:r>
    </w:p>
    <w:p w:rsidR="00630F07" w:rsidRPr="00E230DC" w:rsidRDefault="00630F07" w:rsidP="00E230DC">
      <w:pPr>
        <w:pStyle w:val="a4"/>
        <w:spacing w:after="0" w:line="240" w:lineRule="auto"/>
        <w:ind w:left="0" w:firstLine="708"/>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xml:space="preserve">3) Розробити (оновити, внести зміни) містобудівну документацію із застосуванням сучасних </w:t>
      </w:r>
      <w:proofErr w:type="spellStart"/>
      <w:r w:rsidRPr="00E230DC">
        <w:rPr>
          <w:rFonts w:ascii="Times New Roman" w:hAnsi="Times New Roman"/>
          <w:color w:val="000000"/>
          <w:sz w:val="24"/>
          <w:szCs w:val="24"/>
          <w:lang w:val="uk-UA"/>
        </w:rPr>
        <w:t>геоінформаційних</w:t>
      </w:r>
      <w:proofErr w:type="spellEnd"/>
      <w:r w:rsidRPr="00E230DC">
        <w:rPr>
          <w:rFonts w:ascii="Times New Roman" w:hAnsi="Times New Roman"/>
          <w:color w:val="000000"/>
          <w:sz w:val="24"/>
          <w:szCs w:val="24"/>
          <w:lang w:val="uk-UA"/>
        </w:rPr>
        <w:t xml:space="preserve"> технологій</w:t>
      </w:r>
      <w:r w:rsidRPr="00E230DC">
        <w:rPr>
          <w:rFonts w:ascii="Times New Roman" w:hAnsi="Times New Roman"/>
          <w:sz w:val="24"/>
          <w:szCs w:val="24"/>
          <w:lang w:val="uk-UA"/>
        </w:rPr>
        <w:t xml:space="preserve"> </w:t>
      </w:r>
      <w:r w:rsidRPr="00E230DC">
        <w:rPr>
          <w:rFonts w:ascii="Times New Roman" w:hAnsi="Times New Roman"/>
          <w:color w:val="000000"/>
          <w:sz w:val="24"/>
          <w:szCs w:val="24"/>
          <w:lang w:val="uk-UA"/>
        </w:rPr>
        <w:t>в єдиній системі класифікації та кодування об’єктів будівництва для формування баз даних Державного земельного і містобудівного кадастрів;</w:t>
      </w:r>
    </w:p>
    <w:p w:rsidR="00630F07" w:rsidRPr="00E230DC" w:rsidRDefault="00630F07" w:rsidP="00E230DC">
      <w:pPr>
        <w:pStyle w:val="a4"/>
        <w:spacing w:after="0" w:line="240" w:lineRule="auto"/>
        <w:ind w:left="0" w:firstLine="708"/>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xml:space="preserve">4) Поліпшити роботу щодо збереження, охорони та використання пам’яток архітектури та містобудування, </w:t>
      </w:r>
      <w:proofErr w:type="spellStart"/>
      <w:r w:rsidRPr="00E230DC">
        <w:rPr>
          <w:rFonts w:ascii="Times New Roman" w:hAnsi="Times New Roman"/>
          <w:color w:val="000000"/>
          <w:sz w:val="24"/>
          <w:szCs w:val="24"/>
          <w:lang w:val="uk-UA"/>
        </w:rPr>
        <w:t>ландшафтно</w:t>
      </w:r>
      <w:proofErr w:type="spellEnd"/>
      <w:r w:rsidRPr="00E230DC">
        <w:rPr>
          <w:rFonts w:ascii="Times New Roman" w:hAnsi="Times New Roman"/>
          <w:color w:val="000000"/>
          <w:sz w:val="24"/>
          <w:szCs w:val="24"/>
          <w:lang w:val="uk-UA"/>
        </w:rPr>
        <w:t>-рекреаційних територій, пам’яток природи, природних заповідників.</w:t>
      </w:r>
    </w:p>
    <w:p w:rsidR="00630F07" w:rsidRPr="00E230DC" w:rsidRDefault="00630F07" w:rsidP="00E230DC">
      <w:pPr>
        <w:pStyle w:val="a4"/>
        <w:spacing w:after="0" w:line="240" w:lineRule="auto"/>
        <w:ind w:left="0" w:firstLine="708"/>
        <w:jc w:val="both"/>
        <w:rPr>
          <w:rFonts w:ascii="Times New Roman" w:hAnsi="Times New Roman"/>
          <w:bCs/>
          <w:sz w:val="24"/>
          <w:szCs w:val="24"/>
          <w:lang w:val="uk-UA" w:eastAsia="uk-UA"/>
        </w:rPr>
      </w:pPr>
      <w:r w:rsidRPr="00E230DC">
        <w:rPr>
          <w:rFonts w:ascii="Times New Roman" w:hAnsi="Times New Roman"/>
          <w:sz w:val="24"/>
          <w:szCs w:val="24"/>
          <w:lang w:val="uk-UA"/>
        </w:rPr>
        <w:t xml:space="preserve">5) Створити інвестиційний клімат на території територіальної громади, в </w:t>
      </w:r>
      <w:proofErr w:type="spellStart"/>
      <w:r w:rsidRPr="00E230DC">
        <w:rPr>
          <w:rFonts w:ascii="Times New Roman" w:hAnsi="Times New Roman"/>
          <w:sz w:val="24"/>
          <w:szCs w:val="24"/>
          <w:lang w:val="uk-UA"/>
        </w:rPr>
        <w:t>т.ч</w:t>
      </w:r>
      <w:proofErr w:type="spellEnd"/>
      <w:r w:rsidRPr="00E230DC">
        <w:rPr>
          <w:rFonts w:ascii="Times New Roman" w:hAnsi="Times New Roman"/>
          <w:sz w:val="24"/>
          <w:szCs w:val="24"/>
          <w:lang w:val="uk-UA"/>
        </w:rPr>
        <w:t>. в населених пунктах, для  забезпечення збалансованого соціально-економічного розвитку.</w:t>
      </w:r>
      <w:r w:rsidRPr="00E230DC">
        <w:rPr>
          <w:rFonts w:ascii="Times New Roman" w:hAnsi="Times New Roman"/>
          <w:bCs/>
          <w:sz w:val="24"/>
          <w:szCs w:val="24"/>
          <w:lang w:val="uk-UA" w:eastAsia="uk-UA"/>
        </w:rPr>
        <w:t xml:space="preserve">  </w:t>
      </w:r>
    </w:p>
    <w:p w:rsidR="00630F07" w:rsidRPr="00E230DC" w:rsidRDefault="00630F07" w:rsidP="00E230DC">
      <w:pPr>
        <w:shd w:val="clear" w:color="auto" w:fill="FFFFFF"/>
        <w:spacing w:after="0" w:line="240" w:lineRule="auto"/>
        <w:ind w:firstLine="708"/>
        <w:jc w:val="both"/>
        <w:rPr>
          <w:rFonts w:ascii="Times New Roman" w:hAnsi="Times New Roman"/>
          <w:sz w:val="24"/>
          <w:szCs w:val="24"/>
          <w:lang w:val="uk-UA"/>
        </w:rPr>
      </w:pPr>
      <w:r w:rsidRPr="00E230DC">
        <w:rPr>
          <w:rFonts w:ascii="Times New Roman" w:hAnsi="Times New Roman"/>
          <w:sz w:val="24"/>
          <w:szCs w:val="24"/>
          <w:lang w:val="uk-UA" w:eastAsia="uk-UA"/>
        </w:rPr>
        <w:t>6) Забезпечити сучасний  розвиток інженерно-транспортної інфраструктури</w:t>
      </w:r>
      <w:r w:rsidRPr="00E230DC">
        <w:rPr>
          <w:rFonts w:ascii="Times New Roman" w:hAnsi="Times New Roman"/>
          <w:sz w:val="24"/>
          <w:szCs w:val="24"/>
          <w:lang w:val="uk-UA"/>
        </w:rPr>
        <w:t xml:space="preserve"> території територіальної громади.</w:t>
      </w:r>
    </w:p>
    <w:p w:rsidR="00757125" w:rsidRDefault="00757125" w:rsidP="00E230DC">
      <w:pPr>
        <w:shd w:val="clear" w:color="auto" w:fill="FFFFFF"/>
        <w:spacing w:after="0" w:line="240" w:lineRule="auto"/>
        <w:ind w:firstLine="708"/>
        <w:jc w:val="both"/>
        <w:rPr>
          <w:rFonts w:ascii="Times New Roman" w:hAnsi="Times New Roman"/>
          <w:sz w:val="24"/>
          <w:szCs w:val="24"/>
          <w:lang w:val="uk-UA"/>
        </w:rPr>
      </w:pPr>
    </w:p>
    <w:p w:rsidR="00630F07" w:rsidRPr="00E230DC" w:rsidRDefault="00630F07" w:rsidP="00E230DC">
      <w:pPr>
        <w:pStyle w:val="a4"/>
        <w:numPr>
          <w:ilvl w:val="0"/>
          <w:numId w:val="5"/>
        </w:numPr>
        <w:autoSpaceDE w:val="0"/>
        <w:autoSpaceDN w:val="0"/>
        <w:adjustRightInd w:val="0"/>
        <w:spacing w:after="0" w:line="240" w:lineRule="auto"/>
        <w:jc w:val="center"/>
        <w:rPr>
          <w:rFonts w:ascii="Times New Roman" w:hAnsi="Times New Roman"/>
          <w:b/>
          <w:bCs/>
          <w:sz w:val="24"/>
          <w:szCs w:val="24"/>
          <w:lang w:val="uk-UA" w:eastAsia="uk-UA"/>
        </w:rPr>
      </w:pPr>
      <w:r w:rsidRPr="00E230DC">
        <w:rPr>
          <w:rFonts w:ascii="Times New Roman" w:hAnsi="Times New Roman"/>
          <w:b/>
          <w:bCs/>
          <w:sz w:val="24"/>
          <w:szCs w:val="24"/>
          <w:lang w:val="uk-UA" w:eastAsia="uk-UA"/>
        </w:rPr>
        <w:t>Сучасний стан проблеми</w:t>
      </w:r>
    </w:p>
    <w:p w:rsidR="00757125" w:rsidRDefault="00757125" w:rsidP="00E230DC">
      <w:pPr>
        <w:pStyle w:val="a4"/>
        <w:autoSpaceDE w:val="0"/>
        <w:autoSpaceDN w:val="0"/>
        <w:adjustRightInd w:val="0"/>
        <w:spacing w:after="0" w:line="240" w:lineRule="auto"/>
        <w:ind w:left="1080"/>
        <w:rPr>
          <w:rFonts w:ascii="Times New Roman" w:hAnsi="Times New Roman"/>
          <w:b/>
          <w:bCs/>
          <w:sz w:val="24"/>
          <w:szCs w:val="24"/>
          <w:lang w:val="uk-UA" w:eastAsia="uk-UA"/>
        </w:rPr>
      </w:pPr>
    </w:p>
    <w:p w:rsidR="00630F07" w:rsidRPr="00E230DC" w:rsidRDefault="00630F07" w:rsidP="00E230DC">
      <w:pPr>
        <w:spacing w:after="0" w:line="240" w:lineRule="auto"/>
        <w:ind w:firstLine="708"/>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xml:space="preserve">Територія Фонтанської сільської територіальної громади знаходиться в Одеському районі Одеської області. Загальна площа </w:t>
      </w:r>
      <w:r w:rsidR="00757125" w:rsidRPr="00E230DC">
        <w:rPr>
          <w:rFonts w:ascii="Times New Roman" w:hAnsi="Times New Roman"/>
          <w:color w:val="000000"/>
          <w:sz w:val="24"/>
          <w:szCs w:val="24"/>
          <w:lang w:val="uk-UA"/>
        </w:rPr>
        <w:t>–</w:t>
      </w:r>
      <w:r w:rsidRPr="00E230DC">
        <w:rPr>
          <w:rFonts w:ascii="Times New Roman" w:hAnsi="Times New Roman"/>
          <w:color w:val="000000"/>
          <w:sz w:val="24"/>
          <w:szCs w:val="24"/>
          <w:lang w:val="uk-UA"/>
        </w:rPr>
        <w:t xml:space="preserve"> </w:t>
      </w:r>
      <w:r w:rsidR="00757125" w:rsidRPr="00E230DC">
        <w:rPr>
          <w:rFonts w:ascii="Times New Roman" w:hAnsi="Times New Roman"/>
          <w:color w:val="000000"/>
          <w:sz w:val="24"/>
          <w:szCs w:val="24"/>
          <w:lang w:val="uk-UA"/>
        </w:rPr>
        <w:t>9650.42</w:t>
      </w:r>
      <w:r w:rsidRPr="00E230DC">
        <w:rPr>
          <w:rFonts w:ascii="Times New Roman" w:hAnsi="Times New Roman"/>
          <w:color w:val="000000"/>
          <w:sz w:val="24"/>
          <w:szCs w:val="24"/>
          <w:lang w:val="uk-UA"/>
        </w:rPr>
        <w:t xml:space="preserve"> га. До складу громади входить </w:t>
      </w:r>
      <w:r w:rsidR="00757125" w:rsidRPr="00E230DC">
        <w:rPr>
          <w:rFonts w:ascii="Times New Roman" w:hAnsi="Times New Roman"/>
          <w:color w:val="000000"/>
          <w:sz w:val="24"/>
          <w:szCs w:val="24"/>
          <w:lang w:val="uk-UA"/>
        </w:rPr>
        <w:t>7</w:t>
      </w:r>
      <w:r w:rsidRPr="00E230DC">
        <w:rPr>
          <w:rFonts w:ascii="Times New Roman" w:hAnsi="Times New Roman"/>
          <w:color w:val="000000"/>
          <w:sz w:val="24"/>
          <w:szCs w:val="24"/>
          <w:lang w:val="uk-UA"/>
        </w:rPr>
        <w:t xml:space="preserve"> населених пунктів. Загальна кількість мешканців станом на 01.01.2023 року складає </w:t>
      </w:r>
      <w:r w:rsidR="00757125" w:rsidRPr="00E230DC">
        <w:rPr>
          <w:rFonts w:ascii="Times New Roman" w:hAnsi="Times New Roman"/>
          <w:color w:val="000000"/>
          <w:sz w:val="24"/>
          <w:szCs w:val="24"/>
          <w:lang w:val="uk-UA"/>
        </w:rPr>
        <w:t xml:space="preserve">24 058 </w:t>
      </w:r>
      <w:r w:rsidRPr="00E230DC">
        <w:rPr>
          <w:rFonts w:ascii="Times New Roman" w:hAnsi="Times New Roman"/>
          <w:color w:val="000000"/>
          <w:sz w:val="24"/>
          <w:szCs w:val="24"/>
          <w:lang w:val="uk-UA"/>
        </w:rPr>
        <w:t>осіб.</w:t>
      </w:r>
    </w:p>
    <w:p w:rsidR="00630F07" w:rsidRPr="00E230DC" w:rsidRDefault="00630F07" w:rsidP="00E230DC">
      <w:pPr>
        <w:spacing w:after="0" w:line="240" w:lineRule="auto"/>
        <w:ind w:firstLine="708"/>
        <w:jc w:val="both"/>
        <w:rPr>
          <w:rFonts w:ascii="Times New Roman" w:hAnsi="Times New Roman"/>
          <w:color w:val="000000"/>
          <w:sz w:val="24"/>
          <w:szCs w:val="24"/>
          <w:lang w:val="uk-UA"/>
        </w:rPr>
      </w:pPr>
      <w:r w:rsidRPr="00E230DC">
        <w:rPr>
          <w:rFonts w:ascii="Times New Roman" w:hAnsi="Times New Roman"/>
          <w:color w:val="000000"/>
          <w:sz w:val="24"/>
          <w:szCs w:val="24"/>
          <w:lang w:val="uk-UA"/>
        </w:rPr>
        <w:t>Стан забезпечення  та  наявність містобудівної документації населених пунктів громади станом  на 01 січня 2023 року  наведений в таблиці:</w:t>
      </w:r>
    </w:p>
    <w:p w:rsidR="00630F07" w:rsidRPr="00E230DC" w:rsidRDefault="00630F07" w:rsidP="00E230DC">
      <w:pPr>
        <w:spacing w:after="0" w:line="240" w:lineRule="auto"/>
        <w:ind w:firstLine="708"/>
        <w:jc w:val="right"/>
        <w:rPr>
          <w:rFonts w:ascii="Times New Roman" w:hAnsi="Times New Roman"/>
          <w:i/>
          <w:color w:val="000000"/>
          <w:sz w:val="24"/>
          <w:szCs w:val="24"/>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962"/>
        <w:gridCol w:w="3402"/>
      </w:tblGrid>
      <w:tr w:rsidR="00630F07" w:rsidRPr="00CB1197" w:rsidTr="000E456D">
        <w:trPr>
          <w:trHeight w:val="387"/>
        </w:trPr>
        <w:tc>
          <w:tcPr>
            <w:tcW w:w="503" w:type="dxa"/>
            <w:shd w:val="clear" w:color="auto" w:fill="auto"/>
            <w:vAlign w:val="center"/>
          </w:tcPr>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sz w:val="24"/>
                <w:szCs w:val="24"/>
                <w:lang w:val="uk-UA"/>
              </w:rPr>
              <w:t>№</w:t>
            </w:r>
          </w:p>
        </w:tc>
        <w:tc>
          <w:tcPr>
            <w:tcW w:w="4962" w:type="dxa"/>
            <w:shd w:val="clear" w:color="auto" w:fill="auto"/>
            <w:vAlign w:val="center"/>
          </w:tcPr>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color w:val="000000"/>
                <w:sz w:val="24"/>
                <w:szCs w:val="24"/>
                <w:lang w:val="uk-UA"/>
              </w:rPr>
              <w:t>Назва населеного пункту</w:t>
            </w:r>
          </w:p>
        </w:tc>
        <w:tc>
          <w:tcPr>
            <w:tcW w:w="3402" w:type="dxa"/>
            <w:shd w:val="clear" w:color="auto" w:fill="auto"/>
            <w:vAlign w:val="center"/>
          </w:tcPr>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color w:val="000000"/>
                <w:sz w:val="24"/>
                <w:szCs w:val="24"/>
                <w:lang w:val="uk-UA"/>
              </w:rPr>
              <w:t xml:space="preserve">Рік розроблення </w:t>
            </w:r>
            <w:r w:rsidR="006C5D66">
              <w:rPr>
                <w:rFonts w:ascii="Times New Roman" w:hAnsi="Times New Roman"/>
                <w:color w:val="000000"/>
                <w:sz w:val="24"/>
                <w:szCs w:val="24"/>
                <w:lang w:val="uk-UA"/>
              </w:rPr>
              <w:t xml:space="preserve">(затвердження) </w:t>
            </w:r>
            <w:r w:rsidRPr="00E230DC">
              <w:rPr>
                <w:rFonts w:ascii="Times New Roman" w:hAnsi="Times New Roman"/>
                <w:color w:val="000000"/>
                <w:sz w:val="24"/>
                <w:szCs w:val="24"/>
                <w:lang w:val="uk-UA"/>
              </w:rPr>
              <w:t>існуючої містобудівної документації</w:t>
            </w:r>
          </w:p>
        </w:tc>
      </w:tr>
      <w:tr w:rsidR="00630F07" w:rsidRPr="00E230DC" w:rsidTr="000E456D">
        <w:tc>
          <w:tcPr>
            <w:tcW w:w="503"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1</w:t>
            </w:r>
          </w:p>
        </w:tc>
        <w:tc>
          <w:tcPr>
            <w:tcW w:w="4962"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с.</w:t>
            </w:r>
            <w:r w:rsidRPr="00E230DC">
              <w:rPr>
                <w:rFonts w:ascii="Times New Roman" w:hAnsi="Times New Roman"/>
                <w:bCs/>
                <w:sz w:val="24"/>
                <w:szCs w:val="24"/>
                <w:lang w:val="uk-UA"/>
              </w:rPr>
              <w:t xml:space="preserve"> Фонтанка</w:t>
            </w:r>
          </w:p>
        </w:tc>
        <w:tc>
          <w:tcPr>
            <w:tcW w:w="3402" w:type="dxa"/>
            <w:shd w:val="clear" w:color="auto" w:fill="auto"/>
            <w:vAlign w:val="center"/>
          </w:tcPr>
          <w:p w:rsidR="00630F07" w:rsidRPr="00A61D23" w:rsidRDefault="00757125" w:rsidP="00E230DC">
            <w:pPr>
              <w:spacing w:after="0" w:line="240" w:lineRule="auto"/>
              <w:jc w:val="center"/>
              <w:rPr>
                <w:rFonts w:ascii="Times New Roman" w:hAnsi="Times New Roman"/>
                <w:sz w:val="24"/>
                <w:szCs w:val="24"/>
                <w:lang w:val="uk-UA"/>
              </w:rPr>
            </w:pPr>
            <w:r w:rsidRPr="00A61D23">
              <w:rPr>
                <w:rFonts w:ascii="Times New Roman" w:hAnsi="Times New Roman"/>
                <w:sz w:val="24"/>
                <w:szCs w:val="24"/>
                <w:lang w:val="uk-UA"/>
              </w:rPr>
              <w:t>2014</w:t>
            </w:r>
          </w:p>
        </w:tc>
      </w:tr>
      <w:tr w:rsidR="00630F07" w:rsidRPr="00E230DC" w:rsidTr="000E456D">
        <w:tc>
          <w:tcPr>
            <w:tcW w:w="503"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2</w:t>
            </w:r>
          </w:p>
        </w:tc>
        <w:tc>
          <w:tcPr>
            <w:tcW w:w="4962"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с.</w:t>
            </w:r>
            <w:r w:rsidRPr="00E230DC">
              <w:rPr>
                <w:rFonts w:ascii="Times New Roman" w:hAnsi="Times New Roman"/>
                <w:bCs/>
                <w:sz w:val="24"/>
                <w:szCs w:val="24"/>
                <w:lang w:val="uk-UA"/>
              </w:rPr>
              <w:t xml:space="preserve"> Крижанівка</w:t>
            </w:r>
          </w:p>
        </w:tc>
        <w:tc>
          <w:tcPr>
            <w:tcW w:w="3402" w:type="dxa"/>
            <w:shd w:val="clear" w:color="auto" w:fill="auto"/>
            <w:vAlign w:val="center"/>
          </w:tcPr>
          <w:p w:rsidR="00630F07" w:rsidRPr="00A61D23" w:rsidRDefault="00757125" w:rsidP="00E230DC">
            <w:pPr>
              <w:spacing w:after="0" w:line="240" w:lineRule="auto"/>
              <w:jc w:val="center"/>
              <w:rPr>
                <w:rFonts w:ascii="Times New Roman" w:hAnsi="Times New Roman"/>
                <w:sz w:val="24"/>
                <w:szCs w:val="24"/>
                <w:lang w:val="uk-UA"/>
              </w:rPr>
            </w:pPr>
            <w:r w:rsidRPr="00A61D23">
              <w:rPr>
                <w:rFonts w:ascii="Times New Roman" w:hAnsi="Times New Roman"/>
                <w:sz w:val="24"/>
                <w:szCs w:val="24"/>
                <w:lang w:val="uk-UA"/>
              </w:rPr>
              <w:t>2017</w:t>
            </w:r>
          </w:p>
        </w:tc>
      </w:tr>
      <w:tr w:rsidR="00630F07" w:rsidRPr="00E230DC" w:rsidTr="000E456D">
        <w:tc>
          <w:tcPr>
            <w:tcW w:w="503"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lastRenderedPageBreak/>
              <w:t>3</w:t>
            </w:r>
          </w:p>
        </w:tc>
        <w:tc>
          <w:tcPr>
            <w:tcW w:w="4962"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с. Нова Дофінівка</w:t>
            </w:r>
          </w:p>
        </w:tc>
        <w:tc>
          <w:tcPr>
            <w:tcW w:w="3402" w:type="dxa"/>
            <w:shd w:val="clear" w:color="auto" w:fill="auto"/>
            <w:vAlign w:val="center"/>
          </w:tcPr>
          <w:p w:rsidR="00630F07" w:rsidRPr="00A61D23" w:rsidRDefault="00630F07" w:rsidP="00E230DC">
            <w:pPr>
              <w:spacing w:after="0" w:line="240" w:lineRule="auto"/>
              <w:jc w:val="center"/>
              <w:rPr>
                <w:rFonts w:ascii="Times New Roman" w:hAnsi="Times New Roman"/>
                <w:color w:val="C00000"/>
                <w:sz w:val="24"/>
                <w:szCs w:val="24"/>
                <w:lang w:val="uk-UA"/>
              </w:rPr>
            </w:pPr>
            <w:r w:rsidRPr="00A61D23">
              <w:rPr>
                <w:rFonts w:ascii="Times New Roman" w:hAnsi="Times New Roman"/>
                <w:sz w:val="24"/>
                <w:szCs w:val="24"/>
                <w:lang w:val="uk-UA"/>
              </w:rPr>
              <w:t>200</w:t>
            </w:r>
            <w:r w:rsidR="00757125" w:rsidRPr="00A61D23">
              <w:rPr>
                <w:rFonts w:ascii="Times New Roman" w:hAnsi="Times New Roman"/>
                <w:sz w:val="24"/>
                <w:szCs w:val="24"/>
                <w:lang w:val="uk-UA"/>
              </w:rPr>
              <w:t>7</w:t>
            </w:r>
          </w:p>
        </w:tc>
      </w:tr>
      <w:tr w:rsidR="00630F07" w:rsidRPr="00E230DC" w:rsidTr="000E456D">
        <w:tc>
          <w:tcPr>
            <w:tcW w:w="503"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4</w:t>
            </w:r>
          </w:p>
        </w:tc>
        <w:tc>
          <w:tcPr>
            <w:tcW w:w="4962"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с-ще Ліски</w:t>
            </w:r>
          </w:p>
        </w:tc>
        <w:tc>
          <w:tcPr>
            <w:tcW w:w="3402" w:type="dxa"/>
            <w:shd w:val="clear" w:color="auto" w:fill="auto"/>
            <w:vAlign w:val="center"/>
          </w:tcPr>
          <w:p w:rsidR="00630F07" w:rsidRPr="00A61D23" w:rsidRDefault="00630F07" w:rsidP="00E230DC">
            <w:pPr>
              <w:spacing w:after="0" w:line="240" w:lineRule="auto"/>
              <w:jc w:val="center"/>
              <w:rPr>
                <w:rFonts w:ascii="Times New Roman" w:hAnsi="Times New Roman"/>
                <w:sz w:val="24"/>
                <w:szCs w:val="24"/>
                <w:lang w:val="uk-UA"/>
              </w:rPr>
            </w:pPr>
            <w:r w:rsidRPr="00A61D23">
              <w:rPr>
                <w:rFonts w:ascii="Times New Roman" w:hAnsi="Times New Roman"/>
                <w:sz w:val="24"/>
                <w:szCs w:val="24"/>
                <w:lang w:val="uk-UA"/>
              </w:rPr>
              <w:t>201</w:t>
            </w:r>
            <w:r w:rsidR="00060F00" w:rsidRPr="00A61D23">
              <w:rPr>
                <w:rFonts w:ascii="Times New Roman" w:hAnsi="Times New Roman"/>
                <w:sz w:val="24"/>
                <w:szCs w:val="24"/>
                <w:lang w:val="uk-UA"/>
              </w:rPr>
              <w:t>7</w:t>
            </w:r>
          </w:p>
        </w:tc>
      </w:tr>
      <w:tr w:rsidR="00630F07" w:rsidRPr="00E230DC" w:rsidTr="000E456D">
        <w:tc>
          <w:tcPr>
            <w:tcW w:w="503"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5</w:t>
            </w:r>
          </w:p>
        </w:tc>
        <w:tc>
          <w:tcPr>
            <w:tcW w:w="4962"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с.</w:t>
            </w:r>
            <w:r w:rsidRPr="00E230DC">
              <w:rPr>
                <w:rFonts w:ascii="Times New Roman" w:hAnsi="Times New Roman"/>
                <w:bCs/>
                <w:sz w:val="24"/>
                <w:szCs w:val="24"/>
                <w:lang w:val="uk-UA"/>
              </w:rPr>
              <w:t xml:space="preserve"> Вапнярка</w:t>
            </w:r>
          </w:p>
        </w:tc>
        <w:tc>
          <w:tcPr>
            <w:tcW w:w="3402" w:type="dxa"/>
            <w:shd w:val="clear" w:color="auto" w:fill="auto"/>
            <w:vAlign w:val="center"/>
          </w:tcPr>
          <w:p w:rsidR="00630F07" w:rsidRPr="00A61D23" w:rsidRDefault="00630F07" w:rsidP="00E230DC">
            <w:pPr>
              <w:spacing w:after="0" w:line="240" w:lineRule="auto"/>
              <w:jc w:val="center"/>
              <w:rPr>
                <w:rFonts w:ascii="Times New Roman" w:hAnsi="Times New Roman"/>
                <w:sz w:val="24"/>
                <w:szCs w:val="24"/>
                <w:lang w:val="uk-UA"/>
              </w:rPr>
            </w:pPr>
            <w:r w:rsidRPr="00A61D23">
              <w:rPr>
                <w:rFonts w:ascii="Times New Roman" w:hAnsi="Times New Roman"/>
                <w:sz w:val="24"/>
                <w:szCs w:val="24"/>
                <w:lang w:val="uk-UA"/>
              </w:rPr>
              <w:t>20</w:t>
            </w:r>
            <w:r w:rsidR="00060F00" w:rsidRPr="00A61D23">
              <w:rPr>
                <w:rFonts w:ascii="Times New Roman" w:hAnsi="Times New Roman"/>
                <w:sz w:val="24"/>
                <w:szCs w:val="24"/>
                <w:lang w:val="uk-UA"/>
              </w:rPr>
              <w:t>11</w:t>
            </w:r>
          </w:p>
        </w:tc>
      </w:tr>
      <w:tr w:rsidR="00630F07" w:rsidRPr="00E230DC" w:rsidTr="000E456D">
        <w:tc>
          <w:tcPr>
            <w:tcW w:w="503"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6</w:t>
            </w:r>
          </w:p>
        </w:tc>
        <w:tc>
          <w:tcPr>
            <w:tcW w:w="4962"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с.</w:t>
            </w:r>
            <w:r w:rsidRPr="00E230DC">
              <w:rPr>
                <w:rFonts w:ascii="Times New Roman" w:hAnsi="Times New Roman"/>
                <w:bCs/>
                <w:sz w:val="24"/>
                <w:szCs w:val="24"/>
                <w:lang w:val="uk-UA"/>
              </w:rPr>
              <w:t xml:space="preserve"> Олександрівка</w:t>
            </w:r>
          </w:p>
        </w:tc>
        <w:tc>
          <w:tcPr>
            <w:tcW w:w="3402" w:type="dxa"/>
            <w:shd w:val="clear" w:color="auto" w:fill="auto"/>
            <w:vAlign w:val="center"/>
          </w:tcPr>
          <w:p w:rsidR="00630F07" w:rsidRPr="00A61D23" w:rsidRDefault="00630F07" w:rsidP="00E230DC">
            <w:pPr>
              <w:spacing w:after="0" w:line="240" w:lineRule="auto"/>
              <w:jc w:val="center"/>
              <w:rPr>
                <w:rFonts w:ascii="Times New Roman" w:hAnsi="Times New Roman"/>
                <w:color w:val="C00000"/>
                <w:sz w:val="24"/>
                <w:szCs w:val="24"/>
                <w:lang w:val="uk-UA"/>
              </w:rPr>
            </w:pPr>
            <w:r w:rsidRPr="00A61D23">
              <w:rPr>
                <w:rFonts w:ascii="Times New Roman" w:hAnsi="Times New Roman"/>
                <w:sz w:val="24"/>
                <w:szCs w:val="24"/>
                <w:lang w:val="uk-UA"/>
              </w:rPr>
              <w:t>20</w:t>
            </w:r>
            <w:r w:rsidR="00060F00" w:rsidRPr="00A61D23">
              <w:rPr>
                <w:rFonts w:ascii="Times New Roman" w:hAnsi="Times New Roman"/>
                <w:sz w:val="24"/>
                <w:szCs w:val="24"/>
                <w:lang w:val="uk-UA"/>
              </w:rPr>
              <w:t>20</w:t>
            </w:r>
          </w:p>
        </w:tc>
      </w:tr>
      <w:tr w:rsidR="00630F07" w:rsidRPr="00E230DC" w:rsidTr="000E456D">
        <w:trPr>
          <w:trHeight w:val="70"/>
        </w:trPr>
        <w:tc>
          <w:tcPr>
            <w:tcW w:w="503"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7</w:t>
            </w:r>
          </w:p>
        </w:tc>
        <w:tc>
          <w:tcPr>
            <w:tcW w:w="4962" w:type="dxa"/>
            <w:shd w:val="clear" w:color="auto" w:fill="auto"/>
          </w:tcPr>
          <w:p w:rsidR="00630F07" w:rsidRPr="00E230DC" w:rsidRDefault="00630F07" w:rsidP="00E230DC">
            <w:pPr>
              <w:spacing w:after="0" w:line="240" w:lineRule="auto"/>
              <w:rPr>
                <w:rFonts w:ascii="Times New Roman" w:hAnsi="Times New Roman"/>
                <w:sz w:val="24"/>
                <w:szCs w:val="24"/>
                <w:lang w:val="uk-UA"/>
              </w:rPr>
            </w:pPr>
            <w:r w:rsidRPr="00E230DC">
              <w:rPr>
                <w:rFonts w:ascii="Times New Roman" w:hAnsi="Times New Roman"/>
                <w:sz w:val="24"/>
                <w:szCs w:val="24"/>
                <w:lang w:val="uk-UA"/>
              </w:rPr>
              <w:t>с.</w:t>
            </w:r>
            <w:r w:rsidRPr="00E230DC">
              <w:rPr>
                <w:rFonts w:ascii="Times New Roman" w:hAnsi="Times New Roman"/>
                <w:bCs/>
                <w:sz w:val="24"/>
                <w:szCs w:val="24"/>
                <w:lang w:val="uk-UA"/>
              </w:rPr>
              <w:t xml:space="preserve"> Світле</w:t>
            </w:r>
          </w:p>
        </w:tc>
        <w:tc>
          <w:tcPr>
            <w:tcW w:w="3402" w:type="dxa"/>
            <w:shd w:val="clear" w:color="auto" w:fill="auto"/>
            <w:vAlign w:val="center"/>
          </w:tcPr>
          <w:p w:rsidR="00630F07" w:rsidRPr="00A61D23" w:rsidRDefault="00630F07" w:rsidP="00E230DC">
            <w:pPr>
              <w:spacing w:after="0" w:line="240" w:lineRule="auto"/>
              <w:jc w:val="center"/>
              <w:rPr>
                <w:rFonts w:ascii="Times New Roman" w:hAnsi="Times New Roman"/>
                <w:sz w:val="24"/>
                <w:szCs w:val="24"/>
                <w:lang w:val="uk-UA"/>
              </w:rPr>
            </w:pPr>
            <w:r w:rsidRPr="00A61D23">
              <w:rPr>
                <w:rFonts w:ascii="Times New Roman" w:hAnsi="Times New Roman"/>
                <w:sz w:val="24"/>
                <w:szCs w:val="24"/>
                <w:lang w:val="uk-UA"/>
              </w:rPr>
              <w:t>2020</w:t>
            </w:r>
          </w:p>
        </w:tc>
      </w:tr>
    </w:tbl>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p>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sz w:val="24"/>
          <w:szCs w:val="24"/>
          <w:lang w:val="uk-UA"/>
        </w:rPr>
        <w:t>Аналізуючи містобудівну документацію Фонтанської сільської територіальної громади маємо підстави для висновку про необхідність виконання:</w:t>
      </w:r>
    </w:p>
    <w:p w:rsidR="00060F00" w:rsidRPr="00E230DC" w:rsidRDefault="00060F00"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color w:val="000000" w:themeColor="text1"/>
          <w:sz w:val="24"/>
          <w:szCs w:val="24"/>
          <w:lang w:val="uk-UA"/>
        </w:rPr>
        <w:t>- р</w:t>
      </w:r>
      <w:r w:rsidRPr="00E230DC">
        <w:rPr>
          <w:rStyle w:val="rvts0"/>
          <w:rFonts w:ascii="Times New Roman" w:hAnsi="Times New Roman"/>
          <w:color w:val="000000" w:themeColor="text1"/>
          <w:sz w:val="24"/>
          <w:szCs w:val="24"/>
          <w:lang w:val="uk-UA"/>
        </w:rPr>
        <w:t>озроблення Комплексного плану просторового розвитку території Фонтанської територіальної громади;</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містобудівного моніторингу містобудівної документації Фонтанської сільської територіальної громади з метою аналізу реалізації містобудівної документації всіх рівнів, дія якої поширюється на відповідну територію;</w:t>
      </w:r>
    </w:p>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color w:val="000000" w:themeColor="text1"/>
          <w:sz w:val="24"/>
          <w:szCs w:val="24"/>
          <w:lang w:val="uk-UA"/>
        </w:rPr>
        <w:t xml:space="preserve">- розроблення проекту внесення змін до генерального плану села Крижанівка Фонтанської сільської ради Одеського району </w:t>
      </w:r>
      <w:r w:rsidRPr="00E230DC">
        <w:rPr>
          <w:rFonts w:ascii="Times New Roman" w:hAnsi="Times New Roman"/>
          <w:sz w:val="24"/>
          <w:szCs w:val="24"/>
          <w:lang w:val="uk-UA"/>
        </w:rPr>
        <w:t xml:space="preserve">Одеської області, поєднаного з </w:t>
      </w:r>
      <w:proofErr w:type="spellStart"/>
      <w:r w:rsidRPr="00E230DC">
        <w:rPr>
          <w:rFonts w:ascii="Times New Roman" w:hAnsi="Times New Roman"/>
          <w:sz w:val="24"/>
          <w:szCs w:val="24"/>
          <w:lang w:val="uk-UA"/>
        </w:rPr>
        <w:t>зонінгом</w:t>
      </w:r>
      <w:proofErr w:type="spellEnd"/>
      <w:r w:rsidRPr="00E230DC">
        <w:rPr>
          <w:rFonts w:ascii="Times New Roman" w:hAnsi="Times New Roman"/>
          <w:sz w:val="24"/>
          <w:szCs w:val="24"/>
          <w:lang w:val="uk-UA"/>
        </w:rPr>
        <w:t xml:space="preserve"> села </w:t>
      </w:r>
      <w:proofErr w:type="spellStart"/>
      <w:r w:rsidRPr="00E230DC">
        <w:rPr>
          <w:rFonts w:ascii="Times New Roman" w:hAnsi="Times New Roman"/>
          <w:sz w:val="24"/>
          <w:szCs w:val="24"/>
          <w:lang w:val="uk-UA"/>
        </w:rPr>
        <w:t>Крижанівка</w:t>
      </w:r>
      <w:proofErr w:type="spellEnd"/>
      <w:r w:rsidRPr="00E230DC">
        <w:rPr>
          <w:rFonts w:ascii="Times New Roman" w:hAnsi="Times New Roman"/>
          <w:sz w:val="24"/>
          <w:szCs w:val="24"/>
          <w:lang w:val="uk-UA"/>
        </w:rPr>
        <w:t xml:space="preserve"> Одеського району Одеської області;</w:t>
      </w:r>
    </w:p>
    <w:p w:rsidR="00630F07" w:rsidRPr="00E230DC" w:rsidRDefault="00630F07" w:rsidP="00E230DC">
      <w:pPr>
        <w:shd w:val="clear" w:color="auto" w:fill="FFFFFF"/>
        <w:spacing w:after="0" w:line="240" w:lineRule="auto"/>
        <w:ind w:left="24" w:firstLine="684"/>
        <w:jc w:val="both"/>
        <w:rPr>
          <w:rStyle w:val="rvts0"/>
          <w:rFonts w:ascii="Times New Roman" w:hAnsi="Times New Roman"/>
          <w:sz w:val="24"/>
          <w:szCs w:val="24"/>
          <w:lang w:val="uk-UA"/>
        </w:rPr>
      </w:pPr>
      <w:r w:rsidRPr="00E230DC">
        <w:rPr>
          <w:rFonts w:ascii="Times New Roman" w:hAnsi="Times New Roman"/>
          <w:sz w:val="24"/>
          <w:szCs w:val="24"/>
          <w:lang w:val="uk-UA"/>
        </w:rPr>
        <w:t xml:space="preserve">- розроблення проекту внесення змін до генерального плану селища Ліски Фонтанської сільської ради Одеського району Одеської області, поєднаного з </w:t>
      </w:r>
      <w:proofErr w:type="spellStart"/>
      <w:r w:rsidRPr="00E230DC">
        <w:rPr>
          <w:rFonts w:ascii="Times New Roman" w:hAnsi="Times New Roman"/>
          <w:sz w:val="24"/>
          <w:szCs w:val="24"/>
          <w:lang w:val="uk-UA"/>
        </w:rPr>
        <w:t>зонінгом</w:t>
      </w:r>
      <w:proofErr w:type="spellEnd"/>
      <w:r w:rsidRPr="00E230DC">
        <w:rPr>
          <w:rFonts w:ascii="Times New Roman" w:hAnsi="Times New Roman"/>
          <w:sz w:val="24"/>
          <w:szCs w:val="24"/>
          <w:lang w:val="uk-UA"/>
        </w:rPr>
        <w:t xml:space="preserve"> селища Ліски Одеського району Одеської області;</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themeColor="text1"/>
          <w:sz w:val="24"/>
          <w:szCs w:val="24"/>
          <w:lang w:val="uk-UA"/>
        </w:rPr>
      </w:pPr>
      <w:r w:rsidRPr="00E230DC">
        <w:rPr>
          <w:rStyle w:val="rvts0"/>
          <w:rFonts w:ascii="Times New Roman" w:hAnsi="Times New Roman"/>
          <w:color w:val="000000" w:themeColor="text1"/>
          <w:sz w:val="24"/>
          <w:szCs w:val="24"/>
          <w:lang w:val="uk-UA"/>
        </w:rPr>
        <w:t>- розроблення проекту внесення змін до детального плану території села Олександрівка Одеського району Одеської області в межах кварталу 1101 га на земельній ділянці орієнтовною площею 0,3 га під розміщення будівлі амбулаторії;</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розроблення розділу «Охорона навколишнього природного середовища» та звітів про стратегічну екологічну оцінку.</w:t>
      </w:r>
    </w:p>
    <w:p w:rsidR="00630F07" w:rsidRDefault="00630F07" w:rsidP="00E230DC">
      <w:pPr>
        <w:shd w:val="clear" w:color="auto" w:fill="FFFFFF"/>
        <w:spacing w:after="0" w:line="240" w:lineRule="auto"/>
        <w:jc w:val="both"/>
        <w:rPr>
          <w:rFonts w:ascii="Times New Roman" w:hAnsi="Times New Roman"/>
          <w:color w:val="000000" w:themeColor="text1"/>
          <w:sz w:val="24"/>
          <w:szCs w:val="24"/>
          <w:lang w:val="uk-UA"/>
        </w:rPr>
      </w:pPr>
    </w:p>
    <w:p w:rsidR="00630F07" w:rsidRPr="00E230DC" w:rsidRDefault="00630F07" w:rsidP="00E230DC">
      <w:pPr>
        <w:numPr>
          <w:ilvl w:val="0"/>
          <w:numId w:val="5"/>
        </w:numPr>
        <w:autoSpaceDE w:val="0"/>
        <w:autoSpaceDN w:val="0"/>
        <w:adjustRightInd w:val="0"/>
        <w:spacing w:after="0" w:line="240" w:lineRule="auto"/>
        <w:jc w:val="center"/>
        <w:rPr>
          <w:rFonts w:ascii="Times New Roman" w:hAnsi="Times New Roman"/>
          <w:b/>
          <w:bCs/>
          <w:sz w:val="24"/>
          <w:szCs w:val="24"/>
          <w:lang w:val="uk-UA" w:eastAsia="uk-UA"/>
        </w:rPr>
      </w:pPr>
      <w:r w:rsidRPr="00E230DC">
        <w:rPr>
          <w:rFonts w:ascii="Times New Roman" w:hAnsi="Times New Roman"/>
          <w:b/>
          <w:bCs/>
          <w:sz w:val="24"/>
          <w:szCs w:val="24"/>
          <w:lang w:val="uk-UA" w:eastAsia="uk-UA"/>
        </w:rPr>
        <w:t>Фінансове забезпечення Програми</w:t>
      </w:r>
    </w:p>
    <w:p w:rsidR="006C5D66" w:rsidRPr="00E230DC" w:rsidRDefault="006C5D66" w:rsidP="00E230DC">
      <w:pPr>
        <w:autoSpaceDE w:val="0"/>
        <w:autoSpaceDN w:val="0"/>
        <w:adjustRightInd w:val="0"/>
        <w:spacing w:after="0" w:line="240" w:lineRule="auto"/>
        <w:ind w:left="1080"/>
        <w:rPr>
          <w:rFonts w:ascii="Times New Roman" w:hAnsi="Times New Roman"/>
          <w:b/>
          <w:bCs/>
          <w:sz w:val="24"/>
          <w:szCs w:val="24"/>
          <w:lang w:val="uk-UA" w:eastAsia="uk-UA"/>
        </w:rPr>
      </w:pPr>
    </w:p>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sz w:val="24"/>
          <w:szCs w:val="24"/>
          <w:lang w:val="uk-UA"/>
        </w:rPr>
        <w:t>Фінансування цієї Програми здійснюється у межах затверджених бюджетних призначень згідно з розписом бюджету Фонтанської сільської територіальної громади та інших коштів  незаборонених законодавством України.</w:t>
      </w:r>
    </w:p>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sz w:val="24"/>
          <w:szCs w:val="24"/>
          <w:lang w:val="uk-UA"/>
        </w:rPr>
        <w:t>У разі наявності державних програм з даного питання фінансування Програми може здійснюватися за рахунок коштів державного, обласного та місцевих бюджетів.</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xml:space="preserve">Вартість проектно-вишукувальних робіт у кожному конкретному випадку </w:t>
      </w:r>
      <w:r w:rsidR="005C3841" w:rsidRPr="00E230DC">
        <w:rPr>
          <w:rFonts w:ascii="Times New Roman" w:hAnsi="Times New Roman"/>
          <w:color w:val="000000" w:themeColor="text1"/>
          <w:sz w:val="24"/>
          <w:szCs w:val="24"/>
          <w:lang w:val="uk-UA"/>
        </w:rPr>
        <w:t xml:space="preserve">визначається за результатами цінового моніторингу, комерційних пропозицій </w:t>
      </w:r>
      <w:r w:rsidRPr="00E230DC">
        <w:rPr>
          <w:rFonts w:ascii="Times New Roman" w:hAnsi="Times New Roman"/>
          <w:color w:val="000000" w:themeColor="text1"/>
          <w:sz w:val="24"/>
          <w:szCs w:val="24"/>
          <w:lang w:val="uk-UA"/>
        </w:rPr>
        <w:t xml:space="preserve"> </w:t>
      </w:r>
      <w:r w:rsidR="005C3841" w:rsidRPr="00E230DC">
        <w:rPr>
          <w:rFonts w:ascii="Times New Roman" w:hAnsi="Times New Roman"/>
          <w:color w:val="000000" w:themeColor="text1"/>
          <w:sz w:val="24"/>
          <w:szCs w:val="24"/>
          <w:lang w:val="uk-UA"/>
        </w:rPr>
        <w:t xml:space="preserve">від </w:t>
      </w:r>
      <w:r w:rsidRPr="00E230DC">
        <w:rPr>
          <w:rFonts w:ascii="Times New Roman" w:hAnsi="Times New Roman"/>
          <w:color w:val="000000" w:themeColor="text1"/>
          <w:sz w:val="24"/>
          <w:szCs w:val="24"/>
          <w:lang w:val="uk-UA"/>
        </w:rPr>
        <w:t>проектн</w:t>
      </w:r>
      <w:r w:rsidR="005C3841" w:rsidRPr="00E230DC">
        <w:rPr>
          <w:rFonts w:ascii="Times New Roman" w:hAnsi="Times New Roman"/>
          <w:color w:val="000000" w:themeColor="text1"/>
          <w:sz w:val="24"/>
          <w:szCs w:val="24"/>
          <w:lang w:val="uk-UA"/>
        </w:rPr>
        <w:t>их установ</w:t>
      </w:r>
      <w:r w:rsidRPr="00E230DC">
        <w:rPr>
          <w:rFonts w:ascii="Times New Roman" w:hAnsi="Times New Roman"/>
          <w:color w:val="000000" w:themeColor="text1"/>
          <w:sz w:val="24"/>
          <w:szCs w:val="24"/>
          <w:lang w:val="uk-UA"/>
        </w:rPr>
        <w:t xml:space="preserve"> та замовником із урахуванням усіх особливостей та факторів, обумовлених станом розвитку та потреб громади на час виготовлення містобудівної документації.</w:t>
      </w:r>
      <w:r w:rsidR="005C3841" w:rsidRPr="00E230DC">
        <w:rPr>
          <w:rFonts w:ascii="Times New Roman" w:hAnsi="Times New Roman"/>
          <w:color w:val="000000" w:themeColor="text1"/>
          <w:sz w:val="24"/>
          <w:szCs w:val="24"/>
          <w:lang w:val="uk-UA"/>
        </w:rPr>
        <w:t xml:space="preserve"> Кінцева вартість послуг та робіт з розробки містобудівної документації визначається за результатами процедур з публічних </w:t>
      </w:r>
      <w:proofErr w:type="spellStart"/>
      <w:r w:rsidR="005C3841" w:rsidRPr="00E230DC">
        <w:rPr>
          <w:rFonts w:ascii="Times New Roman" w:hAnsi="Times New Roman"/>
          <w:color w:val="000000" w:themeColor="text1"/>
          <w:sz w:val="24"/>
          <w:szCs w:val="24"/>
          <w:lang w:val="uk-UA"/>
        </w:rPr>
        <w:t>закупівель</w:t>
      </w:r>
      <w:proofErr w:type="spellEnd"/>
      <w:r w:rsidR="005C3841" w:rsidRPr="00E230DC">
        <w:rPr>
          <w:rFonts w:ascii="Times New Roman" w:hAnsi="Times New Roman"/>
          <w:color w:val="000000" w:themeColor="text1"/>
          <w:sz w:val="24"/>
          <w:szCs w:val="24"/>
          <w:lang w:val="uk-UA"/>
        </w:rPr>
        <w:t xml:space="preserve"> у відповідності до законодавства. </w:t>
      </w:r>
    </w:p>
    <w:p w:rsidR="005C3841" w:rsidRPr="00E230DC" w:rsidRDefault="005C3841" w:rsidP="00E230DC">
      <w:pPr>
        <w:shd w:val="clear" w:color="auto" w:fill="FFFFFF"/>
        <w:spacing w:after="0" w:line="240" w:lineRule="auto"/>
        <w:ind w:left="24" w:firstLine="684"/>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xml:space="preserve">Розробник містобудівної документації визначається за результатами процедур з публічних </w:t>
      </w:r>
      <w:proofErr w:type="spellStart"/>
      <w:r w:rsidRPr="00E230DC">
        <w:rPr>
          <w:rFonts w:ascii="Times New Roman" w:hAnsi="Times New Roman"/>
          <w:color w:val="000000" w:themeColor="text1"/>
          <w:sz w:val="24"/>
          <w:szCs w:val="24"/>
          <w:lang w:val="uk-UA"/>
        </w:rPr>
        <w:t>закупівель</w:t>
      </w:r>
      <w:proofErr w:type="spellEnd"/>
      <w:r w:rsidR="00884D4B" w:rsidRPr="00E230DC">
        <w:rPr>
          <w:rFonts w:ascii="Times New Roman" w:hAnsi="Times New Roman"/>
          <w:color w:val="000000" w:themeColor="text1"/>
          <w:sz w:val="24"/>
          <w:szCs w:val="24"/>
          <w:lang w:val="uk-UA"/>
        </w:rPr>
        <w:t>, який є</w:t>
      </w:r>
      <w:r w:rsidRPr="00E230DC">
        <w:rPr>
          <w:rFonts w:ascii="Times New Roman" w:hAnsi="Times New Roman"/>
          <w:color w:val="000000" w:themeColor="text1"/>
          <w:sz w:val="24"/>
          <w:szCs w:val="24"/>
          <w:lang w:val="uk-UA"/>
        </w:rPr>
        <w:t xml:space="preserve"> </w:t>
      </w:r>
      <w:r w:rsidR="00884D4B" w:rsidRPr="00E230DC">
        <w:rPr>
          <w:rFonts w:ascii="Times New Roman" w:hAnsi="Times New Roman"/>
          <w:color w:val="000000" w:themeColor="text1"/>
          <w:sz w:val="24"/>
          <w:szCs w:val="24"/>
          <w:lang w:val="uk-UA"/>
        </w:rPr>
        <w:t>суб’єктом господарювання, що мають сертифікованих фахівців з розроблення містобудівної та землевпорядної документації, геодезичних робіт.</w:t>
      </w:r>
    </w:p>
    <w:p w:rsidR="00630F07" w:rsidRPr="00E230DC" w:rsidRDefault="00884D4B"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sz w:val="24"/>
          <w:szCs w:val="24"/>
          <w:lang w:val="uk-UA"/>
        </w:rPr>
        <w:t>О</w:t>
      </w:r>
      <w:r w:rsidR="00630F07" w:rsidRPr="00E230DC">
        <w:rPr>
          <w:rFonts w:ascii="Times New Roman" w:hAnsi="Times New Roman"/>
          <w:sz w:val="24"/>
          <w:szCs w:val="24"/>
          <w:lang w:val="uk-UA"/>
        </w:rPr>
        <w:t>бсяг фінансування Програми мож</w:t>
      </w:r>
      <w:r w:rsidRPr="00E230DC">
        <w:rPr>
          <w:rFonts w:ascii="Times New Roman" w:hAnsi="Times New Roman"/>
          <w:sz w:val="24"/>
          <w:szCs w:val="24"/>
          <w:lang w:val="uk-UA"/>
        </w:rPr>
        <w:t>е коригуватись.</w:t>
      </w:r>
    </w:p>
    <w:p w:rsidR="00884D4B" w:rsidRPr="00E230DC" w:rsidRDefault="00884D4B" w:rsidP="00E230DC">
      <w:pPr>
        <w:shd w:val="clear" w:color="auto" w:fill="FFFFFF"/>
        <w:spacing w:after="0" w:line="240" w:lineRule="auto"/>
        <w:ind w:left="24" w:firstLine="684"/>
        <w:jc w:val="both"/>
        <w:rPr>
          <w:rFonts w:ascii="Times New Roman" w:hAnsi="Times New Roman"/>
          <w:sz w:val="24"/>
          <w:szCs w:val="24"/>
          <w:lang w:val="uk-UA"/>
        </w:rPr>
      </w:pPr>
    </w:p>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sz w:val="24"/>
          <w:szCs w:val="24"/>
          <w:lang w:val="uk-UA"/>
        </w:rPr>
        <w:t>Розподіл орієнтовного фінансування заходів Програми розроблення (оновлення) містобудівної документації територій Фонтанської сільської територіальної громади на 2023-2024</w:t>
      </w:r>
      <w:r w:rsidR="00884D4B" w:rsidRPr="00E230DC">
        <w:rPr>
          <w:rFonts w:ascii="Times New Roman" w:hAnsi="Times New Roman"/>
          <w:sz w:val="24"/>
          <w:szCs w:val="24"/>
          <w:lang w:val="uk-UA"/>
        </w:rPr>
        <w:t xml:space="preserve"> роки наведений нижче:</w:t>
      </w:r>
    </w:p>
    <w:p w:rsidR="00630F07" w:rsidRPr="00E230DC" w:rsidRDefault="00630F07" w:rsidP="00E230DC">
      <w:pPr>
        <w:shd w:val="clear" w:color="auto" w:fill="FFFFFF"/>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533"/>
        <w:gridCol w:w="2285"/>
      </w:tblGrid>
      <w:tr w:rsidR="00630F07" w:rsidRPr="00E230DC" w:rsidTr="00884D4B">
        <w:trPr>
          <w:trHeight w:val="482"/>
        </w:trPr>
        <w:tc>
          <w:tcPr>
            <w:tcW w:w="670" w:type="dxa"/>
            <w:vMerge w:val="restart"/>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sz w:val="24"/>
                <w:szCs w:val="24"/>
                <w:lang w:val="uk-UA"/>
              </w:rPr>
              <w:t>№ з/п</w:t>
            </w:r>
          </w:p>
        </w:tc>
        <w:tc>
          <w:tcPr>
            <w:tcW w:w="6533" w:type="dxa"/>
            <w:vMerge w:val="restart"/>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sz w:val="24"/>
                <w:szCs w:val="24"/>
                <w:lang w:val="uk-UA"/>
              </w:rPr>
              <w:t>Види робіт з розроблення містобудівної документації та топографічної основи</w:t>
            </w:r>
          </w:p>
        </w:tc>
        <w:tc>
          <w:tcPr>
            <w:tcW w:w="2285" w:type="dxa"/>
            <w:vMerge w:val="restart"/>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sz w:val="24"/>
                <w:szCs w:val="24"/>
                <w:lang w:val="uk-UA"/>
              </w:rPr>
              <w:t xml:space="preserve">Обсяг коштів </w:t>
            </w:r>
          </w:p>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sz w:val="24"/>
                <w:szCs w:val="24"/>
                <w:lang w:val="uk-UA"/>
              </w:rPr>
              <w:t xml:space="preserve">необхідні на виконання робіт, тис. грн. </w:t>
            </w:r>
          </w:p>
        </w:tc>
      </w:tr>
      <w:tr w:rsidR="00630F07" w:rsidRPr="00E230DC" w:rsidTr="00884D4B">
        <w:trPr>
          <w:trHeight w:val="482"/>
        </w:trPr>
        <w:tc>
          <w:tcPr>
            <w:tcW w:w="670" w:type="dxa"/>
            <w:vMerge/>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rPr>
                <w:rFonts w:ascii="Times New Roman" w:hAnsi="Times New Roman"/>
                <w:sz w:val="24"/>
                <w:szCs w:val="24"/>
                <w:lang w:val="uk-UA"/>
              </w:rPr>
            </w:pPr>
          </w:p>
        </w:tc>
        <w:tc>
          <w:tcPr>
            <w:tcW w:w="6533" w:type="dxa"/>
            <w:vMerge/>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rPr>
                <w:rFonts w:ascii="Times New Roman" w:hAnsi="Times New Roman"/>
                <w:sz w:val="24"/>
                <w:szCs w:val="24"/>
                <w:lang w:val="uk-UA"/>
              </w:rPr>
            </w:pPr>
          </w:p>
        </w:tc>
        <w:tc>
          <w:tcPr>
            <w:tcW w:w="2285" w:type="dxa"/>
            <w:vMerge/>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rPr>
                <w:rFonts w:ascii="Times New Roman" w:hAnsi="Times New Roman"/>
                <w:sz w:val="24"/>
                <w:szCs w:val="24"/>
                <w:lang w:val="uk-UA"/>
              </w:rPr>
            </w:pPr>
          </w:p>
        </w:tc>
      </w:tr>
      <w:tr w:rsidR="00630F07" w:rsidRPr="00E230DC" w:rsidTr="00884D4B">
        <w:tc>
          <w:tcPr>
            <w:tcW w:w="670"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pStyle w:val="a4"/>
              <w:numPr>
                <w:ilvl w:val="0"/>
                <w:numId w:val="6"/>
              </w:numPr>
              <w:spacing w:after="0" w:line="240" w:lineRule="auto"/>
              <w:ind w:left="530"/>
              <w:rPr>
                <w:rFonts w:ascii="Times New Roman" w:hAnsi="Times New Roman"/>
                <w:color w:val="92D050"/>
                <w:sz w:val="24"/>
                <w:szCs w:val="24"/>
                <w:lang w:val="uk-UA"/>
              </w:rPr>
            </w:pPr>
          </w:p>
        </w:tc>
        <w:tc>
          <w:tcPr>
            <w:tcW w:w="6533"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Виконання топографо-геодезичних робіт з виготовлення топографічної зйомки масштабу 1:10000 на територію територіальної громади Фонтанської сільської ради</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color w:val="92D050"/>
                <w:sz w:val="24"/>
                <w:szCs w:val="24"/>
                <w:lang w:val="uk-UA"/>
              </w:rPr>
            </w:pPr>
            <w:r w:rsidRPr="00E230DC">
              <w:rPr>
                <w:rFonts w:ascii="Times New Roman" w:hAnsi="Times New Roman"/>
                <w:color w:val="000000" w:themeColor="text1"/>
                <w:sz w:val="24"/>
                <w:szCs w:val="24"/>
                <w:lang w:val="uk-UA"/>
              </w:rPr>
              <w:t>700 000,00</w:t>
            </w:r>
          </w:p>
        </w:tc>
      </w:tr>
      <w:tr w:rsidR="00630F07" w:rsidRPr="00E230DC" w:rsidTr="00884D4B">
        <w:tc>
          <w:tcPr>
            <w:tcW w:w="670"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pStyle w:val="a4"/>
              <w:numPr>
                <w:ilvl w:val="0"/>
                <w:numId w:val="6"/>
              </w:numPr>
              <w:spacing w:after="0" w:line="240" w:lineRule="auto"/>
              <w:ind w:left="530"/>
              <w:rPr>
                <w:rFonts w:ascii="Times New Roman" w:hAnsi="Times New Roman"/>
                <w:sz w:val="24"/>
                <w:szCs w:val="24"/>
                <w:lang w:val="uk-UA"/>
              </w:rPr>
            </w:pPr>
          </w:p>
        </w:tc>
        <w:tc>
          <w:tcPr>
            <w:tcW w:w="6533"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Розроблення звіту про стратегічну екологічну оцінку щодо документа державного планування - Комплексного плану просторового розвитку території Фонтанської сільської територіальної громади</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color w:val="000000" w:themeColor="text1"/>
                <w:sz w:val="24"/>
                <w:szCs w:val="24"/>
                <w:lang w:val="uk-UA"/>
              </w:rPr>
              <w:t>300 000,00</w:t>
            </w:r>
          </w:p>
        </w:tc>
      </w:tr>
      <w:tr w:rsidR="00630F07" w:rsidRPr="00E230DC" w:rsidTr="00884D4B">
        <w:tc>
          <w:tcPr>
            <w:tcW w:w="670"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pStyle w:val="a4"/>
              <w:numPr>
                <w:ilvl w:val="0"/>
                <w:numId w:val="6"/>
              </w:numPr>
              <w:spacing w:after="0" w:line="240" w:lineRule="auto"/>
              <w:ind w:left="530"/>
              <w:rPr>
                <w:rFonts w:ascii="Times New Roman" w:hAnsi="Times New Roman"/>
                <w:sz w:val="24"/>
                <w:szCs w:val="24"/>
                <w:lang w:val="uk-UA"/>
              </w:rPr>
            </w:pPr>
          </w:p>
        </w:tc>
        <w:tc>
          <w:tcPr>
            <w:tcW w:w="6533"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Розроблення Комплексного плану</w:t>
            </w:r>
            <w:r w:rsidRPr="00E230DC">
              <w:rPr>
                <w:rStyle w:val="rvts0"/>
                <w:rFonts w:ascii="Times New Roman" w:hAnsi="Times New Roman"/>
                <w:i/>
                <w:color w:val="000000" w:themeColor="text1"/>
                <w:sz w:val="24"/>
                <w:szCs w:val="24"/>
                <w:lang w:val="uk-UA"/>
              </w:rPr>
              <w:t xml:space="preserve"> </w:t>
            </w:r>
            <w:r w:rsidRPr="00E230DC">
              <w:rPr>
                <w:rStyle w:val="rvts0"/>
                <w:rFonts w:ascii="Times New Roman" w:hAnsi="Times New Roman"/>
                <w:color w:val="000000" w:themeColor="text1"/>
                <w:sz w:val="24"/>
                <w:szCs w:val="24"/>
                <w:lang w:val="uk-UA"/>
              </w:rPr>
              <w:t>просторового розвитку території Фонтанської сільської територіальної громади</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sz w:val="24"/>
                <w:szCs w:val="24"/>
                <w:lang w:val="uk-UA"/>
              </w:rPr>
            </w:pPr>
            <w:r w:rsidRPr="00E230DC">
              <w:rPr>
                <w:rFonts w:ascii="Times New Roman" w:hAnsi="Times New Roman"/>
                <w:sz w:val="24"/>
                <w:szCs w:val="24"/>
                <w:lang w:val="uk-UA"/>
              </w:rPr>
              <w:t>6 000 000,00</w:t>
            </w:r>
          </w:p>
        </w:tc>
      </w:tr>
      <w:tr w:rsidR="00630F07" w:rsidRPr="00E230DC" w:rsidTr="00884D4B">
        <w:trPr>
          <w:trHeight w:val="836"/>
        </w:trPr>
        <w:tc>
          <w:tcPr>
            <w:tcW w:w="670"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pStyle w:val="a4"/>
              <w:numPr>
                <w:ilvl w:val="0"/>
                <w:numId w:val="6"/>
              </w:numPr>
              <w:spacing w:after="0" w:line="240" w:lineRule="auto"/>
              <w:ind w:left="530"/>
              <w:jc w:val="both"/>
              <w:rPr>
                <w:rFonts w:ascii="Times New Roman" w:hAnsi="Times New Roman"/>
                <w:color w:val="C00000"/>
                <w:sz w:val="24"/>
                <w:szCs w:val="24"/>
                <w:lang w:val="uk-UA"/>
              </w:rPr>
            </w:pPr>
          </w:p>
        </w:tc>
        <w:tc>
          <w:tcPr>
            <w:tcW w:w="6533"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xml:space="preserve">Розроблення розділу «Охорона навколишнього природного середовища» та звіту про стратегічну екологічну оцінку щодо документа державного планування - генерального плану села Крижанівка </w:t>
            </w:r>
            <w:r w:rsidRPr="00E230DC">
              <w:rPr>
                <w:rFonts w:ascii="Times New Roman" w:hAnsi="Times New Roman"/>
                <w:sz w:val="24"/>
                <w:szCs w:val="24"/>
                <w:lang w:val="uk-UA"/>
              </w:rPr>
              <w:t>Одеського району Одеської області</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color w:val="92D050"/>
                <w:sz w:val="24"/>
                <w:szCs w:val="24"/>
                <w:lang w:val="uk-UA"/>
              </w:rPr>
            </w:pPr>
            <w:r w:rsidRPr="00E230DC">
              <w:rPr>
                <w:rFonts w:ascii="Times New Roman" w:hAnsi="Times New Roman"/>
                <w:color w:val="000000" w:themeColor="text1"/>
                <w:sz w:val="24"/>
                <w:szCs w:val="24"/>
                <w:lang w:val="uk-UA"/>
              </w:rPr>
              <w:t>100 000,00</w:t>
            </w:r>
          </w:p>
        </w:tc>
      </w:tr>
      <w:tr w:rsidR="00630F07" w:rsidRPr="00E230DC" w:rsidTr="00884D4B">
        <w:trPr>
          <w:trHeight w:val="836"/>
        </w:trPr>
        <w:tc>
          <w:tcPr>
            <w:tcW w:w="670"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pStyle w:val="a4"/>
              <w:numPr>
                <w:ilvl w:val="0"/>
                <w:numId w:val="6"/>
              </w:numPr>
              <w:spacing w:after="0" w:line="240" w:lineRule="auto"/>
              <w:ind w:left="530"/>
              <w:jc w:val="both"/>
              <w:rPr>
                <w:rFonts w:ascii="Times New Roman" w:hAnsi="Times New Roman"/>
                <w:color w:val="000000" w:themeColor="text1"/>
                <w:sz w:val="24"/>
                <w:szCs w:val="24"/>
                <w:lang w:val="uk-UA"/>
              </w:rPr>
            </w:pPr>
          </w:p>
        </w:tc>
        <w:tc>
          <w:tcPr>
            <w:tcW w:w="6533"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xml:space="preserve">Розроблення розділу «Охорона навколишнього природного середовища» та звіту про стратегічну екологічну оцінку щодо документа державного планування - генерального плану селища Ліски </w:t>
            </w:r>
            <w:r w:rsidRPr="00E230DC">
              <w:rPr>
                <w:rFonts w:ascii="Times New Roman" w:hAnsi="Times New Roman"/>
                <w:sz w:val="24"/>
                <w:szCs w:val="24"/>
                <w:lang w:val="uk-UA"/>
              </w:rPr>
              <w:t>Одеського району Одеської області</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100 000,00</w:t>
            </w:r>
          </w:p>
        </w:tc>
      </w:tr>
      <w:tr w:rsidR="00630F07" w:rsidRPr="00E230DC" w:rsidTr="00884D4B">
        <w:trPr>
          <w:trHeight w:val="274"/>
        </w:trPr>
        <w:tc>
          <w:tcPr>
            <w:tcW w:w="670"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pStyle w:val="a4"/>
              <w:numPr>
                <w:ilvl w:val="0"/>
                <w:numId w:val="6"/>
              </w:numPr>
              <w:spacing w:after="0" w:line="240" w:lineRule="auto"/>
              <w:ind w:left="530"/>
              <w:jc w:val="both"/>
              <w:rPr>
                <w:rFonts w:ascii="Times New Roman" w:hAnsi="Times New Roman"/>
                <w:color w:val="000000" w:themeColor="text1"/>
                <w:sz w:val="24"/>
                <w:szCs w:val="24"/>
                <w:lang w:val="uk-UA"/>
              </w:rPr>
            </w:pPr>
          </w:p>
        </w:tc>
        <w:tc>
          <w:tcPr>
            <w:tcW w:w="6533"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xml:space="preserve">Розроблення проекту внесення змін до генерального плану села Крижанівка Фонтанської сільської ради Одеського району Одеської області, поєднаного з </w:t>
            </w:r>
            <w:proofErr w:type="spellStart"/>
            <w:r w:rsidRPr="00E230DC">
              <w:rPr>
                <w:rFonts w:ascii="Times New Roman" w:hAnsi="Times New Roman"/>
                <w:color w:val="000000" w:themeColor="text1"/>
                <w:sz w:val="24"/>
                <w:szCs w:val="24"/>
                <w:lang w:val="uk-UA"/>
              </w:rPr>
              <w:t>зонінгом</w:t>
            </w:r>
            <w:proofErr w:type="spellEnd"/>
            <w:r w:rsidRPr="00E230DC">
              <w:rPr>
                <w:rFonts w:ascii="Times New Roman" w:hAnsi="Times New Roman"/>
                <w:color w:val="000000" w:themeColor="text1"/>
                <w:sz w:val="24"/>
                <w:szCs w:val="24"/>
                <w:lang w:val="uk-UA"/>
              </w:rPr>
              <w:t xml:space="preserve"> села </w:t>
            </w:r>
            <w:proofErr w:type="spellStart"/>
            <w:r w:rsidRPr="00E230DC">
              <w:rPr>
                <w:rFonts w:ascii="Times New Roman" w:hAnsi="Times New Roman"/>
                <w:color w:val="000000" w:themeColor="text1"/>
                <w:sz w:val="24"/>
                <w:szCs w:val="24"/>
                <w:lang w:val="uk-UA"/>
              </w:rPr>
              <w:t>Крижанівка</w:t>
            </w:r>
            <w:proofErr w:type="spellEnd"/>
            <w:r w:rsidRPr="00E230DC">
              <w:rPr>
                <w:rFonts w:ascii="Times New Roman" w:hAnsi="Times New Roman"/>
                <w:sz w:val="24"/>
                <w:szCs w:val="24"/>
                <w:lang w:val="uk-UA"/>
              </w:rPr>
              <w:t xml:space="preserve"> Одеського району Одеської області</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E964E6" w:rsidP="00E230DC">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850</w:t>
            </w:r>
            <w:r w:rsidR="00630F07" w:rsidRPr="00E230DC">
              <w:rPr>
                <w:rFonts w:ascii="Times New Roman" w:hAnsi="Times New Roman"/>
                <w:color w:val="000000" w:themeColor="text1"/>
                <w:sz w:val="24"/>
                <w:szCs w:val="24"/>
                <w:lang w:val="uk-UA"/>
              </w:rPr>
              <w:t xml:space="preserve"> 000,00</w:t>
            </w:r>
          </w:p>
        </w:tc>
      </w:tr>
      <w:tr w:rsidR="00630F07" w:rsidRPr="00E230DC" w:rsidTr="00884D4B">
        <w:trPr>
          <w:trHeight w:val="587"/>
        </w:trPr>
        <w:tc>
          <w:tcPr>
            <w:tcW w:w="670"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pStyle w:val="a4"/>
              <w:numPr>
                <w:ilvl w:val="0"/>
                <w:numId w:val="6"/>
              </w:numPr>
              <w:spacing w:after="0" w:line="240" w:lineRule="auto"/>
              <w:ind w:left="530"/>
              <w:jc w:val="both"/>
              <w:rPr>
                <w:rFonts w:ascii="Times New Roman" w:hAnsi="Times New Roman"/>
                <w:color w:val="000000" w:themeColor="text1"/>
                <w:sz w:val="24"/>
                <w:szCs w:val="24"/>
                <w:lang w:val="uk-UA"/>
              </w:rPr>
            </w:pPr>
          </w:p>
        </w:tc>
        <w:tc>
          <w:tcPr>
            <w:tcW w:w="6533"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 xml:space="preserve">Розроблення проекту внесення змін до генерального плану селища Ліски Фонтанської сільської ради Одеського району Одеської області, поєднаного з </w:t>
            </w:r>
            <w:proofErr w:type="spellStart"/>
            <w:r w:rsidRPr="00E230DC">
              <w:rPr>
                <w:rFonts w:ascii="Times New Roman" w:hAnsi="Times New Roman"/>
                <w:color w:val="000000" w:themeColor="text1"/>
                <w:sz w:val="24"/>
                <w:szCs w:val="24"/>
                <w:lang w:val="uk-UA"/>
              </w:rPr>
              <w:t>зонінгом</w:t>
            </w:r>
            <w:proofErr w:type="spellEnd"/>
            <w:r w:rsidRPr="00E230DC">
              <w:rPr>
                <w:rFonts w:ascii="Times New Roman" w:hAnsi="Times New Roman"/>
                <w:color w:val="000000" w:themeColor="text1"/>
                <w:sz w:val="24"/>
                <w:szCs w:val="24"/>
                <w:lang w:val="uk-UA"/>
              </w:rPr>
              <w:t xml:space="preserve"> селища Ліски</w:t>
            </w:r>
            <w:r w:rsidRPr="00E230DC">
              <w:rPr>
                <w:rFonts w:ascii="Times New Roman" w:hAnsi="Times New Roman"/>
                <w:sz w:val="24"/>
                <w:szCs w:val="24"/>
                <w:lang w:val="uk-UA"/>
              </w:rPr>
              <w:t xml:space="preserve"> Одеського району Одеської області</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E964E6" w:rsidP="00E230DC">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650</w:t>
            </w:r>
            <w:r w:rsidR="00630F07" w:rsidRPr="00E230DC">
              <w:rPr>
                <w:rFonts w:ascii="Times New Roman" w:hAnsi="Times New Roman"/>
                <w:color w:val="000000" w:themeColor="text1"/>
                <w:sz w:val="24"/>
                <w:szCs w:val="24"/>
                <w:lang w:val="uk-UA"/>
              </w:rPr>
              <w:t xml:space="preserve"> 000,00</w:t>
            </w:r>
          </w:p>
        </w:tc>
      </w:tr>
      <w:tr w:rsidR="00630F07" w:rsidRPr="00E230DC" w:rsidTr="00884D4B">
        <w:trPr>
          <w:trHeight w:val="587"/>
        </w:trPr>
        <w:tc>
          <w:tcPr>
            <w:tcW w:w="670"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pStyle w:val="a4"/>
              <w:numPr>
                <w:ilvl w:val="0"/>
                <w:numId w:val="6"/>
              </w:numPr>
              <w:spacing w:after="0" w:line="240" w:lineRule="auto"/>
              <w:ind w:left="530"/>
              <w:jc w:val="both"/>
              <w:rPr>
                <w:rFonts w:ascii="Times New Roman" w:hAnsi="Times New Roman"/>
                <w:color w:val="000000" w:themeColor="text1"/>
                <w:sz w:val="24"/>
                <w:szCs w:val="24"/>
                <w:lang w:val="uk-UA"/>
              </w:rPr>
            </w:pPr>
          </w:p>
        </w:tc>
        <w:tc>
          <w:tcPr>
            <w:tcW w:w="6533"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Розроблення звіту про стратегічну екологічну оцінку щодо документа державного планування -  проекту внесення змін до детального плану території села Олександрівка Одеського району Одеської області в межах кварталу 1101 га на земельній ділянці орієнтовною площею 0,3 га під розміщення будівлі амбулаторії</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50 000,00</w:t>
            </w:r>
          </w:p>
        </w:tc>
      </w:tr>
      <w:tr w:rsidR="00630F07" w:rsidRPr="00E230DC" w:rsidTr="00884D4B">
        <w:trPr>
          <w:trHeight w:val="587"/>
        </w:trPr>
        <w:tc>
          <w:tcPr>
            <w:tcW w:w="670"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pStyle w:val="a4"/>
              <w:numPr>
                <w:ilvl w:val="0"/>
                <w:numId w:val="6"/>
              </w:numPr>
              <w:spacing w:after="0" w:line="240" w:lineRule="auto"/>
              <w:ind w:left="530"/>
              <w:jc w:val="both"/>
              <w:rPr>
                <w:rFonts w:ascii="Times New Roman" w:hAnsi="Times New Roman"/>
                <w:sz w:val="24"/>
                <w:szCs w:val="24"/>
                <w:lang w:val="uk-UA"/>
              </w:rPr>
            </w:pPr>
            <w:bookmarkStart w:id="1" w:name="_GoBack" w:colFirst="1" w:colLast="2"/>
          </w:p>
        </w:tc>
        <w:tc>
          <w:tcPr>
            <w:tcW w:w="6533"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color w:val="000000" w:themeColor="text1"/>
                <w:sz w:val="24"/>
                <w:szCs w:val="24"/>
                <w:lang w:val="uk-UA"/>
              </w:rPr>
            </w:pPr>
            <w:r w:rsidRPr="00E230DC">
              <w:rPr>
                <w:rStyle w:val="rvts0"/>
                <w:rFonts w:ascii="Times New Roman" w:hAnsi="Times New Roman"/>
                <w:color w:val="000000" w:themeColor="text1"/>
                <w:sz w:val="24"/>
                <w:szCs w:val="24"/>
                <w:lang w:val="uk-UA"/>
              </w:rPr>
              <w:t>Розроблення проекту внесення змін до детального плану території села Олександрівка Одеського району Одеської області в межах кварталу 110</w:t>
            </w:r>
            <w:r w:rsidRPr="00E230DC">
              <w:rPr>
                <w:rStyle w:val="rvts0"/>
                <w:rFonts w:ascii="Times New Roman" w:hAnsi="Times New Roman"/>
                <w:color w:val="000000" w:themeColor="text1"/>
                <w:sz w:val="24"/>
                <w:szCs w:val="24"/>
                <w:vertAlign w:val="superscript"/>
                <w:lang w:val="uk-UA"/>
              </w:rPr>
              <w:t>1</w:t>
            </w:r>
            <w:r w:rsidRPr="00E230DC">
              <w:rPr>
                <w:rStyle w:val="rvts0"/>
                <w:rFonts w:ascii="Times New Roman" w:hAnsi="Times New Roman"/>
                <w:color w:val="000000" w:themeColor="text1"/>
                <w:sz w:val="24"/>
                <w:szCs w:val="24"/>
                <w:lang w:val="uk-UA"/>
              </w:rPr>
              <w:t xml:space="preserve"> га на земельній ділянці орієнтовною площею 0,3 га під розміщення будівлі амбулаторії</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E230DC">
            <w:pPr>
              <w:spacing w:after="0" w:line="240" w:lineRule="auto"/>
              <w:jc w:val="center"/>
              <w:rPr>
                <w:rFonts w:ascii="Times New Roman" w:hAnsi="Times New Roman"/>
                <w:color w:val="000000" w:themeColor="text1"/>
                <w:sz w:val="24"/>
                <w:szCs w:val="24"/>
                <w:lang w:val="uk-UA"/>
              </w:rPr>
            </w:pPr>
            <w:r w:rsidRPr="00E230DC">
              <w:rPr>
                <w:rFonts w:ascii="Times New Roman" w:hAnsi="Times New Roman"/>
                <w:color w:val="000000" w:themeColor="text1"/>
                <w:sz w:val="24"/>
                <w:szCs w:val="24"/>
                <w:lang w:val="uk-UA"/>
              </w:rPr>
              <w:t>200 000,00</w:t>
            </w:r>
          </w:p>
        </w:tc>
      </w:tr>
      <w:bookmarkEnd w:id="1"/>
      <w:tr w:rsidR="00630F07" w:rsidRPr="00E230DC" w:rsidTr="00884D4B">
        <w:trPr>
          <w:trHeight w:val="399"/>
        </w:trPr>
        <w:tc>
          <w:tcPr>
            <w:tcW w:w="670" w:type="dxa"/>
            <w:tcBorders>
              <w:top w:val="single" w:sz="4" w:space="0" w:color="auto"/>
              <w:left w:val="single" w:sz="4" w:space="0" w:color="auto"/>
              <w:bottom w:val="single" w:sz="4" w:space="0" w:color="auto"/>
              <w:right w:val="single" w:sz="4" w:space="0" w:color="auto"/>
            </w:tcBorders>
          </w:tcPr>
          <w:p w:rsidR="00630F07" w:rsidRPr="00E230DC" w:rsidRDefault="00630F07" w:rsidP="00E230DC">
            <w:pPr>
              <w:spacing w:after="0" w:line="240" w:lineRule="auto"/>
              <w:jc w:val="both"/>
              <w:rPr>
                <w:rFonts w:ascii="Times New Roman" w:hAnsi="Times New Roman"/>
                <w:sz w:val="24"/>
                <w:szCs w:val="24"/>
                <w:lang w:val="uk-UA"/>
              </w:rPr>
            </w:pPr>
          </w:p>
        </w:tc>
        <w:tc>
          <w:tcPr>
            <w:tcW w:w="6533" w:type="dxa"/>
            <w:tcBorders>
              <w:top w:val="single" w:sz="4" w:space="0" w:color="auto"/>
              <w:left w:val="single" w:sz="4" w:space="0" w:color="auto"/>
              <w:bottom w:val="single" w:sz="4" w:space="0" w:color="auto"/>
              <w:right w:val="single" w:sz="4" w:space="0" w:color="auto"/>
            </w:tcBorders>
            <w:vAlign w:val="center"/>
          </w:tcPr>
          <w:p w:rsidR="00630F07" w:rsidRPr="00E230DC" w:rsidRDefault="00630F07" w:rsidP="00647365">
            <w:pPr>
              <w:spacing w:after="0" w:line="240" w:lineRule="auto"/>
              <w:rPr>
                <w:rFonts w:ascii="Times New Roman" w:hAnsi="Times New Roman"/>
                <w:b/>
                <w:color w:val="000000" w:themeColor="text1"/>
                <w:sz w:val="24"/>
                <w:szCs w:val="24"/>
                <w:lang w:val="uk-UA"/>
              </w:rPr>
            </w:pPr>
            <w:r w:rsidRPr="00E230DC">
              <w:rPr>
                <w:rFonts w:ascii="Times New Roman" w:hAnsi="Times New Roman"/>
                <w:b/>
                <w:color w:val="000000" w:themeColor="text1"/>
                <w:sz w:val="24"/>
                <w:szCs w:val="24"/>
                <w:lang w:val="uk-UA"/>
              </w:rPr>
              <w:t>Всього</w:t>
            </w:r>
          </w:p>
        </w:tc>
        <w:tc>
          <w:tcPr>
            <w:tcW w:w="2285" w:type="dxa"/>
            <w:tcBorders>
              <w:top w:val="single" w:sz="4" w:space="0" w:color="auto"/>
              <w:left w:val="single" w:sz="4" w:space="0" w:color="auto"/>
              <w:bottom w:val="single" w:sz="4" w:space="0" w:color="auto"/>
              <w:right w:val="single" w:sz="4" w:space="0" w:color="auto"/>
            </w:tcBorders>
            <w:vAlign w:val="center"/>
          </w:tcPr>
          <w:p w:rsidR="00630F07" w:rsidRDefault="00630F07" w:rsidP="00E230DC">
            <w:pPr>
              <w:spacing w:after="0" w:line="240" w:lineRule="auto"/>
              <w:jc w:val="center"/>
              <w:rPr>
                <w:rFonts w:ascii="Times New Roman" w:hAnsi="Times New Roman"/>
                <w:b/>
                <w:color w:val="000000" w:themeColor="text1"/>
                <w:sz w:val="24"/>
                <w:szCs w:val="24"/>
                <w:lang w:val="uk-UA"/>
              </w:rPr>
            </w:pPr>
            <w:r w:rsidRPr="00E230DC">
              <w:rPr>
                <w:rFonts w:ascii="Times New Roman" w:hAnsi="Times New Roman"/>
                <w:b/>
                <w:color w:val="000000" w:themeColor="text1"/>
                <w:sz w:val="24"/>
                <w:szCs w:val="24"/>
                <w:lang w:val="uk-UA"/>
              </w:rPr>
              <w:t>8 950 000,00</w:t>
            </w:r>
          </w:p>
          <w:p w:rsidR="006C5D66" w:rsidRPr="006C5D66" w:rsidRDefault="006C5D66" w:rsidP="00E230DC">
            <w:pPr>
              <w:spacing w:after="0" w:line="240" w:lineRule="auto"/>
              <w:jc w:val="center"/>
              <w:rPr>
                <w:rFonts w:ascii="Times New Roman" w:hAnsi="Times New Roman"/>
                <w:i/>
                <w:color w:val="000000" w:themeColor="text1"/>
                <w:lang w:val="uk-UA"/>
              </w:rPr>
            </w:pPr>
            <w:r w:rsidRPr="006C5D66">
              <w:rPr>
                <w:rFonts w:ascii="Times New Roman" w:hAnsi="Times New Roman"/>
                <w:i/>
                <w:color w:val="000000" w:themeColor="text1"/>
                <w:lang w:val="uk-UA"/>
              </w:rPr>
              <w:t>(вартість робіт може коригуватись)</w:t>
            </w:r>
          </w:p>
        </w:tc>
      </w:tr>
    </w:tbl>
    <w:p w:rsidR="00630F07" w:rsidRDefault="00630F07" w:rsidP="00E230DC">
      <w:pPr>
        <w:autoSpaceDE w:val="0"/>
        <w:autoSpaceDN w:val="0"/>
        <w:adjustRightInd w:val="0"/>
        <w:spacing w:after="0" w:line="240" w:lineRule="auto"/>
        <w:rPr>
          <w:rFonts w:ascii="Times New Roman" w:hAnsi="Times New Roman"/>
          <w:b/>
          <w:bCs/>
          <w:sz w:val="24"/>
          <w:szCs w:val="24"/>
          <w:lang w:val="uk-UA" w:eastAsia="uk-UA"/>
        </w:rPr>
      </w:pPr>
    </w:p>
    <w:p w:rsidR="00427867" w:rsidRPr="00E230DC" w:rsidRDefault="00427867" w:rsidP="00E230DC">
      <w:pPr>
        <w:autoSpaceDE w:val="0"/>
        <w:autoSpaceDN w:val="0"/>
        <w:adjustRightInd w:val="0"/>
        <w:spacing w:after="0" w:line="240" w:lineRule="auto"/>
        <w:rPr>
          <w:rFonts w:ascii="Times New Roman" w:hAnsi="Times New Roman"/>
          <w:b/>
          <w:bCs/>
          <w:sz w:val="24"/>
          <w:szCs w:val="24"/>
          <w:lang w:val="uk-UA" w:eastAsia="uk-UA"/>
        </w:rPr>
      </w:pPr>
    </w:p>
    <w:p w:rsidR="00630F07" w:rsidRPr="00E230DC" w:rsidRDefault="00630F07" w:rsidP="00E230DC">
      <w:pPr>
        <w:numPr>
          <w:ilvl w:val="0"/>
          <w:numId w:val="5"/>
        </w:numPr>
        <w:autoSpaceDE w:val="0"/>
        <w:autoSpaceDN w:val="0"/>
        <w:adjustRightInd w:val="0"/>
        <w:spacing w:after="0" w:line="240" w:lineRule="auto"/>
        <w:jc w:val="center"/>
        <w:rPr>
          <w:rFonts w:ascii="Times New Roman" w:hAnsi="Times New Roman"/>
          <w:b/>
          <w:bCs/>
          <w:sz w:val="24"/>
          <w:szCs w:val="24"/>
          <w:lang w:val="uk-UA" w:eastAsia="uk-UA"/>
        </w:rPr>
      </w:pPr>
      <w:r w:rsidRPr="00E230DC">
        <w:rPr>
          <w:rFonts w:ascii="Times New Roman" w:hAnsi="Times New Roman"/>
          <w:b/>
          <w:bCs/>
          <w:sz w:val="24"/>
          <w:szCs w:val="24"/>
          <w:lang w:val="uk-UA" w:eastAsia="uk-UA"/>
        </w:rPr>
        <w:t>Очікувані результати</w:t>
      </w:r>
    </w:p>
    <w:p w:rsidR="00630F07" w:rsidRPr="00E230DC" w:rsidRDefault="00630F07" w:rsidP="00E230DC">
      <w:pPr>
        <w:autoSpaceDE w:val="0"/>
        <w:autoSpaceDN w:val="0"/>
        <w:adjustRightInd w:val="0"/>
        <w:spacing w:after="0" w:line="240" w:lineRule="auto"/>
        <w:ind w:left="1080"/>
        <w:rPr>
          <w:rFonts w:ascii="Times New Roman" w:hAnsi="Times New Roman"/>
          <w:b/>
          <w:bCs/>
          <w:sz w:val="24"/>
          <w:szCs w:val="24"/>
          <w:lang w:val="uk-UA" w:eastAsia="uk-UA"/>
        </w:rPr>
      </w:pPr>
    </w:p>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sz w:val="24"/>
          <w:szCs w:val="24"/>
          <w:lang w:val="uk-UA"/>
        </w:rPr>
        <w:t xml:space="preserve">Виконання Програми дасть можливість: </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забезпечення території Фонтанської сільської територіальної громади сучасною містобудівною документацією та землевпорядною документацією, яка забезпечуватиме збалансований розвиток, забудову та інше використання територій  як в межах населеного пункту так і за межами;</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здійснювати упорядкування територій, проводити вибір, вилучення (викуп), надання у власність чи користування земель для містобудівних потреб;</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xml:space="preserve">- налагодити дієвий контроль за дотриманням чинних законодавчих і нормативних актів у сфері містобудування та землеустрою, регулюванням забудови та використанням </w:t>
      </w:r>
      <w:r w:rsidRPr="00E230DC">
        <w:rPr>
          <w:rFonts w:ascii="Times New Roman" w:hAnsi="Times New Roman"/>
          <w:color w:val="000000"/>
          <w:sz w:val="24"/>
          <w:szCs w:val="24"/>
          <w:lang w:val="uk-UA"/>
        </w:rPr>
        <w:lastRenderedPageBreak/>
        <w:t xml:space="preserve">території Фонтанської сільської територіальної громади з врахуванням державних, громадських та приватних інтересів; </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забезпечити виконання положень законодавства у сфері містобудування та землекористування при вирішенні питань забудови, реконструкції та комплексного благоустрою територій;</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sz w:val="24"/>
          <w:szCs w:val="24"/>
          <w:lang w:val="uk-UA"/>
        </w:rPr>
      </w:pPr>
      <w:r w:rsidRPr="00E230DC">
        <w:rPr>
          <w:rFonts w:ascii="Times New Roman" w:hAnsi="Times New Roman"/>
          <w:color w:val="000000"/>
          <w:sz w:val="24"/>
          <w:szCs w:val="24"/>
          <w:lang w:val="uk-UA"/>
        </w:rPr>
        <w:t>- залучити  інвестиції у розвиток територій територіальної громади та  населених пунктів.</w:t>
      </w:r>
    </w:p>
    <w:p w:rsidR="00630F07" w:rsidRPr="00E230DC" w:rsidRDefault="00630F07" w:rsidP="00E230DC">
      <w:pPr>
        <w:shd w:val="clear" w:color="auto" w:fill="FFFFFF"/>
        <w:spacing w:after="0" w:line="240" w:lineRule="auto"/>
        <w:ind w:left="24" w:firstLine="684"/>
        <w:jc w:val="both"/>
        <w:rPr>
          <w:rFonts w:ascii="Times New Roman" w:hAnsi="Times New Roman"/>
          <w:color w:val="000000"/>
          <w:sz w:val="24"/>
          <w:szCs w:val="24"/>
          <w:lang w:val="uk-UA"/>
        </w:rPr>
      </w:pPr>
    </w:p>
    <w:p w:rsidR="00630F07" w:rsidRPr="00E230DC" w:rsidRDefault="00630F07" w:rsidP="00E230DC">
      <w:pPr>
        <w:numPr>
          <w:ilvl w:val="0"/>
          <w:numId w:val="5"/>
        </w:numPr>
        <w:autoSpaceDE w:val="0"/>
        <w:autoSpaceDN w:val="0"/>
        <w:adjustRightInd w:val="0"/>
        <w:spacing w:after="0" w:line="240" w:lineRule="auto"/>
        <w:ind w:hanging="229"/>
        <w:jc w:val="center"/>
        <w:rPr>
          <w:rFonts w:ascii="Times New Roman" w:hAnsi="Times New Roman"/>
          <w:b/>
          <w:bCs/>
          <w:sz w:val="24"/>
          <w:szCs w:val="24"/>
          <w:lang w:val="uk-UA" w:eastAsia="uk-UA"/>
        </w:rPr>
      </w:pPr>
      <w:r w:rsidRPr="00E230DC">
        <w:rPr>
          <w:rFonts w:ascii="Times New Roman" w:hAnsi="Times New Roman"/>
          <w:b/>
          <w:bCs/>
          <w:sz w:val="24"/>
          <w:szCs w:val="24"/>
          <w:lang w:val="uk-UA" w:eastAsia="uk-UA"/>
        </w:rPr>
        <w:t xml:space="preserve"> Координація та контроль за виконанням Програми</w:t>
      </w:r>
    </w:p>
    <w:p w:rsidR="00630F07" w:rsidRPr="00E230DC" w:rsidRDefault="00630F07" w:rsidP="00E230DC">
      <w:pPr>
        <w:spacing w:after="0" w:line="240" w:lineRule="auto"/>
        <w:ind w:left="426" w:right="-5671"/>
        <w:rPr>
          <w:rFonts w:ascii="Times New Roman" w:hAnsi="Times New Roman"/>
          <w:b/>
          <w:sz w:val="24"/>
          <w:szCs w:val="24"/>
          <w:lang w:val="uk-UA"/>
        </w:rPr>
      </w:pPr>
    </w:p>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sz w:val="24"/>
          <w:szCs w:val="24"/>
          <w:lang w:val="uk-UA"/>
        </w:rPr>
        <w:t xml:space="preserve">Координацію дій між Замовником та Виконавцем Програми здійснює Відділ містобудування та архітектури виконавчого </w:t>
      </w:r>
      <w:r w:rsidR="00E230DC" w:rsidRPr="00E230DC">
        <w:rPr>
          <w:rFonts w:ascii="Times New Roman" w:hAnsi="Times New Roman"/>
          <w:sz w:val="24"/>
          <w:szCs w:val="24"/>
          <w:lang w:val="uk-UA"/>
        </w:rPr>
        <w:t>органу</w:t>
      </w:r>
      <w:r w:rsidRPr="00E230DC">
        <w:rPr>
          <w:rFonts w:ascii="Times New Roman" w:hAnsi="Times New Roman"/>
          <w:sz w:val="24"/>
          <w:szCs w:val="24"/>
          <w:lang w:val="uk-UA"/>
        </w:rPr>
        <w:t xml:space="preserve"> Фонтанської сільської ради.</w:t>
      </w:r>
    </w:p>
    <w:p w:rsidR="00630F07" w:rsidRPr="00E230DC" w:rsidRDefault="00630F07" w:rsidP="00E230DC">
      <w:pPr>
        <w:shd w:val="clear" w:color="auto" w:fill="FFFFFF"/>
        <w:spacing w:after="0" w:line="240" w:lineRule="auto"/>
        <w:ind w:left="24" w:firstLine="684"/>
        <w:jc w:val="both"/>
        <w:rPr>
          <w:rFonts w:ascii="Times New Roman" w:hAnsi="Times New Roman"/>
          <w:sz w:val="24"/>
          <w:szCs w:val="24"/>
          <w:lang w:val="uk-UA"/>
        </w:rPr>
      </w:pPr>
      <w:r w:rsidRPr="00E230DC">
        <w:rPr>
          <w:rFonts w:ascii="Times New Roman" w:hAnsi="Times New Roman"/>
          <w:sz w:val="24"/>
          <w:szCs w:val="24"/>
          <w:lang w:val="uk-UA"/>
        </w:rPr>
        <w:t>Контроль за виконанням Програми здійснює постійна комісія з питань фінансів, бюджету, планування соціально-економічного розвитку, інвестицій та міжнародного співробітництва</w:t>
      </w:r>
      <w:r w:rsidR="00E230DC" w:rsidRPr="00E230DC">
        <w:rPr>
          <w:rFonts w:ascii="Times New Roman" w:hAnsi="Times New Roman"/>
          <w:sz w:val="24"/>
          <w:szCs w:val="24"/>
          <w:lang w:val="uk-UA"/>
        </w:rPr>
        <w:t xml:space="preserve"> та постійна комісія з питань земельних відносин, природокористування, планування територій.</w:t>
      </w:r>
    </w:p>
    <w:p w:rsidR="00630F07" w:rsidRPr="00E230DC" w:rsidRDefault="00630F07" w:rsidP="00630F07">
      <w:pPr>
        <w:rPr>
          <w:rFonts w:eastAsia="MS Mincho"/>
          <w:lang w:val="uk-UA"/>
        </w:rPr>
      </w:pPr>
    </w:p>
    <w:p w:rsidR="00630F07" w:rsidRPr="00E230DC" w:rsidRDefault="00630F07" w:rsidP="009D3EF8">
      <w:pPr>
        <w:spacing w:after="0" w:line="240" w:lineRule="auto"/>
        <w:rPr>
          <w:rFonts w:ascii="Times New Roman" w:hAnsi="Times New Roman"/>
          <w:sz w:val="28"/>
          <w:szCs w:val="28"/>
          <w:lang w:val="uk-UA"/>
        </w:rPr>
      </w:pPr>
    </w:p>
    <w:sectPr w:rsidR="00630F07" w:rsidRPr="00E230DC" w:rsidSect="003703E4">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287830A4"/>
    <w:multiLevelType w:val="hybridMultilevel"/>
    <w:tmpl w:val="68F2A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E5D6E"/>
    <w:multiLevelType w:val="hybridMultilevel"/>
    <w:tmpl w:val="BCDA96F4"/>
    <w:lvl w:ilvl="0" w:tplc="900C9074">
      <w:start w:val="1"/>
      <w:numFmt w:val="decimal"/>
      <w:lvlText w:val="%1."/>
      <w:lvlJc w:val="left"/>
      <w:pPr>
        <w:ind w:left="720"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F84043"/>
    <w:multiLevelType w:val="hybridMultilevel"/>
    <w:tmpl w:val="3274D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B4141"/>
    <w:multiLevelType w:val="hybridMultilevel"/>
    <w:tmpl w:val="6A2206F8"/>
    <w:lvl w:ilvl="0" w:tplc="99BE7C56">
      <w:start w:val="5"/>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37A0D"/>
    <w:multiLevelType w:val="hybridMultilevel"/>
    <w:tmpl w:val="450C7392"/>
    <w:lvl w:ilvl="0" w:tplc="04090013">
      <w:start w:val="1"/>
      <w:numFmt w:val="upperRoman"/>
      <w:lvlText w:val="%1."/>
      <w:lvlJc w:val="right"/>
      <w:pPr>
        <w:ind w:left="1459" w:hanging="360"/>
      </w:p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3D"/>
    <w:rsid w:val="00060F00"/>
    <w:rsid w:val="000830B7"/>
    <w:rsid w:val="00152D0D"/>
    <w:rsid w:val="00294E0A"/>
    <w:rsid w:val="002A125B"/>
    <w:rsid w:val="002C43EA"/>
    <w:rsid w:val="00325F31"/>
    <w:rsid w:val="003703E4"/>
    <w:rsid w:val="00427867"/>
    <w:rsid w:val="00497888"/>
    <w:rsid w:val="005C3841"/>
    <w:rsid w:val="006027E3"/>
    <w:rsid w:val="00630F07"/>
    <w:rsid w:val="00647365"/>
    <w:rsid w:val="006C5D66"/>
    <w:rsid w:val="00757125"/>
    <w:rsid w:val="0075757D"/>
    <w:rsid w:val="00773E3D"/>
    <w:rsid w:val="00793EE8"/>
    <w:rsid w:val="007F0B5D"/>
    <w:rsid w:val="008057A0"/>
    <w:rsid w:val="00884D4B"/>
    <w:rsid w:val="0095055A"/>
    <w:rsid w:val="00995751"/>
    <w:rsid w:val="009D0DBF"/>
    <w:rsid w:val="009D3EF8"/>
    <w:rsid w:val="00A0544E"/>
    <w:rsid w:val="00A61D23"/>
    <w:rsid w:val="00A96844"/>
    <w:rsid w:val="00AA46DF"/>
    <w:rsid w:val="00AE682A"/>
    <w:rsid w:val="00B26CF7"/>
    <w:rsid w:val="00B6130D"/>
    <w:rsid w:val="00CB1197"/>
    <w:rsid w:val="00CD6353"/>
    <w:rsid w:val="00E230DC"/>
    <w:rsid w:val="00E24122"/>
    <w:rsid w:val="00E964E6"/>
    <w:rsid w:val="00F017B5"/>
    <w:rsid w:val="00F01F86"/>
    <w:rsid w:val="00F47329"/>
    <w:rsid w:val="00F6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5C61-6754-410F-B248-652730FE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F31"/>
    <w:rPr>
      <w:rFonts w:ascii="Calibri" w:eastAsia="Calibri" w:hAnsi="Calibri" w:cs="Times New Roman"/>
    </w:rPr>
  </w:style>
  <w:style w:type="paragraph" w:styleId="1">
    <w:name w:val="heading 1"/>
    <w:basedOn w:val="a"/>
    <w:next w:val="a"/>
    <w:link w:val="10"/>
    <w:qFormat/>
    <w:rsid w:val="00630F07"/>
    <w:pPr>
      <w:keepNext/>
      <w:spacing w:after="0" w:line="240" w:lineRule="auto"/>
      <w:jc w:val="center"/>
      <w:outlineLvl w:val="0"/>
    </w:pPr>
    <w:rPr>
      <w:rFonts w:ascii="Times New Roman" w:eastAsia="Times New Roman" w:hAnsi="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F31"/>
    <w:pPr>
      <w:spacing w:after="0" w:line="240" w:lineRule="auto"/>
    </w:pPr>
    <w:rPr>
      <w:rFonts w:ascii="Calibri" w:eastAsia="Calibri" w:hAnsi="Calibri" w:cs="Times New Roman"/>
    </w:rPr>
  </w:style>
  <w:style w:type="character" w:customStyle="1" w:styleId="10">
    <w:name w:val="Заголовок 1 Знак"/>
    <w:basedOn w:val="a0"/>
    <w:link w:val="1"/>
    <w:rsid w:val="00630F07"/>
    <w:rPr>
      <w:rFonts w:ascii="Times New Roman" w:eastAsia="Times New Roman" w:hAnsi="Times New Roman" w:cs="Times New Roman"/>
      <w:b/>
      <w:sz w:val="24"/>
      <w:szCs w:val="20"/>
      <w:lang w:val="uk-UA" w:eastAsia="ru-RU"/>
    </w:rPr>
  </w:style>
  <w:style w:type="paragraph" w:styleId="a4">
    <w:name w:val="List Paragraph"/>
    <w:basedOn w:val="a"/>
    <w:uiPriority w:val="34"/>
    <w:qFormat/>
    <w:rsid w:val="00630F07"/>
    <w:pPr>
      <w:spacing w:after="200" w:line="276" w:lineRule="auto"/>
      <w:ind w:left="720"/>
      <w:contextualSpacing/>
    </w:pPr>
  </w:style>
  <w:style w:type="character" w:customStyle="1" w:styleId="rvts0">
    <w:name w:val="rvts0"/>
    <w:basedOn w:val="a0"/>
    <w:rsid w:val="00630F07"/>
  </w:style>
  <w:style w:type="paragraph" w:styleId="HTML">
    <w:name w:val="HTML Preformatted"/>
    <w:basedOn w:val="a"/>
    <w:link w:val="HTML0"/>
    <w:uiPriority w:val="99"/>
    <w:unhideWhenUsed/>
    <w:rsid w:val="0063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630F07"/>
    <w:rPr>
      <w:rFonts w:ascii="Courier New" w:eastAsia="Times New Roman" w:hAnsi="Courier New" w:cs="Courier New"/>
      <w:sz w:val="20"/>
      <w:szCs w:val="20"/>
      <w:lang w:val="en-US"/>
    </w:rPr>
  </w:style>
  <w:style w:type="paragraph" w:customStyle="1" w:styleId="a5">
    <w:name w:val="a"/>
    <w:basedOn w:val="a"/>
    <w:rsid w:val="00630F0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F017B5"/>
    <w:rPr>
      <w:color w:val="0000FF"/>
      <w:u w:val="single"/>
    </w:rPr>
  </w:style>
  <w:style w:type="paragraph" w:customStyle="1" w:styleId="rvps2">
    <w:name w:val="rvps2"/>
    <w:basedOn w:val="a"/>
    <w:rsid w:val="008057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057A0"/>
  </w:style>
  <w:style w:type="character" w:customStyle="1" w:styleId="211pt">
    <w:name w:val="Основной текст (2) + 11 pt;Полужирный"/>
    <w:basedOn w:val="a0"/>
    <w:rsid w:val="002A125B"/>
    <w:rPr>
      <w:rFonts w:ascii="Times New Roman" w:eastAsia="Times New Roman" w:hAnsi="Times New Roman"/>
      <w:b/>
      <w:bCs/>
      <w:color w:val="000000"/>
      <w:spacing w:val="0"/>
      <w:w w:val="100"/>
      <w:position w:val="0"/>
      <w:sz w:val="22"/>
      <w:szCs w:val="22"/>
      <w:shd w:val="clear" w:color="auto" w:fill="FFFFFF"/>
      <w:lang w:val="uk-UA" w:eastAsia="uk-UA" w:bidi="uk-UA"/>
    </w:rPr>
  </w:style>
  <w:style w:type="paragraph" w:styleId="a7">
    <w:name w:val="Balloon Text"/>
    <w:basedOn w:val="a"/>
    <w:link w:val="a8"/>
    <w:uiPriority w:val="99"/>
    <w:semiHidden/>
    <w:unhideWhenUsed/>
    <w:rsid w:val="007F0B5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0B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6529">
      <w:bodyDiv w:val="1"/>
      <w:marLeft w:val="0"/>
      <w:marRight w:val="0"/>
      <w:marTop w:val="0"/>
      <w:marBottom w:val="0"/>
      <w:divBdr>
        <w:top w:val="none" w:sz="0" w:space="0" w:color="auto"/>
        <w:left w:val="none" w:sz="0" w:space="0" w:color="auto"/>
        <w:bottom w:val="none" w:sz="0" w:space="0" w:color="auto"/>
        <w:right w:val="none" w:sz="0" w:space="0" w:color="auto"/>
      </w:divBdr>
    </w:div>
    <w:div w:id="9120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hyperlink" Target="https://zakon.rada.gov.ua/laws/show/687-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8668-3958-42F9-9AAF-0BACCCDC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3293</Words>
  <Characters>18773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Arakelyan Marietta</dc:creator>
  <cp:keywords/>
  <dc:description/>
  <cp:lastModifiedBy>user</cp:lastModifiedBy>
  <cp:revision>2</cp:revision>
  <cp:lastPrinted>2023-04-07T07:00:00Z</cp:lastPrinted>
  <dcterms:created xsi:type="dcterms:W3CDTF">2023-04-11T06:18:00Z</dcterms:created>
  <dcterms:modified xsi:type="dcterms:W3CDTF">2023-04-11T06:18:00Z</dcterms:modified>
</cp:coreProperties>
</file>