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B875802" w14:textId="66EA2A81" w:rsidR="00953135" w:rsidRPr="00680CEF" w:rsidRDefault="00A80C67" w:rsidP="00953135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953135" w:rsidRPr="00680CEF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424842FB" w14:textId="77777777" w:rsidR="00953135" w:rsidRPr="00953135" w:rsidRDefault="00953135" w:rsidP="00953135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53135">
        <w:rPr>
          <w:rFonts w:ascii="Times New Roman" w:hAnsi="Times New Roman"/>
          <w:b/>
          <w:color w:val="000000"/>
          <w:sz w:val="28"/>
          <w:szCs w:val="28"/>
          <w:lang w:val="uk-UA"/>
        </w:rPr>
        <w:t>П’ятдесят першої сесії Фонтанської сільської ради  VIII скликання</w:t>
      </w:r>
    </w:p>
    <w:p w14:paraId="693E7391" w14:textId="50426176" w:rsidR="00953135" w:rsidRPr="00953135" w:rsidRDefault="00953135" w:rsidP="00953135">
      <w:pPr>
        <w:jc w:val="center"/>
        <w:rPr>
          <w:b/>
          <w:color w:val="000000"/>
          <w:sz w:val="28"/>
          <w:szCs w:val="28"/>
          <w:lang w:val="uk-UA"/>
        </w:rPr>
      </w:pPr>
      <w:r w:rsidRPr="00953135">
        <w:rPr>
          <w:rFonts w:ascii="Times New Roman" w:hAnsi="Times New Roman"/>
          <w:b/>
          <w:color w:val="000000"/>
          <w:sz w:val="28"/>
          <w:szCs w:val="28"/>
          <w:lang w:val="uk-UA"/>
        </w:rPr>
        <w:t>№  20</w:t>
      </w:r>
      <w:r w:rsidRPr="00953135">
        <w:rPr>
          <w:rFonts w:ascii="Times New Roman" w:hAnsi="Times New Roman"/>
          <w:b/>
          <w:color w:val="000000"/>
          <w:sz w:val="28"/>
          <w:szCs w:val="28"/>
          <w:lang w:val="uk-UA"/>
        </w:rPr>
        <w:t>29</w:t>
      </w:r>
      <w:r w:rsidRPr="00953135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bookmarkStart w:id="1" w:name="_GoBack"/>
      <w:bookmarkEnd w:id="1"/>
      <w:r w:rsidRPr="00953135">
        <w:rPr>
          <w:rFonts w:ascii="Times New Roman" w:hAnsi="Times New Roman"/>
          <w:b/>
          <w:color w:val="000000"/>
          <w:sz w:val="28"/>
          <w:szCs w:val="28"/>
          <w:lang w:val="uk-UA"/>
        </w:rPr>
        <w:t>VIII                                                             від 05  березня 2024</w:t>
      </w:r>
      <w:r w:rsidRPr="00953135">
        <w:rPr>
          <w:b/>
          <w:color w:val="000000"/>
          <w:sz w:val="28"/>
          <w:szCs w:val="28"/>
          <w:lang w:val="uk-UA"/>
        </w:rPr>
        <w:t xml:space="preserve"> року</w:t>
      </w:r>
    </w:p>
    <w:p w14:paraId="1CD05E43" w14:textId="357E9020" w:rsidR="00A80C67" w:rsidRDefault="00A80C67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AD824B0" w14:textId="77777777" w:rsidR="00823BE6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Фонтанської </w:t>
      </w:r>
    </w:p>
    <w:p w14:paraId="2FF73CB6" w14:textId="5DD7F511" w:rsidR="00823BE6" w:rsidRPr="003D4EB3" w:rsidRDefault="006B4495" w:rsidP="00823B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сільської ради від 28.12.2022 року №</w:t>
      </w:r>
      <w:r w:rsidR="00E22D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</w:t>
      </w:r>
      <w:r w:rsidR="00823BE6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>–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</w:p>
    <w:p w14:paraId="26364837" w14:textId="17E9C78D" w:rsidR="00823BE6" w:rsidRDefault="00FC0F31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2E96A9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</w:t>
      </w:r>
    </w:p>
    <w:p w14:paraId="64360B7E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енергоефективності, енергозбереження та </w:t>
      </w:r>
    </w:p>
    <w:p w14:paraId="77F4A86F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об’єктів 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</w:t>
      </w:r>
    </w:p>
    <w:p w14:paraId="7F508E8C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господарства  Фонтанської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0DBFA49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Одеського району</w:t>
      </w:r>
      <w:r w:rsidR="00E2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0A6105" w14:textId="50798479" w:rsidR="00B85A70" w:rsidRPr="00D768C0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57987E7" w:rsidR="001B0EFA" w:rsidRPr="001B0EFA" w:rsidRDefault="001B0EFA" w:rsidP="00627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рішення Фонтанської сільської ради від 28.12.2022 року №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>1081-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7A2E" w:rsidRPr="003A5BB4">
        <w:rPr>
          <w:rFonts w:ascii="Times New Roman" w:hAnsi="Times New Roman"/>
          <w:sz w:val="28"/>
          <w:szCs w:val="28"/>
          <w:lang w:val="uk-UA"/>
        </w:rPr>
        <w:t>враховуючи Указ Президента України від 24 лютого 2022 року №64/2022 «Про введення воєнного стану в Україні»</w:t>
      </w:r>
      <w:r w:rsidRPr="001B0EFA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,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E2779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 від 06.04.202</w:t>
      </w:r>
      <w:r w:rsidR="003E1BFF">
        <w:rPr>
          <w:rFonts w:ascii="Times New Roman" w:hAnsi="Times New Roman"/>
          <w:sz w:val="28"/>
          <w:szCs w:val="28"/>
          <w:lang w:val="uk-UA"/>
        </w:rPr>
        <w:t xml:space="preserve">3 року, керуючись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керуючисьст.26, ч.1 ст.59 Закону України «Про місцеве самоврядування в Україні»,  </w:t>
      </w:r>
      <w:r w:rsidRPr="001B0EFA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028C970C" w:rsidR="000A0B4B" w:rsidRPr="003066D5" w:rsidRDefault="003066D5" w:rsidP="003066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="00885E41" w:rsidRPr="003066D5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3066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</w:p>
    <w:p w14:paraId="3F5D752D" w14:textId="4B57B39B" w:rsidR="00885E41" w:rsidRPr="000A0B4B" w:rsidRDefault="00885E41" w:rsidP="00D00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</w:t>
      </w:r>
      <w:r w:rsidR="00D00DC7">
        <w:rPr>
          <w:rFonts w:ascii="Times New Roman" w:hAnsi="Times New Roman" w:cs="Times New Roman"/>
          <w:sz w:val="28"/>
          <w:szCs w:val="28"/>
          <w:lang w:val="uk-UA"/>
        </w:rPr>
        <w:t xml:space="preserve">ечення, модернізації, ремонту,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3772C003" w:rsidR="00885E41" w:rsidRPr="000A0B4B" w:rsidRDefault="00885E41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446DA665" w:rsidR="00885E41" w:rsidRPr="000A0B4B" w:rsidRDefault="00885E41" w:rsidP="00D00DC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3066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20A7341E" w:rsidR="00885E41" w:rsidRPr="000A0B4B" w:rsidRDefault="00885E41" w:rsidP="00D00DC7">
      <w:pPr>
        <w:pStyle w:val="31"/>
        <w:shd w:val="clear" w:color="auto" w:fill="auto"/>
        <w:spacing w:before="0" w:line="240" w:lineRule="auto"/>
        <w:ind w:firstLine="567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>1.4</w:t>
      </w:r>
      <w:r w:rsidR="003066D5">
        <w:rPr>
          <w:b w:val="0"/>
          <w:lang w:val="uk-UA"/>
        </w:rPr>
        <w:t>.</w:t>
      </w:r>
      <w:r w:rsidRPr="000A0B4B">
        <w:rPr>
          <w:b w:val="0"/>
          <w:lang w:val="uk-UA"/>
        </w:rPr>
        <w:t xml:space="preserve">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697374A4" w:rsidR="00885E41" w:rsidRDefault="000A0B4B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235768F8" w14:textId="68CC2952" w:rsidR="001B0EFA" w:rsidRPr="00614778" w:rsidRDefault="00614778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A7C3E3E" w:rsidR="001A6897" w:rsidRPr="006D3523" w:rsidRDefault="00614778" w:rsidP="00D00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EE0230" w:rsidRPr="00BA1571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(</w:t>
      </w:r>
      <w:r w:rsidR="00EE0230" w:rsidRPr="00BA1571">
        <w:rPr>
          <w:rFonts w:ascii="Times New Roman" w:hAnsi="Times New Roman"/>
          <w:sz w:val="28"/>
          <w:szCs w:val="28"/>
          <w:lang w:val="uk-UA"/>
        </w:rPr>
        <w:t xml:space="preserve">заступника голови комісії Альону </w:t>
      </w:r>
      <w:r w:rsidR="00EE0230" w:rsidRPr="006D3523">
        <w:rPr>
          <w:rFonts w:ascii="Times New Roman" w:hAnsi="Times New Roman"/>
          <w:sz w:val="28"/>
          <w:szCs w:val="28"/>
          <w:lang w:val="uk-UA"/>
        </w:rPr>
        <w:t>Вавілову</w:t>
      </w:r>
      <w:r w:rsidR="00EE0230" w:rsidRPr="006D3523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DB0684" w:rsidRPr="006D352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1A6897" w:rsidRPr="006D3523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6D352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6D352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10460D63" w:rsidR="001A6897" w:rsidRPr="006D3523" w:rsidRDefault="00EE0230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D35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14:paraId="53B8E45C" w14:textId="771D918F" w:rsidR="00982371" w:rsidRPr="006D3523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6FD94B4C" w14:textId="77777777" w:rsidR="00D00A5D" w:rsidRPr="006D3523" w:rsidRDefault="00D00A5D" w:rsidP="00D00A5D">
      <w:pPr>
        <w:ind w:right="-5"/>
        <w:contextualSpacing/>
        <w:jc w:val="both"/>
        <w:rPr>
          <w:color w:val="000000" w:themeColor="text1"/>
          <w:sz w:val="28"/>
          <w:szCs w:val="28"/>
          <w:lang w:val="uk-UA" w:eastAsia="ru-RU"/>
        </w:rPr>
      </w:pPr>
      <w:r w:rsidRPr="006D3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Наталія КРУПИЦЯ  </w:t>
      </w:r>
    </w:p>
    <w:p w14:paraId="779B5954" w14:textId="77777777" w:rsidR="002E37EE" w:rsidRPr="006D3523" w:rsidRDefault="002E37EE" w:rsidP="002E37EE">
      <w:pPr>
        <w:ind w:right="71"/>
        <w:jc w:val="both"/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14:paraId="2D5FEC9F" w14:textId="77777777" w:rsidR="002E37EE" w:rsidRPr="00A373EC" w:rsidRDefault="002E37EE" w:rsidP="002E37EE">
      <w:pPr>
        <w:jc w:val="right"/>
        <w:rPr>
          <w:rFonts w:eastAsia="Calibri"/>
          <w:lang w:val="uk-UA"/>
        </w:rPr>
      </w:pPr>
    </w:p>
    <w:p w14:paraId="540554B2" w14:textId="77777777" w:rsidR="002E37EE" w:rsidRPr="00A373EC" w:rsidRDefault="002E37EE" w:rsidP="002E37EE">
      <w:pPr>
        <w:jc w:val="right"/>
        <w:rPr>
          <w:rFonts w:eastAsia="Calibri"/>
          <w:lang w:val="uk-UA"/>
        </w:rPr>
      </w:pPr>
    </w:p>
    <w:p w14:paraId="6B8F0EB2" w14:textId="77777777" w:rsidR="002E37EE" w:rsidRPr="00A373EC" w:rsidRDefault="002E37EE" w:rsidP="002E37EE">
      <w:pPr>
        <w:jc w:val="right"/>
        <w:rPr>
          <w:rFonts w:eastAsia="Calibri"/>
          <w:lang w:val="uk-UA"/>
        </w:rPr>
      </w:pPr>
    </w:p>
    <w:p w14:paraId="6A33C14A" w14:textId="4E9A3FB4" w:rsidR="002E37EE" w:rsidRPr="00A373EC" w:rsidRDefault="002E37EE" w:rsidP="002E37EE">
      <w:pPr>
        <w:jc w:val="right"/>
        <w:rPr>
          <w:rFonts w:eastAsia="Calibri"/>
          <w:lang w:val="uk-UA"/>
        </w:rPr>
      </w:pPr>
    </w:p>
    <w:p w14:paraId="092EA0C3" w14:textId="1E6A411D" w:rsidR="0077348F" w:rsidRPr="00A373EC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№1 до рішення </w:t>
      </w:r>
    </w:p>
    <w:p w14:paraId="5CDA00ED" w14:textId="77777777" w:rsidR="0077348F" w:rsidRPr="00A373EC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>Фонтанської сільської ради</w:t>
      </w:r>
    </w:p>
    <w:p w14:paraId="326264C2" w14:textId="4EBE034F" w:rsidR="009526AE" w:rsidRPr="00A373EC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D00A5D">
        <w:rPr>
          <w:rFonts w:ascii="Times New Roman" w:eastAsia="Calibri" w:hAnsi="Times New Roman" w:cs="Times New Roman"/>
          <w:sz w:val="24"/>
          <w:szCs w:val="24"/>
          <w:lang w:val="uk-UA"/>
        </w:rPr>
        <w:t>2029</w:t>
      </w:r>
      <w:r w:rsidR="00823BE6"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823BE6" w:rsidRPr="000A20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 </w:t>
      </w:r>
      <w:r w:rsidR="00D00A5D">
        <w:rPr>
          <w:rFonts w:ascii="Times New Roman" w:eastAsia="Calibri" w:hAnsi="Times New Roman" w:cs="Times New Roman"/>
          <w:sz w:val="24"/>
          <w:szCs w:val="24"/>
          <w:lang w:val="uk-UA"/>
        </w:rPr>
        <w:t>05.03.2024</w:t>
      </w: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14:paraId="03C02618" w14:textId="77777777" w:rsidR="0077348F" w:rsidRPr="000A20DF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82225C" w14:textId="6FF0E747" w:rsidR="00341F01" w:rsidRPr="000A20DF" w:rsidRDefault="005279F2" w:rsidP="009526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Комплексна Програма 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життєзабезпечення, </w:t>
      </w:r>
      <w:r w:rsidR="005365B4" w:rsidRPr="000A20DF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модернізації, ремонту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енергоефективності, енергозбереження та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об’єктів житлово – комунального господарства  Фонтанської </w:t>
      </w:r>
      <w:r w:rsidR="004F6D6B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Одеського району Одеської області на 2023-2025</w:t>
      </w:r>
      <w:r w:rsidR="00E61EF6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0A20DF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14:paraId="046D13BE" w14:textId="77777777" w:rsidR="008C6C9A" w:rsidRPr="000A20DF" w:rsidRDefault="008C6C9A" w:rsidP="008C6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A20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0A20D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103"/>
      </w:tblGrid>
      <w:tr w:rsidR="008C6C9A" w:rsidRPr="000A20DF" w14:paraId="24C4A51C" w14:textId="77777777" w:rsidTr="00D00A5D">
        <w:trPr>
          <w:trHeight w:hRule="exact" w:val="20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4017ECA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0A20DF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8C6C9A" w:rsidRPr="000A20DF" w14:paraId="78091E33" w14:textId="77777777" w:rsidTr="000A20DF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EB602" w14:textId="285EF007" w:rsidR="008C6C9A" w:rsidRPr="000A20DF" w:rsidRDefault="008249F2" w:rsidP="000A20DF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</w:t>
            </w:r>
            <w:r w:rsidR="008C6C9A"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0A20DF" w14:paraId="61C89650" w14:textId="77777777" w:rsidTr="00D00DC7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0A20DF" w14:paraId="6330BA0A" w14:textId="77777777" w:rsidTr="000A20DF">
        <w:trPr>
          <w:trHeight w:hRule="exact" w:val="9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0A20DF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8C6C9A" w:rsidRPr="000A20DF" w14:paraId="74844653" w14:textId="77777777" w:rsidTr="000A20DF">
        <w:trPr>
          <w:trHeight w:hRule="exact"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3BC72EB6" w:rsidR="008C6C9A" w:rsidRPr="000A20DF" w:rsidRDefault="000A20DF" w:rsidP="000A20DF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</w:tr>
      <w:tr w:rsidR="008C6C9A" w:rsidRPr="000A20DF" w14:paraId="04930B8A" w14:textId="77777777" w:rsidTr="000A20DF">
        <w:trPr>
          <w:trHeight w:hRule="exact"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2pt"/>
                <w:b w:val="0"/>
              </w:rPr>
              <w:t>6</w:t>
            </w:r>
            <w:r w:rsidRPr="000A20DF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0A20DF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8C6C9A" w:rsidRPr="000A20DF" w14:paraId="4D96D3B7" w14:textId="77777777" w:rsidTr="000A20DF">
        <w:trPr>
          <w:trHeight w:hRule="exact" w:val="10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0A20DF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0A20DF" w14:paraId="4762717C" w14:textId="77777777" w:rsidTr="00D00DC7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8C6C9A" w:rsidRPr="000A20DF" w14:paraId="3A7B7BC1" w14:textId="77777777" w:rsidTr="000A20DF">
        <w:trPr>
          <w:trHeight w:hRule="exact" w:val="26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0A20DF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0A20DF" w14:paraId="5C767E17" w14:textId="77777777" w:rsidTr="00D00DC7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0A20DF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0A20DF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C50CA52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526E7BD0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390B419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Pr="000A20DF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2B326168" w14:textId="77777777" w:rsidR="00430E2D" w:rsidRPr="000A20DF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15A259C" w14:textId="48D3F774" w:rsidR="008C6C9A" w:rsidRPr="000A20DF" w:rsidRDefault="00D00A5D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110 078 613</w:t>
            </w:r>
            <w:r w:rsidR="0059376E" w:rsidRPr="000A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B1D6A"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4A619555" w14:textId="77777777" w:rsidR="001B1D6A" w:rsidRPr="000A20DF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5BDB81B" w14:textId="77777777" w:rsidR="00D00A5D" w:rsidRPr="000A20DF" w:rsidRDefault="00D00A5D" w:rsidP="00D00A5D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110 078 613</w:t>
            </w:r>
            <w:r w:rsidRPr="000A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1CAAB88B" w14:textId="6F63B1F8" w:rsidR="001B1D6A" w:rsidRPr="000A20DF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C9A" w:rsidRPr="000A20DF" w14:paraId="79C80A77" w14:textId="77777777" w:rsidTr="000A20DF">
        <w:trPr>
          <w:trHeight w:hRule="exact" w:val="23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0A20DF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інфраструктури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30E2D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об’єктів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сфері  житлово-комунального 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осподарства</w:t>
            </w:r>
          </w:p>
        </w:tc>
      </w:tr>
      <w:tr w:rsidR="008C6C9A" w:rsidRPr="000A20DF" w14:paraId="332EF67B" w14:textId="77777777" w:rsidTr="000A20DF">
        <w:trPr>
          <w:trHeight w:hRule="exact" w:val="2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0A20DF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0A20DF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E64698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B2AE8B" w14:textId="5C0B2E7D" w:rsidR="009526AE" w:rsidRDefault="009526AE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FFE4DD" w14:textId="77777777" w:rsidR="00D00A5D" w:rsidRPr="006D3523" w:rsidRDefault="00D00A5D" w:rsidP="00D00A5D">
      <w:pPr>
        <w:ind w:right="-5"/>
        <w:contextualSpacing/>
        <w:jc w:val="both"/>
        <w:rPr>
          <w:color w:val="000000" w:themeColor="text1"/>
          <w:sz w:val="28"/>
          <w:szCs w:val="28"/>
          <w:lang w:val="uk-UA" w:eastAsia="ru-RU"/>
        </w:rPr>
      </w:pPr>
      <w:r w:rsidRPr="006D3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Наталія КРУПИЦЯ  </w:t>
      </w:r>
    </w:p>
    <w:p w14:paraId="34035E6F" w14:textId="77777777" w:rsidR="007E6682" w:rsidRPr="000A20DF" w:rsidRDefault="007E6682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42F9D0F4" w:rsidR="00A34827" w:rsidRPr="0051573E" w:rsidRDefault="00A34827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51573E" w:rsidSect="0005480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14:paraId="1CEA225F" w14:textId="77777777" w:rsidR="00A34827" w:rsidRPr="0051573E" w:rsidRDefault="00A34827" w:rsidP="00DF54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51573E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0AA4A" w14:textId="77777777" w:rsidR="006424D8" w:rsidRDefault="006424D8" w:rsidP="00F20DF6">
      <w:pPr>
        <w:spacing w:after="0" w:line="240" w:lineRule="auto"/>
      </w:pPr>
      <w:r>
        <w:separator/>
      </w:r>
    </w:p>
  </w:endnote>
  <w:endnote w:type="continuationSeparator" w:id="0">
    <w:p w14:paraId="26CFEC58" w14:textId="77777777" w:rsidR="006424D8" w:rsidRDefault="006424D8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E1BF" w14:textId="77777777" w:rsidR="006424D8" w:rsidRDefault="006424D8" w:rsidP="00F20DF6">
      <w:pPr>
        <w:spacing w:after="0" w:line="240" w:lineRule="auto"/>
      </w:pPr>
      <w:r>
        <w:separator/>
      </w:r>
    </w:p>
  </w:footnote>
  <w:footnote w:type="continuationSeparator" w:id="0">
    <w:p w14:paraId="373CBE2C" w14:textId="77777777" w:rsidR="006424D8" w:rsidRDefault="006424D8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853DE"/>
    <w:multiLevelType w:val="hybridMultilevel"/>
    <w:tmpl w:val="62524C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4808"/>
    <w:rsid w:val="00055129"/>
    <w:rsid w:val="00067E03"/>
    <w:rsid w:val="00072519"/>
    <w:rsid w:val="00090B19"/>
    <w:rsid w:val="00095446"/>
    <w:rsid w:val="0009732D"/>
    <w:rsid w:val="000A0B4B"/>
    <w:rsid w:val="000A20DF"/>
    <w:rsid w:val="000A3ECD"/>
    <w:rsid w:val="000B0624"/>
    <w:rsid w:val="000B16D7"/>
    <w:rsid w:val="000B273D"/>
    <w:rsid w:val="000C01F4"/>
    <w:rsid w:val="000C7076"/>
    <w:rsid w:val="000D2F73"/>
    <w:rsid w:val="000E06C5"/>
    <w:rsid w:val="000E2D12"/>
    <w:rsid w:val="000E41EE"/>
    <w:rsid w:val="000E5059"/>
    <w:rsid w:val="000E54DF"/>
    <w:rsid w:val="000F05BB"/>
    <w:rsid w:val="000F1B8F"/>
    <w:rsid w:val="000F3C59"/>
    <w:rsid w:val="001149B6"/>
    <w:rsid w:val="001149BC"/>
    <w:rsid w:val="00121E75"/>
    <w:rsid w:val="0012247A"/>
    <w:rsid w:val="001229AF"/>
    <w:rsid w:val="001237F9"/>
    <w:rsid w:val="0013262D"/>
    <w:rsid w:val="00134975"/>
    <w:rsid w:val="001360BC"/>
    <w:rsid w:val="00137E2D"/>
    <w:rsid w:val="00142611"/>
    <w:rsid w:val="0014625C"/>
    <w:rsid w:val="001535F8"/>
    <w:rsid w:val="001630DB"/>
    <w:rsid w:val="00164D3C"/>
    <w:rsid w:val="00165ED1"/>
    <w:rsid w:val="00166D75"/>
    <w:rsid w:val="00167A2E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25C"/>
    <w:rsid w:val="001B1A1D"/>
    <w:rsid w:val="001B1D6A"/>
    <w:rsid w:val="001C10FE"/>
    <w:rsid w:val="001D3914"/>
    <w:rsid w:val="001D6906"/>
    <w:rsid w:val="001E1A4B"/>
    <w:rsid w:val="001F52A4"/>
    <w:rsid w:val="001F5617"/>
    <w:rsid w:val="002024EE"/>
    <w:rsid w:val="00211D29"/>
    <w:rsid w:val="00215FF0"/>
    <w:rsid w:val="00225777"/>
    <w:rsid w:val="00232779"/>
    <w:rsid w:val="002439AB"/>
    <w:rsid w:val="002514F5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7EE"/>
    <w:rsid w:val="002E3FD1"/>
    <w:rsid w:val="002F70A4"/>
    <w:rsid w:val="003039D7"/>
    <w:rsid w:val="003066D5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0440"/>
    <w:rsid w:val="003A26F6"/>
    <w:rsid w:val="003A2E79"/>
    <w:rsid w:val="003A7C1C"/>
    <w:rsid w:val="003B0356"/>
    <w:rsid w:val="003B607A"/>
    <w:rsid w:val="003C16B8"/>
    <w:rsid w:val="003C5BE1"/>
    <w:rsid w:val="003D0FD0"/>
    <w:rsid w:val="003D4EB3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5219A"/>
    <w:rsid w:val="00462B0E"/>
    <w:rsid w:val="00464F6A"/>
    <w:rsid w:val="00475114"/>
    <w:rsid w:val="004754F6"/>
    <w:rsid w:val="00485B46"/>
    <w:rsid w:val="00490B2B"/>
    <w:rsid w:val="004A5E72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1573E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5F7F66"/>
    <w:rsid w:val="0060541A"/>
    <w:rsid w:val="00613D7E"/>
    <w:rsid w:val="0061424F"/>
    <w:rsid w:val="00614778"/>
    <w:rsid w:val="00615089"/>
    <w:rsid w:val="0061541E"/>
    <w:rsid w:val="00616BCF"/>
    <w:rsid w:val="00620907"/>
    <w:rsid w:val="00627886"/>
    <w:rsid w:val="00631B22"/>
    <w:rsid w:val="00635A4F"/>
    <w:rsid w:val="006424D8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D3523"/>
    <w:rsid w:val="006E242A"/>
    <w:rsid w:val="006F5B01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25E1"/>
    <w:rsid w:val="007C4630"/>
    <w:rsid w:val="007C66B2"/>
    <w:rsid w:val="007C72F2"/>
    <w:rsid w:val="007D4AFB"/>
    <w:rsid w:val="007D5232"/>
    <w:rsid w:val="007E4A04"/>
    <w:rsid w:val="007E6682"/>
    <w:rsid w:val="007F3827"/>
    <w:rsid w:val="007F62D4"/>
    <w:rsid w:val="007F7960"/>
    <w:rsid w:val="007F7A74"/>
    <w:rsid w:val="00801D10"/>
    <w:rsid w:val="00803C7E"/>
    <w:rsid w:val="00804AD1"/>
    <w:rsid w:val="00805204"/>
    <w:rsid w:val="008053FD"/>
    <w:rsid w:val="00811A7C"/>
    <w:rsid w:val="00812710"/>
    <w:rsid w:val="00817FAF"/>
    <w:rsid w:val="00822960"/>
    <w:rsid w:val="00823BE6"/>
    <w:rsid w:val="008249F2"/>
    <w:rsid w:val="0083166B"/>
    <w:rsid w:val="00835D42"/>
    <w:rsid w:val="00844088"/>
    <w:rsid w:val="008567DF"/>
    <w:rsid w:val="00857696"/>
    <w:rsid w:val="00862003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2605"/>
    <w:rsid w:val="008C6C9A"/>
    <w:rsid w:val="008C6E12"/>
    <w:rsid w:val="008D1E0F"/>
    <w:rsid w:val="008D3A0D"/>
    <w:rsid w:val="008D62B9"/>
    <w:rsid w:val="008E5F08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53135"/>
    <w:rsid w:val="00964AA8"/>
    <w:rsid w:val="00966805"/>
    <w:rsid w:val="00982371"/>
    <w:rsid w:val="009825FB"/>
    <w:rsid w:val="00990CA4"/>
    <w:rsid w:val="00991D22"/>
    <w:rsid w:val="00991E8D"/>
    <w:rsid w:val="009A1D5A"/>
    <w:rsid w:val="009A2520"/>
    <w:rsid w:val="009A44FF"/>
    <w:rsid w:val="009A4547"/>
    <w:rsid w:val="009A7897"/>
    <w:rsid w:val="009C10CA"/>
    <w:rsid w:val="009C162E"/>
    <w:rsid w:val="009C29EA"/>
    <w:rsid w:val="009C60DB"/>
    <w:rsid w:val="009D7473"/>
    <w:rsid w:val="009E113C"/>
    <w:rsid w:val="009E5B0D"/>
    <w:rsid w:val="009E72C1"/>
    <w:rsid w:val="009F0975"/>
    <w:rsid w:val="009F2C1B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373EC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80C67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0A08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87E0B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C747B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4369A"/>
    <w:rsid w:val="00C65D53"/>
    <w:rsid w:val="00C6683D"/>
    <w:rsid w:val="00C9515A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0A5D"/>
    <w:rsid w:val="00D00DC7"/>
    <w:rsid w:val="00D01F48"/>
    <w:rsid w:val="00D063BE"/>
    <w:rsid w:val="00D0732D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54EB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9324F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0230"/>
    <w:rsid w:val="00EE1D1C"/>
    <w:rsid w:val="00EE5C01"/>
    <w:rsid w:val="00EE650A"/>
    <w:rsid w:val="00EF3CAA"/>
    <w:rsid w:val="00EF7436"/>
    <w:rsid w:val="00F0093F"/>
    <w:rsid w:val="00F016DE"/>
    <w:rsid w:val="00F0240D"/>
    <w:rsid w:val="00F03CFD"/>
    <w:rsid w:val="00F04E1C"/>
    <w:rsid w:val="00F05C1F"/>
    <w:rsid w:val="00F0687B"/>
    <w:rsid w:val="00F06BBA"/>
    <w:rsid w:val="00F12DA6"/>
    <w:rsid w:val="00F1350C"/>
    <w:rsid w:val="00F14228"/>
    <w:rsid w:val="00F14666"/>
    <w:rsid w:val="00F14C9D"/>
    <w:rsid w:val="00F20DF6"/>
    <w:rsid w:val="00F26FA5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3CC4-2E0B-4CB9-A217-AE2DA6AD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4601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6</cp:revision>
  <cp:lastPrinted>2023-08-25T07:12:00Z</cp:lastPrinted>
  <dcterms:created xsi:type="dcterms:W3CDTF">2024-03-12T12:44:00Z</dcterms:created>
  <dcterms:modified xsi:type="dcterms:W3CDTF">2024-03-12T12:47:00Z</dcterms:modified>
</cp:coreProperties>
</file>