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5A" w:rsidRPr="00EE1D1C" w:rsidRDefault="0004625A" w:rsidP="0004625A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</w:t>
      </w:r>
      <w:proofErr w:type="spellStart"/>
      <w:r w:rsidRPr="00EE1D1C">
        <w:rPr>
          <w:rFonts w:ascii="Times New Roman" w:hAnsi="Times New Roman"/>
          <w:b/>
          <w:sz w:val="28"/>
          <w:lang w:val="uk-UA"/>
        </w:rPr>
        <w:t>Фонтанської</w:t>
      </w:r>
      <w:proofErr w:type="spellEnd"/>
      <w:r w:rsidRPr="00EE1D1C">
        <w:rPr>
          <w:rFonts w:ascii="Times New Roman" w:hAnsi="Times New Roman"/>
          <w:b/>
          <w:sz w:val="28"/>
          <w:lang w:val="uk-UA"/>
        </w:rPr>
        <w:t xml:space="preserve">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04625A" w:rsidRPr="00EE1D1C" w:rsidRDefault="0004625A" w:rsidP="0004625A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04625A" w:rsidRPr="00CA05FB" w:rsidRDefault="0004625A" w:rsidP="0004625A">
      <w:pPr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Pr="00A47EEE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2</w:t>
      </w:r>
      <w:r w:rsidRPr="00BF70D5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11</w:t>
      </w:r>
      <w:r w:rsidRPr="00400839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03</w:t>
      </w:r>
      <w:r w:rsidRPr="00400839">
        <w:rPr>
          <w:rFonts w:ascii="Times New Roman" w:hAnsi="Times New Roman"/>
          <w:sz w:val="28"/>
          <w:lang w:val="uk-UA"/>
        </w:rPr>
        <w:t>.202</w:t>
      </w:r>
      <w:r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Pr="006D1C4F">
        <w:rPr>
          <w:rFonts w:ascii="Times New Roman" w:hAnsi="Times New Roman"/>
          <w:sz w:val="28"/>
          <w:lang w:val="uk-UA"/>
        </w:rPr>
        <w:t xml:space="preserve">5122783200:01:002:3083, площею 0,0500 га, що розташована за </w:t>
      </w:r>
      <w:proofErr w:type="spellStart"/>
      <w:r w:rsidRPr="006D1C4F">
        <w:rPr>
          <w:rFonts w:ascii="Times New Roman" w:hAnsi="Times New Roman"/>
          <w:sz w:val="28"/>
          <w:lang w:val="uk-UA"/>
        </w:rPr>
        <w:t>адресою</w:t>
      </w:r>
      <w:proofErr w:type="spellEnd"/>
      <w:r w:rsidRPr="006D1C4F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Pr="006D1C4F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Pr="006D1C4F">
        <w:rPr>
          <w:rFonts w:ascii="Times New Roman" w:hAnsi="Times New Roman"/>
          <w:sz w:val="28"/>
          <w:lang w:val="uk-UA"/>
        </w:rPr>
        <w:t xml:space="preserve"> сільська рада, с-ще Ліски,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«ЗЕМАГРОІНВЕСТГРУП»</w:t>
      </w:r>
      <w:r w:rsidRPr="0083156D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Pr="005E6A0C">
        <w:rPr>
          <w:rFonts w:ascii="Times New Roman" w:hAnsi="Times New Roman"/>
          <w:sz w:val="28"/>
          <w:lang w:val="uk-UA"/>
        </w:rPr>
        <w:t xml:space="preserve"> </w:t>
      </w:r>
      <w:r w:rsidRPr="00400839">
        <w:rPr>
          <w:rFonts w:ascii="Times New Roman" w:hAnsi="Times New Roman"/>
          <w:sz w:val="28"/>
          <w:lang w:val="uk-UA"/>
        </w:rPr>
        <w:t xml:space="preserve">відповідальністю </w:t>
      </w:r>
      <w:r w:rsidRPr="00CA05FB">
        <w:rPr>
          <w:rFonts w:ascii="Times New Roman" w:hAnsi="Times New Roman"/>
          <w:sz w:val="28"/>
          <w:lang w:val="uk-UA"/>
        </w:rPr>
        <w:t>«АМК ТРАСТ» (65065, Одеська область, м. Одеса, вул. Варненська, 12А/88).</w:t>
      </w:r>
    </w:p>
    <w:p w:rsidR="0004625A" w:rsidRDefault="0004625A" w:rsidP="0004625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711F" w:rsidRDefault="0004625A">
      <w:bookmarkStart w:id="0" w:name="_GoBack"/>
      <w:bookmarkEnd w:id="0"/>
    </w:p>
    <w:sectPr w:rsidR="0007711F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1"/>
    <w:rsid w:val="0004625A"/>
    <w:rsid w:val="0021313B"/>
    <w:rsid w:val="005E3A5B"/>
    <w:rsid w:val="00610D73"/>
    <w:rsid w:val="00E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6629-E210-40D3-B8BB-FC134A1C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5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2024-03-13T07:37:00Z</dcterms:created>
  <dcterms:modified xsi:type="dcterms:W3CDTF">2024-03-13T07:37:00Z</dcterms:modified>
</cp:coreProperties>
</file>