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FA1264">
        <w:tc>
          <w:tcPr>
            <w:tcW w:w="9628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FA1264">
        <w:tc>
          <w:tcPr>
            <w:tcW w:w="9628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FA1264">
        <w:tc>
          <w:tcPr>
            <w:tcW w:w="9628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6FC7A7C9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597CBD8F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80F463" w14:textId="77777777" w:rsidR="00FA1264" w:rsidRDefault="00FA1264" w:rsidP="00FA1264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012A1E1A" w14:textId="4880D21E" w:rsidR="001B08C5" w:rsidRPr="002503E5" w:rsidRDefault="001B08C5" w:rsidP="001B08C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04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грудня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 xml:space="preserve"> 2025 року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813403">
        <w:rPr>
          <w:rFonts w:ascii="Times New Roman" w:hAnsi="Times New Roman"/>
          <w:b/>
          <w:sz w:val="28"/>
          <w:szCs w:val="28"/>
        </w:rPr>
        <w:t>VIII</w:t>
      </w:r>
    </w:p>
    <w:p w14:paraId="1BC0983B" w14:textId="3F8CDEBF" w:rsidR="00FA1264" w:rsidRPr="007A295B" w:rsidRDefault="00FA1264" w:rsidP="00335FEF">
      <w:pPr>
        <w:numPr>
          <w:ilvl w:val="0"/>
          <w:numId w:val="9"/>
        </w:numPr>
        <w:spacing w:after="0" w:line="240" w:lineRule="auto"/>
        <w:ind w:left="4820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817B481" w14:textId="3CFDAC0D" w:rsidR="0056276B" w:rsidRP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Фонтанської сільської ради від 28.12.2022 року №1078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A243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 xml:space="preserve">2023-2025 роки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83270AE" w14:textId="06BB3395" w:rsidR="007F3C21" w:rsidRPr="00A24362" w:rsidRDefault="007F3C21" w:rsidP="00A24362">
      <w:pPr>
        <w:pStyle w:val="a9"/>
        <w:ind w:left="567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</w:p>
    <w:p w14:paraId="0301946D" w14:textId="0C1D4EB9" w:rsidR="001053BB" w:rsidRPr="00A2436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З</w:t>
      </w:r>
      <w:r w:rsidR="00EB3E62" w:rsidRPr="00A2436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308A5" w:rsidRPr="00A24362">
        <w:rPr>
          <w:rFonts w:ascii="Times New Roman" w:hAnsi="Times New Roman"/>
          <w:sz w:val="28"/>
          <w:szCs w:val="28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24362">
        <w:rPr>
          <w:rFonts w:ascii="Times New Roman" w:hAnsi="Times New Roman"/>
          <w:sz w:val="28"/>
          <w:szCs w:val="28"/>
          <w:lang w:val="uk-UA"/>
        </w:rPr>
        <w:t xml:space="preserve">враховуючи Указ Президента України від 24 лютого 2022 року </w:t>
      </w:r>
      <w:r w:rsidR="008033C4" w:rsidRPr="00C36E9F">
        <w:rPr>
          <w:rFonts w:ascii="Times New Roman" w:hAnsi="Times New Roman"/>
          <w:sz w:val="28"/>
          <w:szCs w:val="28"/>
          <w:lang w:val="uk-UA"/>
        </w:rPr>
        <w:t xml:space="preserve">№64/2022 «Про введення воєнного стану в Україні», 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 xml:space="preserve">Указу Президента України від </w:t>
      </w:r>
      <w:r w:rsidR="00D30211">
        <w:rPr>
          <w:rFonts w:ascii="Times New Roman" w:hAnsi="Times New Roman"/>
          <w:sz w:val="28"/>
          <w:szCs w:val="28"/>
          <w:lang w:val="uk-UA" w:eastAsia="ar-SA"/>
        </w:rPr>
        <w:t>20.10.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>2025 року</w:t>
      </w:r>
      <w:r w:rsidR="002B3687" w:rsidRPr="00C36E9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C63C6" w:rsidRPr="00C36E9F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№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793/2025 «Про продовження строку дії воєнного стану в Україні»</w:t>
      </w:r>
      <w:r w:rsidR="00B1164C" w:rsidRPr="002368CC">
        <w:rPr>
          <w:rFonts w:ascii="Times New Roman" w:hAnsi="Times New Roman"/>
          <w:sz w:val="28"/>
          <w:szCs w:val="28"/>
          <w:lang w:val="uk-UA" w:eastAsia="ar-SA"/>
        </w:rPr>
        <w:t xml:space="preserve">, яким строк дії воєнного стану в Україні продовжується 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05 години 30 хвилин 5 листопада 2025 року строком на 90 діб</w:t>
      </w:r>
      <w:r w:rsidR="00011D8C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3A5BB4" w:rsidRPr="00C36E9F">
        <w:rPr>
          <w:rFonts w:ascii="Times New Roman" w:hAnsi="Times New Roman"/>
          <w:sz w:val="28"/>
          <w:szCs w:val="28"/>
          <w:lang w:val="uk-UA"/>
        </w:rPr>
        <w:t>відповідно до Прикінцевих</w:t>
      </w:r>
      <w:r w:rsidR="003A5BB4" w:rsidRPr="00A24362">
        <w:rPr>
          <w:rFonts w:ascii="Times New Roman" w:hAnsi="Times New Roman"/>
          <w:sz w:val="28"/>
          <w:szCs w:val="28"/>
          <w:lang w:val="uk-UA"/>
        </w:rPr>
        <w:t xml:space="preserve"> та перехідних положень Бюджетного кодексу України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, ст.26, ч.1 ст.59 Закону України «Про місц</w:t>
      </w:r>
      <w:r w:rsidR="00D270A1" w:rsidRPr="00A24362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Фонтанська сільська рада Одес</w:t>
      </w:r>
      <w:r w:rsidR="0054394A" w:rsidRPr="00A24362">
        <w:rPr>
          <w:rFonts w:ascii="Times New Roman" w:hAnsi="Times New Roman"/>
          <w:sz w:val="28"/>
          <w:szCs w:val="28"/>
          <w:lang w:val="uk-UA"/>
        </w:rPr>
        <w:t>ького району Одеської області,</w:t>
      </w:r>
    </w:p>
    <w:p w14:paraId="4380FB65" w14:textId="0E2FC032" w:rsidR="006D4A8D" w:rsidRPr="00A2436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ВИРІШИ</w:t>
      </w:r>
      <w:r w:rsidR="009D2AB4" w:rsidRPr="00A24362">
        <w:rPr>
          <w:rFonts w:ascii="Times New Roman" w:hAnsi="Times New Roman"/>
          <w:b/>
          <w:sz w:val="28"/>
          <w:szCs w:val="28"/>
          <w:lang w:val="uk-UA" w:eastAsia="uk-UA"/>
        </w:rPr>
        <w:t>ЛА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:</w:t>
      </w:r>
    </w:p>
    <w:p w14:paraId="74C6798A" w14:textId="082CA0F9" w:rsidR="004308A5" w:rsidRPr="00A24362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 xml:space="preserve">Внести зміни до рішення Фонтанської сільської ради від 28.12.2022 року № 1078 – </w:t>
      </w:r>
      <w:r w:rsidRPr="00A24362">
        <w:rPr>
          <w:sz w:val="28"/>
          <w:szCs w:val="28"/>
          <w:lang w:val="en-US"/>
        </w:rPr>
        <w:t>VIII</w:t>
      </w:r>
      <w:r w:rsidRPr="00A24362">
        <w:rPr>
          <w:b/>
          <w:sz w:val="28"/>
          <w:szCs w:val="28"/>
        </w:rPr>
        <w:t xml:space="preserve"> </w:t>
      </w:r>
      <w:r w:rsidR="009E2986" w:rsidRPr="00A24362">
        <w:rPr>
          <w:sz w:val="28"/>
          <w:szCs w:val="28"/>
        </w:rPr>
        <w:t>«</w:t>
      </w:r>
      <w:r w:rsidR="009E2986" w:rsidRPr="00A24362">
        <w:rPr>
          <w:bCs/>
          <w:sz w:val="28"/>
          <w:szCs w:val="28"/>
        </w:rPr>
        <w:t>Про затвердження П</w:t>
      </w:r>
      <w:r w:rsidR="009E2986" w:rsidRPr="00A24362">
        <w:rPr>
          <w:sz w:val="28"/>
          <w:szCs w:val="28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24362">
        <w:rPr>
          <w:sz w:val="28"/>
          <w:szCs w:val="28"/>
          <w:lang w:eastAsia="uk-UA"/>
        </w:rPr>
        <w:t>ської області на 2023-2025 роки</w:t>
      </w:r>
      <w:r w:rsidR="009E2986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>.</w:t>
      </w:r>
    </w:p>
    <w:p w14:paraId="7D319F23" w14:textId="575BDD9D" w:rsidR="004308A5" w:rsidRPr="00A24362" w:rsidRDefault="004308A5" w:rsidP="00EE399F">
      <w:pPr>
        <w:pStyle w:val="newsp"/>
        <w:spacing w:before="0" w:after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>1.1.</w:t>
      </w:r>
      <w:r w:rsidR="00A74CEF" w:rsidRPr="00A24362">
        <w:rPr>
          <w:sz w:val="28"/>
          <w:szCs w:val="28"/>
        </w:rPr>
        <w:tab/>
      </w:r>
      <w:r w:rsidRPr="00A24362">
        <w:rPr>
          <w:sz w:val="28"/>
          <w:szCs w:val="28"/>
        </w:rPr>
        <w:t xml:space="preserve">Внести зміни та затвердити в новій редакції </w:t>
      </w:r>
      <w:r w:rsidRPr="00A24362">
        <w:rPr>
          <w:bCs/>
          <w:sz w:val="28"/>
          <w:szCs w:val="28"/>
        </w:rPr>
        <w:t>Паспорт Програми</w:t>
      </w:r>
      <w:r w:rsidRPr="00A24362">
        <w:rPr>
          <w:sz w:val="28"/>
          <w:szCs w:val="28"/>
        </w:rPr>
        <w:t xml:space="preserve"> </w:t>
      </w:r>
      <w:r w:rsidR="009E2986" w:rsidRPr="00A24362">
        <w:rPr>
          <w:sz w:val="28"/>
          <w:szCs w:val="28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24362">
        <w:rPr>
          <w:sz w:val="28"/>
          <w:szCs w:val="28"/>
        </w:rPr>
        <w:t>»</w:t>
      </w:r>
      <w:r w:rsidR="00791AB0" w:rsidRPr="00A24362">
        <w:rPr>
          <w:sz w:val="28"/>
          <w:szCs w:val="28"/>
        </w:rPr>
        <w:t xml:space="preserve"> п.1 </w:t>
      </w:r>
      <w:r w:rsidR="00791AB0" w:rsidRPr="00A24362">
        <w:rPr>
          <w:bCs/>
          <w:sz w:val="28"/>
          <w:szCs w:val="28"/>
        </w:rPr>
        <w:t>Програми</w:t>
      </w:r>
      <w:r w:rsidR="00791AB0" w:rsidRPr="00A24362">
        <w:rPr>
          <w:sz w:val="28"/>
          <w:szCs w:val="28"/>
        </w:rPr>
        <w:t xml:space="preserve"> </w:t>
      </w:r>
      <w:r w:rsidR="00791AB0" w:rsidRPr="00A24362">
        <w:rPr>
          <w:sz w:val="28"/>
          <w:szCs w:val="28"/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 xml:space="preserve"> (додаток 1до рішення);</w:t>
      </w:r>
    </w:p>
    <w:p w14:paraId="73B2F33A" w14:textId="103CD1AD" w:rsidR="004308A5" w:rsidRPr="00A24362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</w:pPr>
      <w:r w:rsidRPr="00A24362">
        <w:t xml:space="preserve">Внести зміни та затвердити в новій редакції </w:t>
      </w:r>
      <w:r w:rsidRPr="00A24362">
        <w:rPr>
          <w:bCs/>
        </w:rPr>
        <w:t>напрями діяльності і заходи реалізації Програми</w:t>
      </w:r>
      <w:r w:rsidRPr="00A24362">
        <w:t xml:space="preserve"> </w:t>
      </w:r>
      <w:r w:rsidR="009E2986" w:rsidRPr="00A24362"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t>(додаток 1до Програми);</w:t>
      </w:r>
    </w:p>
    <w:p w14:paraId="3329FF78" w14:textId="73387091" w:rsidR="004308A5" w:rsidRPr="00A24362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1.3</w:t>
      </w:r>
      <w:r w:rsidR="005F0D6C" w:rsidRPr="00A24362">
        <w:rPr>
          <w:rFonts w:ascii="Times New Roman" w:hAnsi="Times New Roman"/>
          <w:sz w:val="28"/>
          <w:szCs w:val="28"/>
          <w:lang w:val="uk-UA"/>
        </w:rPr>
        <w:t>.</w:t>
      </w:r>
      <w:r w:rsidR="00A74CEF" w:rsidRPr="00A24362">
        <w:rPr>
          <w:rFonts w:ascii="Times New Roman" w:hAnsi="Times New Roman"/>
          <w:sz w:val="28"/>
          <w:szCs w:val="28"/>
          <w:lang w:val="uk-UA"/>
        </w:rPr>
        <w:tab/>
      </w:r>
      <w:r w:rsidRPr="00A24362">
        <w:rPr>
          <w:rFonts w:ascii="Times New Roman" w:hAnsi="Times New Roman"/>
          <w:sz w:val="28"/>
          <w:szCs w:val="28"/>
        </w:rPr>
        <w:t xml:space="preserve">Внести </w:t>
      </w:r>
      <w:r w:rsidRPr="00A24362">
        <w:rPr>
          <w:rFonts w:ascii="Times New Roman" w:hAnsi="Times New Roman"/>
          <w:sz w:val="28"/>
          <w:szCs w:val="28"/>
          <w:lang w:val="uk-UA"/>
        </w:rPr>
        <w:t>зміни та затвердити в новій редакції</w:t>
      </w:r>
      <w:r w:rsidRPr="00A24362">
        <w:rPr>
          <w:rFonts w:ascii="Times New Roman" w:hAnsi="Times New Roman"/>
          <w:sz w:val="28"/>
          <w:szCs w:val="28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показники результативності П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t xml:space="preserve">сприяння оборонній та мобілізаційній підготовці Фонтанської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lastRenderedPageBreak/>
        <w:t>сільської територіальної громади Одеського району Оде</w:t>
      </w:r>
      <w:r w:rsidR="00A74CEF" w:rsidRPr="00A24362">
        <w:rPr>
          <w:rFonts w:ascii="Times New Roman" w:hAnsi="Times New Roman"/>
          <w:sz w:val="28"/>
          <w:szCs w:val="28"/>
          <w:lang w:val="uk-UA" w:eastAsia="uk-UA"/>
        </w:rPr>
        <w:t>ської області на 2023-2025 роки</w:t>
      </w:r>
      <w:r w:rsidR="009E2986" w:rsidRPr="00A24362">
        <w:rPr>
          <w:rFonts w:ascii="Times New Roman" w:hAnsi="Times New Roman"/>
          <w:sz w:val="28"/>
          <w:szCs w:val="28"/>
        </w:rPr>
        <w:t>»</w:t>
      </w:r>
      <w:r w:rsidR="009E2986"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(додаток 2 до Програми);</w:t>
      </w:r>
    </w:p>
    <w:p w14:paraId="72B8BF35" w14:textId="53CDC61C" w:rsidR="004308A5" w:rsidRPr="00A24362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</w:rPr>
      </w:pPr>
      <w:r w:rsidRPr="00A24362">
        <w:rPr>
          <w:b w:val="0"/>
        </w:rPr>
        <w:t>1.4</w:t>
      </w:r>
      <w:r w:rsidR="005F0D6C" w:rsidRPr="00A24362">
        <w:rPr>
          <w:b w:val="0"/>
        </w:rPr>
        <w:t>.</w:t>
      </w:r>
      <w:r w:rsidR="00A74CEF" w:rsidRPr="00A24362">
        <w:rPr>
          <w:b w:val="0"/>
        </w:rPr>
        <w:tab/>
      </w:r>
      <w:r w:rsidRPr="00A24362">
        <w:rPr>
          <w:b w:val="0"/>
        </w:rPr>
        <w:t xml:space="preserve">Внести зміни та затвердити в новій редакції </w:t>
      </w:r>
      <w:r w:rsidRPr="00A24362">
        <w:rPr>
          <w:rStyle w:val="af2"/>
        </w:rPr>
        <w:t xml:space="preserve">ресурсне забезпечення </w:t>
      </w:r>
      <w:r w:rsidRPr="00A24362">
        <w:rPr>
          <w:b w:val="0"/>
        </w:rPr>
        <w:t xml:space="preserve">Програми </w:t>
      </w:r>
      <w:r w:rsidR="009E2986" w:rsidRPr="00A24362">
        <w:rPr>
          <w:b w:val="0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rPr>
          <w:b w:val="0"/>
        </w:rPr>
        <w:t>(додаток 3 до Програми).</w:t>
      </w:r>
    </w:p>
    <w:p w14:paraId="49E1C4F0" w14:textId="13C71932" w:rsidR="00EE399F" w:rsidRPr="00A24362" w:rsidRDefault="006C51C6" w:rsidP="00275A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28.12.2022 року № 1078 – </w:t>
      </w:r>
      <w:r w:rsidRPr="00A24362">
        <w:rPr>
          <w:rFonts w:ascii="Times New Roman" w:hAnsi="Times New Roman"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 xml:space="preserve">з внесеними змінами 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083EFC1C" w14:textId="1835F837" w:rsidR="0075102F" w:rsidRPr="00A24362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  <w:r w:rsidRPr="00A24362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7A01C5" w:rsidRPr="00A2436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заступника 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комісії Альона ВАВІЛОВА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9D2AB4" w:rsidRPr="00A24362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</w:p>
    <w:p w14:paraId="21D7DED5" w14:textId="77777777" w:rsidR="00B12304" w:rsidRPr="00A2436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B3E7A" w14:textId="1948C8C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62EB28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підпис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25E42B62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11DE0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Копія вірна</w:t>
      </w:r>
    </w:p>
    <w:p w14:paraId="51C3FAF5" w14:textId="77777777" w:rsidR="006614B0" w:rsidRDefault="006614B0" w:rsidP="006614B0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сільського голови                                                   Андрій СЕРЕБРІЙ</w:t>
      </w:r>
    </w:p>
    <w:p w14:paraId="667F6803" w14:textId="77777777" w:rsidR="006614B0" w:rsidRDefault="006614B0" w:rsidP="006614B0">
      <w:pPr>
        <w:rPr>
          <w:rFonts w:ascii="Times New Roman" w:hAnsi="Times New Roman"/>
          <w:color w:val="FF0000"/>
          <w:sz w:val="28"/>
          <w:szCs w:val="28"/>
        </w:rPr>
      </w:pPr>
    </w:p>
    <w:p w14:paraId="386FD49B" w14:textId="353C0CC2" w:rsidR="00A24362" w:rsidRPr="006614B0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DBACF95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655EAAFC" w:rsidR="00D44DD6" w:rsidRPr="00A24362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A24362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A24362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58411F84" w:rsidR="00D44DD6" w:rsidRPr="00A24362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6614B0">
        <w:rPr>
          <w:rFonts w:ascii="Times New Roman" w:hAnsi="Times New Roman"/>
          <w:sz w:val="16"/>
          <w:szCs w:val="16"/>
          <w:lang w:val="uk-UA"/>
        </w:rPr>
        <w:t>3513</w:t>
      </w:r>
      <w:r w:rsidR="007D115C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A24362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F563C5">
        <w:rPr>
          <w:rFonts w:ascii="Times New Roman" w:hAnsi="Times New Roman"/>
          <w:sz w:val="16"/>
          <w:szCs w:val="16"/>
          <w:lang w:val="uk-UA"/>
        </w:rPr>
        <w:t>04</w:t>
      </w:r>
      <w:r w:rsidR="006377D4">
        <w:rPr>
          <w:rFonts w:ascii="Times New Roman" w:hAnsi="Times New Roman"/>
          <w:sz w:val="16"/>
          <w:szCs w:val="16"/>
          <w:lang w:val="uk-UA"/>
        </w:rPr>
        <w:t>.1</w:t>
      </w:r>
      <w:r w:rsidR="00F563C5">
        <w:rPr>
          <w:rFonts w:ascii="Times New Roman" w:hAnsi="Times New Roman"/>
          <w:sz w:val="16"/>
          <w:szCs w:val="16"/>
          <w:lang w:val="uk-UA"/>
        </w:rPr>
        <w:t>2</w:t>
      </w:r>
      <w:r w:rsidR="00C36E9F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A24362">
        <w:rPr>
          <w:rFonts w:ascii="Times New Roman" w:hAnsi="Times New Roman"/>
          <w:sz w:val="16"/>
          <w:szCs w:val="16"/>
          <w:lang w:val="uk-UA"/>
        </w:rPr>
        <w:t>2025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A24362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0BB5C79C" w:rsidR="009173D5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p w14:paraId="57B77134" w14:textId="337EC74F" w:rsidR="00D52586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21B0FF5D" w14:textId="77777777" w:rsidR="00D52586" w:rsidRPr="00AF2D35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7371"/>
      </w:tblGrid>
      <w:tr w:rsidR="00937C16" w:rsidRPr="001B08C5" w14:paraId="21167230" w14:textId="77777777" w:rsidTr="009173D5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9173D5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9173D5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9173D5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1B08C5" w14:paraId="340A954B" w14:textId="77777777" w:rsidTr="009173D5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6377D4">
        <w:trPr>
          <w:trHeight w:hRule="exact" w:val="2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7070BD76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="00AF496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вч3029,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4076, вч 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>5162</w:t>
            </w:r>
            <w:r w:rsidR="003B10C0">
              <w:rPr>
                <w:rFonts w:ascii="Times New Roman" w:hAnsi="Times New Roman"/>
                <w:sz w:val="20"/>
                <w:szCs w:val="20"/>
                <w:lang w:val="uk-UA"/>
              </w:rPr>
              <w:t>, вч А</w:t>
            </w:r>
            <w:r w:rsidR="0075369D">
              <w:rPr>
                <w:rFonts w:ascii="Times New Roman" w:hAnsi="Times New Roman"/>
                <w:sz w:val="20"/>
                <w:szCs w:val="20"/>
                <w:lang w:val="uk-UA"/>
              </w:rPr>
              <w:t>1892</w:t>
            </w:r>
            <w:r w:rsidR="00804F08">
              <w:rPr>
                <w:rFonts w:ascii="Times New Roman" w:hAnsi="Times New Roman"/>
                <w:sz w:val="20"/>
                <w:szCs w:val="20"/>
                <w:lang w:val="uk-UA"/>
              </w:rPr>
              <w:t>, вч А5148</w:t>
            </w:r>
            <w:r w:rsidR="00D36BE8">
              <w:rPr>
                <w:rFonts w:ascii="Times New Roman" w:hAnsi="Times New Roman"/>
                <w:sz w:val="20"/>
                <w:szCs w:val="20"/>
                <w:lang w:val="uk-UA"/>
              </w:rPr>
              <w:t>, вч А4855</w:t>
            </w:r>
            <w:r w:rsidR="006377D4">
              <w:rPr>
                <w:rFonts w:ascii="Times New Roman" w:hAnsi="Times New Roman"/>
                <w:sz w:val="20"/>
                <w:szCs w:val="20"/>
                <w:lang w:val="uk-UA"/>
              </w:rPr>
              <w:t>, А0536, А5153, А2558, А1325, вч 3101</w:t>
            </w:r>
            <w:r w:rsidR="00A71149">
              <w:rPr>
                <w:rFonts w:ascii="Times New Roman" w:hAnsi="Times New Roman"/>
                <w:sz w:val="20"/>
                <w:szCs w:val="20"/>
                <w:lang w:val="uk-UA"/>
              </w:rPr>
              <w:t>,вч А1485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F15CF2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06A6" w14:textId="77777777" w:rsidR="00937C16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  <w:p w14:paraId="4F51182E" w14:textId="77777777" w:rsidR="00D52586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67C9FD" w14:textId="3617EFA3" w:rsidR="00D52586" w:rsidRPr="00F87D80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1B08C5" w14:paraId="2E5620CF" w14:textId="77777777" w:rsidTr="009173D5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14A5AAC3" w14:textId="77777777" w:rsidTr="009173D5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3B694BDE" w:rsidR="00937C16" w:rsidRPr="00AF2D35" w:rsidRDefault="00937C16" w:rsidP="001704CC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Загальний обсяг </w:t>
            </w:r>
            <w:r w:rsidR="001704CC">
              <w:rPr>
                <w:rStyle w:val="211pt"/>
                <w:b w:val="0"/>
                <w:sz w:val="20"/>
                <w:szCs w:val="20"/>
              </w:rPr>
              <w:t>ф</w:t>
            </w:r>
            <w:r w:rsidRPr="00AF2D35">
              <w:rPr>
                <w:rStyle w:val="211pt"/>
                <w:b w:val="0"/>
                <w:sz w:val="20"/>
                <w:szCs w:val="20"/>
              </w:rPr>
              <w:t>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AF2D35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коштів сільського </w:t>
            </w:r>
            <w:r w:rsidR="00A24362">
              <w:rPr>
                <w:rStyle w:val="211pt"/>
                <w:b w:val="0"/>
                <w:sz w:val="20"/>
                <w:szCs w:val="20"/>
              </w:rPr>
              <w:t>б</w:t>
            </w:r>
            <w:r w:rsidRPr="00AF2D35">
              <w:rPr>
                <w:rStyle w:val="211pt"/>
                <w:b w:val="0"/>
                <w:sz w:val="20"/>
                <w:szCs w:val="20"/>
              </w:rPr>
              <w:t>юджету</w:t>
            </w:r>
          </w:p>
          <w:p w14:paraId="76E4E6B9" w14:textId="656D3B93" w:rsidR="00937C16" w:rsidRPr="00AF2D35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1FF7AF56" w:rsidR="00464AD2" w:rsidRPr="00232E4E" w:rsidRDefault="007E6B4B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009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378</w:t>
            </w:r>
            <w:r w:rsidR="00305EDA"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232E4E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232E4E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3186EC5" w14:textId="75B01E51" w:rsidR="007E6B4B" w:rsidRPr="00232E4E" w:rsidRDefault="007E6B4B" w:rsidP="007E6B4B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009</w:t>
            </w:r>
            <w:r w:rsidR="006614B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378</w:t>
            </w: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44838EA1" w14:textId="55B886CE" w:rsidR="006377D4" w:rsidRPr="00232E4E" w:rsidRDefault="006377D4" w:rsidP="006377D4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BF0FEFD" w14:textId="77777777" w:rsidR="00DD24A7" w:rsidRPr="00232E4E" w:rsidRDefault="00DD24A7" w:rsidP="00DD24A7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F42FA9" w14:textId="3D35D207" w:rsidR="007924AD" w:rsidRPr="00F87D80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87D80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1B08C5" w14:paraId="4D1DE98D" w14:textId="77777777" w:rsidTr="009173D5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AF2D35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</w:t>
            </w:r>
            <w:bookmarkStart w:id="3" w:name="_GoBack"/>
            <w:bookmarkEnd w:id="3"/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AF2D35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1B08C5" w14:paraId="330E43E6" w14:textId="77777777" w:rsidTr="009173D5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7B5E3E8D" w:rsidR="00D52586" w:rsidRPr="00D30211" w:rsidRDefault="00D52586" w:rsidP="007E6B4B">
      <w:pPr>
        <w:tabs>
          <w:tab w:val="left" w:pos="304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sectPr w:rsidR="00D52586" w:rsidRPr="00D30211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7006" w14:textId="77777777" w:rsidR="000D7EBB" w:rsidRDefault="000D7EBB" w:rsidP="00141DE9">
      <w:pPr>
        <w:spacing w:after="0" w:line="240" w:lineRule="auto"/>
      </w:pPr>
      <w:r>
        <w:separator/>
      </w:r>
    </w:p>
  </w:endnote>
  <w:endnote w:type="continuationSeparator" w:id="0">
    <w:p w14:paraId="1ED948EC" w14:textId="77777777" w:rsidR="000D7EBB" w:rsidRDefault="000D7EBB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2D2F" w14:textId="77777777" w:rsidR="000D7EBB" w:rsidRDefault="000D7EBB" w:rsidP="00141DE9">
      <w:pPr>
        <w:spacing w:after="0" w:line="240" w:lineRule="auto"/>
      </w:pPr>
      <w:r>
        <w:separator/>
      </w:r>
    </w:p>
  </w:footnote>
  <w:footnote w:type="continuationSeparator" w:id="0">
    <w:p w14:paraId="36D613D8" w14:textId="77777777" w:rsidR="000D7EBB" w:rsidRDefault="000D7EBB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D7EBB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704CC"/>
    <w:rsid w:val="00171256"/>
    <w:rsid w:val="00174BE7"/>
    <w:rsid w:val="0018260E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08C5"/>
    <w:rsid w:val="001B360E"/>
    <w:rsid w:val="001B5E6E"/>
    <w:rsid w:val="001B608D"/>
    <w:rsid w:val="001B6578"/>
    <w:rsid w:val="001C0B2F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16885"/>
    <w:rsid w:val="00620A0F"/>
    <w:rsid w:val="00621501"/>
    <w:rsid w:val="0062590A"/>
    <w:rsid w:val="00630623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14B0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057E7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32ED"/>
    <w:rsid w:val="00AB5D2D"/>
    <w:rsid w:val="00AC0201"/>
    <w:rsid w:val="00AC0CF8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853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A3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63C5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868A-1AC6-4BD7-AA90-6E6DC0E9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4278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Slabenko</cp:lastModifiedBy>
  <cp:revision>5</cp:revision>
  <cp:lastPrinted>2025-08-22T05:35:00Z</cp:lastPrinted>
  <dcterms:created xsi:type="dcterms:W3CDTF">2025-12-03T08:28:00Z</dcterms:created>
  <dcterms:modified xsi:type="dcterms:W3CDTF">2025-12-04T13:17:00Z</dcterms:modified>
</cp:coreProperties>
</file>