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6C" w:rsidRDefault="00CE346C" w:rsidP="00CE346C">
      <w:pPr>
        <w:jc w:val="center"/>
        <w:rPr>
          <w:lang w:eastAsia="en-US"/>
        </w:rPr>
      </w:pPr>
      <w:bookmarkStart w:id="0" w:name="_GoBack"/>
      <w:bookmarkEnd w:id="0"/>
    </w:p>
    <w:p w:rsidR="00CE346C" w:rsidRDefault="00CE346C" w:rsidP="00CE346C">
      <w:pPr>
        <w:pStyle w:val="ae"/>
        <w:widowControl/>
        <w:numPr>
          <w:ilvl w:val="0"/>
          <w:numId w:val="19"/>
        </w:numPr>
        <w:autoSpaceDE/>
        <w:autoSpaceDN/>
        <w:spacing w:line="252" w:lineRule="auto"/>
        <w:contextualSpacing/>
        <w:jc w:val="center"/>
        <w:rPr>
          <w:b/>
          <w:bCs/>
          <w:sz w:val="28"/>
          <w:szCs w:val="28"/>
        </w:rPr>
      </w:pPr>
      <w:r>
        <w:rPr>
          <w:noProof/>
          <w:lang w:eastAsia="uk-UA"/>
        </w:rPr>
        <w:drawing>
          <wp:anchor distT="0" distB="0" distL="114300" distR="114300" simplePos="0" relativeHeight="251659264" behindDoc="0" locked="0" layoutInCell="1" allowOverlap="1">
            <wp:simplePos x="0" y="0"/>
            <wp:positionH relativeFrom="margin">
              <wp:posOffset>2805430</wp:posOffset>
            </wp:positionH>
            <wp:positionV relativeFrom="paragraph">
              <wp:posOffset>-62865</wp:posOffset>
            </wp:positionV>
            <wp:extent cx="476250" cy="609600"/>
            <wp:effectExtent l="0" t="0" r="0" b="0"/>
            <wp:wrapSquare wrapText="right"/>
            <wp:docPr id="2" name="Рисунок 2" descr="Изображение выглядит как логотип&#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логотип&#10;&#10;Автоматически созданное описание"/>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pic:spPr>
                </pic:pic>
              </a:graphicData>
            </a:graphic>
            <wp14:sizeRelH relativeFrom="page">
              <wp14:pctWidth>0</wp14:pctWidth>
            </wp14:sizeRelH>
            <wp14:sizeRelV relativeFrom="page">
              <wp14:pctHeight>0</wp14:pctHeight>
            </wp14:sizeRelV>
          </wp:anchor>
        </w:drawing>
      </w:r>
    </w:p>
    <w:p w:rsidR="00CE346C" w:rsidRDefault="00CE346C" w:rsidP="00CE346C">
      <w:pPr>
        <w:pStyle w:val="ae"/>
        <w:widowControl/>
        <w:numPr>
          <w:ilvl w:val="0"/>
          <w:numId w:val="19"/>
        </w:numPr>
        <w:autoSpaceDE/>
        <w:autoSpaceDN/>
        <w:spacing w:line="252" w:lineRule="auto"/>
        <w:contextualSpacing/>
        <w:rPr>
          <w:b/>
          <w:bCs/>
          <w:sz w:val="28"/>
          <w:szCs w:val="28"/>
        </w:rPr>
      </w:pPr>
    </w:p>
    <w:p w:rsidR="00CE346C" w:rsidRDefault="00CE346C" w:rsidP="00CE346C">
      <w:pPr>
        <w:pStyle w:val="ae"/>
        <w:widowControl/>
        <w:numPr>
          <w:ilvl w:val="0"/>
          <w:numId w:val="19"/>
        </w:numPr>
        <w:autoSpaceDE/>
        <w:autoSpaceDN/>
        <w:spacing w:line="252" w:lineRule="auto"/>
        <w:contextualSpacing/>
        <w:rPr>
          <w:b/>
          <w:bCs/>
          <w:sz w:val="28"/>
          <w:szCs w:val="28"/>
        </w:rPr>
      </w:pPr>
    </w:p>
    <w:p w:rsidR="00CE346C" w:rsidRDefault="00CE346C" w:rsidP="00CE346C">
      <w:pPr>
        <w:pStyle w:val="ae"/>
        <w:widowControl/>
        <w:numPr>
          <w:ilvl w:val="0"/>
          <w:numId w:val="19"/>
        </w:numPr>
        <w:autoSpaceDE/>
        <w:autoSpaceDN/>
        <w:spacing w:line="252" w:lineRule="auto"/>
        <w:contextualSpacing/>
        <w:jc w:val="center"/>
        <w:rPr>
          <w:b/>
          <w:bCs/>
          <w:sz w:val="28"/>
          <w:szCs w:val="28"/>
        </w:rPr>
      </w:pPr>
      <w:r>
        <w:rPr>
          <w:b/>
          <w:bCs/>
          <w:sz w:val="28"/>
          <w:szCs w:val="28"/>
        </w:rPr>
        <w:t>ФОНТАНСЬКА СІЛЬСЬКА РАДА</w:t>
      </w:r>
    </w:p>
    <w:p w:rsidR="00CE346C" w:rsidRDefault="00CE346C" w:rsidP="00CE346C">
      <w:pPr>
        <w:pStyle w:val="ae"/>
        <w:widowControl/>
        <w:numPr>
          <w:ilvl w:val="0"/>
          <w:numId w:val="19"/>
        </w:numPr>
        <w:autoSpaceDE/>
        <w:autoSpaceDN/>
        <w:spacing w:line="252" w:lineRule="auto"/>
        <w:contextualSpacing/>
        <w:jc w:val="center"/>
        <w:rPr>
          <w:rFonts w:asciiTheme="minorHAnsi" w:hAnsiTheme="minorHAnsi" w:cstheme="minorBidi"/>
          <w:b/>
          <w:bCs/>
          <w:sz w:val="28"/>
          <w:szCs w:val="28"/>
        </w:rPr>
      </w:pPr>
      <w:r>
        <w:rPr>
          <w:b/>
          <w:bCs/>
          <w:sz w:val="28"/>
          <w:szCs w:val="28"/>
        </w:rPr>
        <w:t>ОДЕСЬКОГО РАЙОНУ ОДЕСЬКОЇ ОБЛАСТІ</w:t>
      </w:r>
    </w:p>
    <w:p w:rsidR="00CE346C" w:rsidRDefault="00CE346C" w:rsidP="00CE346C">
      <w:pPr>
        <w:pStyle w:val="ae"/>
        <w:widowControl/>
        <w:numPr>
          <w:ilvl w:val="0"/>
          <w:numId w:val="19"/>
        </w:numPr>
        <w:autoSpaceDE/>
        <w:autoSpaceDN/>
        <w:spacing w:line="252" w:lineRule="auto"/>
        <w:contextualSpacing/>
        <w:jc w:val="center"/>
        <w:rPr>
          <w:b/>
          <w:bCs/>
          <w:sz w:val="28"/>
          <w:szCs w:val="28"/>
        </w:rPr>
      </w:pPr>
    </w:p>
    <w:p w:rsidR="00CE346C" w:rsidRDefault="00CE346C" w:rsidP="00CE346C">
      <w:pPr>
        <w:pStyle w:val="ac"/>
        <w:numPr>
          <w:ilvl w:val="0"/>
          <w:numId w:val="19"/>
        </w:numPr>
        <w:spacing w:before="0" w:beforeAutospacing="0" w:after="0" w:afterAutospacing="0"/>
        <w:jc w:val="center"/>
        <w:rPr>
          <w:b/>
          <w:sz w:val="28"/>
          <w:szCs w:val="28"/>
        </w:rPr>
      </w:pPr>
      <w:r>
        <w:rPr>
          <w:b/>
          <w:sz w:val="28"/>
          <w:szCs w:val="28"/>
        </w:rPr>
        <w:t>Р І Ш Е Н Н Я  С Е С І Ї</w:t>
      </w:r>
    </w:p>
    <w:p w:rsidR="00CE346C" w:rsidRDefault="00CE346C" w:rsidP="00CE346C">
      <w:pPr>
        <w:pStyle w:val="ac"/>
        <w:numPr>
          <w:ilvl w:val="0"/>
          <w:numId w:val="19"/>
        </w:numPr>
        <w:spacing w:before="0" w:beforeAutospacing="0" w:after="0" w:afterAutospacing="0"/>
        <w:jc w:val="center"/>
        <w:rPr>
          <w:bCs/>
          <w:sz w:val="28"/>
          <w:szCs w:val="28"/>
        </w:rPr>
      </w:pPr>
      <w:r>
        <w:rPr>
          <w:bCs/>
          <w:sz w:val="28"/>
          <w:szCs w:val="28"/>
          <w:lang w:val="en-US"/>
        </w:rPr>
        <w:t xml:space="preserve">VIII </w:t>
      </w:r>
      <w:r>
        <w:rPr>
          <w:bCs/>
          <w:sz w:val="28"/>
          <w:szCs w:val="28"/>
        </w:rPr>
        <w:t>скликання</w:t>
      </w:r>
    </w:p>
    <w:p w:rsidR="00CE346C" w:rsidRDefault="00CE346C" w:rsidP="00CE346C">
      <w:pPr>
        <w:pStyle w:val="ac"/>
        <w:numPr>
          <w:ilvl w:val="0"/>
          <w:numId w:val="19"/>
        </w:numPr>
        <w:spacing w:before="0" w:beforeAutospacing="0" w:after="0" w:afterAutospacing="0"/>
        <w:jc w:val="center"/>
        <w:rPr>
          <w:bCs/>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CE346C" w:rsidTr="00CE346C">
        <w:tc>
          <w:tcPr>
            <w:tcW w:w="9747" w:type="dxa"/>
          </w:tcPr>
          <w:p w:rsidR="00CE346C" w:rsidRPr="00CE346C" w:rsidRDefault="00CE346C">
            <w:pPr>
              <w:pStyle w:val="ac"/>
              <w:spacing w:before="0" w:beforeAutospacing="0" w:after="0" w:afterAutospacing="0"/>
              <w:jc w:val="both"/>
              <w:rPr>
                <w:bCs/>
                <w:sz w:val="28"/>
                <w:szCs w:val="28"/>
                <w:lang w:val="uk-UA" w:eastAsia="en-US"/>
              </w:rPr>
            </w:pPr>
            <w:r>
              <w:rPr>
                <w:bCs/>
                <w:sz w:val="28"/>
                <w:szCs w:val="28"/>
                <w:lang w:eastAsia="en-US"/>
              </w:rPr>
              <w:t>від  22.12.2025 року                                                                                      № 3</w:t>
            </w:r>
            <w:r>
              <w:rPr>
                <w:bCs/>
                <w:sz w:val="28"/>
                <w:szCs w:val="28"/>
                <w:lang w:val="uk-UA" w:eastAsia="en-US"/>
              </w:rPr>
              <w:t>588</w:t>
            </w:r>
          </w:p>
          <w:p w:rsidR="00CE346C" w:rsidRDefault="00CE346C">
            <w:pPr>
              <w:pStyle w:val="ac"/>
              <w:spacing w:before="0" w:beforeAutospacing="0" w:after="0" w:afterAutospacing="0"/>
              <w:rPr>
                <w:b/>
                <w:sz w:val="28"/>
                <w:szCs w:val="28"/>
                <w:lang w:eastAsia="en-US"/>
              </w:rPr>
            </w:pPr>
          </w:p>
        </w:tc>
      </w:tr>
    </w:tbl>
    <w:p w:rsidR="005E5D6B" w:rsidRPr="003171E9" w:rsidRDefault="005E5D6B" w:rsidP="00D21FBB">
      <w:pPr>
        <w:pStyle w:val="a4"/>
        <w:ind w:firstLine="5103"/>
        <w:jc w:val="both"/>
        <w:rPr>
          <w:color w:val="000000"/>
          <w:sz w:val="16"/>
          <w:szCs w:val="16"/>
          <w:lang w:val="ru-RU"/>
        </w:rPr>
      </w:pPr>
    </w:p>
    <w:p w:rsidR="00D26B1A" w:rsidRPr="00D26B1A" w:rsidRDefault="00A803FF" w:rsidP="00D26B1A">
      <w:pPr>
        <w:pStyle w:val="a4"/>
        <w:spacing w:after="0"/>
        <w:jc w:val="both"/>
        <w:rPr>
          <w:b/>
          <w:sz w:val="28"/>
          <w:szCs w:val="28"/>
        </w:rPr>
      </w:pPr>
      <w:r>
        <w:rPr>
          <w:b/>
          <w:sz w:val="28"/>
          <w:szCs w:val="28"/>
        </w:rPr>
        <w:t>Про затвердженн</w:t>
      </w:r>
      <w:r w:rsidR="00B80847">
        <w:rPr>
          <w:b/>
          <w:sz w:val="28"/>
          <w:szCs w:val="28"/>
        </w:rPr>
        <w:t>я</w:t>
      </w:r>
      <w:r w:rsidR="00B26808">
        <w:rPr>
          <w:b/>
          <w:sz w:val="28"/>
          <w:szCs w:val="28"/>
        </w:rPr>
        <w:t xml:space="preserve"> Програм</w:t>
      </w:r>
      <w:r>
        <w:rPr>
          <w:b/>
          <w:sz w:val="28"/>
          <w:szCs w:val="28"/>
        </w:rPr>
        <w:t xml:space="preserve">и </w:t>
      </w:r>
      <w:r w:rsidR="00B26808">
        <w:rPr>
          <w:b/>
          <w:sz w:val="28"/>
          <w:szCs w:val="28"/>
        </w:rPr>
        <w:t xml:space="preserve"> розвитку земельних</w:t>
      </w:r>
      <w:r w:rsidR="00E73B56">
        <w:rPr>
          <w:b/>
          <w:sz w:val="28"/>
          <w:szCs w:val="28"/>
        </w:rPr>
        <w:t xml:space="preserve"> відносин та охорони земель </w:t>
      </w:r>
      <w:r w:rsidR="00B26808">
        <w:rPr>
          <w:b/>
          <w:sz w:val="28"/>
          <w:szCs w:val="28"/>
        </w:rPr>
        <w:t xml:space="preserve"> на території Фонтанської сільської ради Одеського району Одеської області на 202</w:t>
      </w:r>
      <w:r w:rsidR="00BB1FCB">
        <w:rPr>
          <w:b/>
          <w:sz w:val="28"/>
          <w:szCs w:val="28"/>
        </w:rPr>
        <w:t>6</w:t>
      </w:r>
      <w:r w:rsidR="00B26808">
        <w:rPr>
          <w:b/>
          <w:sz w:val="28"/>
          <w:szCs w:val="28"/>
        </w:rPr>
        <w:t>-202</w:t>
      </w:r>
      <w:r>
        <w:rPr>
          <w:b/>
          <w:sz w:val="28"/>
          <w:szCs w:val="28"/>
        </w:rPr>
        <w:t>8</w:t>
      </w:r>
      <w:r w:rsidR="00D26B1A" w:rsidRPr="00D26B1A">
        <w:rPr>
          <w:b/>
          <w:sz w:val="28"/>
          <w:szCs w:val="28"/>
        </w:rPr>
        <w:t xml:space="preserve"> роки</w:t>
      </w:r>
    </w:p>
    <w:p w:rsidR="00D21FBB" w:rsidRDefault="00D21FBB" w:rsidP="00D21FBB">
      <w:pPr>
        <w:pStyle w:val="a4"/>
        <w:ind w:firstLine="5103"/>
        <w:jc w:val="both"/>
        <w:rPr>
          <w:color w:val="000000"/>
          <w:sz w:val="16"/>
          <w:szCs w:val="16"/>
        </w:rPr>
      </w:pPr>
    </w:p>
    <w:p w:rsidR="00B26808" w:rsidRPr="00B26808" w:rsidRDefault="00B26808" w:rsidP="00B26808">
      <w:pPr>
        <w:pStyle w:val="a4"/>
        <w:spacing w:after="0"/>
        <w:jc w:val="both"/>
        <w:rPr>
          <w:color w:val="636B7B"/>
          <w:sz w:val="28"/>
          <w:szCs w:val="28"/>
        </w:rPr>
      </w:pPr>
      <w:r w:rsidRPr="00B26808">
        <w:rPr>
          <w:sz w:val="28"/>
          <w:szCs w:val="28"/>
        </w:rPr>
        <w:t>Програма розвитку земельних відносин та охорони земель</w:t>
      </w:r>
      <w:r w:rsidR="005E5D6B">
        <w:rPr>
          <w:sz w:val="28"/>
          <w:szCs w:val="28"/>
        </w:rPr>
        <w:t xml:space="preserve"> на території </w:t>
      </w:r>
      <w:r w:rsidRPr="00B26808">
        <w:rPr>
          <w:sz w:val="28"/>
          <w:szCs w:val="28"/>
        </w:rPr>
        <w:t xml:space="preserve"> </w:t>
      </w:r>
      <w:r>
        <w:rPr>
          <w:sz w:val="28"/>
          <w:szCs w:val="28"/>
        </w:rPr>
        <w:t>Фонтанської сільської ради Одеського району</w:t>
      </w:r>
      <w:r w:rsidRPr="00B26808">
        <w:rPr>
          <w:sz w:val="28"/>
          <w:szCs w:val="28"/>
        </w:rPr>
        <w:t>  ради на 202</w:t>
      </w:r>
      <w:r w:rsidR="00A803FF">
        <w:rPr>
          <w:sz w:val="28"/>
          <w:szCs w:val="28"/>
        </w:rPr>
        <w:t>5-2028</w:t>
      </w:r>
      <w:r w:rsidRPr="00B26808">
        <w:rPr>
          <w:sz w:val="28"/>
          <w:szCs w:val="28"/>
        </w:rPr>
        <w:t xml:space="preserve"> роки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r w:rsidR="00E73B56">
        <w:rPr>
          <w:sz w:val="28"/>
          <w:szCs w:val="28"/>
        </w:rPr>
        <w:t>,</w:t>
      </w:r>
      <w:r w:rsidR="00E73B56" w:rsidRPr="00E73B56">
        <w:rPr>
          <w:color w:val="000000"/>
          <w:sz w:val="28"/>
          <w:szCs w:val="28"/>
        </w:rPr>
        <w:t xml:space="preserve"> </w:t>
      </w:r>
      <w:r w:rsidR="00E73B56">
        <w:rPr>
          <w:rStyle w:val="rvts7"/>
          <w:color w:val="000000"/>
          <w:sz w:val="28"/>
          <w:szCs w:val="28"/>
        </w:rPr>
        <w:t>ст. 26 Закону України «Про місцеве самоврядування в Україні»</w:t>
      </w:r>
      <w:r w:rsidR="003171E9">
        <w:rPr>
          <w:rStyle w:val="rvts7"/>
          <w:color w:val="000000"/>
          <w:sz w:val="28"/>
          <w:szCs w:val="28"/>
        </w:rPr>
        <w:t>,</w:t>
      </w:r>
      <w:r w:rsidR="00E73B56">
        <w:rPr>
          <w:rStyle w:val="rvts7"/>
          <w:color w:val="000000"/>
          <w:sz w:val="28"/>
          <w:szCs w:val="28"/>
        </w:rPr>
        <w:t xml:space="preserve"> Фонтанська сільська рада </w:t>
      </w:r>
      <w:r w:rsidR="00F61AAD">
        <w:rPr>
          <w:rStyle w:val="rvts7"/>
          <w:color w:val="000000"/>
          <w:sz w:val="28"/>
          <w:szCs w:val="28"/>
        </w:rPr>
        <w:t>Одеського району Одеської області, -</w:t>
      </w:r>
    </w:p>
    <w:p w:rsidR="00D21FBB" w:rsidRDefault="00D21FBB" w:rsidP="00D21FBB">
      <w:pPr>
        <w:ind w:firstLine="708"/>
        <w:jc w:val="both"/>
        <w:rPr>
          <w:sz w:val="28"/>
          <w:szCs w:val="28"/>
        </w:rPr>
      </w:pPr>
    </w:p>
    <w:p w:rsidR="00D21FBB" w:rsidRDefault="00D21FBB" w:rsidP="00F61AAD">
      <w:pPr>
        <w:pStyle w:val="a4"/>
        <w:spacing w:after="0"/>
        <w:jc w:val="both"/>
        <w:rPr>
          <w:b/>
          <w:sz w:val="28"/>
          <w:szCs w:val="28"/>
        </w:rPr>
      </w:pPr>
      <w:r w:rsidRPr="00B75C27">
        <w:rPr>
          <w:b/>
          <w:sz w:val="28"/>
          <w:szCs w:val="28"/>
        </w:rPr>
        <w:t xml:space="preserve">                                               </w:t>
      </w:r>
      <w:r w:rsidR="00F61AAD">
        <w:rPr>
          <w:b/>
          <w:sz w:val="28"/>
          <w:szCs w:val="28"/>
        </w:rPr>
        <w:t xml:space="preserve">      </w:t>
      </w:r>
      <w:r w:rsidRPr="00B75C27">
        <w:rPr>
          <w:b/>
          <w:sz w:val="28"/>
          <w:szCs w:val="28"/>
        </w:rPr>
        <w:t xml:space="preserve">     ВИРІШИЛА:</w:t>
      </w:r>
    </w:p>
    <w:p w:rsidR="005E5D6B" w:rsidRPr="00B75C27" w:rsidRDefault="005E5D6B" w:rsidP="00F61AAD">
      <w:pPr>
        <w:pStyle w:val="a4"/>
        <w:spacing w:after="0"/>
        <w:jc w:val="both"/>
        <w:rPr>
          <w:b/>
          <w:sz w:val="28"/>
          <w:szCs w:val="28"/>
        </w:rPr>
      </w:pPr>
      <w:r>
        <w:rPr>
          <w:bCs/>
          <w:sz w:val="28"/>
          <w:szCs w:val="28"/>
        </w:rPr>
        <w:t xml:space="preserve">       </w:t>
      </w:r>
      <w:r w:rsidR="00F61AAD">
        <w:rPr>
          <w:bCs/>
          <w:sz w:val="28"/>
          <w:szCs w:val="28"/>
        </w:rPr>
        <w:t xml:space="preserve">   </w:t>
      </w:r>
      <w:r>
        <w:rPr>
          <w:bCs/>
          <w:sz w:val="28"/>
          <w:szCs w:val="28"/>
        </w:rPr>
        <w:t xml:space="preserve"> 1. Затвердити </w:t>
      </w:r>
      <w:r>
        <w:rPr>
          <w:sz w:val="28"/>
          <w:szCs w:val="28"/>
        </w:rPr>
        <w:t>Програму</w:t>
      </w:r>
      <w:r w:rsidRPr="00B75C27">
        <w:rPr>
          <w:sz w:val="28"/>
          <w:szCs w:val="28"/>
        </w:rPr>
        <w:t xml:space="preserve"> розвитку земельних ві</w:t>
      </w:r>
      <w:r>
        <w:rPr>
          <w:sz w:val="28"/>
          <w:szCs w:val="28"/>
        </w:rPr>
        <w:t xml:space="preserve">дносин та охорони </w:t>
      </w:r>
      <w:r w:rsidRPr="005E5D6B">
        <w:rPr>
          <w:sz w:val="28"/>
          <w:szCs w:val="28"/>
        </w:rPr>
        <w:t>земель  на території Фонтанської сільської ради Одеського району Одеської області на 202</w:t>
      </w:r>
      <w:r w:rsidR="00BB1FCB">
        <w:rPr>
          <w:sz w:val="28"/>
          <w:szCs w:val="28"/>
        </w:rPr>
        <w:t>6</w:t>
      </w:r>
      <w:r w:rsidRPr="005E5D6B">
        <w:rPr>
          <w:sz w:val="28"/>
          <w:szCs w:val="28"/>
        </w:rPr>
        <w:t>-202</w:t>
      </w:r>
      <w:r w:rsidR="00A803FF">
        <w:rPr>
          <w:sz w:val="28"/>
          <w:szCs w:val="28"/>
        </w:rPr>
        <w:t>8</w:t>
      </w:r>
      <w:r w:rsidRPr="005E5D6B">
        <w:rPr>
          <w:sz w:val="28"/>
          <w:szCs w:val="28"/>
        </w:rPr>
        <w:t xml:space="preserve"> роки</w:t>
      </w:r>
      <w:r w:rsidRPr="00B75C27">
        <w:rPr>
          <w:bCs/>
          <w:color w:val="000000"/>
          <w:sz w:val="28"/>
          <w:szCs w:val="28"/>
        </w:rPr>
        <w:t xml:space="preserve"> (додається).</w:t>
      </w:r>
    </w:p>
    <w:p w:rsidR="005E5D6B" w:rsidRPr="005E5D6B" w:rsidRDefault="005E5D6B" w:rsidP="005E5D6B">
      <w:pPr>
        <w:pStyle w:val="a4"/>
        <w:spacing w:after="0"/>
        <w:jc w:val="both"/>
        <w:rPr>
          <w:sz w:val="28"/>
          <w:szCs w:val="28"/>
        </w:rPr>
      </w:pPr>
      <w:r w:rsidRPr="005E5D6B">
        <w:rPr>
          <w:bCs/>
          <w:color w:val="000000"/>
          <w:sz w:val="28"/>
          <w:szCs w:val="28"/>
        </w:rPr>
        <w:t xml:space="preserve">       </w:t>
      </w:r>
      <w:r w:rsidR="00F61AAD">
        <w:rPr>
          <w:bCs/>
          <w:color w:val="000000"/>
          <w:sz w:val="28"/>
          <w:szCs w:val="28"/>
        </w:rPr>
        <w:t xml:space="preserve"> </w:t>
      </w:r>
      <w:r w:rsidRPr="005E5D6B">
        <w:rPr>
          <w:bCs/>
          <w:color w:val="000000"/>
          <w:sz w:val="28"/>
          <w:szCs w:val="28"/>
        </w:rPr>
        <w:t xml:space="preserve">  2. Затвердити  </w:t>
      </w:r>
      <w:r w:rsidR="00EF61A0">
        <w:rPr>
          <w:bCs/>
          <w:color w:val="000000"/>
          <w:sz w:val="28"/>
          <w:szCs w:val="28"/>
        </w:rPr>
        <w:t xml:space="preserve">«Заходи щодо реалізації </w:t>
      </w:r>
      <w:r w:rsidRPr="005E5D6B">
        <w:rPr>
          <w:bCs/>
          <w:color w:val="000000"/>
          <w:sz w:val="28"/>
          <w:szCs w:val="28"/>
        </w:rPr>
        <w:t xml:space="preserve"> Програми розвитку земельних відносин та охорони </w:t>
      </w:r>
      <w:r w:rsidR="00EF61A0">
        <w:rPr>
          <w:sz w:val="28"/>
          <w:szCs w:val="28"/>
        </w:rPr>
        <w:t>земель</w:t>
      </w:r>
      <w:r w:rsidRPr="005E5D6B">
        <w:rPr>
          <w:sz w:val="28"/>
          <w:szCs w:val="28"/>
        </w:rPr>
        <w:t xml:space="preserve"> на території Фонтанської сільської ради Одеського району Одеської області на 202</w:t>
      </w:r>
      <w:r w:rsidR="00BB1FCB">
        <w:rPr>
          <w:sz w:val="28"/>
          <w:szCs w:val="28"/>
        </w:rPr>
        <w:t>6</w:t>
      </w:r>
      <w:r w:rsidRPr="005E5D6B">
        <w:rPr>
          <w:sz w:val="28"/>
          <w:szCs w:val="28"/>
        </w:rPr>
        <w:t>-202</w:t>
      </w:r>
      <w:r w:rsidR="00A803FF">
        <w:rPr>
          <w:sz w:val="28"/>
          <w:szCs w:val="28"/>
        </w:rPr>
        <w:t>8</w:t>
      </w:r>
      <w:r w:rsidRPr="005E5D6B">
        <w:rPr>
          <w:sz w:val="28"/>
          <w:szCs w:val="28"/>
        </w:rPr>
        <w:t xml:space="preserve"> роки</w:t>
      </w:r>
      <w:r w:rsidRPr="005E5D6B">
        <w:rPr>
          <w:bCs/>
          <w:color w:val="000000"/>
          <w:sz w:val="28"/>
          <w:szCs w:val="28"/>
        </w:rPr>
        <w:t>» (додається).</w:t>
      </w:r>
    </w:p>
    <w:p w:rsidR="00597423" w:rsidRPr="00B75C27" w:rsidRDefault="00D21FBB" w:rsidP="00595717">
      <w:pPr>
        <w:jc w:val="both"/>
        <w:rPr>
          <w:sz w:val="28"/>
          <w:szCs w:val="28"/>
        </w:rPr>
      </w:pPr>
      <w:r w:rsidRPr="00B75C27">
        <w:rPr>
          <w:bCs/>
          <w:color w:val="000000"/>
          <w:sz w:val="28"/>
          <w:szCs w:val="28"/>
        </w:rPr>
        <w:t xml:space="preserve">          </w:t>
      </w:r>
      <w:r w:rsidRPr="00B75C27">
        <w:rPr>
          <w:sz w:val="28"/>
          <w:szCs w:val="28"/>
        </w:rPr>
        <w:t xml:space="preserve">3. </w:t>
      </w:r>
      <w:r w:rsidR="005E5D6B" w:rsidRPr="008C55A6">
        <w:rPr>
          <w:sz w:val="28"/>
          <w:szCs w:val="28"/>
        </w:rPr>
        <w:t>Контроль за виконанням даного рішення покласти на постійну депутатську комісію з питань земельних відносин, природокористування, планування території (Шпат М.О.)</w:t>
      </w:r>
      <w:r w:rsidR="003171E9">
        <w:rPr>
          <w:sz w:val="28"/>
          <w:szCs w:val="28"/>
        </w:rPr>
        <w:t>.</w:t>
      </w:r>
    </w:p>
    <w:p w:rsidR="00D21FBB" w:rsidRPr="00B75C27" w:rsidRDefault="00D21FBB" w:rsidP="00D21FBB">
      <w:pPr>
        <w:jc w:val="both"/>
        <w:rPr>
          <w:sz w:val="28"/>
          <w:szCs w:val="28"/>
        </w:rPr>
      </w:pPr>
    </w:p>
    <w:p w:rsidR="005528E5" w:rsidRPr="006077A4" w:rsidRDefault="00D21FBB" w:rsidP="005528E5">
      <w:pPr>
        <w:shd w:val="clear" w:color="auto" w:fill="FFFFFF"/>
        <w:tabs>
          <w:tab w:val="left" w:pos="851"/>
        </w:tabs>
        <w:jc w:val="both"/>
        <w:textAlignment w:val="baseline"/>
        <w:rPr>
          <w:color w:val="000000"/>
          <w:sz w:val="28"/>
          <w:szCs w:val="28"/>
          <w:lang w:eastAsia="uk-UA"/>
        </w:rPr>
      </w:pPr>
      <w:r>
        <w:rPr>
          <w:sz w:val="28"/>
          <w:szCs w:val="28"/>
        </w:rPr>
        <w:t xml:space="preserve"> </w:t>
      </w:r>
      <w:r w:rsidR="00A803FF">
        <w:rPr>
          <w:sz w:val="28"/>
          <w:szCs w:val="28"/>
        </w:rPr>
        <w:t>В.о.с</w:t>
      </w:r>
      <w:r w:rsidR="005528E5" w:rsidRPr="00E0280C">
        <w:rPr>
          <w:rFonts w:eastAsiaTheme="minorHAnsi"/>
          <w:b/>
          <w:sz w:val="28"/>
          <w:szCs w:val="28"/>
          <w:lang w:val="ru-RU" w:eastAsia="en-US"/>
        </w:rPr>
        <w:t>ільськ</w:t>
      </w:r>
      <w:r w:rsidR="00A803FF">
        <w:rPr>
          <w:rFonts w:eastAsiaTheme="minorHAnsi"/>
          <w:b/>
          <w:sz w:val="28"/>
          <w:szCs w:val="28"/>
          <w:lang w:val="ru-RU" w:eastAsia="en-US"/>
        </w:rPr>
        <w:t>ого</w:t>
      </w:r>
      <w:r w:rsidR="005528E5" w:rsidRPr="00E0280C">
        <w:rPr>
          <w:rFonts w:eastAsiaTheme="minorHAnsi"/>
          <w:b/>
          <w:sz w:val="28"/>
          <w:szCs w:val="28"/>
          <w:lang w:val="ru-RU" w:eastAsia="en-US"/>
        </w:rPr>
        <w:t xml:space="preserve"> голов</w:t>
      </w:r>
      <w:r w:rsidR="00A803FF">
        <w:rPr>
          <w:rFonts w:eastAsiaTheme="minorHAnsi"/>
          <w:b/>
          <w:sz w:val="28"/>
          <w:szCs w:val="28"/>
          <w:lang w:val="ru-RU" w:eastAsia="en-US"/>
        </w:rPr>
        <w:t xml:space="preserve">и   </w:t>
      </w:r>
      <w:r w:rsidR="005528E5" w:rsidRPr="00E0280C">
        <w:rPr>
          <w:rFonts w:eastAsiaTheme="minorHAnsi"/>
          <w:b/>
          <w:sz w:val="28"/>
          <w:szCs w:val="28"/>
          <w:lang w:val="ru-RU" w:eastAsia="en-US"/>
        </w:rPr>
        <w:t xml:space="preserve">                                           </w:t>
      </w:r>
      <w:r w:rsidR="00A803FF">
        <w:rPr>
          <w:rFonts w:eastAsiaTheme="minorHAnsi"/>
          <w:b/>
          <w:sz w:val="28"/>
          <w:szCs w:val="28"/>
          <w:lang w:val="ru-RU" w:eastAsia="en-US"/>
        </w:rPr>
        <w:t xml:space="preserve">                    А.Ю.Серебрій</w:t>
      </w:r>
    </w:p>
    <w:p w:rsidR="00597423" w:rsidRDefault="00D21FBB" w:rsidP="00D21FBB">
      <w:pPr>
        <w:ind w:left="360"/>
        <w:rPr>
          <w:sz w:val="28"/>
          <w:szCs w:val="28"/>
        </w:rPr>
      </w:pPr>
      <w:r>
        <w:rPr>
          <w:sz w:val="28"/>
          <w:szCs w:val="28"/>
        </w:rPr>
        <w:t xml:space="preserve">        </w:t>
      </w:r>
    </w:p>
    <w:p w:rsidR="00F23C24" w:rsidRDefault="00F23C24" w:rsidP="00F23C24">
      <w:pPr>
        <w:pStyle w:val="a4"/>
        <w:spacing w:after="0"/>
        <w:ind w:firstLine="5103"/>
        <w:jc w:val="both"/>
        <w:rPr>
          <w:color w:val="000000"/>
          <w:sz w:val="16"/>
          <w:szCs w:val="16"/>
        </w:rPr>
      </w:pPr>
    </w:p>
    <w:p w:rsidR="00F23C24" w:rsidRDefault="00F23C24" w:rsidP="00F23C24">
      <w:pPr>
        <w:pStyle w:val="a4"/>
        <w:spacing w:after="0"/>
        <w:jc w:val="both"/>
        <w:rPr>
          <w:color w:val="000000"/>
          <w:sz w:val="16"/>
          <w:szCs w:val="16"/>
        </w:rPr>
      </w:pPr>
    </w:p>
    <w:p w:rsidR="00F23C24" w:rsidRDefault="00F23C24" w:rsidP="00F23C24">
      <w:pPr>
        <w:pStyle w:val="a4"/>
        <w:spacing w:after="0"/>
        <w:ind w:firstLine="5103"/>
        <w:jc w:val="both"/>
        <w:rPr>
          <w:color w:val="000000"/>
          <w:sz w:val="16"/>
          <w:szCs w:val="16"/>
        </w:rPr>
      </w:pPr>
    </w:p>
    <w:p w:rsidR="00706B9E" w:rsidRDefault="00706B9E" w:rsidP="0010105E">
      <w:pPr>
        <w:pStyle w:val="a4"/>
        <w:spacing w:after="0"/>
        <w:jc w:val="both"/>
        <w:rPr>
          <w:sz w:val="28"/>
          <w:szCs w:val="28"/>
        </w:rPr>
      </w:pPr>
    </w:p>
    <w:p w:rsidR="00F23C24" w:rsidRDefault="00F23C24" w:rsidP="00F23C24">
      <w:pPr>
        <w:pStyle w:val="a4"/>
        <w:ind w:firstLine="5103"/>
        <w:jc w:val="both"/>
        <w:rPr>
          <w:color w:val="000000"/>
          <w:sz w:val="16"/>
          <w:szCs w:val="16"/>
        </w:rPr>
      </w:pPr>
    </w:p>
    <w:p w:rsidR="00E73B56" w:rsidRDefault="00E73B56" w:rsidP="00F23C24">
      <w:pPr>
        <w:pStyle w:val="a4"/>
        <w:ind w:firstLine="5103"/>
        <w:jc w:val="both"/>
        <w:rPr>
          <w:color w:val="000000"/>
          <w:sz w:val="16"/>
          <w:szCs w:val="16"/>
        </w:rPr>
      </w:pPr>
    </w:p>
    <w:p w:rsidR="00E73B56" w:rsidRDefault="00E73B56" w:rsidP="00F23C24">
      <w:pPr>
        <w:pStyle w:val="a4"/>
        <w:ind w:firstLine="5103"/>
        <w:jc w:val="both"/>
        <w:rPr>
          <w:color w:val="000000"/>
          <w:sz w:val="16"/>
          <w:szCs w:val="16"/>
        </w:rPr>
      </w:pPr>
    </w:p>
    <w:p w:rsidR="00E73B56" w:rsidRDefault="00E73B56" w:rsidP="00F23C24">
      <w:pPr>
        <w:pStyle w:val="a4"/>
        <w:ind w:firstLine="5103"/>
        <w:jc w:val="both"/>
        <w:rPr>
          <w:color w:val="000000"/>
          <w:sz w:val="16"/>
          <w:szCs w:val="16"/>
        </w:rPr>
      </w:pPr>
    </w:p>
    <w:p w:rsidR="00D81CCE" w:rsidRDefault="00D81CCE" w:rsidP="00F23C24">
      <w:pPr>
        <w:pStyle w:val="a4"/>
        <w:ind w:firstLine="5103"/>
        <w:jc w:val="both"/>
        <w:rPr>
          <w:color w:val="000000"/>
          <w:sz w:val="16"/>
          <w:szCs w:val="16"/>
        </w:rPr>
      </w:pPr>
    </w:p>
    <w:p w:rsidR="00D81CCE" w:rsidRDefault="00D81CCE" w:rsidP="00F23C24">
      <w:pPr>
        <w:pStyle w:val="a4"/>
        <w:ind w:firstLine="5103"/>
        <w:jc w:val="both"/>
        <w:rPr>
          <w:color w:val="000000"/>
          <w:sz w:val="16"/>
          <w:szCs w:val="16"/>
        </w:rPr>
      </w:pPr>
    </w:p>
    <w:p w:rsidR="00D81CCE" w:rsidRDefault="00D81CCE" w:rsidP="00F23C24">
      <w:pPr>
        <w:pStyle w:val="a4"/>
        <w:ind w:firstLine="5103"/>
        <w:jc w:val="both"/>
        <w:rPr>
          <w:color w:val="000000"/>
          <w:sz w:val="16"/>
          <w:szCs w:val="16"/>
        </w:rPr>
      </w:pPr>
    </w:p>
    <w:p w:rsidR="00E73B56" w:rsidRDefault="00E73B56" w:rsidP="005528E5">
      <w:pPr>
        <w:pStyle w:val="a4"/>
        <w:jc w:val="both"/>
        <w:rPr>
          <w:color w:val="000000"/>
          <w:sz w:val="16"/>
          <w:szCs w:val="16"/>
        </w:rPr>
      </w:pPr>
    </w:p>
    <w:p w:rsidR="00F23C24" w:rsidRDefault="00F23C24"/>
    <w:tbl>
      <w:tblPr>
        <w:tblW w:w="0" w:type="auto"/>
        <w:tblLook w:val="01E0" w:firstRow="1" w:lastRow="1" w:firstColumn="1" w:lastColumn="1" w:noHBand="0" w:noVBand="0"/>
      </w:tblPr>
      <w:tblGrid>
        <w:gridCol w:w="4744"/>
        <w:gridCol w:w="4827"/>
      </w:tblGrid>
      <w:tr w:rsidR="00136CC2" w:rsidRPr="00322006" w:rsidTr="00F23C24">
        <w:tc>
          <w:tcPr>
            <w:tcW w:w="4744" w:type="dxa"/>
          </w:tcPr>
          <w:p w:rsidR="00136CC2" w:rsidRPr="00322006" w:rsidRDefault="00136CC2" w:rsidP="00E01C61">
            <w:pPr>
              <w:rPr>
                <w:sz w:val="28"/>
                <w:szCs w:val="28"/>
              </w:rPr>
            </w:pPr>
          </w:p>
        </w:tc>
        <w:tc>
          <w:tcPr>
            <w:tcW w:w="4827" w:type="dxa"/>
          </w:tcPr>
          <w:p w:rsidR="00136CC2" w:rsidRPr="00322006" w:rsidRDefault="00136CC2" w:rsidP="005528E5">
            <w:pPr>
              <w:jc w:val="right"/>
              <w:rPr>
                <w:sz w:val="28"/>
                <w:szCs w:val="28"/>
              </w:rPr>
            </w:pPr>
            <w:r w:rsidRPr="00322006">
              <w:rPr>
                <w:sz w:val="28"/>
                <w:szCs w:val="28"/>
              </w:rPr>
              <w:t>Додаток</w:t>
            </w:r>
          </w:p>
          <w:p w:rsidR="005528E5" w:rsidRDefault="00136CC2" w:rsidP="005528E5">
            <w:pPr>
              <w:jc w:val="right"/>
              <w:rPr>
                <w:sz w:val="28"/>
                <w:szCs w:val="28"/>
              </w:rPr>
            </w:pPr>
            <w:r w:rsidRPr="00322006">
              <w:rPr>
                <w:sz w:val="28"/>
                <w:szCs w:val="28"/>
              </w:rPr>
              <w:t xml:space="preserve">до рішення </w:t>
            </w:r>
          </w:p>
          <w:p w:rsidR="00CE346C" w:rsidRDefault="005E5D6B" w:rsidP="005528E5">
            <w:pPr>
              <w:jc w:val="right"/>
              <w:rPr>
                <w:sz w:val="28"/>
                <w:szCs w:val="28"/>
              </w:rPr>
            </w:pPr>
            <w:r>
              <w:rPr>
                <w:sz w:val="28"/>
                <w:szCs w:val="28"/>
              </w:rPr>
              <w:t xml:space="preserve">Фонтанської </w:t>
            </w:r>
            <w:r w:rsidR="00492DB5">
              <w:rPr>
                <w:sz w:val="28"/>
                <w:szCs w:val="28"/>
              </w:rPr>
              <w:t xml:space="preserve">сільської </w:t>
            </w:r>
            <w:r w:rsidR="00136CC2" w:rsidRPr="00322006">
              <w:rPr>
                <w:sz w:val="28"/>
                <w:szCs w:val="28"/>
              </w:rPr>
              <w:t xml:space="preserve"> ради </w:t>
            </w:r>
          </w:p>
          <w:p w:rsidR="00364852" w:rsidRDefault="00136CC2" w:rsidP="005528E5">
            <w:pPr>
              <w:jc w:val="right"/>
              <w:rPr>
                <w:sz w:val="28"/>
                <w:szCs w:val="28"/>
              </w:rPr>
            </w:pPr>
            <w:r w:rsidRPr="00322006">
              <w:rPr>
                <w:sz w:val="28"/>
                <w:szCs w:val="28"/>
              </w:rPr>
              <w:t>від</w:t>
            </w:r>
            <w:r w:rsidR="00C92EDA">
              <w:rPr>
                <w:sz w:val="28"/>
                <w:szCs w:val="28"/>
              </w:rPr>
              <w:t xml:space="preserve"> </w:t>
            </w:r>
            <w:r w:rsidR="00EF61A0">
              <w:rPr>
                <w:sz w:val="28"/>
                <w:szCs w:val="28"/>
              </w:rPr>
              <w:t xml:space="preserve"> </w:t>
            </w:r>
            <w:r w:rsidR="00CE346C">
              <w:rPr>
                <w:sz w:val="28"/>
                <w:szCs w:val="28"/>
              </w:rPr>
              <w:t>22.12.</w:t>
            </w:r>
            <w:r w:rsidR="005528E5" w:rsidRPr="00CE346C">
              <w:rPr>
                <w:sz w:val="28"/>
                <w:szCs w:val="28"/>
              </w:rPr>
              <w:t xml:space="preserve"> 202</w:t>
            </w:r>
            <w:r w:rsidR="00A803FF" w:rsidRPr="00CE346C">
              <w:rPr>
                <w:sz w:val="28"/>
                <w:szCs w:val="28"/>
              </w:rPr>
              <w:t>5</w:t>
            </w:r>
            <w:r w:rsidR="00904E75">
              <w:rPr>
                <w:sz w:val="28"/>
                <w:szCs w:val="28"/>
              </w:rPr>
              <w:t xml:space="preserve">  </w:t>
            </w:r>
            <w:r w:rsidR="00492DB5">
              <w:rPr>
                <w:sz w:val="28"/>
                <w:szCs w:val="28"/>
              </w:rPr>
              <w:t>року</w:t>
            </w:r>
            <w:r w:rsidRPr="00322006">
              <w:rPr>
                <w:sz w:val="28"/>
                <w:szCs w:val="28"/>
              </w:rPr>
              <w:t xml:space="preserve"> </w:t>
            </w:r>
          </w:p>
          <w:p w:rsidR="00136CC2" w:rsidRPr="00CA6B8F" w:rsidRDefault="00136CC2" w:rsidP="00CE346C">
            <w:pPr>
              <w:jc w:val="right"/>
              <w:rPr>
                <w:sz w:val="28"/>
                <w:szCs w:val="28"/>
              </w:rPr>
            </w:pPr>
            <w:r w:rsidRPr="004F72F6">
              <w:rPr>
                <w:sz w:val="28"/>
                <w:szCs w:val="28"/>
              </w:rPr>
              <w:t>№</w:t>
            </w:r>
            <w:r w:rsidR="00492DB5" w:rsidRPr="004F72F6">
              <w:rPr>
                <w:sz w:val="28"/>
                <w:szCs w:val="28"/>
              </w:rPr>
              <w:t xml:space="preserve"> </w:t>
            </w:r>
            <w:r w:rsidR="00CE346C">
              <w:rPr>
                <w:sz w:val="28"/>
                <w:szCs w:val="28"/>
              </w:rPr>
              <w:t>3588</w:t>
            </w:r>
          </w:p>
        </w:tc>
      </w:tr>
    </w:tbl>
    <w:p w:rsidR="00136CC2" w:rsidRDefault="00136CC2" w:rsidP="00136CC2"/>
    <w:p w:rsidR="00136CC2" w:rsidRDefault="00136CC2" w:rsidP="00136CC2"/>
    <w:p w:rsidR="00136CC2" w:rsidRDefault="00136CC2" w:rsidP="00136CC2">
      <w:pPr>
        <w:rPr>
          <w:sz w:val="28"/>
          <w:szCs w:val="28"/>
        </w:rPr>
      </w:pPr>
    </w:p>
    <w:p w:rsidR="00136CC2" w:rsidRDefault="00136CC2" w:rsidP="00136CC2">
      <w:pPr>
        <w:rPr>
          <w:sz w:val="28"/>
          <w:szCs w:val="28"/>
        </w:rPr>
      </w:pPr>
    </w:p>
    <w:p w:rsidR="00136CC2" w:rsidRDefault="00136CC2" w:rsidP="00136CC2">
      <w:pPr>
        <w:rPr>
          <w:sz w:val="28"/>
          <w:szCs w:val="28"/>
        </w:rPr>
      </w:pPr>
    </w:p>
    <w:p w:rsidR="00136CC2" w:rsidRDefault="00136CC2" w:rsidP="00136CC2">
      <w:pPr>
        <w:rPr>
          <w:sz w:val="28"/>
          <w:szCs w:val="28"/>
        </w:rPr>
      </w:pPr>
    </w:p>
    <w:p w:rsidR="00136CC2" w:rsidRPr="00136CC2" w:rsidRDefault="00136CC2" w:rsidP="00136CC2">
      <w:pPr>
        <w:jc w:val="center"/>
        <w:rPr>
          <w:b/>
          <w:sz w:val="36"/>
          <w:szCs w:val="36"/>
        </w:rPr>
      </w:pPr>
      <w:r w:rsidRPr="00136CC2">
        <w:rPr>
          <w:b/>
          <w:sz w:val="36"/>
          <w:szCs w:val="36"/>
        </w:rPr>
        <w:t xml:space="preserve"> ПРОГРАМА</w:t>
      </w:r>
    </w:p>
    <w:p w:rsidR="006E5D42" w:rsidRDefault="00136CC2" w:rsidP="00136CC2">
      <w:pPr>
        <w:jc w:val="center"/>
        <w:rPr>
          <w:sz w:val="36"/>
          <w:szCs w:val="36"/>
        </w:rPr>
      </w:pPr>
      <w:r w:rsidRPr="00136CC2">
        <w:rPr>
          <w:sz w:val="36"/>
          <w:szCs w:val="36"/>
        </w:rPr>
        <w:t>розвитку земельн</w:t>
      </w:r>
      <w:r w:rsidR="006E5D42">
        <w:rPr>
          <w:sz w:val="36"/>
          <w:szCs w:val="36"/>
        </w:rPr>
        <w:t xml:space="preserve">их відносин та охорони земель </w:t>
      </w:r>
      <w:r w:rsidR="00E26DB6">
        <w:rPr>
          <w:sz w:val="36"/>
          <w:szCs w:val="36"/>
        </w:rPr>
        <w:t xml:space="preserve"> на території Фонтанської сільської ради Одеського району Одеської області</w:t>
      </w:r>
    </w:p>
    <w:p w:rsidR="00136CC2" w:rsidRPr="00136CC2" w:rsidRDefault="00EF61A0" w:rsidP="00136CC2">
      <w:pPr>
        <w:jc w:val="center"/>
        <w:rPr>
          <w:sz w:val="36"/>
          <w:szCs w:val="36"/>
        </w:rPr>
      </w:pPr>
      <w:r>
        <w:rPr>
          <w:sz w:val="36"/>
          <w:szCs w:val="36"/>
        </w:rPr>
        <w:t xml:space="preserve"> на 202</w:t>
      </w:r>
      <w:r w:rsidR="00BB1FCB">
        <w:rPr>
          <w:sz w:val="36"/>
          <w:szCs w:val="36"/>
          <w:lang w:val="ru-RU"/>
        </w:rPr>
        <w:t>6</w:t>
      </w:r>
      <w:r>
        <w:rPr>
          <w:sz w:val="36"/>
          <w:szCs w:val="36"/>
        </w:rPr>
        <w:t>-202</w:t>
      </w:r>
      <w:r w:rsidR="00AE3FAD">
        <w:rPr>
          <w:sz w:val="36"/>
          <w:szCs w:val="36"/>
          <w:lang w:val="ru-RU"/>
        </w:rPr>
        <w:t>8</w:t>
      </w:r>
      <w:r w:rsidR="00136CC2" w:rsidRPr="00136CC2">
        <w:rPr>
          <w:sz w:val="36"/>
          <w:szCs w:val="36"/>
        </w:rPr>
        <w:t xml:space="preserve"> роки</w:t>
      </w:r>
    </w:p>
    <w:p w:rsidR="00136CC2" w:rsidRDefault="00136CC2" w:rsidP="00136CC2">
      <w:pPr>
        <w:jc w:val="center"/>
        <w:rPr>
          <w:b/>
          <w:sz w:val="28"/>
          <w:szCs w:val="28"/>
        </w:rPr>
      </w:pPr>
    </w:p>
    <w:p w:rsidR="00136CC2" w:rsidRDefault="00136CC2"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F61AAD" w:rsidRDefault="00F61AAD" w:rsidP="00136CC2">
      <w:pPr>
        <w:jc w:val="center"/>
        <w:rPr>
          <w:b/>
          <w:sz w:val="28"/>
          <w:szCs w:val="28"/>
        </w:rPr>
      </w:pPr>
    </w:p>
    <w:p w:rsidR="00F61AAD" w:rsidRDefault="00F61AAD" w:rsidP="00136CC2">
      <w:pPr>
        <w:jc w:val="center"/>
        <w:rPr>
          <w:b/>
          <w:sz w:val="28"/>
          <w:szCs w:val="28"/>
        </w:rPr>
      </w:pPr>
    </w:p>
    <w:p w:rsidR="00F61AAD" w:rsidRDefault="00F61AAD"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136CC2">
      <w:pPr>
        <w:jc w:val="center"/>
        <w:rPr>
          <w:b/>
          <w:sz w:val="28"/>
          <w:szCs w:val="28"/>
        </w:rPr>
      </w:pPr>
    </w:p>
    <w:p w:rsidR="00D22BBC" w:rsidRDefault="00D22BBC" w:rsidP="00B76D7C">
      <w:pPr>
        <w:rPr>
          <w:b/>
          <w:sz w:val="28"/>
          <w:szCs w:val="28"/>
        </w:rPr>
      </w:pPr>
    </w:p>
    <w:p w:rsidR="00B76D7C" w:rsidRDefault="00B76D7C" w:rsidP="00136CC2">
      <w:pPr>
        <w:jc w:val="center"/>
        <w:rPr>
          <w:b/>
          <w:sz w:val="28"/>
          <w:szCs w:val="28"/>
        </w:rPr>
      </w:pPr>
    </w:p>
    <w:p w:rsidR="00D81CCE" w:rsidRDefault="00D81CCE" w:rsidP="00136CC2">
      <w:pPr>
        <w:jc w:val="center"/>
        <w:rPr>
          <w:b/>
          <w:sz w:val="28"/>
          <w:szCs w:val="28"/>
        </w:rPr>
      </w:pPr>
    </w:p>
    <w:p w:rsidR="00D81CCE" w:rsidRDefault="00D81CCE" w:rsidP="00136CC2">
      <w:pPr>
        <w:jc w:val="center"/>
        <w:rPr>
          <w:b/>
          <w:sz w:val="28"/>
          <w:szCs w:val="28"/>
        </w:rPr>
      </w:pPr>
    </w:p>
    <w:p w:rsidR="00D81CCE" w:rsidRDefault="00D81CCE" w:rsidP="00136CC2">
      <w:pPr>
        <w:jc w:val="center"/>
        <w:rPr>
          <w:b/>
          <w:sz w:val="28"/>
          <w:szCs w:val="28"/>
        </w:rPr>
      </w:pPr>
    </w:p>
    <w:p w:rsidR="00D22BBC" w:rsidRDefault="00D22BBC" w:rsidP="00136CC2">
      <w:pPr>
        <w:jc w:val="center"/>
        <w:rPr>
          <w:b/>
          <w:sz w:val="28"/>
          <w:szCs w:val="28"/>
        </w:rPr>
      </w:pPr>
    </w:p>
    <w:p w:rsidR="00136CC2" w:rsidRDefault="00136CC2" w:rsidP="00136CC2">
      <w:pPr>
        <w:jc w:val="center"/>
        <w:rPr>
          <w:b/>
          <w:sz w:val="28"/>
          <w:szCs w:val="28"/>
        </w:rPr>
      </w:pPr>
    </w:p>
    <w:p w:rsidR="00136CC2" w:rsidRDefault="00E26DB6" w:rsidP="00E26DB6">
      <w:pPr>
        <w:rPr>
          <w:b/>
          <w:sz w:val="28"/>
          <w:szCs w:val="28"/>
        </w:rPr>
      </w:pPr>
      <w:r>
        <w:rPr>
          <w:b/>
          <w:sz w:val="28"/>
          <w:szCs w:val="28"/>
        </w:rPr>
        <w:t xml:space="preserve">                                                          </w:t>
      </w:r>
      <w:r w:rsidR="00492DB5">
        <w:rPr>
          <w:b/>
          <w:sz w:val="28"/>
          <w:szCs w:val="28"/>
        </w:rPr>
        <w:t xml:space="preserve">с. </w:t>
      </w:r>
      <w:r w:rsidR="00EF61A0">
        <w:rPr>
          <w:b/>
          <w:sz w:val="28"/>
          <w:szCs w:val="28"/>
        </w:rPr>
        <w:t>Фонтанка</w:t>
      </w:r>
    </w:p>
    <w:p w:rsidR="00BB1748" w:rsidRDefault="00EF61A0" w:rsidP="00136CC2">
      <w:pPr>
        <w:jc w:val="center"/>
        <w:rPr>
          <w:b/>
          <w:sz w:val="28"/>
          <w:szCs w:val="28"/>
        </w:rPr>
      </w:pPr>
      <w:r>
        <w:rPr>
          <w:b/>
          <w:sz w:val="28"/>
          <w:szCs w:val="28"/>
        </w:rPr>
        <w:t>202</w:t>
      </w:r>
      <w:r w:rsidR="00AE3FAD">
        <w:rPr>
          <w:b/>
          <w:sz w:val="28"/>
          <w:szCs w:val="28"/>
          <w:lang w:val="ru-RU"/>
        </w:rPr>
        <w:t>5</w:t>
      </w:r>
      <w:r w:rsidR="00136CC2">
        <w:rPr>
          <w:b/>
          <w:sz w:val="28"/>
          <w:szCs w:val="28"/>
        </w:rPr>
        <w:t>рік</w:t>
      </w:r>
    </w:p>
    <w:p w:rsidR="00BB1748" w:rsidRDefault="00BB1748" w:rsidP="00136CC2">
      <w:pPr>
        <w:jc w:val="center"/>
        <w:rPr>
          <w:b/>
          <w:sz w:val="28"/>
          <w:szCs w:val="28"/>
        </w:rPr>
      </w:pPr>
    </w:p>
    <w:p w:rsidR="00BB1748" w:rsidRDefault="00BB1748" w:rsidP="00136CC2">
      <w:pPr>
        <w:jc w:val="center"/>
        <w:rPr>
          <w:b/>
          <w:sz w:val="28"/>
          <w:szCs w:val="28"/>
        </w:rPr>
      </w:pPr>
    </w:p>
    <w:p w:rsidR="00257BDF" w:rsidRPr="00257BDF" w:rsidRDefault="00257BDF" w:rsidP="00257BDF">
      <w:pPr>
        <w:pStyle w:val="11"/>
        <w:spacing w:before="77"/>
        <w:ind w:left="227" w:right="692"/>
        <w:jc w:val="center"/>
      </w:pPr>
      <w:r w:rsidRPr="00257BDF">
        <w:rPr>
          <w:spacing w:val="-2"/>
        </w:rPr>
        <w:t>ВСТУП</w:t>
      </w:r>
    </w:p>
    <w:p w:rsidR="00257BDF" w:rsidRPr="00257BDF" w:rsidRDefault="00257BDF" w:rsidP="00257BDF">
      <w:pPr>
        <w:pStyle w:val="a4"/>
        <w:ind w:left="220" w:right="690" w:firstLine="707"/>
        <w:jc w:val="both"/>
        <w:rPr>
          <w:sz w:val="28"/>
          <w:szCs w:val="28"/>
        </w:rPr>
      </w:pPr>
      <w:r w:rsidRPr="00257BDF">
        <w:rPr>
          <w:sz w:val="28"/>
          <w:szCs w:val="28"/>
        </w:rPr>
        <w:t>Земельна реформа в Україні є важливою складовою частиною загальнодержавної економічної реформи, яка здійснюється у зв'язку з переходом економіки держави до ринкових відносин.</w:t>
      </w:r>
    </w:p>
    <w:p w:rsidR="00257BDF" w:rsidRPr="00257BDF" w:rsidRDefault="00257BDF" w:rsidP="00257BDF">
      <w:pPr>
        <w:pStyle w:val="a4"/>
        <w:spacing w:before="1"/>
        <w:ind w:left="220" w:right="686" w:firstLine="707"/>
        <w:jc w:val="both"/>
        <w:rPr>
          <w:sz w:val="28"/>
          <w:szCs w:val="28"/>
        </w:rPr>
      </w:pPr>
      <w:r w:rsidRPr="00257BDF">
        <w:rPr>
          <w:sz w:val="28"/>
          <w:szCs w:val="28"/>
        </w:rPr>
        <w:t>Основною метою земельної реформи є 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перетворення її у самостійний фактор економічного зростання.</w:t>
      </w:r>
    </w:p>
    <w:p w:rsidR="00257BDF" w:rsidRPr="00257BDF" w:rsidRDefault="00257BDF" w:rsidP="00257BDF">
      <w:pPr>
        <w:pStyle w:val="a4"/>
        <w:ind w:left="220" w:right="681" w:firstLine="487"/>
        <w:jc w:val="both"/>
        <w:rPr>
          <w:sz w:val="28"/>
          <w:szCs w:val="28"/>
        </w:rPr>
      </w:pPr>
      <w:r w:rsidRPr="00257BDF">
        <w:rPr>
          <w:sz w:val="28"/>
          <w:szCs w:val="28"/>
        </w:rPr>
        <w:t>В умовах формування та розвитку ринкової економіки загальною необхідністю стає наукове обґрунтування сутності, змісту і принципів реалізації положення ст. 14 Конституції України, якою визначено, що земля є основним багатством, що перебуває під особливою охороною держави.</w:t>
      </w:r>
    </w:p>
    <w:p w:rsidR="00257BDF" w:rsidRPr="00257BDF" w:rsidRDefault="00257BDF" w:rsidP="00257BDF">
      <w:pPr>
        <w:pStyle w:val="a4"/>
        <w:ind w:left="220" w:right="689" w:firstLine="487"/>
        <w:jc w:val="both"/>
        <w:rPr>
          <w:sz w:val="28"/>
          <w:szCs w:val="28"/>
        </w:rPr>
      </w:pPr>
      <w:r w:rsidRPr="00257BDF">
        <w:rPr>
          <w:sz w:val="28"/>
          <w:szCs w:val="28"/>
        </w:rPr>
        <w:t>Проведення земельної реформи пов’язане зі зміною форм власності, перерозподілом земель, збільшенням кількості землекористувачів і власників землі, вимагає відповідної законодавчої бази та фінансування.</w:t>
      </w:r>
    </w:p>
    <w:p w:rsidR="00257BDF" w:rsidRPr="00257BDF" w:rsidRDefault="00F61AAD" w:rsidP="00257BDF">
      <w:pPr>
        <w:pStyle w:val="a4"/>
        <w:spacing w:before="1"/>
        <w:ind w:left="220" w:right="684" w:firstLine="417"/>
        <w:jc w:val="both"/>
        <w:rPr>
          <w:sz w:val="28"/>
          <w:szCs w:val="28"/>
        </w:rPr>
      </w:pPr>
      <w:r>
        <w:rPr>
          <w:sz w:val="28"/>
          <w:szCs w:val="28"/>
        </w:rPr>
        <w:t>Головне завдання полягає в тому</w:t>
      </w:r>
      <w:r w:rsidR="00257BDF" w:rsidRPr="00257BDF">
        <w:rPr>
          <w:sz w:val="28"/>
          <w:szCs w:val="28"/>
        </w:rPr>
        <w:t>, щоб за допомогою правових норм, фінансово-економічних важелів забезпечити проведення робіт із землеустрою, створити автоматизований державний банк даних про власників землі і землекористувачів, екологічний стан, напрямки і структуру використання земельних ресурсів, підвищити відповідальність усіх суб’єктів господарювання на землі за раціональне використання та якісний склад ґрунтів, зробити їх матеріально й морально зацікавленими у проведенні заходів щодо захисту й відтворення продуктивної сили землі.</w:t>
      </w:r>
    </w:p>
    <w:p w:rsidR="00257BDF" w:rsidRPr="00257BDF" w:rsidRDefault="00257BDF" w:rsidP="00257BDF">
      <w:pPr>
        <w:pStyle w:val="a4"/>
        <w:ind w:left="220" w:right="687" w:firstLine="417"/>
        <w:jc w:val="both"/>
        <w:rPr>
          <w:sz w:val="28"/>
          <w:szCs w:val="28"/>
        </w:rPr>
      </w:pPr>
      <w:r w:rsidRPr="00257BDF">
        <w:rPr>
          <w:sz w:val="28"/>
          <w:szCs w:val="28"/>
        </w:rPr>
        <w:t>Це можна здійснити тільки шляхом передбачення відповідних заходів в програмах економічного, науково-технічного</w:t>
      </w:r>
      <w:r w:rsidRPr="00257BDF">
        <w:rPr>
          <w:spacing w:val="40"/>
          <w:sz w:val="28"/>
          <w:szCs w:val="28"/>
        </w:rPr>
        <w:t xml:space="preserve"> </w:t>
      </w:r>
      <w:r w:rsidRPr="00257BDF">
        <w:rPr>
          <w:sz w:val="28"/>
          <w:szCs w:val="28"/>
        </w:rPr>
        <w:t>й соціального розвитку адміністративно-територіальних утворень різного рівня розробки загальнодержавних і регіональних програм з питань використання земель. Вони визначають склад та обсяги першочергових заходів та перспективних заходів щодо використання та охорони земель, а також обсяги і джерела ресурсного забезпечення їх реалізації.</w:t>
      </w:r>
    </w:p>
    <w:p w:rsidR="00257BDF" w:rsidRPr="00257BDF" w:rsidRDefault="00257BDF" w:rsidP="00257BDF">
      <w:pPr>
        <w:pStyle w:val="a4"/>
        <w:ind w:left="220" w:right="685" w:firstLine="417"/>
        <w:jc w:val="both"/>
        <w:rPr>
          <w:sz w:val="28"/>
          <w:szCs w:val="28"/>
        </w:rPr>
      </w:pPr>
      <w:r w:rsidRPr="00257BDF">
        <w:rPr>
          <w:sz w:val="28"/>
          <w:szCs w:val="28"/>
        </w:rPr>
        <w:t>Ефективне розв'язування проблем радикального поліпшення природокористування й охорони довкілля, в тому числі землі та ґрунтів, на нинішньому етапі неможливе без виваженої і послідовної політики у цій</w:t>
      </w:r>
      <w:r w:rsidRPr="00257BDF">
        <w:rPr>
          <w:spacing w:val="80"/>
          <w:sz w:val="28"/>
          <w:szCs w:val="28"/>
        </w:rPr>
        <w:t xml:space="preserve"> </w:t>
      </w:r>
      <w:r w:rsidRPr="00257BDF">
        <w:rPr>
          <w:sz w:val="28"/>
          <w:szCs w:val="28"/>
        </w:rPr>
        <w:t>сфері, чітко організованого виконання намічених планів, програм та конкретних заходів, дійового контролю за ходом їх реалізації і цільовим використанням виділених бюджетних коштів. При цьому необхідно застосовувати</w:t>
      </w:r>
      <w:r w:rsidRPr="00257BDF">
        <w:rPr>
          <w:spacing w:val="-3"/>
          <w:sz w:val="28"/>
          <w:szCs w:val="28"/>
        </w:rPr>
        <w:t xml:space="preserve"> </w:t>
      </w:r>
      <w:r w:rsidRPr="00257BDF">
        <w:rPr>
          <w:sz w:val="28"/>
          <w:szCs w:val="28"/>
        </w:rPr>
        <w:t>гнучку</w:t>
      </w:r>
      <w:r w:rsidRPr="00257BDF">
        <w:rPr>
          <w:spacing w:val="-3"/>
          <w:sz w:val="28"/>
          <w:szCs w:val="28"/>
        </w:rPr>
        <w:t xml:space="preserve"> </w:t>
      </w:r>
      <w:r w:rsidRPr="00257BDF">
        <w:rPr>
          <w:sz w:val="28"/>
          <w:szCs w:val="28"/>
        </w:rPr>
        <w:t>систему</w:t>
      </w:r>
      <w:r w:rsidRPr="00257BDF">
        <w:rPr>
          <w:spacing w:val="-3"/>
          <w:sz w:val="28"/>
          <w:szCs w:val="28"/>
        </w:rPr>
        <w:t xml:space="preserve"> </w:t>
      </w:r>
      <w:r w:rsidRPr="00257BDF">
        <w:rPr>
          <w:sz w:val="28"/>
          <w:szCs w:val="28"/>
        </w:rPr>
        <w:t>як</w:t>
      </w:r>
      <w:r w:rsidRPr="00257BDF">
        <w:rPr>
          <w:spacing w:val="-5"/>
          <w:sz w:val="28"/>
          <w:szCs w:val="28"/>
        </w:rPr>
        <w:t xml:space="preserve"> </w:t>
      </w:r>
      <w:r w:rsidRPr="00257BDF">
        <w:rPr>
          <w:sz w:val="28"/>
          <w:szCs w:val="28"/>
        </w:rPr>
        <w:t>стимулюючих</w:t>
      </w:r>
      <w:r w:rsidRPr="00257BDF">
        <w:rPr>
          <w:spacing w:val="-3"/>
          <w:sz w:val="28"/>
          <w:szCs w:val="28"/>
        </w:rPr>
        <w:t xml:space="preserve"> </w:t>
      </w:r>
      <w:r w:rsidRPr="00257BDF">
        <w:rPr>
          <w:sz w:val="28"/>
          <w:szCs w:val="28"/>
        </w:rPr>
        <w:t>(фінансово-економічних),</w:t>
      </w:r>
      <w:r w:rsidRPr="00257BDF">
        <w:rPr>
          <w:spacing w:val="-4"/>
          <w:sz w:val="28"/>
          <w:szCs w:val="28"/>
        </w:rPr>
        <w:t xml:space="preserve"> </w:t>
      </w:r>
      <w:r w:rsidRPr="00257BDF">
        <w:rPr>
          <w:sz w:val="28"/>
          <w:szCs w:val="28"/>
        </w:rPr>
        <w:t>так</w:t>
      </w:r>
      <w:r w:rsidRPr="00257BDF">
        <w:rPr>
          <w:spacing w:val="-3"/>
          <w:sz w:val="28"/>
          <w:szCs w:val="28"/>
        </w:rPr>
        <w:t xml:space="preserve"> </w:t>
      </w:r>
      <w:r w:rsidRPr="00257BDF">
        <w:rPr>
          <w:sz w:val="28"/>
          <w:szCs w:val="28"/>
        </w:rPr>
        <w:t>і примусових (адміністративних) важелів та інструментів впливу на власників землі і землекористувачів, від яких насамперед і залежить ефективне використання національного багатства земельних ресурсів.</w:t>
      </w:r>
    </w:p>
    <w:p w:rsidR="00257BDF" w:rsidRPr="00257BDF" w:rsidRDefault="00257BDF" w:rsidP="00257BDF">
      <w:pPr>
        <w:pStyle w:val="a4"/>
        <w:spacing w:line="242" w:lineRule="auto"/>
        <w:ind w:left="220" w:right="685" w:firstLine="417"/>
        <w:jc w:val="both"/>
        <w:rPr>
          <w:sz w:val="28"/>
          <w:szCs w:val="28"/>
        </w:rPr>
      </w:pPr>
      <w:r w:rsidRPr="00257BDF">
        <w:rPr>
          <w:sz w:val="28"/>
          <w:szCs w:val="28"/>
        </w:rPr>
        <w:t>Результатом виконання Програми має стати підвищення ефективності раціонального використання та охорони земель сільської ради.</w:t>
      </w:r>
    </w:p>
    <w:p w:rsidR="00257BDF" w:rsidRPr="00257BDF" w:rsidRDefault="00257BDF" w:rsidP="00257BDF">
      <w:pPr>
        <w:spacing w:line="242" w:lineRule="auto"/>
        <w:jc w:val="both"/>
        <w:rPr>
          <w:sz w:val="28"/>
          <w:szCs w:val="28"/>
        </w:rPr>
        <w:sectPr w:rsidR="00257BDF" w:rsidRPr="00257BDF" w:rsidSect="005528E5">
          <w:pgSz w:w="11910" w:h="16840"/>
          <w:pgMar w:top="567" w:right="570" w:bottom="280" w:left="1418" w:header="720" w:footer="720" w:gutter="0"/>
          <w:cols w:space="720"/>
        </w:sectPr>
      </w:pPr>
    </w:p>
    <w:p w:rsidR="00257BDF" w:rsidRPr="00257BDF" w:rsidRDefault="00257BDF" w:rsidP="00E26DB6">
      <w:pPr>
        <w:pStyle w:val="a4"/>
        <w:spacing w:before="73"/>
        <w:ind w:left="-142" w:right="219" w:firstLine="722"/>
        <w:jc w:val="both"/>
        <w:rPr>
          <w:sz w:val="28"/>
          <w:szCs w:val="28"/>
        </w:rPr>
      </w:pPr>
      <w:r w:rsidRPr="00257BDF">
        <w:rPr>
          <w:sz w:val="28"/>
          <w:szCs w:val="28"/>
        </w:rPr>
        <w:lastRenderedPageBreak/>
        <w:t>Разом із зростанням інвестиційного та виробничого потенціалів землі як самостійного фактора економічного зростання буде завершено здійснення більш важливих заходів і завдань, необхідних для подальшого розвитку земельних відносин, гарантування прав на землю, формування якісного еколо</w:t>
      </w:r>
      <w:r w:rsidR="00E26DB6">
        <w:rPr>
          <w:sz w:val="28"/>
          <w:szCs w:val="28"/>
        </w:rPr>
        <w:t xml:space="preserve">гічного середовища Фонтанської </w:t>
      </w:r>
      <w:r w:rsidRPr="00257BDF">
        <w:rPr>
          <w:sz w:val="28"/>
          <w:szCs w:val="28"/>
        </w:rPr>
        <w:t xml:space="preserve"> сільської ради</w:t>
      </w:r>
      <w:r w:rsidRPr="00257BDF">
        <w:rPr>
          <w:color w:val="39464F"/>
          <w:sz w:val="28"/>
          <w:szCs w:val="28"/>
        </w:rPr>
        <w:t>.</w:t>
      </w:r>
    </w:p>
    <w:p w:rsidR="00257BDF" w:rsidRPr="00257BDF" w:rsidRDefault="00257BDF" w:rsidP="00257BDF">
      <w:pPr>
        <w:pStyle w:val="11"/>
        <w:numPr>
          <w:ilvl w:val="0"/>
          <w:numId w:val="11"/>
        </w:numPr>
        <w:tabs>
          <w:tab w:val="left" w:pos="3891"/>
        </w:tabs>
        <w:ind w:hanging="282"/>
        <w:jc w:val="left"/>
      </w:pPr>
      <w:r w:rsidRPr="00257BDF">
        <w:t>Паспорт</w:t>
      </w:r>
      <w:r w:rsidRPr="00257BDF">
        <w:rPr>
          <w:spacing w:val="-6"/>
        </w:rPr>
        <w:t xml:space="preserve"> </w:t>
      </w:r>
      <w:r w:rsidRPr="00257BDF">
        <w:rPr>
          <w:spacing w:val="-2"/>
        </w:rPr>
        <w:t>Програми</w:t>
      </w:r>
    </w:p>
    <w:p w:rsidR="00257BDF" w:rsidRPr="00257BDF" w:rsidRDefault="00257BDF" w:rsidP="00257BDF">
      <w:pPr>
        <w:pStyle w:val="a4"/>
        <w:rPr>
          <w:b/>
          <w:sz w:val="28"/>
          <w:szCs w:val="28"/>
        </w:rPr>
      </w:pPr>
    </w:p>
    <w:tbl>
      <w:tblPr>
        <w:tblStyle w:val="TableNormal"/>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0"/>
        <w:gridCol w:w="4942"/>
        <w:gridCol w:w="3736"/>
      </w:tblGrid>
      <w:tr w:rsidR="00257BDF" w:rsidRPr="00257BDF" w:rsidTr="00257BDF">
        <w:trPr>
          <w:trHeight w:val="1289"/>
        </w:trPr>
        <w:tc>
          <w:tcPr>
            <w:tcW w:w="820" w:type="dxa"/>
          </w:tcPr>
          <w:p w:rsidR="00257BDF" w:rsidRPr="00257BDF" w:rsidRDefault="00257BDF" w:rsidP="00E26DB6">
            <w:pPr>
              <w:pStyle w:val="TableParagraph"/>
              <w:ind w:left="177"/>
              <w:rPr>
                <w:rFonts w:ascii="Times New Roman" w:hAnsi="Times New Roman" w:cs="Times New Roman"/>
                <w:sz w:val="28"/>
                <w:szCs w:val="28"/>
              </w:rPr>
            </w:pPr>
            <w:r w:rsidRPr="00257BDF">
              <w:rPr>
                <w:rFonts w:ascii="Times New Roman" w:hAnsi="Times New Roman" w:cs="Times New Roman"/>
                <w:spacing w:val="-5"/>
                <w:sz w:val="28"/>
                <w:szCs w:val="28"/>
              </w:rPr>
              <w:t>1.</w:t>
            </w:r>
          </w:p>
        </w:tc>
        <w:tc>
          <w:tcPr>
            <w:tcW w:w="4942" w:type="dxa"/>
          </w:tcPr>
          <w:p w:rsidR="00257BDF" w:rsidRPr="00257BDF" w:rsidRDefault="00257BDF" w:rsidP="00E26DB6">
            <w:pPr>
              <w:pStyle w:val="TableParagraph"/>
              <w:ind w:left="108"/>
              <w:rPr>
                <w:rFonts w:ascii="Times New Roman" w:hAnsi="Times New Roman" w:cs="Times New Roman"/>
                <w:sz w:val="28"/>
                <w:szCs w:val="28"/>
              </w:rPr>
            </w:pPr>
            <w:r w:rsidRPr="00257BDF">
              <w:rPr>
                <w:rFonts w:ascii="Times New Roman" w:hAnsi="Times New Roman" w:cs="Times New Roman"/>
                <w:sz w:val="28"/>
                <w:szCs w:val="28"/>
              </w:rPr>
              <w:t>Ініціатор</w:t>
            </w:r>
            <w:r w:rsidRPr="00257BDF">
              <w:rPr>
                <w:rFonts w:ascii="Times New Roman" w:hAnsi="Times New Roman" w:cs="Times New Roman"/>
                <w:spacing w:val="-9"/>
                <w:sz w:val="28"/>
                <w:szCs w:val="28"/>
              </w:rPr>
              <w:t xml:space="preserve"> </w:t>
            </w:r>
            <w:r w:rsidRPr="00257BDF">
              <w:rPr>
                <w:rFonts w:ascii="Times New Roman" w:hAnsi="Times New Roman" w:cs="Times New Roman"/>
                <w:sz w:val="28"/>
                <w:szCs w:val="28"/>
              </w:rPr>
              <w:t>розроблення</w:t>
            </w:r>
            <w:r w:rsidRPr="00257BDF">
              <w:rPr>
                <w:rFonts w:ascii="Times New Roman" w:hAnsi="Times New Roman" w:cs="Times New Roman"/>
                <w:spacing w:val="-9"/>
                <w:sz w:val="28"/>
                <w:szCs w:val="28"/>
              </w:rPr>
              <w:t xml:space="preserve"> </w:t>
            </w:r>
            <w:r w:rsidRPr="00257BDF">
              <w:rPr>
                <w:rFonts w:ascii="Times New Roman" w:hAnsi="Times New Roman" w:cs="Times New Roman"/>
                <w:spacing w:val="-2"/>
                <w:sz w:val="28"/>
                <w:szCs w:val="28"/>
              </w:rPr>
              <w:t>Програми</w:t>
            </w:r>
          </w:p>
        </w:tc>
        <w:tc>
          <w:tcPr>
            <w:tcW w:w="3736" w:type="dxa"/>
          </w:tcPr>
          <w:p w:rsidR="00257BDF" w:rsidRPr="00257BDF" w:rsidRDefault="00257BDF" w:rsidP="00257BDF">
            <w:pPr>
              <w:pStyle w:val="TableParagraph"/>
              <w:spacing w:line="322" w:lineRule="exact"/>
              <w:ind w:left="108"/>
              <w:rPr>
                <w:rFonts w:ascii="Times New Roman" w:hAnsi="Times New Roman" w:cs="Times New Roman"/>
                <w:sz w:val="28"/>
                <w:szCs w:val="28"/>
              </w:rPr>
            </w:pPr>
            <w:r w:rsidRPr="00257BDF">
              <w:rPr>
                <w:rFonts w:ascii="Times New Roman" w:hAnsi="Times New Roman" w:cs="Times New Roman"/>
                <w:sz w:val="28"/>
                <w:szCs w:val="28"/>
              </w:rPr>
              <w:t>Відділ</w:t>
            </w:r>
            <w:r w:rsidRPr="00257BDF">
              <w:rPr>
                <w:rFonts w:ascii="Times New Roman" w:hAnsi="Times New Roman" w:cs="Times New Roman"/>
                <w:spacing w:val="-6"/>
                <w:sz w:val="28"/>
                <w:szCs w:val="28"/>
              </w:rPr>
              <w:t xml:space="preserve"> </w:t>
            </w:r>
            <w:r w:rsidRPr="00257BDF">
              <w:rPr>
                <w:rFonts w:ascii="Times New Roman" w:hAnsi="Times New Roman" w:cs="Times New Roman"/>
                <w:color w:val="000000"/>
                <w:sz w:val="28"/>
                <w:szCs w:val="28"/>
                <w:shd w:val="clear" w:color="auto" w:fill="F8F8F8"/>
              </w:rPr>
              <w:t>земельних</w:t>
            </w:r>
            <w:r w:rsidRPr="00257BDF">
              <w:rPr>
                <w:rFonts w:ascii="Times New Roman" w:hAnsi="Times New Roman" w:cs="Times New Roman"/>
                <w:color w:val="000000"/>
                <w:spacing w:val="-2"/>
                <w:sz w:val="28"/>
                <w:szCs w:val="28"/>
                <w:shd w:val="clear" w:color="auto" w:fill="F8F8F8"/>
              </w:rPr>
              <w:t xml:space="preserve"> відносин</w:t>
            </w:r>
          </w:p>
          <w:p w:rsidR="00257BDF" w:rsidRPr="00257BDF" w:rsidRDefault="00257BDF" w:rsidP="00E26DB6">
            <w:pPr>
              <w:pStyle w:val="TableParagraph"/>
              <w:spacing w:before="2" w:line="301" w:lineRule="exact"/>
              <w:ind w:left="108"/>
              <w:rPr>
                <w:rFonts w:ascii="Times New Roman" w:hAnsi="Times New Roman" w:cs="Times New Roman"/>
                <w:sz w:val="28"/>
                <w:szCs w:val="28"/>
              </w:rPr>
            </w:pPr>
            <w:r>
              <w:rPr>
                <w:rFonts w:ascii="Times New Roman" w:hAnsi="Times New Roman" w:cs="Times New Roman"/>
                <w:color w:val="000000"/>
                <w:sz w:val="28"/>
                <w:szCs w:val="28"/>
                <w:shd w:val="clear" w:color="auto" w:fill="F8F8F8"/>
              </w:rPr>
              <w:t>Фонтанської</w:t>
            </w:r>
            <w:r w:rsidRPr="00257BDF">
              <w:rPr>
                <w:rFonts w:ascii="Times New Roman" w:hAnsi="Times New Roman" w:cs="Times New Roman"/>
                <w:color w:val="000000"/>
                <w:spacing w:val="-8"/>
                <w:sz w:val="28"/>
                <w:szCs w:val="28"/>
                <w:shd w:val="clear" w:color="auto" w:fill="F8F8F8"/>
              </w:rPr>
              <w:t xml:space="preserve"> </w:t>
            </w:r>
            <w:r w:rsidRPr="00257BDF">
              <w:rPr>
                <w:rFonts w:ascii="Times New Roman" w:hAnsi="Times New Roman" w:cs="Times New Roman"/>
                <w:color w:val="000000"/>
                <w:sz w:val="28"/>
                <w:szCs w:val="28"/>
                <w:shd w:val="clear" w:color="auto" w:fill="F8F8F8"/>
              </w:rPr>
              <w:t>сільської</w:t>
            </w:r>
            <w:r w:rsidRPr="00257BDF">
              <w:rPr>
                <w:rFonts w:ascii="Times New Roman" w:hAnsi="Times New Roman" w:cs="Times New Roman"/>
                <w:color w:val="000000"/>
                <w:spacing w:val="-9"/>
                <w:sz w:val="28"/>
                <w:szCs w:val="28"/>
                <w:shd w:val="clear" w:color="auto" w:fill="F8F8F8"/>
              </w:rPr>
              <w:t xml:space="preserve"> </w:t>
            </w:r>
            <w:r w:rsidRPr="00257BDF">
              <w:rPr>
                <w:rFonts w:ascii="Times New Roman" w:hAnsi="Times New Roman" w:cs="Times New Roman"/>
                <w:color w:val="000000"/>
                <w:spacing w:val="-4"/>
                <w:sz w:val="28"/>
                <w:szCs w:val="28"/>
                <w:shd w:val="clear" w:color="auto" w:fill="F8F8F8"/>
              </w:rPr>
              <w:t>ради</w:t>
            </w:r>
          </w:p>
        </w:tc>
      </w:tr>
      <w:tr w:rsidR="00257BDF" w:rsidRPr="00257BDF" w:rsidTr="00257BDF">
        <w:trPr>
          <w:trHeight w:val="1288"/>
        </w:trPr>
        <w:tc>
          <w:tcPr>
            <w:tcW w:w="820" w:type="dxa"/>
          </w:tcPr>
          <w:p w:rsidR="00257BDF" w:rsidRPr="00257BDF" w:rsidRDefault="00257BDF" w:rsidP="00E26DB6">
            <w:pPr>
              <w:pStyle w:val="TableParagraph"/>
              <w:ind w:left="107"/>
              <w:rPr>
                <w:rFonts w:ascii="Times New Roman" w:hAnsi="Times New Roman" w:cs="Times New Roman"/>
                <w:sz w:val="28"/>
                <w:szCs w:val="28"/>
              </w:rPr>
            </w:pPr>
            <w:r w:rsidRPr="00257BDF">
              <w:rPr>
                <w:rFonts w:ascii="Times New Roman" w:hAnsi="Times New Roman" w:cs="Times New Roman"/>
                <w:spacing w:val="-5"/>
                <w:sz w:val="28"/>
                <w:szCs w:val="28"/>
              </w:rPr>
              <w:t>2.</w:t>
            </w:r>
          </w:p>
        </w:tc>
        <w:tc>
          <w:tcPr>
            <w:tcW w:w="4942" w:type="dxa"/>
          </w:tcPr>
          <w:p w:rsidR="00257BDF" w:rsidRPr="00257BDF" w:rsidRDefault="00257BDF" w:rsidP="00E26DB6">
            <w:pPr>
              <w:pStyle w:val="TableParagraph"/>
              <w:ind w:left="108"/>
              <w:rPr>
                <w:rFonts w:ascii="Times New Roman" w:hAnsi="Times New Roman" w:cs="Times New Roman"/>
                <w:sz w:val="28"/>
                <w:szCs w:val="28"/>
              </w:rPr>
            </w:pPr>
            <w:r w:rsidRPr="00257BDF">
              <w:rPr>
                <w:rFonts w:ascii="Times New Roman" w:hAnsi="Times New Roman" w:cs="Times New Roman"/>
                <w:sz w:val="28"/>
                <w:szCs w:val="28"/>
              </w:rPr>
              <w:t>Розробник</w:t>
            </w:r>
            <w:r w:rsidRPr="00257BDF">
              <w:rPr>
                <w:rFonts w:ascii="Times New Roman" w:hAnsi="Times New Roman" w:cs="Times New Roman"/>
                <w:spacing w:val="-10"/>
                <w:sz w:val="28"/>
                <w:szCs w:val="28"/>
              </w:rPr>
              <w:t xml:space="preserve"> </w:t>
            </w:r>
            <w:r w:rsidRPr="00257BDF">
              <w:rPr>
                <w:rFonts w:ascii="Times New Roman" w:hAnsi="Times New Roman" w:cs="Times New Roman"/>
                <w:spacing w:val="-2"/>
                <w:sz w:val="28"/>
                <w:szCs w:val="28"/>
              </w:rPr>
              <w:t>Програми</w:t>
            </w:r>
          </w:p>
        </w:tc>
        <w:tc>
          <w:tcPr>
            <w:tcW w:w="3736" w:type="dxa"/>
          </w:tcPr>
          <w:p w:rsidR="00AA4119" w:rsidRPr="00257BDF" w:rsidRDefault="00AA4119" w:rsidP="00AA4119">
            <w:pPr>
              <w:pStyle w:val="TableParagraph"/>
              <w:spacing w:line="322" w:lineRule="exact"/>
              <w:ind w:left="108"/>
              <w:rPr>
                <w:rFonts w:ascii="Times New Roman" w:hAnsi="Times New Roman" w:cs="Times New Roman"/>
                <w:sz w:val="28"/>
                <w:szCs w:val="28"/>
              </w:rPr>
            </w:pPr>
            <w:r w:rsidRPr="00257BDF">
              <w:rPr>
                <w:rFonts w:ascii="Times New Roman" w:hAnsi="Times New Roman" w:cs="Times New Roman"/>
                <w:sz w:val="28"/>
                <w:szCs w:val="28"/>
              </w:rPr>
              <w:t>Відділ</w:t>
            </w:r>
            <w:r w:rsidRPr="00257BDF">
              <w:rPr>
                <w:rFonts w:ascii="Times New Roman" w:hAnsi="Times New Roman" w:cs="Times New Roman"/>
                <w:spacing w:val="-6"/>
                <w:sz w:val="28"/>
                <w:szCs w:val="28"/>
              </w:rPr>
              <w:t xml:space="preserve"> </w:t>
            </w:r>
            <w:r w:rsidRPr="00257BDF">
              <w:rPr>
                <w:rFonts w:ascii="Times New Roman" w:hAnsi="Times New Roman" w:cs="Times New Roman"/>
                <w:color w:val="000000"/>
                <w:sz w:val="28"/>
                <w:szCs w:val="28"/>
                <w:shd w:val="clear" w:color="auto" w:fill="F8F8F8"/>
              </w:rPr>
              <w:t>земельних</w:t>
            </w:r>
            <w:r w:rsidRPr="00257BDF">
              <w:rPr>
                <w:rFonts w:ascii="Times New Roman" w:hAnsi="Times New Roman" w:cs="Times New Roman"/>
                <w:color w:val="000000"/>
                <w:spacing w:val="-2"/>
                <w:sz w:val="28"/>
                <w:szCs w:val="28"/>
                <w:shd w:val="clear" w:color="auto" w:fill="F8F8F8"/>
              </w:rPr>
              <w:t xml:space="preserve"> відносин</w:t>
            </w:r>
          </w:p>
          <w:p w:rsidR="00257BDF" w:rsidRPr="00257BDF" w:rsidRDefault="00AA4119" w:rsidP="00AA4119">
            <w:pPr>
              <w:pStyle w:val="TableParagraph"/>
              <w:spacing w:line="303" w:lineRule="exact"/>
              <w:ind w:left="108"/>
              <w:rPr>
                <w:rFonts w:ascii="Times New Roman" w:hAnsi="Times New Roman" w:cs="Times New Roman"/>
                <w:sz w:val="28"/>
                <w:szCs w:val="28"/>
              </w:rPr>
            </w:pPr>
            <w:r>
              <w:rPr>
                <w:rFonts w:ascii="Times New Roman" w:hAnsi="Times New Roman" w:cs="Times New Roman"/>
                <w:color w:val="000000"/>
                <w:sz w:val="28"/>
                <w:szCs w:val="28"/>
                <w:shd w:val="clear" w:color="auto" w:fill="F8F8F8"/>
              </w:rPr>
              <w:t>Фонтанської</w:t>
            </w:r>
            <w:r w:rsidRPr="00257BDF">
              <w:rPr>
                <w:rFonts w:ascii="Times New Roman" w:hAnsi="Times New Roman" w:cs="Times New Roman"/>
                <w:color w:val="000000"/>
                <w:spacing w:val="-8"/>
                <w:sz w:val="28"/>
                <w:szCs w:val="28"/>
                <w:shd w:val="clear" w:color="auto" w:fill="F8F8F8"/>
              </w:rPr>
              <w:t xml:space="preserve"> </w:t>
            </w:r>
            <w:r w:rsidRPr="00257BDF">
              <w:rPr>
                <w:rFonts w:ascii="Times New Roman" w:hAnsi="Times New Roman" w:cs="Times New Roman"/>
                <w:color w:val="000000"/>
                <w:sz w:val="28"/>
                <w:szCs w:val="28"/>
                <w:shd w:val="clear" w:color="auto" w:fill="F8F8F8"/>
              </w:rPr>
              <w:t>сільської</w:t>
            </w:r>
            <w:r w:rsidRPr="00257BDF">
              <w:rPr>
                <w:rFonts w:ascii="Times New Roman" w:hAnsi="Times New Roman" w:cs="Times New Roman"/>
                <w:color w:val="000000"/>
                <w:spacing w:val="-9"/>
                <w:sz w:val="28"/>
                <w:szCs w:val="28"/>
                <w:shd w:val="clear" w:color="auto" w:fill="F8F8F8"/>
              </w:rPr>
              <w:t xml:space="preserve"> </w:t>
            </w:r>
            <w:r w:rsidRPr="00257BDF">
              <w:rPr>
                <w:rFonts w:ascii="Times New Roman" w:hAnsi="Times New Roman" w:cs="Times New Roman"/>
                <w:color w:val="000000"/>
                <w:spacing w:val="-4"/>
                <w:sz w:val="28"/>
                <w:szCs w:val="28"/>
                <w:shd w:val="clear" w:color="auto" w:fill="F8F8F8"/>
              </w:rPr>
              <w:t>ради</w:t>
            </w:r>
          </w:p>
        </w:tc>
      </w:tr>
      <w:tr w:rsidR="00257BDF" w:rsidRPr="00257BDF" w:rsidTr="00257BDF">
        <w:trPr>
          <w:trHeight w:val="1608"/>
        </w:trPr>
        <w:tc>
          <w:tcPr>
            <w:tcW w:w="820" w:type="dxa"/>
          </w:tcPr>
          <w:p w:rsidR="00257BDF" w:rsidRPr="00257BDF" w:rsidRDefault="00257BDF" w:rsidP="00E26DB6">
            <w:pPr>
              <w:pStyle w:val="TableParagraph"/>
              <w:ind w:left="107"/>
              <w:rPr>
                <w:rFonts w:ascii="Times New Roman" w:hAnsi="Times New Roman" w:cs="Times New Roman"/>
                <w:sz w:val="28"/>
                <w:szCs w:val="28"/>
              </w:rPr>
            </w:pPr>
            <w:r w:rsidRPr="00257BDF">
              <w:rPr>
                <w:rFonts w:ascii="Times New Roman" w:hAnsi="Times New Roman" w:cs="Times New Roman"/>
                <w:spacing w:val="-5"/>
                <w:sz w:val="28"/>
                <w:szCs w:val="28"/>
              </w:rPr>
              <w:t>3.</w:t>
            </w:r>
          </w:p>
        </w:tc>
        <w:tc>
          <w:tcPr>
            <w:tcW w:w="4942" w:type="dxa"/>
          </w:tcPr>
          <w:p w:rsidR="00257BDF" w:rsidRPr="00257BDF" w:rsidRDefault="00257BDF" w:rsidP="00E26DB6">
            <w:pPr>
              <w:pStyle w:val="TableParagraph"/>
              <w:ind w:left="108"/>
              <w:rPr>
                <w:rFonts w:ascii="Times New Roman" w:hAnsi="Times New Roman" w:cs="Times New Roman"/>
                <w:sz w:val="28"/>
                <w:szCs w:val="28"/>
              </w:rPr>
            </w:pPr>
            <w:r w:rsidRPr="00257BDF">
              <w:rPr>
                <w:rFonts w:ascii="Times New Roman" w:hAnsi="Times New Roman" w:cs="Times New Roman"/>
                <w:sz w:val="28"/>
                <w:szCs w:val="28"/>
              </w:rPr>
              <w:t>Відповідальний</w:t>
            </w:r>
            <w:r w:rsidRPr="00257BDF">
              <w:rPr>
                <w:rFonts w:ascii="Times New Roman" w:hAnsi="Times New Roman" w:cs="Times New Roman"/>
                <w:spacing w:val="-11"/>
                <w:sz w:val="28"/>
                <w:szCs w:val="28"/>
              </w:rPr>
              <w:t xml:space="preserve"> </w:t>
            </w:r>
            <w:r w:rsidRPr="00257BDF">
              <w:rPr>
                <w:rFonts w:ascii="Times New Roman" w:hAnsi="Times New Roman" w:cs="Times New Roman"/>
                <w:sz w:val="28"/>
                <w:szCs w:val="28"/>
              </w:rPr>
              <w:t>виконавець</w:t>
            </w:r>
            <w:r w:rsidRPr="00257BDF">
              <w:rPr>
                <w:rFonts w:ascii="Times New Roman" w:hAnsi="Times New Roman" w:cs="Times New Roman"/>
                <w:spacing w:val="-10"/>
                <w:sz w:val="28"/>
                <w:szCs w:val="28"/>
              </w:rPr>
              <w:t xml:space="preserve"> </w:t>
            </w:r>
            <w:r w:rsidRPr="00257BDF">
              <w:rPr>
                <w:rFonts w:ascii="Times New Roman" w:hAnsi="Times New Roman" w:cs="Times New Roman"/>
                <w:spacing w:val="-2"/>
                <w:sz w:val="28"/>
                <w:szCs w:val="28"/>
              </w:rPr>
              <w:t>Програми</w:t>
            </w:r>
          </w:p>
        </w:tc>
        <w:tc>
          <w:tcPr>
            <w:tcW w:w="3736" w:type="dxa"/>
          </w:tcPr>
          <w:p w:rsidR="00AA4119" w:rsidRPr="00257BDF" w:rsidRDefault="00257BDF" w:rsidP="00AA4119">
            <w:pPr>
              <w:pStyle w:val="TableParagraph"/>
              <w:spacing w:line="322" w:lineRule="exact"/>
              <w:ind w:left="108"/>
              <w:rPr>
                <w:rFonts w:ascii="Times New Roman" w:hAnsi="Times New Roman" w:cs="Times New Roman"/>
                <w:sz w:val="28"/>
                <w:szCs w:val="28"/>
              </w:rPr>
            </w:pPr>
            <w:r w:rsidRPr="00257BDF">
              <w:rPr>
                <w:rFonts w:ascii="Times New Roman" w:hAnsi="Times New Roman" w:cs="Times New Roman"/>
                <w:sz w:val="28"/>
                <w:szCs w:val="28"/>
              </w:rPr>
              <w:t>Виконавчий</w:t>
            </w:r>
            <w:r w:rsidRPr="00257BDF">
              <w:rPr>
                <w:rFonts w:ascii="Times New Roman" w:hAnsi="Times New Roman" w:cs="Times New Roman"/>
                <w:spacing w:val="-13"/>
                <w:sz w:val="28"/>
                <w:szCs w:val="28"/>
              </w:rPr>
              <w:t xml:space="preserve"> </w:t>
            </w:r>
            <w:r w:rsidRPr="00257BDF">
              <w:rPr>
                <w:rFonts w:ascii="Times New Roman" w:hAnsi="Times New Roman" w:cs="Times New Roman"/>
                <w:sz w:val="28"/>
                <w:szCs w:val="28"/>
              </w:rPr>
              <w:t>комітет</w:t>
            </w:r>
            <w:r w:rsidRPr="00257BDF">
              <w:rPr>
                <w:rFonts w:ascii="Times New Roman" w:hAnsi="Times New Roman" w:cs="Times New Roman"/>
                <w:spacing w:val="-15"/>
                <w:sz w:val="28"/>
                <w:szCs w:val="28"/>
              </w:rPr>
              <w:t xml:space="preserve"> </w:t>
            </w:r>
            <w:r w:rsidRPr="00257BDF">
              <w:rPr>
                <w:rFonts w:ascii="Times New Roman" w:hAnsi="Times New Roman" w:cs="Times New Roman"/>
                <w:sz w:val="28"/>
                <w:szCs w:val="28"/>
              </w:rPr>
              <w:t>сільської</w:t>
            </w:r>
            <w:r w:rsidRPr="00257BDF">
              <w:rPr>
                <w:rFonts w:ascii="Times New Roman" w:hAnsi="Times New Roman" w:cs="Times New Roman"/>
                <w:spacing w:val="-12"/>
                <w:sz w:val="28"/>
                <w:szCs w:val="28"/>
              </w:rPr>
              <w:t xml:space="preserve"> </w:t>
            </w:r>
            <w:r w:rsidRPr="00257BDF">
              <w:rPr>
                <w:rFonts w:ascii="Times New Roman" w:hAnsi="Times New Roman" w:cs="Times New Roman"/>
                <w:sz w:val="28"/>
                <w:szCs w:val="28"/>
              </w:rPr>
              <w:t xml:space="preserve">ради, </w:t>
            </w:r>
            <w:r w:rsidR="00AA4119" w:rsidRPr="00257BDF">
              <w:rPr>
                <w:rFonts w:ascii="Times New Roman" w:hAnsi="Times New Roman" w:cs="Times New Roman"/>
                <w:sz w:val="28"/>
                <w:szCs w:val="28"/>
              </w:rPr>
              <w:t>Відділ</w:t>
            </w:r>
            <w:r w:rsidR="00AA4119" w:rsidRPr="00257BDF">
              <w:rPr>
                <w:rFonts w:ascii="Times New Roman" w:hAnsi="Times New Roman" w:cs="Times New Roman"/>
                <w:spacing w:val="-6"/>
                <w:sz w:val="28"/>
                <w:szCs w:val="28"/>
              </w:rPr>
              <w:t xml:space="preserve"> </w:t>
            </w:r>
            <w:r w:rsidR="00AA4119" w:rsidRPr="00257BDF">
              <w:rPr>
                <w:rFonts w:ascii="Times New Roman" w:hAnsi="Times New Roman" w:cs="Times New Roman"/>
                <w:color w:val="000000"/>
                <w:sz w:val="28"/>
                <w:szCs w:val="28"/>
                <w:shd w:val="clear" w:color="auto" w:fill="F8F8F8"/>
              </w:rPr>
              <w:t>земельних</w:t>
            </w:r>
            <w:r w:rsidR="00AA4119" w:rsidRPr="00257BDF">
              <w:rPr>
                <w:rFonts w:ascii="Times New Roman" w:hAnsi="Times New Roman" w:cs="Times New Roman"/>
                <w:color w:val="000000"/>
                <w:spacing w:val="-2"/>
                <w:sz w:val="28"/>
                <w:szCs w:val="28"/>
                <w:shd w:val="clear" w:color="auto" w:fill="F8F8F8"/>
              </w:rPr>
              <w:t xml:space="preserve"> відносин</w:t>
            </w:r>
          </w:p>
          <w:p w:rsidR="00AA4119" w:rsidRPr="00257BDF" w:rsidRDefault="00AA4119" w:rsidP="00AA4119">
            <w:pPr>
              <w:pStyle w:val="TableParagraph"/>
              <w:ind w:left="108"/>
              <w:rPr>
                <w:rFonts w:ascii="Times New Roman" w:hAnsi="Times New Roman" w:cs="Times New Roman"/>
                <w:sz w:val="28"/>
                <w:szCs w:val="28"/>
              </w:rPr>
            </w:pPr>
            <w:r>
              <w:rPr>
                <w:rFonts w:ascii="Times New Roman" w:hAnsi="Times New Roman" w:cs="Times New Roman"/>
                <w:color w:val="000000"/>
                <w:sz w:val="28"/>
                <w:szCs w:val="28"/>
                <w:shd w:val="clear" w:color="auto" w:fill="F8F8F8"/>
              </w:rPr>
              <w:t>Фонтанської</w:t>
            </w:r>
            <w:r w:rsidRPr="00257BDF">
              <w:rPr>
                <w:rFonts w:ascii="Times New Roman" w:hAnsi="Times New Roman" w:cs="Times New Roman"/>
                <w:color w:val="000000"/>
                <w:spacing w:val="-8"/>
                <w:sz w:val="28"/>
                <w:szCs w:val="28"/>
                <w:shd w:val="clear" w:color="auto" w:fill="F8F8F8"/>
              </w:rPr>
              <w:t xml:space="preserve"> </w:t>
            </w:r>
            <w:r w:rsidRPr="00257BDF">
              <w:rPr>
                <w:rFonts w:ascii="Times New Roman" w:hAnsi="Times New Roman" w:cs="Times New Roman"/>
                <w:color w:val="000000"/>
                <w:sz w:val="28"/>
                <w:szCs w:val="28"/>
                <w:shd w:val="clear" w:color="auto" w:fill="F8F8F8"/>
              </w:rPr>
              <w:t>сільської</w:t>
            </w:r>
            <w:r w:rsidRPr="00257BDF">
              <w:rPr>
                <w:rFonts w:ascii="Times New Roman" w:hAnsi="Times New Roman" w:cs="Times New Roman"/>
                <w:color w:val="000000"/>
                <w:spacing w:val="-9"/>
                <w:sz w:val="28"/>
                <w:szCs w:val="28"/>
                <w:shd w:val="clear" w:color="auto" w:fill="F8F8F8"/>
              </w:rPr>
              <w:t xml:space="preserve"> </w:t>
            </w:r>
            <w:r w:rsidRPr="00257BDF">
              <w:rPr>
                <w:rFonts w:ascii="Times New Roman" w:hAnsi="Times New Roman" w:cs="Times New Roman"/>
                <w:color w:val="000000"/>
                <w:spacing w:val="-4"/>
                <w:sz w:val="28"/>
                <w:szCs w:val="28"/>
                <w:shd w:val="clear" w:color="auto" w:fill="F8F8F8"/>
              </w:rPr>
              <w:t>ради</w:t>
            </w:r>
          </w:p>
          <w:p w:rsidR="00257BDF" w:rsidRPr="00257BDF" w:rsidRDefault="00257BDF" w:rsidP="00E26DB6">
            <w:pPr>
              <w:pStyle w:val="TableParagraph"/>
              <w:spacing w:line="301" w:lineRule="exact"/>
              <w:ind w:left="108"/>
              <w:rPr>
                <w:rFonts w:ascii="Times New Roman" w:hAnsi="Times New Roman" w:cs="Times New Roman"/>
                <w:sz w:val="28"/>
                <w:szCs w:val="28"/>
              </w:rPr>
            </w:pPr>
          </w:p>
        </w:tc>
      </w:tr>
      <w:tr w:rsidR="00257BDF" w:rsidRPr="00257BDF" w:rsidTr="00257BDF">
        <w:trPr>
          <w:trHeight w:val="1933"/>
        </w:trPr>
        <w:tc>
          <w:tcPr>
            <w:tcW w:w="820" w:type="dxa"/>
          </w:tcPr>
          <w:p w:rsidR="00257BDF" w:rsidRPr="00257BDF" w:rsidRDefault="00257BDF" w:rsidP="00E26DB6">
            <w:pPr>
              <w:pStyle w:val="TableParagraph"/>
              <w:spacing w:before="2"/>
              <w:ind w:left="107"/>
              <w:rPr>
                <w:rFonts w:ascii="Times New Roman" w:hAnsi="Times New Roman" w:cs="Times New Roman"/>
                <w:sz w:val="28"/>
                <w:szCs w:val="28"/>
              </w:rPr>
            </w:pPr>
            <w:r w:rsidRPr="00257BDF">
              <w:rPr>
                <w:rFonts w:ascii="Times New Roman" w:hAnsi="Times New Roman" w:cs="Times New Roman"/>
                <w:spacing w:val="-5"/>
                <w:sz w:val="28"/>
                <w:szCs w:val="28"/>
              </w:rPr>
              <w:t>4.</w:t>
            </w:r>
          </w:p>
        </w:tc>
        <w:tc>
          <w:tcPr>
            <w:tcW w:w="4942" w:type="dxa"/>
          </w:tcPr>
          <w:p w:rsidR="00257BDF" w:rsidRPr="00257BDF" w:rsidRDefault="00257BDF" w:rsidP="00E26DB6">
            <w:pPr>
              <w:pStyle w:val="TableParagraph"/>
              <w:spacing w:before="2"/>
              <w:ind w:left="108"/>
              <w:rPr>
                <w:rFonts w:ascii="Times New Roman" w:hAnsi="Times New Roman" w:cs="Times New Roman"/>
                <w:sz w:val="28"/>
                <w:szCs w:val="28"/>
              </w:rPr>
            </w:pPr>
            <w:r w:rsidRPr="00257BDF">
              <w:rPr>
                <w:rFonts w:ascii="Times New Roman" w:hAnsi="Times New Roman" w:cs="Times New Roman"/>
                <w:sz w:val="28"/>
                <w:szCs w:val="28"/>
              </w:rPr>
              <w:t>Учасники</w:t>
            </w:r>
            <w:r w:rsidRPr="00257BDF">
              <w:rPr>
                <w:rFonts w:ascii="Times New Roman" w:hAnsi="Times New Roman" w:cs="Times New Roman"/>
                <w:spacing w:val="-7"/>
                <w:sz w:val="28"/>
                <w:szCs w:val="28"/>
              </w:rPr>
              <w:t xml:space="preserve"> </w:t>
            </w:r>
            <w:r w:rsidRPr="00257BDF">
              <w:rPr>
                <w:rFonts w:ascii="Times New Roman" w:hAnsi="Times New Roman" w:cs="Times New Roman"/>
                <w:spacing w:val="-2"/>
                <w:sz w:val="28"/>
                <w:szCs w:val="28"/>
              </w:rPr>
              <w:t>Програми</w:t>
            </w:r>
          </w:p>
        </w:tc>
        <w:tc>
          <w:tcPr>
            <w:tcW w:w="3736" w:type="dxa"/>
          </w:tcPr>
          <w:p w:rsidR="00257BDF" w:rsidRPr="00257BDF" w:rsidRDefault="00AA4119" w:rsidP="00F61AAD">
            <w:pPr>
              <w:pStyle w:val="TableParagraph"/>
              <w:spacing w:before="2"/>
              <w:ind w:left="108" w:right="295"/>
              <w:rPr>
                <w:rFonts w:ascii="Times New Roman" w:hAnsi="Times New Roman" w:cs="Times New Roman"/>
                <w:sz w:val="28"/>
                <w:szCs w:val="28"/>
              </w:rPr>
            </w:pPr>
            <w:r w:rsidRPr="00257BDF">
              <w:rPr>
                <w:rFonts w:ascii="Times New Roman" w:hAnsi="Times New Roman" w:cs="Times New Roman"/>
                <w:sz w:val="28"/>
                <w:szCs w:val="28"/>
              </w:rPr>
              <w:t>Виконавчий</w:t>
            </w:r>
            <w:r w:rsidRPr="00257BDF">
              <w:rPr>
                <w:rFonts w:ascii="Times New Roman" w:hAnsi="Times New Roman" w:cs="Times New Roman"/>
                <w:spacing w:val="-13"/>
                <w:sz w:val="28"/>
                <w:szCs w:val="28"/>
              </w:rPr>
              <w:t xml:space="preserve"> </w:t>
            </w:r>
            <w:r w:rsidRPr="00257BDF">
              <w:rPr>
                <w:rFonts w:ascii="Times New Roman" w:hAnsi="Times New Roman" w:cs="Times New Roman"/>
                <w:sz w:val="28"/>
                <w:szCs w:val="28"/>
              </w:rPr>
              <w:t>комітет</w:t>
            </w:r>
            <w:r w:rsidRPr="00257BDF">
              <w:rPr>
                <w:rFonts w:ascii="Times New Roman" w:hAnsi="Times New Roman" w:cs="Times New Roman"/>
                <w:spacing w:val="-15"/>
                <w:sz w:val="28"/>
                <w:szCs w:val="28"/>
              </w:rPr>
              <w:t xml:space="preserve"> </w:t>
            </w:r>
            <w:r w:rsidRPr="00257BDF">
              <w:rPr>
                <w:rFonts w:ascii="Times New Roman" w:hAnsi="Times New Roman" w:cs="Times New Roman"/>
                <w:sz w:val="28"/>
                <w:szCs w:val="28"/>
              </w:rPr>
              <w:t>сільської</w:t>
            </w:r>
            <w:r w:rsidRPr="00257BDF">
              <w:rPr>
                <w:rFonts w:ascii="Times New Roman" w:hAnsi="Times New Roman" w:cs="Times New Roman"/>
                <w:spacing w:val="-12"/>
                <w:sz w:val="28"/>
                <w:szCs w:val="28"/>
              </w:rPr>
              <w:t xml:space="preserve"> </w:t>
            </w:r>
            <w:r>
              <w:rPr>
                <w:rFonts w:ascii="Times New Roman" w:hAnsi="Times New Roman" w:cs="Times New Roman"/>
                <w:sz w:val="28"/>
                <w:szCs w:val="28"/>
              </w:rPr>
              <w:t>ради</w:t>
            </w:r>
            <w:r w:rsidR="00257BDF" w:rsidRPr="00257BDF">
              <w:rPr>
                <w:rFonts w:ascii="Times New Roman" w:hAnsi="Times New Roman" w:cs="Times New Roman"/>
                <w:sz w:val="28"/>
                <w:szCs w:val="28"/>
              </w:rPr>
              <w:t>,</w:t>
            </w:r>
            <w:r w:rsidR="00257BDF" w:rsidRPr="00257BDF">
              <w:rPr>
                <w:rFonts w:ascii="Times New Roman" w:hAnsi="Times New Roman" w:cs="Times New Roman"/>
                <w:spacing w:val="-15"/>
                <w:sz w:val="28"/>
                <w:szCs w:val="28"/>
              </w:rPr>
              <w:t xml:space="preserve"> </w:t>
            </w:r>
            <w:r w:rsidR="00257BDF" w:rsidRPr="00257BDF">
              <w:rPr>
                <w:rFonts w:ascii="Times New Roman" w:hAnsi="Times New Roman" w:cs="Times New Roman"/>
                <w:sz w:val="28"/>
                <w:szCs w:val="28"/>
              </w:rPr>
              <w:t>організації, особи, що можуть бути</w:t>
            </w:r>
          </w:p>
          <w:p w:rsidR="00257BDF" w:rsidRPr="00257BDF" w:rsidRDefault="00257BDF" w:rsidP="00F61AAD">
            <w:pPr>
              <w:pStyle w:val="TableParagraph"/>
              <w:ind w:left="108" w:right="927"/>
              <w:rPr>
                <w:rFonts w:ascii="Times New Roman" w:hAnsi="Times New Roman" w:cs="Times New Roman"/>
                <w:sz w:val="28"/>
                <w:szCs w:val="28"/>
              </w:rPr>
            </w:pPr>
            <w:r w:rsidRPr="00257BDF">
              <w:rPr>
                <w:rFonts w:ascii="Times New Roman" w:hAnsi="Times New Roman" w:cs="Times New Roman"/>
                <w:sz w:val="28"/>
                <w:szCs w:val="28"/>
              </w:rPr>
              <w:t>розробниками</w:t>
            </w:r>
            <w:r w:rsidRPr="00257BDF">
              <w:rPr>
                <w:rFonts w:ascii="Times New Roman" w:hAnsi="Times New Roman" w:cs="Times New Roman"/>
                <w:spacing w:val="-6"/>
                <w:sz w:val="28"/>
                <w:szCs w:val="28"/>
              </w:rPr>
              <w:t xml:space="preserve"> </w:t>
            </w:r>
            <w:r w:rsidRPr="00257BDF">
              <w:rPr>
                <w:rFonts w:ascii="Times New Roman" w:hAnsi="Times New Roman" w:cs="Times New Roman"/>
                <w:sz w:val="28"/>
                <w:szCs w:val="28"/>
              </w:rPr>
              <w:t>документації</w:t>
            </w:r>
            <w:r w:rsidRPr="00257BDF">
              <w:rPr>
                <w:rFonts w:ascii="Times New Roman" w:hAnsi="Times New Roman" w:cs="Times New Roman"/>
                <w:spacing w:val="-5"/>
                <w:sz w:val="28"/>
                <w:szCs w:val="28"/>
              </w:rPr>
              <w:t xml:space="preserve"> </w:t>
            </w:r>
            <w:r w:rsidRPr="00257BDF">
              <w:rPr>
                <w:rFonts w:ascii="Times New Roman" w:hAnsi="Times New Roman" w:cs="Times New Roman"/>
                <w:sz w:val="28"/>
                <w:szCs w:val="28"/>
              </w:rPr>
              <w:t>із землеустрою</w:t>
            </w:r>
            <w:r w:rsidRPr="00257BDF">
              <w:rPr>
                <w:rFonts w:ascii="Times New Roman" w:hAnsi="Times New Roman" w:cs="Times New Roman"/>
                <w:spacing w:val="-12"/>
                <w:sz w:val="28"/>
                <w:szCs w:val="28"/>
              </w:rPr>
              <w:t xml:space="preserve"> </w:t>
            </w:r>
            <w:r w:rsidRPr="00257BDF">
              <w:rPr>
                <w:rFonts w:ascii="Times New Roman" w:hAnsi="Times New Roman" w:cs="Times New Roman"/>
                <w:sz w:val="28"/>
                <w:szCs w:val="28"/>
              </w:rPr>
              <w:t>та</w:t>
            </w:r>
            <w:r w:rsidRPr="00257BDF">
              <w:rPr>
                <w:rFonts w:ascii="Times New Roman" w:hAnsi="Times New Roman" w:cs="Times New Roman"/>
                <w:spacing w:val="-14"/>
                <w:sz w:val="28"/>
                <w:szCs w:val="28"/>
              </w:rPr>
              <w:t xml:space="preserve"> </w:t>
            </w:r>
            <w:r w:rsidRPr="00257BDF">
              <w:rPr>
                <w:rFonts w:ascii="Times New Roman" w:hAnsi="Times New Roman" w:cs="Times New Roman"/>
                <w:sz w:val="28"/>
                <w:szCs w:val="28"/>
              </w:rPr>
              <w:t>оцінки</w:t>
            </w:r>
            <w:r w:rsidRPr="00257BDF">
              <w:rPr>
                <w:rFonts w:ascii="Times New Roman" w:hAnsi="Times New Roman" w:cs="Times New Roman"/>
                <w:spacing w:val="-10"/>
                <w:sz w:val="28"/>
                <w:szCs w:val="28"/>
              </w:rPr>
              <w:t xml:space="preserve"> </w:t>
            </w:r>
            <w:r w:rsidRPr="00257BDF">
              <w:rPr>
                <w:rFonts w:ascii="Times New Roman" w:hAnsi="Times New Roman" w:cs="Times New Roman"/>
                <w:sz w:val="28"/>
                <w:szCs w:val="28"/>
              </w:rPr>
              <w:t>земель відповідно до Закону</w:t>
            </w:r>
          </w:p>
        </w:tc>
      </w:tr>
      <w:tr w:rsidR="00257BDF" w:rsidRPr="00257BDF" w:rsidTr="00257BDF">
        <w:trPr>
          <w:trHeight w:val="501"/>
        </w:trPr>
        <w:tc>
          <w:tcPr>
            <w:tcW w:w="820" w:type="dxa"/>
          </w:tcPr>
          <w:p w:rsidR="00257BDF" w:rsidRPr="00257BDF" w:rsidRDefault="00257BDF" w:rsidP="00E26DB6">
            <w:pPr>
              <w:pStyle w:val="TableParagraph"/>
              <w:ind w:left="107"/>
              <w:rPr>
                <w:rFonts w:ascii="Times New Roman" w:hAnsi="Times New Roman" w:cs="Times New Roman"/>
                <w:sz w:val="28"/>
                <w:szCs w:val="28"/>
              </w:rPr>
            </w:pPr>
            <w:r w:rsidRPr="00257BDF">
              <w:rPr>
                <w:rFonts w:ascii="Times New Roman" w:hAnsi="Times New Roman" w:cs="Times New Roman"/>
                <w:spacing w:val="-5"/>
                <w:sz w:val="28"/>
                <w:szCs w:val="28"/>
              </w:rPr>
              <w:t>5.</w:t>
            </w:r>
          </w:p>
        </w:tc>
        <w:tc>
          <w:tcPr>
            <w:tcW w:w="4942" w:type="dxa"/>
          </w:tcPr>
          <w:p w:rsidR="00257BDF" w:rsidRPr="00257BDF" w:rsidRDefault="00257BDF" w:rsidP="00E26DB6">
            <w:pPr>
              <w:pStyle w:val="TableParagraph"/>
              <w:ind w:left="108"/>
              <w:rPr>
                <w:rFonts w:ascii="Times New Roman" w:hAnsi="Times New Roman" w:cs="Times New Roman"/>
                <w:sz w:val="28"/>
                <w:szCs w:val="28"/>
              </w:rPr>
            </w:pPr>
            <w:r w:rsidRPr="00257BDF">
              <w:rPr>
                <w:rFonts w:ascii="Times New Roman" w:hAnsi="Times New Roman" w:cs="Times New Roman"/>
                <w:sz w:val="28"/>
                <w:szCs w:val="28"/>
              </w:rPr>
              <w:t>Термін</w:t>
            </w:r>
            <w:r w:rsidRPr="00257BDF">
              <w:rPr>
                <w:rFonts w:ascii="Times New Roman" w:hAnsi="Times New Roman" w:cs="Times New Roman"/>
                <w:spacing w:val="-7"/>
                <w:sz w:val="28"/>
                <w:szCs w:val="28"/>
              </w:rPr>
              <w:t xml:space="preserve"> </w:t>
            </w:r>
            <w:r w:rsidRPr="00257BDF">
              <w:rPr>
                <w:rFonts w:ascii="Times New Roman" w:hAnsi="Times New Roman" w:cs="Times New Roman"/>
                <w:sz w:val="28"/>
                <w:szCs w:val="28"/>
              </w:rPr>
              <w:t>реалізації</w:t>
            </w:r>
            <w:r w:rsidRPr="00257BDF">
              <w:rPr>
                <w:rFonts w:ascii="Times New Roman" w:hAnsi="Times New Roman" w:cs="Times New Roman"/>
                <w:spacing w:val="-7"/>
                <w:sz w:val="28"/>
                <w:szCs w:val="28"/>
              </w:rPr>
              <w:t xml:space="preserve"> </w:t>
            </w:r>
            <w:r w:rsidRPr="00257BDF">
              <w:rPr>
                <w:rFonts w:ascii="Times New Roman" w:hAnsi="Times New Roman" w:cs="Times New Roman"/>
                <w:spacing w:val="-2"/>
                <w:sz w:val="28"/>
                <w:szCs w:val="28"/>
              </w:rPr>
              <w:t>Програми</w:t>
            </w:r>
          </w:p>
        </w:tc>
        <w:tc>
          <w:tcPr>
            <w:tcW w:w="3736" w:type="dxa"/>
          </w:tcPr>
          <w:p w:rsidR="00257BDF" w:rsidRPr="00257BDF" w:rsidRDefault="00257BDF" w:rsidP="00AE3FAD">
            <w:pPr>
              <w:pStyle w:val="TableParagraph"/>
              <w:ind w:left="108"/>
              <w:rPr>
                <w:rFonts w:ascii="Times New Roman" w:hAnsi="Times New Roman" w:cs="Times New Roman"/>
                <w:sz w:val="28"/>
                <w:szCs w:val="28"/>
              </w:rPr>
            </w:pPr>
            <w:r w:rsidRPr="00257BDF">
              <w:rPr>
                <w:rFonts w:ascii="Times New Roman" w:hAnsi="Times New Roman" w:cs="Times New Roman"/>
                <w:sz w:val="28"/>
                <w:szCs w:val="28"/>
              </w:rPr>
              <w:t>20</w:t>
            </w:r>
            <w:r w:rsidR="00AA4119">
              <w:rPr>
                <w:rFonts w:ascii="Times New Roman" w:hAnsi="Times New Roman" w:cs="Times New Roman"/>
                <w:sz w:val="28"/>
                <w:szCs w:val="28"/>
              </w:rPr>
              <w:t>2</w:t>
            </w:r>
            <w:r w:rsidR="00AE3FAD">
              <w:rPr>
                <w:rFonts w:ascii="Times New Roman" w:hAnsi="Times New Roman" w:cs="Times New Roman"/>
                <w:sz w:val="28"/>
                <w:szCs w:val="28"/>
                <w:lang w:val="ru-RU"/>
              </w:rPr>
              <w:t>5</w:t>
            </w:r>
            <w:r w:rsidRPr="00257BDF">
              <w:rPr>
                <w:rFonts w:ascii="Times New Roman" w:hAnsi="Times New Roman" w:cs="Times New Roman"/>
                <w:spacing w:val="-4"/>
                <w:sz w:val="28"/>
                <w:szCs w:val="28"/>
              </w:rPr>
              <w:t xml:space="preserve"> </w:t>
            </w:r>
            <w:r w:rsidRPr="00257BDF">
              <w:rPr>
                <w:rFonts w:ascii="Times New Roman" w:hAnsi="Times New Roman" w:cs="Times New Roman"/>
                <w:sz w:val="28"/>
                <w:szCs w:val="28"/>
              </w:rPr>
              <w:t>–</w:t>
            </w:r>
            <w:r w:rsidRPr="00257BDF">
              <w:rPr>
                <w:rFonts w:ascii="Times New Roman" w:hAnsi="Times New Roman" w:cs="Times New Roman"/>
                <w:spacing w:val="-4"/>
                <w:sz w:val="28"/>
                <w:szCs w:val="28"/>
              </w:rPr>
              <w:t xml:space="preserve"> </w:t>
            </w:r>
            <w:r w:rsidRPr="00257BDF">
              <w:rPr>
                <w:rFonts w:ascii="Times New Roman" w:hAnsi="Times New Roman" w:cs="Times New Roman"/>
                <w:sz w:val="28"/>
                <w:szCs w:val="28"/>
              </w:rPr>
              <w:t>202</w:t>
            </w:r>
            <w:r w:rsidR="00AE3FAD">
              <w:rPr>
                <w:rFonts w:ascii="Times New Roman" w:hAnsi="Times New Roman" w:cs="Times New Roman"/>
                <w:sz w:val="28"/>
                <w:szCs w:val="28"/>
                <w:lang w:val="ru-RU"/>
              </w:rPr>
              <w:t>8</w:t>
            </w:r>
            <w:r w:rsidRPr="00257BDF">
              <w:rPr>
                <w:rFonts w:ascii="Times New Roman" w:hAnsi="Times New Roman" w:cs="Times New Roman"/>
                <w:spacing w:val="-1"/>
                <w:sz w:val="28"/>
                <w:szCs w:val="28"/>
              </w:rPr>
              <w:t xml:space="preserve"> </w:t>
            </w:r>
            <w:r w:rsidRPr="00257BDF">
              <w:rPr>
                <w:rFonts w:ascii="Times New Roman" w:hAnsi="Times New Roman" w:cs="Times New Roman"/>
                <w:spacing w:val="-4"/>
                <w:sz w:val="28"/>
                <w:szCs w:val="28"/>
              </w:rPr>
              <w:t>роки</w:t>
            </w:r>
          </w:p>
        </w:tc>
      </w:tr>
      <w:tr w:rsidR="00257BDF" w:rsidRPr="00257BDF" w:rsidTr="00257BDF">
        <w:trPr>
          <w:trHeight w:val="1286"/>
        </w:trPr>
        <w:tc>
          <w:tcPr>
            <w:tcW w:w="820" w:type="dxa"/>
          </w:tcPr>
          <w:p w:rsidR="00257BDF" w:rsidRPr="00257BDF" w:rsidRDefault="00257BDF" w:rsidP="00E26DB6">
            <w:pPr>
              <w:pStyle w:val="TableParagraph"/>
              <w:ind w:left="107"/>
              <w:rPr>
                <w:rFonts w:ascii="Times New Roman" w:hAnsi="Times New Roman" w:cs="Times New Roman"/>
                <w:sz w:val="28"/>
                <w:szCs w:val="28"/>
              </w:rPr>
            </w:pPr>
            <w:r w:rsidRPr="00257BDF">
              <w:rPr>
                <w:rFonts w:ascii="Times New Roman" w:hAnsi="Times New Roman" w:cs="Times New Roman"/>
                <w:spacing w:val="-5"/>
                <w:sz w:val="28"/>
                <w:szCs w:val="28"/>
              </w:rPr>
              <w:t>6.</w:t>
            </w:r>
          </w:p>
        </w:tc>
        <w:tc>
          <w:tcPr>
            <w:tcW w:w="4942" w:type="dxa"/>
          </w:tcPr>
          <w:p w:rsidR="00257BDF" w:rsidRPr="00257BDF" w:rsidRDefault="00257BDF" w:rsidP="00E26DB6">
            <w:pPr>
              <w:pStyle w:val="TableParagraph"/>
              <w:ind w:left="108"/>
              <w:rPr>
                <w:rFonts w:ascii="Times New Roman" w:hAnsi="Times New Roman" w:cs="Times New Roman"/>
                <w:sz w:val="28"/>
                <w:szCs w:val="28"/>
              </w:rPr>
            </w:pPr>
            <w:r w:rsidRPr="00257BDF">
              <w:rPr>
                <w:rFonts w:ascii="Times New Roman" w:hAnsi="Times New Roman" w:cs="Times New Roman"/>
                <w:sz w:val="28"/>
                <w:szCs w:val="28"/>
              </w:rPr>
              <w:t>Перелік</w:t>
            </w:r>
            <w:r w:rsidRPr="00257BDF">
              <w:rPr>
                <w:rFonts w:ascii="Times New Roman" w:hAnsi="Times New Roman" w:cs="Times New Roman"/>
                <w:spacing w:val="-8"/>
                <w:sz w:val="28"/>
                <w:szCs w:val="28"/>
              </w:rPr>
              <w:t xml:space="preserve"> </w:t>
            </w:r>
            <w:r w:rsidRPr="00257BDF">
              <w:rPr>
                <w:rFonts w:ascii="Times New Roman" w:hAnsi="Times New Roman" w:cs="Times New Roman"/>
                <w:sz w:val="28"/>
                <w:szCs w:val="28"/>
              </w:rPr>
              <w:t>бюджетів,</w:t>
            </w:r>
            <w:r w:rsidRPr="00257BDF">
              <w:rPr>
                <w:rFonts w:ascii="Times New Roman" w:hAnsi="Times New Roman" w:cs="Times New Roman"/>
                <w:spacing w:val="-9"/>
                <w:sz w:val="28"/>
                <w:szCs w:val="28"/>
              </w:rPr>
              <w:t xml:space="preserve"> </w:t>
            </w:r>
            <w:r w:rsidRPr="00257BDF">
              <w:rPr>
                <w:rFonts w:ascii="Times New Roman" w:hAnsi="Times New Roman" w:cs="Times New Roman"/>
                <w:sz w:val="28"/>
                <w:szCs w:val="28"/>
              </w:rPr>
              <w:t>які</w:t>
            </w:r>
            <w:r w:rsidRPr="00257BDF">
              <w:rPr>
                <w:rFonts w:ascii="Times New Roman" w:hAnsi="Times New Roman" w:cs="Times New Roman"/>
                <w:spacing w:val="-7"/>
                <w:sz w:val="28"/>
                <w:szCs w:val="28"/>
              </w:rPr>
              <w:t xml:space="preserve"> </w:t>
            </w:r>
            <w:r w:rsidRPr="00257BDF">
              <w:rPr>
                <w:rFonts w:ascii="Times New Roman" w:hAnsi="Times New Roman" w:cs="Times New Roman"/>
                <w:sz w:val="28"/>
                <w:szCs w:val="28"/>
              </w:rPr>
              <w:t>беруть</w:t>
            </w:r>
            <w:r w:rsidRPr="00257BDF">
              <w:rPr>
                <w:rFonts w:ascii="Times New Roman" w:hAnsi="Times New Roman" w:cs="Times New Roman"/>
                <w:spacing w:val="-9"/>
                <w:sz w:val="28"/>
                <w:szCs w:val="28"/>
              </w:rPr>
              <w:t xml:space="preserve"> </w:t>
            </w:r>
            <w:r w:rsidRPr="00257BDF">
              <w:rPr>
                <w:rFonts w:ascii="Times New Roman" w:hAnsi="Times New Roman" w:cs="Times New Roman"/>
                <w:sz w:val="28"/>
                <w:szCs w:val="28"/>
              </w:rPr>
              <w:t>участь</w:t>
            </w:r>
            <w:r w:rsidRPr="00257BDF">
              <w:rPr>
                <w:rFonts w:ascii="Times New Roman" w:hAnsi="Times New Roman" w:cs="Times New Roman"/>
                <w:spacing w:val="-9"/>
                <w:sz w:val="28"/>
                <w:szCs w:val="28"/>
              </w:rPr>
              <w:t xml:space="preserve"> </w:t>
            </w:r>
            <w:r w:rsidRPr="00257BDF">
              <w:rPr>
                <w:rFonts w:ascii="Times New Roman" w:hAnsi="Times New Roman" w:cs="Times New Roman"/>
                <w:sz w:val="28"/>
                <w:szCs w:val="28"/>
              </w:rPr>
              <w:t>у виконанні Програми</w:t>
            </w:r>
          </w:p>
        </w:tc>
        <w:tc>
          <w:tcPr>
            <w:tcW w:w="3736" w:type="dxa"/>
          </w:tcPr>
          <w:p w:rsidR="00257BDF" w:rsidRPr="00257BDF" w:rsidRDefault="00007F43" w:rsidP="00E26DB6">
            <w:pPr>
              <w:pStyle w:val="TableParagraph"/>
              <w:tabs>
                <w:tab w:val="left" w:pos="2029"/>
                <w:tab w:val="left" w:pos="3795"/>
              </w:tabs>
              <w:spacing w:line="322" w:lineRule="exact"/>
              <w:ind w:left="108" w:right="94"/>
              <w:jc w:val="both"/>
              <w:rPr>
                <w:rFonts w:ascii="Times New Roman" w:hAnsi="Times New Roman" w:cs="Times New Roman"/>
                <w:sz w:val="28"/>
                <w:szCs w:val="28"/>
              </w:rPr>
            </w:pPr>
            <w:r>
              <w:rPr>
                <w:rFonts w:ascii="Times New Roman" w:hAnsi="Times New Roman" w:cs="Times New Roman"/>
                <w:spacing w:val="-2"/>
                <w:sz w:val="28"/>
                <w:szCs w:val="28"/>
              </w:rPr>
              <w:t xml:space="preserve">місцевий </w:t>
            </w:r>
            <w:r w:rsidR="00257BDF" w:rsidRPr="00257BDF">
              <w:rPr>
                <w:rFonts w:ascii="Times New Roman" w:hAnsi="Times New Roman" w:cs="Times New Roman"/>
                <w:spacing w:val="-2"/>
                <w:sz w:val="28"/>
                <w:szCs w:val="28"/>
              </w:rPr>
              <w:t>бюджет</w:t>
            </w:r>
            <w:r w:rsidR="00257BDF" w:rsidRPr="00257BDF">
              <w:rPr>
                <w:rFonts w:ascii="Times New Roman" w:hAnsi="Times New Roman" w:cs="Times New Roman"/>
                <w:sz w:val="28"/>
                <w:szCs w:val="28"/>
              </w:rPr>
              <w:tab/>
            </w:r>
            <w:r w:rsidR="00257BDF" w:rsidRPr="00257BDF">
              <w:rPr>
                <w:rFonts w:ascii="Times New Roman" w:hAnsi="Times New Roman" w:cs="Times New Roman"/>
                <w:spacing w:val="-4"/>
                <w:sz w:val="28"/>
                <w:szCs w:val="28"/>
              </w:rPr>
              <w:t xml:space="preserve">кошти </w:t>
            </w:r>
            <w:r w:rsidR="00257BDF" w:rsidRPr="00257BDF">
              <w:rPr>
                <w:rFonts w:ascii="Times New Roman" w:hAnsi="Times New Roman" w:cs="Times New Roman"/>
                <w:sz w:val="28"/>
                <w:szCs w:val="28"/>
              </w:rPr>
              <w:t>підприємств, установ, організацій та громадян та інші джерела, які не заборонені чинним законодавством.</w:t>
            </w:r>
          </w:p>
        </w:tc>
      </w:tr>
      <w:tr w:rsidR="00257BDF" w:rsidRPr="00257BDF" w:rsidTr="00257BDF">
        <w:trPr>
          <w:trHeight w:val="1081"/>
        </w:trPr>
        <w:tc>
          <w:tcPr>
            <w:tcW w:w="820" w:type="dxa"/>
          </w:tcPr>
          <w:p w:rsidR="00257BDF" w:rsidRPr="00257BDF" w:rsidRDefault="00257BDF" w:rsidP="00E26DB6">
            <w:pPr>
              <w:pStyle w:val="TableParagraph"/>
              <w:spacing w:line="321" w:lineRule="exact"/>
              <w:ind w:left="107"/>
              <w:rPr>
                <w:rFonts w:ascii="Times New Roman" w:hAnsi="Times New Roman" w:cs="Times New Roman"/>
                <w:sz w:val="28"/>
                <w:szCs w:val="28"/>
              </w:rPr>
            </w:pPr>
            <w:r w:rsidRPr="00257BDF">
              <w:rPr>
                <w:rFonts w:ascii="Times New Roman" w:hAnsi="Times New Roman" w:cs="Times New Roman"/>
                <w:spacing w:val="-5"/>
                <w:sz w:val="28"/>
                <w:szCs w:val="28"/>
              </w:rPr>
              <w:t>7.</w:t>
            </w:r>
          </w:p>
        </w:tc>
        <w:tc>
          <w:tcPr>
            <w:tcW w:w="4942" w:type="dxa"/>
          </w:tcPr>
          <w:p w:rsidR="00257BDF" w:rsidRPr="00257BDF" w:rsidRDefault="00257BDF" w:rsidP="00E26DB6">
            <w:pPr>
              <w:pStyle w:val="TableParagraph"/>
              <w:spacing w:line="321" w:lineRule="exact"/>
              <w:ind w:left="108"/>
              <w:rPr>
                <w:rFonts w:ascii="Times New Roman" w:hAnsi="Times New Roman" w:cs="Times New Roman"/>
                <w:sz w:val="28"/>
                <w:szCs w:val="28"/>
              </w:rPr>
            </w:pPr>
            <w:r w:rsidRPr="00257BDF">
              <w:rPr>
                <w:rFonts w:ascii="Times New Roman" w:hAnsi="Times New Roman" w:cs="Times New Roman"/>
                <w:sz w:val="28"/>
                <w:szCs w:val="28"/>
              </w:rPr>
              <w:t>Орієнтовний</w:t>
            </w:r>
            <w:r w:rsidRPr="00257BDF">
              <w:rPr>
                <w:rFonts w:ascii="Times New Roman" w:hAnsi="Times New Roman" w:cs="Times New Roman"/>
                <w:spacing w:val="-10"/>
                <w:sz w:val="28"/>
                <w:szCs w:val="28"/>
              </w:rPr>
              <w:t xml:space="preserve"> </w:t>
            </w:r>
            <w:r w:rsidRPr="00257BDF">
              <w:rPr>
                <w:rFonts w:ascii="Times New Roman" w:hAnsi="Times New Roman" w:cs="Times New Roman"/>
                <w:sz w:val="28"/>
                <w:szCs w:val="28"/>
              </w:rPr>
              <w:t>загальний</w:t>
            </w:r>
            <w:r w:rsidRPr="00257BDF">
              <w:rPr>
                <w:rFonts w:ascii="Times New Roman" w:hAnsi="Times New Roman" w:cs="Times New Roman"/>
                <w:spacing w:val="-10"/>
                <w:sz w:val="28"/>
                <w:szCs w:val="28"/>
              </w:rPr>
              <w:t xml:space="preserve"> </w:t>
            </w:r>
            <w:r w:rsidRPr="00257BDF">
              <w:rPr>
                <w:rFonts w:ascii="Times New Roman" w:hAnsi="Times New Roman" w:cs="Times New Roman"/>
                <w:spacing w:val="-4"/>
                <w:sz w:val="28"/>
                <w:szCs w:val="28"/>
              </w:rPr>
              <w:t>обсяг</w:t>
            </w:r>
          </w:p>
          <w:p w:rsidR="00257BDF" w:rsidRPr="00257BDF" w:rsidRDefault="00257BDF" w:rsidP="00E26DB6">
            <w:pPr>
              <w:pStyle w:val="TableParagraph"/>
              <w:spacing w:before="2"/>
              <w:ind w:left="108"/>
              <w:rPr>
                <w:rFonts w:ascii="Times New Roman" w:hAnsi="Times New Roman" w:cs="Times New Roman"/>
                <w:sz w:val="28"/>
                <w:szCs w:val="28"/>
              </w:rPr>
            </w:pPr>
            <w:r w:rsidRPr="00257BDF">
              <w:rPr>
                <w:rFonts w:ascii="Times New Roman" w:hAnsi="Times New Roman" w:cs="Times New Roman"/>
                <w:sz w:val="28"/>
                <w:szCs w:val="28"/>
              </w:rPr>
              <w:t>фінансових</w:t>
            </w:r>
            <w:r w:rsidRPr="00257BDF">
              <w:rPr>
                <w:rFonts w:ascii="Times New Roman" w:hAnsi="Times New Roman" w:cs="Times New Roman"/>
                <w:spacing w:val="-14"/>
                <w:sz w:val="28"/>
                <w:szCs w:val="28"/>
              </w:rPr>
              <w:t xml:space="preserve"> </w:t>
            </w:r>
            <w:r w:rsidRPr="00257BDF">
              <w:rPr>
                <w:rFonts w:ascii="Times New Roman" w:hAnsi="Times New Roman" w:cs="Times New Roman"/>
                <w:sz w:val="28"/>
                <w:szCs w:val="28"/>
              </w:rPr>
              <w:t>ресурсів,</w:t>
            </w:r>
            <w:r w:rsidRPr="00257BDF">
              <w:rPr>
                <w:rFonts w:ascii="Times New Roman" w:hAnsi="Times New Roman" w:cs="Times New Roman"/>
                <w:spacing w:val="-12"/>
                <w:sz w:val="28"/>
                <w:szCs w:val="28"/>
              </w:rPr>
              <w:t xml:space="preserve"> </w:t>
            </w:r>
            <w:r w:rsidRPr="00257BDF">
              <w:rPr>
                <w:rFonts w:ascii="Times New Roman" w:hAnsi="Times New Roman" w:cs="Times New Roman"/>
                <w:sz w:val="28"/>
                <w:szCs w:val="28"/>
              </w:rPr>
              <w:t>необхідних</w:t>
            </w:r>
            <w:r w:rsidRPr="00257BDF">
              <w:rPr>
                <w:rFonts w:ascii="Times New Roman" w:hAnsi="Times New Roman" w:cs="Times New Roman"/>
                <w:spacing w:val="-14"/>
                <w:sz w:val="28"/>
                <w:szCs w:val="28"/>
              </w:rPr>
              <w:t xml:space="preserve"> </w:t>
            </w:r>
            <w:r w:rsidRPr="00257BDF">
              <w:rPr>
                <w:rFonts w:ascii="Times New Roman" w:hAnsi="Times New Roman" w:cs="Times New Roman"/>
                <w:sz w:val="28"/>
                <w:szCs w:val="28"/>
              </w:rPr>
              <w:t>для реалізації Програми, всього:</w:t>
            </w:r>
          </w:p>
        </w:tc>
        <w:tc>
          <w:tcPr>
            <w:tcW w:w="3736" w:type="dxa"/>
          </w:tcPr>
          <w:p w:rsidR="00007F43" w:rsidRDefault="00007F43" w:rsidP="00007F43">
            <w:pPr>
              <w:pStyle w:val="TableParagraph"/>
              <w:rPr>
                <w:rFonts w:ascii="Times New Roman" w:hAnsi="Times New Roman" w:cs="Times New Roman"/>
                <w:b/>
                <w:sz w:val="28"/>
                <w:szCs w:val="28"/>
              </w:rPr>
            </w:pPr>
            <w:r>
              <w:rPr>
                <w:rFonts w:ascii="Times New Roman" w:hAnsi="Times New Roman" w:cs="Times New Roman"/>
                <w:b/>
                <w:sz w:val="28"/>
                <w:szCs w:val="28"/>
              </w:rPr>
              <w:t xml:space="preserve">       </w:t>
            </w:r>
          </w:p>
          <w:p w:rsidR="00257BDF" w:rsidRPr="00007F43" w:rsidRDefault="00007F43" w:rsidP="00B80847">
            <w:pPr>
              <w:pStyle w:val="TableParagraph"/>
              <w:jc w:val="both"/>
              <w:rPr>
                <w:rFonts w:ascii="Times New Roman" w:hAnsi="Times New Roman" w:cs="Times New Roman"/>
                <w:sz w:val="28"/>
                <w:szCs w:val="28"/>
                <w:u w:val="single"/>
              </w:rPr>
            </w:pPr>
            <w:r>
              <w:rPr>
                <w:rFonts w:ascii="Times New Roman" w:hAnsi="Times New Roman" w:cs="Times New Roman"/>
                <w:b/>
                <w:sz w:val="28"/>
                <w:szCs w:val="28"/>
              </w:rPr>
              <w:t xml:space="preserve">       </w:t>
            </w:r>
            <w:r w:rsidR="00B80847" w:rsidRPr="00B80847">
              <w:rPr>
                <w:rFonts w:ascii="Times New Roman" w:hAnsi="Times New Roman" w:cs="Times New Roman"/>
                <w:sz w:val="28"/>
                <w:szCs w:val="28"/>
                <w:u w:val="single"/>
              </w:rPr>
              <w:t>14050</w:t>
            </w:r>
            <w:r w:rsidR="00180EBD" w:rsidRPr="00B80847">
              <w:rPr>
                <w:rFonts w:ascii="Times New Roman" w:hAnsi="Times New Roman" w:cs="Times New Roman"/>
                <w:sz w:val="28"/>
                <w:szCs w:val="28"/>
                <w:u w:val="single"/>
              </w:rPr>
              <w:t>,00</w:t>
            </w:r>
            <w:r w:rsidR="00257BDF" w:rsidRPr="00B80847">
              <w:rPr>
                <w:rFonts w:ascii="Times New Roman" w:hAnsi="Times New Roman" w:cs="Times New Roman"/>
                <w:spacing w:val="-4"/>
                <w:sz w:val="28"/>
                <w:szCs w:val="28"/>
                <w:u w:val="single"/>
              </w:rPr>
              <w:t xml:space="preserve"> </w:t>
            </w:r>
            <w:r w:rsidR="00257BDF" w:rsidRPr="00B80847">
              <w:rPr>
                <w:rFonts w:ascii="Times New Roman" w:hAnsi="Times New Roman" w:cs="Times New Roman"/>
                <w:sz w:val="28"/>
                <w:szCs w:val="28"/>
                <w:u w:val="single"/>
              </w:rPr>
              <w:t>тис.</w:t>
            </w:r>
            <w:r w:rsidR="00257BDF" w:rsidRPr="00B80847">
              <w:rPr>
                <w:rFonts w:ascii="Times New Roman" w:hAnsi="Times New Roman" w:cs="Times New Roman"/>
                <w:spacing w:val="-1"/>
                <w:sz w:val="28"/>
                <w:szCs w:val="28"/>
                <w:u w:val="single"/>
              </w:rPr>
              <w:t xml:space="preserve"> </w:t>
            </w:r>
            <w:r w:rsidR="00257BDF" w:rsidRPr="00B80847">
              <w:rPr>
                <w:rFonts w:ascii="Times New Roman" w:hAnsi="Times New Roman" w:cs="Times New Roman"/>
                <w:spacing w:val="-4"/>
                <w:sz w:val="28"/>
                <w:szCs w:val="28"/>
                <w:u w:val="single"/>
              </w:rPr>
              <w:t>грн.</w:t>
            </w:r>
          </w:p>
        </w:tc>
      </w:tr>
    </w:tbl>
    <w:p w:rsidR="00257BDF" w:rsidRPr="00257BDF" w:rsidRDefault="00257BDF" w:rsidP="00257BDF">
      <w:pPr>
        <w:pStyle w:val="a4"/>
        <w:rPr>
          <w:b/>
          <w:sz w:val="28"/>
          <w:szCs w:val="28"/>
        </w:rPr>
      </w:pPr>
    </w:p>
    <w:p w:rsidR="00257BDF" w:rsidRPr="00257BDF" w:rsidRDefault="00257BDF" w:rsidP="00257BDF">
      <w:pPr>
        <w:pStyle w:val="a4"/>
        <w:rPr>
          <w:b/>
          <w:sz w:val="28"/>
          <w:szCs w:val="28"/>
        </w:rPr>
      </w:pPr>
    </w:p>
    <w:p w:rsidR="00257BDF" w:rsidRDefault="00257BDF" w:rsidP="00257BDF">
      <w:pPr>
        <w:pStyle w:val="a4"/>
        <w:spacing w:before="3"/>
        <w:rPr>
          <w:b/>
        </w:rPr>
      </w:pPr>
    </w:p>
    <w:p w:rsidR="00502170" w:rsidRDefault="00502170">
      <w:pPr>
        <w:rPr>
          <w:b/>
        </w:rPr>
      </w:pPr>
      <w:r>
        <w:rPr>
          <w:b/>
        </w:rPr>
        <w:br w:type="page"/>
      </w:r>
    </w:p>
    <w:p w:rsidR="00AA4119" w:rsidRDefault="00E26DB6" w:rsidP="00E26DB6">
      <w:pPr>
        <w:pStyle w:val="ae"/>
        <w:tabs>
          <w:tab w:val="left" w:pos="2248"/>
        </w:tabs>
        <w:ind w:left="2247" w:firstLine="0"/>
        <w:rPr>
          <w:b/>
          <w:spacing w:val="-2"/>
          <w:sz w:val="28"/>
          <w:szCs w:val="28"/>
        </w:rPr>
      </w:pPr>
      <w:r>
        <w:rPr>
          <w:b/>
          <w:sz w:val="28"/>
          <w:szCs w:val="28"/>
        </w:rPr>
        <w:lastRenderedPageBreak/>
        <w:t>2.</w:t>
      </w:r>
      <w:r w:rsidR="00AA4119" w:rsidRPr="00AA4119">
        <w:rPr>
          <w:b/>
          <w:sz w:val="28"/>
          <w:szCs w:val="28"/>
        </w:rPr>
        <w:t>Проблемні</w:t>
      </w:r>
      <w:r w:rsidR="00AA4119" w:rsidRPr="00AA4119">
        <w:rPr>
          <w:b/>
          <w:spacing w:val="-6"/>
          <w:sz w:val="28"/>
          <w:szCs w:val="28"/>
        </w:rPr>
        <w:t xml:space="preserve"> </w:t>
      </w:r>
      <w:r w:rsidR="00AA4119" w:rsidRPr="00AA4119">
        <w:rPr>
          <w:b/>
          <w:sz w:val="28"/>
          <w:szCs w:val="28"/>
        </w:rPr>
        <w:t>питання</w:t>
      </w:r>
      <w:r w:rsidR="00AA4119" w:rsidRPr="00AA4119">
        <w:rPr>
          <w:b/>
          <w:spacing w:val="-8"/>
          <w:sz w:val="28"/>
          <w:szCs w:val="28"/>
        </w:rPr>
        <w:t xml:space="preserve"> </w:t>
      </w:r>
      <w:r w:rsidR="00AA4119" w:rsidRPr="00AA4119">
        <w:rPr>
          <w:b/>
          <w:sz w:val="28"/>
          <w:szCs w:val="28"/>
        </w:rPr>
        <w:t>розвитку</w:t>
      </w:r>
      <w:r w:rsidR="00AA4119" w:rsidRPr="00AA4119">
        <w:rPr>
          <w:b/>
          <w:spacing w:val="-8"/>
          <w:sz w:val="28"/>
          <w:szCs w:val="28"/>
        </w:rPr>
        <w:t xml:space="preserve"> </w:t>
      </w:r>
      <w:r w:rsidR="00AA4119" w:rsidRPr="00AA4119">
        <w:rPr>
          <w:b/>
          <w:sz w:val="28"/>
          <w:szCs w:val="28"/>
        </w:rPr>
        <w:t>земельних</w:t>
      </w:r>
      <w:r w:rsidR="00AA4119" w:rsidRPr="00AA4119">
        <w:rPr>
          <w:b/>
          <w:spacing w:val="-5"/>
          <w:sz w:val="28"/>
          <w:szCs w:val="28"/>
        </w:rPr>
        <w:t xml:space="preserve"> </w:t>
      </w:r>
      <w:r w:rsidR="00AA4119" w:rsidRPr="00AA4119">
        <w:rPr>
          <w:b/>
          <w:spacing w:val="-2"/>
          <w:sz w:val="28"/>
          <w:szCs w:val="28"/>
        </w:rPr>
        <w:t>відносин</w:t>
      </w:r>
    </w:p>
    <w:p w:rsidR="00F61AAD" w:rsidRPr="00AA4119" w:rsidRDefault="00F61AAD" w:rsidP="00E26DB6">
      <w:pPr>
        <w:pStyle w:val="ae"/>
        <w:tabs>
          <w:tab w:val="left" w:pos="2248"/>
        </w:tabs>
        <w:ind w:left="2247" w:firstLine="0"/>
        <w:rPr>
          <w:b/>
          <w:sz w:val="28"/>
          <w:szCs w:val="28"/>
        </w:rPr>
      </w:pPr>
    </w:p>
    <w:p w:rsidR="00AA4119" w:rsidRPr="00AA4119" w:rsidRDefault="00E26DB6" w:rsidP="00770C83">
      <w:pPr>
        <w:pStyle w:val="a4"/>
        <w:spacing w:after="0"/>
        <w:ind w:left="220" w:right="692"/>
        <w:jc w:val="both"/>
        <w:rPr>
          <w:sz w:val="28"/>
          <w:szCs w:val="28"/>
        </w:rPr>
      </w:pPr>
      <w:r>
        <w:rPr>
          <w:sz w:val="28"/>
          <w:szCs w:val="28"/>
        </w:rPr>
        <w:t xml:space="preserve">       </w:t>
      </w:r>
      <w:r w:rsidR="00AA4119">
        <w:rPr>
          <w:sz w:val="28"/>
          <w:szCs w:val="28"/>
        </w:rPr>
        <w:t>Фонтанська</w:t>
      </w:r>
      <w:r w:rsidR="00AA4119" w:rsidRPr="00AA4119">
        <w:rPr>
          <w:sz w:val="28"/>
          <w:szCs w:val="28"/>
        </w:rPr>
        <w:t xml:space="preserve"> сільська рада забезпечує проведення </w:t>
      </w:r>
      <w:r w:rsidR="00770C83">
        <w:rPr>
          <w:sz w:val="28"/>
          <w:szCs w:val="28"/>
        </w:rPr>
        <w:t>на території територіальної громади</w:t>
      </w:r>
      <w:r w:rsidR="00AA4119" w:rsidRPr="00AA4119">
        <w:rPr>
          <w:sz w:val="28"/>
          <w:szCs w:val="28"/>
        </w:rPr>
        <w:t xml:space="preserve"> реформування та розвиток земельних відносин. За час проведення зем</w:t>
      </w:r>
      <w:r w:rsidR="00720525">
        <w:rPr>
          <w:sz w:val="28"/>
          <w:szCs w:val="28"/>
        </w:rPr>
        <w:t>ельної реформи на території об’єднаної територіальної громади</w:t>
      </w:r>
      <w:r w:rsidR="00AA4119" w:rsidRPr="00AA4119">
        <w:rPr>
          <w:sz w:val="28"/>
          <w:szCs w:val="28"/>
        </w:rPr>
        <w:t xml:space="preserve"> виконано великий обсяг робіт. Подолано державну</w:t>
      </w:r>
      <w:r w:rsidR="00770C83">
        <w:rPr>
          <w:sz w:val="28"/>
          <w:szCs w:val="28"/>
        </w:rPr>
        <w:t xml:space="preserve"> </w:t>
      </w:r>
      <w:r w:rsidR="00AA4119" w:rsidRPr="00AA4119">
        <w:rPr>
          <w:sz w:val="28"/>
          <w:szCs w:val="28"/>
        </w:rPr>
        <w:t>монополію на земельну власність, формується новий власник, господар землі, створено відповідні передумови для розвитку багатоукладного і конкурентно</w:t>
      </w:r>
      <w:r w:rsidR="00770C83">
        <w:rPr>
          <w:sz w:val="28"/>
          <w:szCs w:val="28"/>
        </w:rPr>
        <w:t xml:space="preserve"> -</w:t>
      </w:r>
      <w:r w:rsidR="00AA4119" w:rsidRPr="00AA4119">
        <w:rPr>
          <w:sz w:val="28"/>
          <w:szCs w:val="28"/>
        </w:rPr>
        <w:t xml:space="preserve"> спроможного господарства на засадах приватної власності на землю та майно, раціоналізації землекористування в усіх сферах економіки, поліпшення охорони земель, тощо. Разом з тим потребують вирішення ще багато невідкладних і складних завдань.</w:t>
      </w:r>
    </w:p>
    <w:p w:rsidR="00AA4119" w:rsidRPr="00AA4119" w:rsidRDefault="00AA4119" w:rsidP="00770C83">
      <w:pPr>
        <w:pStyle w:val="a4"/>
        <w:spacing w:after="0" w:line="322" w:lineRule="exact"/>
        <w:ind w:left="638"/>
        <w:jc w:val="both"/>
        <w:rPr>
          <w:sz w:val="28"/>
          <w:szCs w:val="28"/>
        </w:rPr>
      </w:pPr>
      <w:r w:rsidRPr="00AA4119">
        <w:rPr>
          <w:sz w:val="28"/>
          <w:szCs w:val="28"/>
        </w:rPr>
        <w:t>Основні</w:t>
      </w:r>
      <w:r w:rsidRPr="00AA4119">
        <w:rPr>
          <w:spacing w:val="-8"/>
          <w:sz w:val="28"/>
          <w:szCs w:val="28"/>
        </w:rPr>
        <w:t xml:space="preserve"> </w:t>
      </w:r>
      <w:r w:rsidRPr="00AA4119">
        <w:rPr>
          <w:sz w:val="28"/>
          <w:szCs w:val="28"/>
        </w:rPr>
        <w:t>проблемні</w:t>
      </w:r>
      <w:r w:rsidRPr="00AA4119">
        <w:rPr>
          <w:spacing w:val="-7"/>
          <w:sz w:val="28"/>
          <w:szCs w:val="28"/>
        </w:rPr>
        <w:t xml:space="preserve"> </w:t>
      </w:r>
      <w:r w:rsidRPr="00AA4119">
        <w:rPr>
          <w:spacing w:val="-2"/>
          <w:sz w:val="28"/>
          <w:szCs w:val="28"/>
        </w:rPr>
        <w:t>питання:</w:t>
      </w:r>
    </w:p>
    <w:p w:rsidR="00AA4119" w:rsidRPr="00AA4119" w:rsidRDefault="00AA4119" w:rsidP="00AA4119">
      <w:pPr>
        <w:pStyle w:val="a4"/>
        <w:ind w:left="220" w:right="690" w:firstLine="907"/>
        <w:jc w:val="both"/>
        <w:rPr>
          <w:sz w:val="28"/>
          <w:szCs w:val="28"/>
        </w:rPr>
      </w:pPr>
      <w:r w:rsidRPr="00AA4119">
        <w:rPr>
          <w:sz w:val="28"/>
          <w:szCs w:val="28"/>
        </w:rPr>
        <w:t>Незавершеність розробки нормативно-правових актів, передбачених Земельним Кодексом України.</w:t>
      </w:r>
    </w:p>
    <w:p w:rsidR="00697C5E" w:rsidRDefault="00AA4119" w:rsidP="00697C5E">
      <w:pPr>
        <w:pStyle w:val="a4"/>
        <w:spacing w:after="0"/>
        <w:ind w:left="1197" w:right="1645" w:hanging="70"/>
        <w:jc w:val="both"/>
        <w:rPr>
          <w:sz w:val="28"/>
          <w:szCs w:val="28"/>
        </w:rPr>
      </w:pPr>
      <w:r w:rsidRPr="00AA4119">
        <w:rPr>
          <w:sz w:val="28"/>
          <w:szCs w:val="28"/>
        </w:rPr>
        <w:t>Неналежне</w:t>
      </w:r>
      <w:r w:rsidRPr="00AA4119">
        <w:rPr>
          <w:spacing w:val="-8"/>
          <w:sz w:val="28"/>
          <w:szCs w:val="28"/>
        </w:rPr>
        <w:t xml:space="preserve"> </w:t>
      </w:r>
      <w:r w:rsidRPr="00AA4119">
        <w:rPr>
          <w:sz w:val="28"/>
          <w:szCs w:val="28"/>
        </w:rPr>
        <w:t>фінансове</w:t>
      </w:r>
      <w:r w:rsidRPr="00AA4119">
        <w:rPr>
          <w:spacing w:val="-7"/>
          <w:sz w:val="28"/>
          <w:szCs w:val="28"/>
        </w:rPr>
        <w:t xml:space="preserve"> </w:t>
      </w:r>
      <w:r w:rsidRPr="00AA4119">
        <w:rPr>
          <w:sz w:val="28"/>
          <w:szCs w:val="28"/>
        </w:rPr>
        <w:t>забезпечення</w:t>
      </w:r>
      <w:r w:rsidRPr="00AA4119">
        <w:rPr>
          <w:spacing w:val="-5"/>
          <w:sz w:val="28"/>
          <w:szCs w:val="28"/>
        </w:rPr>
        <w:t xml:space="preserve"> </w:t>
      </w:r>
      <w:r w:rsidRPr="00AA4119">
        <w:rPr>
          <w:sz w:val="28"/>
          <w:szCs w:val="28"/>
        </w:rPr>
        <w:t>заходів</w:t>
      </w:r>
      <w:r w:rsidRPr="00AA4119">
        <w:rPr>
          <w:spacing w:val="-7"/>
          <w:sz w:val="28"/>
          <w:szCs w:val="28"/>
        </w:rPr>
        <w:t xml:space="preserve"> </w:t>
      </w:r>
      <w:r w:rsidRPr="00AA4119">
        <w:rPr>
          <w:sz w:val="28"/>
          <w:szCs w:val="28"/>
        </w:rPr>
        <w:t>земельної</w:t>
      </w:r>
      <w:r w:rsidRPr="00AA4119">
        <w:rPr>
          <w:spacing w:val="-7"/>
          <w:sz w:val="28"/>
          <w:szCs w:val="28"/>
        </w:rPr>
        <w:t xml:space="preserve"> </w:t>
      </w:r>
      <w:r w:rsidR="00DF32A1">
        <w:rPr>
          <w:sz w:val="28"/>
          <w:szCs w:val="28"/>
        </w:rPr>
        <w:t>реформи;</w:t>
      </w:r>
    </w:p>
    <w:p w:rsidR="00AA4119" w:rsidRPr="00AA4119" w:rsidRDefault="00AA4119" w:rsidP="00697C5E">
      <w:pPr>
        <w:pStyle w:val="a4"/>
        <w:spacing w:after="0"/>
        <w:ind w:left="1197" w:right="1645" w:hanging="70"/>
        <w:jc w:val="both"/>
        <w:rPr>
          <w:sz w:val="28"/>
          <w:szCs w:val="28"/>
        </w:rPr>
      </w:pPr>
      <w:r w:rsidRPr="00AA4119">
        <w:rPr>
          <w:sz w:val="28"/>
          <w:szCs w:val="28"/>
        </w:rPr>
        <w:t>Не завершен</w:t>
      </w:r>
      <w:r w:rsidR="00DF32A1">
        <w:rPr>
          <w:sz w:val="28"/>
          <w:szCs w:val="28"/>
        </w:rPr>
        <w:t>о інвентаризацію земель;</w:t>
      </w:r>
    </w:p>
    <w:p w:rsidR="00DF32A1" w:rsidRDefault="005721E8" w:rsidP="00697C5E">
      <w:pPr>
        <w:pStyle w:val="a4"/>
        <w:spacing w:after="0"/>
        <w:ind w:left="220" w:right="682" w:firstLine="707"/>
        <w:jc w:val="both"/>
        <w:rPr>
          <w:color w:val="000000"/>
          <w:sz w:val="28"/>
          <w:szCs w:val="28"/>
          <w:shd w:val="clear" w:color="auto" w:fill="FFFFFF"/>
        </w:rPr>
      </w:pPr>
      <w:r>
        <w:rPr>
          <w:color w:val="000000"/>
          <w:sz w:val="28"/>
          <w:szCs w:val="28"/>
          <w:shd w:val="clear" w:color="auto" w:fill="FFFFFF"/>
        </w:rPr>
        <w:t xml:space="preserve">   </w:t>
      </w:r>
      <w:r w:rsidRPr="005721E8">
        <w:rPr>
          <w:color w:val="000000"/>
          <w:sz w:val="28"/>
          <w:szCs w:val="28"/>
          <w:shd w:val="clear" w:color="auto" w:fill="FFFFFF"/>
        </w:rPr>
        <w:t xml:space="preserve">Потреба у виготовленні нової нормативної грошової оцінки земель </w:t>
      </w:r>
      <w:r w:rsidRPr="00DF32A1">
        <w:rPr>
          <w:color w:val="000000"/>
          <w:sz w:val="28"/>
          <w:szCs w:val="28"/>
          <w:shd w:val="clear" w:color="auto" w:fill="FFFFFF"/>
        </w:rPr>
        <w:t>Фонтанської об’єднаної територіальної   громади</w:t>
      </w:r>
      <w:r w:rsidR="00DF32A1">
        <w:rPr>
          <w:color w:val="000000"/>
          <w:sz w:val="28"/>
          <w:szCs w:val="28"/>
          <w:shd w:val="clear" w:color="auto" w:fill="FFFFFF"/>
        </w:rPr>
        <w:t>;</w:t>
      </w:r>
    </w:p>
    <w:p w:rsidR="00DF32A1" w:rsidRPr="00DF32A1" w:rsidRDefault="00DF32A1" w:rsidP="00DF32A1">
      <w:pPr>
        <w:pStyle w:val="ac"/>
        <w:shd w:val="clear" w:color="auto" w:fill="FFFFFF"/>
        <w:spacing w:before="0" w:beforeAutospacing="0" w:after="0" w:afterAutospacing="0"/>
        <w:textAlignment w:val="baseline"/>
        <w:rPr>
          <w:color w:val="000000"/>
          <w:sz w:val="28"/>
          <w:szCs w:val="28"/>
          <w:lang w:val="uk-UA"/>
        </w:rPr>
      </w:pPr>
      <w:r>
        <w:rPr>
          <w:color w:val="000000"/>
          <w:sz w:val="28"/>
          <w:szCs w:val="28"/>
          <w:lang w:val="uk-UA"/>
        </w:rPr>
        <w:t xml:space="preserve">                 Р</w:t>
      </w:r>
      <w:r w:rsidRPr="00DF32A1">
        <w:rPr>
          <w:color w:val="000000"/>
          <w:sz w:val="28"/>
          <w:szCs w:val="28"/>
        </w:rPr>
        <w:t>озробле</w:t>
      </w:r>
      <w:r>
        <w:rPr>
          <w:color w:val="000000"/>
          <w:sz w:val="28"/>
          <w:szCs w:val="28"/>
        </w:rPr>
        <w:t>ння документації із землеустрою</w:t>
      </w:r>
      <w:r w:rsidRPr="00DF32A1">
        <w:rPr>
          <w:color w:val="000000"/>
          <w:sz w:val="28"/>
          <w:szCs w:val="28"/>
        </w:rPr>
        <w:t>;</w:t>
      </w:r>
      <w:r>
        <w:rPr>
          <w:color w:val="000000"/>
          <w:sz w:val="28"/>
          <w:szCs w:val="28"/>
          <w:lang w:val="uk-UA"/>
        </w:rPr>
        <w:t xml:space="preserve">  </w:t>
      </w:r>
    </w:p>
    <w:p w:rsidR="00DF32A1" w:rsidRPr="00DF32A1" w:rsidRDefault="00DF32A1" w:rsidP="00DF32A1">
      <w:pPr>
        <w:pStyle w:val="ac"/>
        <w:shd w:val="clear" w:color="auto" w:fill="FFFFFF"/>
        <w:spacing w:before="0" w:beforeAutospacing="0" w:after="0" w:afterAutospacing="0"/>
        <w:textAlignment w:val="baseline"/>
        <w:rPr>
          <w:color w:val="000000"/>
          <w:sz w:val="28"/>
          <w:szCs w:val="28"/>
        </w:rPr>
      </w:pPr>
      <w:r>
        <w:rPr>
          <w:color w:val="000000"/>
          <w:sz w:val="28"/>
          <w:szCs w:val="28"/>
          <w:lang w:val="uk-UA"/>
        </w:rPr>
        <w:t xml:space="preserve">                 З</w:t>
      </w:r>
      <w:r w:rsidRPr="00DF32A1">
        <w:rPr>
          <w:color w:val="000000"/>
          <w:sz w:val="28"/>
          <w:szCs w:val="28"/>
        </w:rPr>
        <w:t>абезпечення подальшого розвитку відносин власності на землю;</w:t>
      </w:r>
    </w:p>
    <w:p w:rsidR="00DF32A1" w:rsidRPr="00DF32A1" w:rsidRDefault="00DF32A1" w:rsidP="00DF32A1">
      <w:pPr>
        <w:pStyle w:val="ac"/>
        <w:shd w:val="clear" w:color="auto" w:fill="FFFFFF"/>
        <w:spacing w:before="0" w:beforeAutospacing="0" w:after="0" w:afterAutospacing="0"/>
        <w:textAlignment w:val="baseline"/>
        <w:rPr>
          <w:color w:val="000000"/>
          <w:sz w:val="28"/>
          <w:szCs w:val="28"/>
        </w:rPr>
      </w:pPr>
      <w:r>
        <w:rPr>
          <w:color w:val="000000"/>
          <w:sz w:val="28"/>
          <w:szCs w:val="28"/>
          <w:lang w:val="uk-UA"/>
        </w:rPr>
        <w:t xml:space="preserve">                 Р</w:t>
      </w:r>
      <w:r w:rsidRPr="00DF32A1">
        <w:rPr>
          <w:color w:val="000000"/>
          <w:sz w:val="28"/>
          <w:szCs w:val="28"/>
        </w:rPr>
        <w:t>озвиток ринку земель;</w:t>
      </w:r>
    </w:p>
    <w:p w:rsidR="00DF32A1" w:rsidRPr="00DF32A1" w:rsidRDefault="00DF32A1" w:rsidP="00DF32A1">
      <w:pPr>
        <w:pStyle w:val="ac"/>
        <w:shd w:val="clear" w:color="auto" w:fill="FFFFFF"/>
        <w:spacing w:before="0" w:beforeAutospacing="0" w:after="0" w:afterAutospacing="0"/>
        <w:textAlignment w:val="baseline"/>
        <w:rPr>
          <w:color w:val="000000"/>
          <w:sz w:val="28"/>
          <w:szCs w:val="28"/>
        </w:rPr>
      </w:pPr>
      <w:r>
        <w:rPr>
          <w:color w:val="000000"/>
          <w:sz w:val="28"/>
          <w:szCs w:val="28"/>
          <w:lang w:val="uk-UA"/>
        </w:rPr>
        <w:t xml:space="preserve">                 П</w:t>
      </w:r>
      <w:r w:rsidRPr="00DF32A1">
        <w:rPr>
          <w:color w:val="000000"/>
          <w:sz w:val="28"/>
          <w:szCs w:val="28"/>
        </w:rPr>
        <w:t>ідготовка, організація та проведення земельних торгів у формі аукціонів;</w:t>
      </w:r>
    </w:p>
    <w:p w:rsidR="00DF32A1" w:rsidRPr="00DF32A1" w:rsidRDefault="00DF32A1" w:rsidP="00DF32A1">
      <w:pPr>
        <w:pStyle w:val="ac"/>
        <w:shd w:val="clear" w:color="auto" w:fill="FFFFFF"/>
        <w:spacing w:before="0" w:beforeAutospacing="0" w:after="0" w:afterAutospacing="0"/>
        <w:textAlignment w:val="baseline"/>
        <w:rPr>
          <w:color w:val="000000"/>
          <w:sz w:val="28"/>
          <w:szCs w:val="28"/>
          <w:lang w:val="uk-UA"/>
        </w:rPr>
      </w:pPr>
      <w:r>
        <w:rPr>
          <w:color w:val="000000"/>
          <w:sz w:val="28"/>
          <w:szCs w:val="28"/>
          <w:lang w:val="uk-UA"/>
        </w:rPr>
        <w:t xml:space="preserve">                 О</w:t>
      </w:r>
      <w:r w:rsidRPr="00DF32A1">
        <w:rPr>
          <w:color w:val="000000"/>
          <w:sz w:val="28"/>
          <w:szCs w:val="28"/>
        </w:rPr>
        <w:t>рганізація моніторингу земель громади</w:t>
      </w:r>
      <w:r>
        <w:rPr>
          <w:color w:val="000000"/>
          <w:sz w:val="28"/>
          <w:szCs w:val="28"/>
          <w:lang w:val="uk-UA"/>
        </w:rPr>
        <w:t>;</w:t>
      </w:r>
    </w:p>
    <w:p w:rsidR="00AA4119" w:rsidRPr="00DF32A1" w:rsidRDefault="00DF32A1" w:rsidP="00697C5E">
      <w:pPr>
        <w:pStyle w:val="a4"/>
        <w:spacing w:after="0"/>
        <w:ind w:left="220" w:right="682" w:firstLine="707"/>
        <w:jc w:val="both"/>
        <w:rPr>
          <w:sz w:val="28"/>
          <w:szCs w:val="28"/>
        </w:rPr>
      </w:pPr>
      <w:r w:rsidRPr="00DF32A1">
        <w:rPr>
          <w:sz w:val="28"/>
          <w:szCs w:val="28"/>
        </w:rPr>
        <w:t xml:space="preserve">   Р</w:t>
      </w:r>
      <w:r w:rsidR="00697C5E" w:rsidRPr="00DF32A1">
        <w:rPr>
          <w:sz w:val="28"/>
          <w:szCs w:val="28"/>
        </w:rPr>
        <w:t>озроблення</w:t>
      </w:r>
      <w:r w:rsidR="00697C5E" w:rsidRPr="00DF32A1">
        <w:rPr>
          <w:spacing w:val="40"/>
          <w:sz w:val="28"/>
          <w:szCs w:val="28"/>
        </w:rPr>
        <w:t xml:space="preserve"> </w:t>
      </w:r>
      <w:r w:rsidR="00697C5E" w:rsidRPr="00DF32A1">
        <w:rPr>
          <w:sz w:val="28"/>
          <w:szCs w:val="28"/>
        </w:rPr>
        <w:t xml:space="preserve">комплексного плану просторового планування території   Фонтанської </w:t>
      </w:r>
      <w:r w:rsidRPr="00DF32A1">
        <w:rPr>
          <w:color w:val="000000"/>
          <w:sz w:val="28"/>
          <w:szCs w:val="28"/>
          <w:shd w:val="clear" w:color="auto" w:fill="FFFFFF"/>
        </w:rPr>
        <w:t>об’єднаної територіальної   громади</w:t>
      </w:r>
      <w:r w:rsidR="00AA4119" w:rsidRPr="00DF32A1">
        <w:rPr>
          <w:sz w:val="28"/>
          <w:szCs w:val="28"/>
        </w:rPr>
        <w:t>.</w:t>
      </w:r>
    </w:p>
    <w:p w:rsidR="00AA4119" w:rsidRPr="00AA4119" w:rsidRDefault="00AA4119" w:rsidP="00AA4119">
      <w:pPr>
        <w:pStyle w:val="a4"/>
        <w:ind w:left="220" w:right="690" w:firstLine="707"/>
        <w:jc w:val="both"/>
        <w:rPr>
          <w:sz w:val="28"/>
          <w:szCs w:val="28"/>
        </w:rPr>
      </w:pPr>
      <w:r w:rsidRPr="00AA4119">
        <w:rPr>
          <w:sz w:val="28"/>
          <w:szCs w:val="28"/>
        </w:rPr>
        <w:t>Проведення значних обсягів вищезгаданих землевпорядних робіт потребують відповідного фінансування. Вивчення сучасного стану плати за землю свідчить про те, що кошти спрямовуються на погашення бюджетних боргів та на інші цілі не пов’язані з вирішенням питань охорони земель.</w:t>
      </w:r>
    </w:p>
    <w:p w:rsidR="00AA4119" w:rsidRPr="00AD3ABE" w:rsidRDefault="00AA4119" w:rsidP="00AA4119">
      <w:pPr>
        <w:pStyle w:val="a4"/>
        <w:ind w:left="220" w:right="686" w:firstLine="698"/>
        <w:jc w:val="both"/>
        <w:rPr>
          <w:sz w:val="28"/>
          <w:szCs w:val="28"/>
        </w:rPr>
      </w:pPr>
      <w:r w:rsidRPr="00AA4119">
        <w:rPr>
          <w:sz w:val="28"/>
          <w:szCs w:val="28"/>
        </w:rPr>
        <w:t xml:space="preserve">За цих умов потрібен ефективний організаційно-економічний механізм реалізації основних вимог реформування земельних відносин у встановлені строки, а також їх фінансове забезпечення за рахунок місцевих бюджетів та коштів землекористувачів і землевласників. Проблемні питання можна </w:t>
      </w:r>
      <w:r w:rsidRPr="00AD3ABE">
        <w:rPr>
          <w:sz w:val="28"/>
          <w:szCs w:val="28"/>
        </w:rPr>
        <w:t>вирішити шляхом розроблення і виконання програм.</w:t>
      </w:r>
    </w:p>
    <w:p w:rsidR="00AD3ABE" w:rsidRDefault="00AD3ABE" w:rsidP="00AD3ABE">
      <w:pPr>
        <w:pStyle w:val="a4"/>
        <w:spacing w:before="73"/>
        <w:ind w:left="220" w:right="684" w:firstLine="707"/>
        <w:jc w:val="both"/>
        <w:rPr>
          <w:spacing w:val="-2"/>
          <w:sz w:val="28"/>
          <w:szCs w:val="28"/>
        </w:rPr>
      </w:pPr>
      <w:r w:rsidRPr="00AD3ABE">
        <w:rPr>
          <w:sz w:val="28"/>
          <w:szCs w:val="28"/>
        </w:rPr>
        <w:t>Комплексно розв’язати проблеми, пов’язані з розвитком земельних відносин на території сільської ради, можливо шляхом затвердження в установленому порядку й реаліза</w:t>
      </w:r>
      <w:r>
        <w:rPr>
          <w:sz w:val="28"/>
          <w:szCs w:val="28"/>
        </w:rPr>
        <w:t>ції відповідної Програми на 2022</w:t>
      </w:r>
      <w:r w:rsidRPr="00AD3ABE">
        <w:rPr>
          <w:sz w:val="28"/>
          <w:szCs w:val="28"/>
        </w:rPr>
        <w:t xml:space="preserve"> – 202</w:t>
      </w:r>
      <w:r>
        <w:rPr>
          <w:sz w:val="28"/>
          <w:szCs w:val="28"/>
        </w:rPr>
        <w:t>5</w:t>
      </w:r>
      <w:r w:rsidRPr="00AD3ABE">
        <w:rPr>
          <w:spacing w:val="80"/>
          <w:sz w:val="28"/>
          <w:szCs w:val="28"/>
        </w:rPr>
        <w:t xml:space="preserve"> </w:t>
      </w:r>
      <w:r w:rsidRPr="00AD3ABE">
        <w:rPr>
          <w:spacing w:val="-2"/>
          <w:sz w:val="28"/>
          <w:szCs w:val="28"/>
        </w:rPr>
        <w:t>роки.</w:t>
      </w:r>
    </w:p>
    <w:p w:rsidR="00AD3ABE" w:rsidRDefault="00AD3ABE" w:rsidP="00AD3ABE">
      <w:pPr>
        <w:pStyle w:val="a4"/>
        <w:spacing w:before="73"/>
        <w:ind w:left="220" w:right="684" w:firstLine="707"/>
        <w:jc w:val="both"/>
        <w:rPr>
          <w:spacing w:val="-2"/>
          <w:sz w:val="28"/>
          <w:szCs w:val="28"/>
        </w:rPr>
      </w:pPr>
    </w:p>
    <w:p w:rsidR="00007F43" w:rsidRDefault="00007F43" w:rsidP="00007F43">
      <w:pPr>
        <w:pStyle w:val="11"/>
        <w:tabs>
          <w:tab w:val="left" w:pos="2462"/>
        </w:tabs>
        <w:spacing w:before="1"/>
      </w:pPr>
    </w:p>
    <w:p w:rsidR="00007F43" w:rsidRDefault="00007F43" w:rsidP="00007F43">
      <w:pPr>
        <w:pStyle w:val="11"/>
        <w:tabs>
          <w:tab w:val="left" w:pos="2462"/>
        </w:tabs>
        <w:spacing w:before="1"/>
      </w:pPr>
    </w:p>
    <w:p w:rsidR="00007F43" w:rsidRDefault="00007F43" w:rsidP="00007F43">
      <w:pPr>
        <w:pStyle w:val="11"/>
        <w:tabs>
          <w:tab w:val="left" w:pos="2462"/>
        </w:tabs>
        <w:spacing w:before="1"/>
      </w:pPr>
    </w:p>
    <w:p w:rsidR="00007F43" w:rsidRDefault="00007F43" w:rsidP="00007F43">
      <w:pPr>
        <w:pStyle w:val="11"/>
        <w:tabs>
          <w:tab w:val="left" w:pos="2462"/>
        </w:tabs>
        <w:spacing w:before="1"/>
      </w:pPr>
    </w:p>
    <w:p w:rsidR="00007F43" w:rsidRDefault="00007F43" w:rsidP="00007F43">
      <w:pPr>
        <w:pStyle w:val="11"/>
        <w:tabs>
          <w:tab w:val="left" w:pos="2462"/>
        </w:tabs>
        <w:spacing w:before="1"/>
      </w:pPr>
    </w:p>
    <w:p w:rsidR="00AD3ABE" w:rsidRDefault="00007F43" w:rsidP="00007F43">
      <w:pPr>
        <w:pStyle w:val="11"/>
        <w:tabs>
          <w:tab w:val="left" w:pos="2462"/>
        </w:tabs>
        <w:spacing w:before="1"/>
        <w:rPr>
          <w:spacing w:val="-4"/>
        </w:rPr>
      </w:pPr>
      <w:r>
        <w:lastRenderedPageBreak/>
        <w:t xml:space="preserve">                3.</w:t>
      </w:r>
      <w:r w:rsidR="00F61AAD">
        <w:t xml:space="preserve"> </w:t>
      </w:r>
      <w:r w:rsidR="00AD3ABE">
        <w:t>Земельний</w:t>
      </w:r>
      <w:r w:rsidR="00AD3ABE">
        <w:rPr>
          <w:spacing w:val="-8"/>
        </w:rPr>
        <w:t xml:space="preserve"> </w:t>
      </w:r>
      <w:r w:rsidR="00AD3ABE">
        <w:t>фонд</w:t>
      </w:r>
      <w:r w:rsidR="00AD3ABE">
        <w:rPr>
          <w:spacing w:val="-8"/>
        </w:rPr>
        <w:t xml:space="preserve"> </w:t>
      </w:r>
      <w:r w:rsidR="00AD3ABE">
        <w:t>Фонтанської сільської</w:t>
      </w:r>
      <w:r w:rsidR="00AD3ABE">
        <w:rPr>
          <w:spacing w:val="-5"/>
        </w:rPr>
        <w:t xml:space="preserve"> </w:t>
      </w:r>
      <w:r w:rsidR="00AD3ABE">
        <w:rPr>
          <w:spacing w:val="-4"/>
        </w:rPr>
        <w:t>ради</w:t>
      </w:r>
    </w:p>
    <w:p w:rsidR="00F61AAD" w:rsidRDefault="00F61AAD" w:rsidP="00007F43">
      <w:pPr>
        <w:pStyle w:val="11"/>
        <w:tabs>
          <w:tab w:val="left" w:pos="2462"/>
        </w:tabs>
        <w:spacing w:before="1"/>
      </w:pPr>
    </w:p>
    <w:p w:rsidR="00AD3ABE" w:rsidRPr="00F61AAD" w:rsidRDefault="00AD3ABE" w:rsidP="00AD189F">
      <w:pPr>
        <w:pStyle w:val="a4"/>
        <w:spacing w:before="2"/>
        <w:ind w:left="220" w:right="684" w:firstLine="64"/>
        <w:jc w:val="both"/>
        <w:rPr>
          <w:b/>
          <w:i/>
          <w:sz w:val="28"/>
          <w:szCs w:val="28"/>
          <w:u w:val="single"/>
        </w:rPr>
      </w:pPr>
      <w:r w:rsidRPr="00F61AAD">
        <w:rPr>
          <w:b/>
          <w:i/>
          <w:sz w:val="28"/>
          <w:szCs w:val="28"/>
          <w:u w:val="single"/>
        </w:rPr>
        <w:t>Земельний фонд Фонтанської</w:t>
      </w:r>
      <w:r w:rsidRPr="00F61AAD">
        <w:rPr>
          <w:b/>
          <w:i/>
          <w:spacing w:val="40"/>
          <w:sz w:val="28"/>
          <w:szCs w:val="28"/>
          <w:u w:val="single"/>
        </w:rPr>
        <w:t xml:space="preserve"> </w:t>
      </w:r>
      <w:r w:rsidRPr="00F61AAD">
        <w:rPr>
          <w:b/>
          <w:i/>
          <w:sz w:val="28"/>
          <w:szCs w:val="28"/>
          <w:u w:val="single"/>
        </w:rPr>
        <w:t xml:space="preserve">сільської ради </w:t>
      </w:r>
      <w:r w:rsidR="00F61AAD" w:rsidRPr="00F61AAD">
        <w:rPr>
          <w:b/>
          <w:i/>
          <w:sz w:val="28"/>
          <w:szCs w:val="28"/>
          <w:u w:val="single"/>
        </w:rPr>
        <w:t xml:space="preserve">Одеського району Одеської області </w:t>
      </w:r>
      <w:r w:rsidRPr="00F61AAD">
        <w:rPr>
          <w:b/>
          <w:i/>
          <w:sz w:val="28"/>
          <w:szCs w:val="28"/>
          <w:u w:val="single"/>
        </w:rPr>
        <w:t>станом на 01.01.202</w:t>
      </w:r>
      <w:r w:rsidR="00BB1FCB">
        <w:rPr>
          <w:b/>
          <w:i/>
          <w:sz w:val="28"/>
          <w:szCs w:val="28"/>
          <w:u w:val="single"/>
        </w:rPr>
        <w:t>5</w:t>
      </w:r>
      <w:r w:rsidRPr="00F61AAD">
        <w:rPr>
          <w:b/>
          <w:i/>
          <w:sz w:val="28"/>
          <w:szCs w:val="28"/>
          <w:u w:val="single"/>
        </w:rPr>
        <w:t xml:space="preserve"> року складає</w:t>
      </w:r>
      <w:r w:rsidRPr="00F61AAD">
        <w:rPr>
          <w:b/>
          <w:i/>
          <w:spacing w:val="40"/>
          <w:sz w:val="28"/>
          <w:szCs w:val="28"/>
          <w:u w:val="single"/>
        </w:rPr>
        <w:t xml:space="preserve"> </w:t>
      </w:r>
      <w:r w:rsidRPr="00F61AAD">
        <w:rPr>
          <w:b/>
          <w:i/>
          <w:sz w:val="28"/>
          <w:szCs w:val="28"/>
          <w:u w:val="single"/>
        </w:rPr>
        <w:t xml:space="preserve">9650,42 га. </w:t>
      </w:r>
    </w:p>
    <w:tbl>
      <w:tblPr>
        <w:tblW w:w="9781" w:type="dxa"/>
        <w:tblInd w:w="108" w:type="dxa"/>
        <w:tblLayout w:type="fixed"/>
        <w:tblLook w:val="04A0" w:firstRow="1" w:lastRow="0" w:firstColumn="1" w:lastColumn="0" w:noHBand="0" w:noVBand="1"/>
      </w:tblPr>
      <w:tblGrid>
        <w:gridCol w:w="5812"/>
        <w:gridCol w:w="3160"/>
        <w:gridCol w:w="809"/>
      </w:tblGrid>
      <w:tr w:rsidR="00AD3ABE" w:rsidRPr="00C47257" w:rsidTr="00F01273">
        <w:trPr>
          <w:trHeight w:val="375"/>
        </w:trPr>
        <w:tc>
          <w:tcPr>
            <w:tcW w:w="978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D3ABE" w:rsidRPr="00C47257" w:rsidRDefault="00AD3ABE" w:rsidP="00AD3ABE">
            <w:pPr>
              <w:rPr>
                <w:b/>
                <w:bCs/>
                <w:color w:val="000000"/>
                <w:szCs w:val="28"/>
                <w:lang w:val="ru-RU"/>
              </w:rPr>
            </w:pPr>
            <w:r w:rsidRPr="009543C1">
              <w:rPr>
                <w:b/>
                <w:bCs/>
                <w:color w:val="000000"/>
                <w:szCs w:val="28"/>
              </w:rPr>
              <w:t xml:space="preserve">  </w:t>
            </w:r>
            <w:r w:rsidRPr="00C47257">
              <w:rPr>
                <w:b/>
                <w:bCs/>
                <w:color w:val="000000"/>
                <w:szCs w:val="28"/>
                <w:lang w:val="ru-RU"/>
              </w:rPr>
              <w:t>Земельний фонд за даними територіальної громади</w:t>
            </w:r>
          </w:p>
        </w:tc>
      </w:tr>
      <w:tr w:rsidR="00AD3ABE" w:rsidRPr="00C47257" w:rsidTr="00F01273">
        <w:trPr>
          <w:trHeight w:val="630"/>
        </w:trPr>
        <w:tc>
          <w:tcPr>
            <w:tcW w:w="5812" w:type="dxa"/>
            <w:tcBorders>
              <w:top w:val="nil"/>
              <w:left w:val="single" w:sz="4" w:space="0" w:color="auto"/>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Назва показника</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Площа, га</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color w:val="000000"/>
                <w:lang w:val="ru-RU"/>
              </w:rPr>
            </w:pPr>
            <w:r w:rsidRPr="00C47257">
              <w:rPr>
                <w:color w:val="000000"/>
                <w:lang w:val="ru-RU"/>
              </w:rPr>
              <w:t>Сільськогосподарські землі, у тому числі:</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5570,3806</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57,72%</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i/>
                <w:iCs/>
                <w:color w:val="000000"/>
                <w:lang w:val="ru-RU"/>
              </w:rPr>
            </w:pPr>
            <w:r w:rsidRPr="00C47257">
              <w:rPr>
                <w:i/>
                <w:iCs/>
                <w:color w:val="000000"/>
                <w:lang w:val="ru-RU"/>
              </w:rPr>
              <w:t>рілля</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4328,7809</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 </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i/>
                <w:iCs/>
                <w:color w:val="000000"/>
                <w:lang w:val="ru-RU"/>
              </w:rPr>
            </w:pPr>
            <w:r w:rsidRPr="00C47257">
              <w:rPr>
                <w:i/>
                <w:iCs/>
                <w:color w:val="000000"/>
                <w:lang w:val="ru-RU"/>
              </w:rPr>
              <w:t>багаторічні насадження</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118,5987</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 </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i/>
                <w:iCs/>
                <w:color w:val="000000"/>
                <w:lang w:val="ru-RU"/>
              </w:rPr>
            </w:pPr>
            <w:r w:rsidRPr="00C47257">
              <w:rPr>
                <w:i/>
                <w:iCs/>
                <w:color w:val="000000"/>
                <w:lang w:val="ru-RU"/>
              </w:rPr>
              <w:t>сіножаті</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1100,6375</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 </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i/>
                <w:iCs/>
                <w:color w:val="000000"/>
                <w:lang w:val="ru-RU"/>
              </w:rPr>
            </w:pPr>
            <w:r w:rsidRPr="00C47257">
              <w:rPr>
                <w:i/>
                <w:iCs/>
                <w:color w:val="000000"/>
                <w:lang w:val="ru-RU"/>
              </w:rPr>
              <w:t>пасовища</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0</w:t>
            </w:r>
          </w:p>
        </w:tc>
        <w:tc>
          <w:tcPr>
            <w:tcW w:w="809" w:type="dxa"/>
            <w:tcBorders>
              <w:top w:val="nil"/>
              <w:left w:val="nil"/>
              <w:bottom w:val="single" w:sz="4" w:space="0" w:color="auto"/>
              <w:right w:val="single" w:sz="4" w:space="0" w:color="auto"/>
            </w:tcBorders>
            <w:shd w:val="clear" w:color="000000" w:fill="FFFFFF"/>
            <w:hideMark/>
          </w:tcPr>
          <w:p w:rsidR="00AD3ABE" w:rsidRPr="00C47257" w:rsidRDefault="00AD3ABE" w:rsidP="00AD3ABE">
            <w:pPr>
              <w:jc w:val="center"/>
              <w:rPr>
                <w:lang w:val="ru-RU"/>
              </w:rPr>
            </w:pPr>
            <w:r w:rsidRPr="00C47257">
              <w:rPr>
                <w:lang w:val="ru-RU"/>
              </w:rPr>
              <w:t> </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color w:val="000000"/>
                <w:lang w:val="ru-RU"/>
              </w:rPr>
            </w:pPr>
            <w:r w:rsidRPr="00C47257">
              <w:rPr>
                <w:color w:val="000000"/>
                <w:lang w:val="ru-RU"/>
              </w:rPr>
              <w:t>Землі лісогосподарського призначення, у тому числі:</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77,6208</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0,80%</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i/>
                <w:iCs/>
                <w:color w:val="000000"/>
                <w:lang w:val="ru-RU"/>
              </w:rPr>
            </w:pPr>
            <w:r w:rsidRPr="00C47257">
              <w:rPr>
                <w:i/>
                <w:iCs/>
                <w:color w:val="000000"/>
                <w:lang w:val="ru-RU"/>
              </w:rPr>
              <w:t>лісові землі</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77,6208</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 </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i/>
                <w:iCs/>
                <w:color w:val="000000"/>
                <w:lang w:val="ru-RU"/>
              </w:rPr>
            </w:pPr>
            <w:r w:rsidRPr="00C47257">
              <w:rPr>
                <w:i/>
                <w:iCs/>
                <w:color w:val="000000"/>
                <w:lang w:val="ru-RU"/>
              </w:rPr>
              <w:t>чагарники</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0</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 </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color w:val="000000"/>
                <w:lang w:val="ru-RU"/>
              </w:rPr>
            </w:pPr>
            <w:r w:rsidRPr="00C47257">
              <w:rPr>
                <w:color w:val="000000"/>
                <w:lang w:val="ru-RU"/>
              </w:rPr>
              <w:t>Забудовані землі, у тому числі:</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3428,1286</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35,52%</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i/>
                <w:iCs/>
                <w:color w:val="000000"/>
                <w:lang w:val="ru-RU"/>
              </w:rPr>
            </w:pPr>
            <w:r w:rsidRPr="00C47257">
              <w:rPr>
                <w:i/>
                <w:iCs/>
                <w:color w:val="000000"/>
                <w:lang w:val="ru-RU"/>
              </w:rPr>
              <w:t>землі житлової та громадської забудови</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3340,351</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34,61%</w:t>
            </w:r>
          </w:p>
        </w:tc>
      </w:tr>
      <w:tr w:rsidR="00AD3ABE" w:rsidRPr="00C47257" w:rsidTr="00F01273">
        <w:trPr>
          <w:trHeight w:val="43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i/>
                <w:iCs/>
                <w:color w:val="000000"/>
                <w:lang w:val="ru-RU"/>
              </w:rPr>
            </w:pPr>
            <w:r w:rsidRPr="00C47257">
              <w:rPr>
                <w:i/>
                <w:iCs/>
                <w:color w:val="000000"/>
                <w:lang w:val="ru-RU"/>
              </w:rPr>
              <w:t>землі промисловості, транспорту, звязку, енергетики,оборони та іншого призначення</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87,7776</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0,91%</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color w:val="000000"/>
                <w:lang w:val="ru-RU"/>
              </w:rPr>
            </w:pPr>
            <w:r w:rsidRPr="00C47257">
              <w:rPr>
                <w:color w:val="000000"/>
                <w:lang w:val="ru-RU"/>
              </w:rPr>
              <w:t>Заповідні землі</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0</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0,00%</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color w:val="000000"/>
                <w:lang w:val="ru-RU"/>
              </w:rPr>
            </w:pPr>
            <w:r w:rsidRPr="00C47257">
              <w:rPr>
                <w:color w:val="000000"/>
                <w:lang w:val="ru-RU"/>
              </w:rPr>
              <w:t>Землі водного фонду</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574,1418</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5,95%</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color w:val="000000"/>
                <w:lang w:val="ru-RU"/>
              </w:rPr>
            </w:pPr>
            <w:r w:rsidRPr="00C47257">
              <w:rPr>
                <w:color w:val="000000"/>
                <w:lang w:val="ru-RU"/>
              </w:rPr>
              <w:t>Землі історико-культурного призначення</w:t>
            </w:r>
          </w:p>
        </w:tc>
        <w:tc>
          <w:tcPr>
            <w:tcW w:w="3160"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b/>
                <w:bCs/>
                <w:lang w:val="ru-RU"/>
              </w:rPr>
            </w:pPr>
            <w:r w:rsidRPr="00C47257">
              <w:rPr>
                <w:b/>
                <w:bCs/>
                <w:lang w:val="ru-RU"/>
              </w:rPr>
              <w:t>0,145</w:t>
            </w:r>
          </w:p>
        </w:tc>
        <w:tc>
          <w:tcPr>
            <w:tcW w:w="809" w:type="dxa"/>
            <w:tcBorders>
              <w:top w:val="nil"/>
              <w:left w:val="nil"/>
              <w:bottom w:val="single" w:sz="4" w:space="0" w:color="auto"/>
              <w:right w:val="single" w:sz="4" w:space="0" w:color="auto"/>
            </w:tcBorders>
            <w:shd w:val="clear" w:color="000000" w:fill="FFFFFF"/>
            <w:vAlign w:val="center"/>
            <w:hideMark/>
          </w:tcPr>
          <w:p w:rsidR="00AD3ABE" w:rsidRPr="00C47257" w:rsidRDefault="00AD3ABE" w:rsidP="00AD3ABE">
            <w:pPr>
              <w:jc w:val="center"/>
              <w:rPr>
                <w:lang w:val="ru-RU"/>
              </w:rPr>
            </w:pPr>
            <w:r w:rsidRPr="00C47257">
              <w:rPr>
                <w:lang w:val="ru-RU"/>
              </w:rPr>
              <w:t>0,00%</w:t>
            </w:r>
          </w:p>
        </w:tc>
      </w:tr>
      <w:tr w:rsidR="00AD3ABE" w:rsidRPr="00C47257" w:rsidTr="00F01273">
        <w:trPr>
          <w:trHeight w:val="315"/>
        </w:trPr>
        <w:tc>
          <w:tcPr>
            <w:tcW w:w="5812" w:type="dxa"/>
            <w:tcBorders>
              <w:top w:val="nil"/>
              <w:left w:val="single" w:sz="4" w:space="0" w:color="auto"/>
              <w:bottom w:val="single" w:sz="4" w:space="0" w:color="auto"/>
              <w:right w:val="single" w:sz="4" w:space="0" w:color="auto"/>
            </w:tcBorders>
            <w:shd w:val="clear" w:color="auto" w:fill="auto"/>
            <w:hideMark/>
          </w:tcPr>
          <w:p w:rsidR="00AD3ABE" w:rsidRPr="00C47257" w:rsidRDefault="00AD3ABE" w:rsidP="00AD3ABE">
            <w:pPr>
              <w:rPr>
                <w:b/>
                <w:bCs/>
                <w:color w:val="000000"/>
                <w:lang w:val="ru-RU"/>
              </w:rPr>
            </w:pPr>
            <w:r w:rsidRPr="00C47257">
              <w:rPr>
                <w:b/>
                <w:bCs/>
                <w:color w:val="000000"/>
                <w:lang w:val="ru-RU"/>
              </w:rPr>
              <w:t>Всього землі</w:t>
            </w:r>
          </w:p>
        </w:tc>
        <w:tc>
          <w:tcPr>
            <w:tcW w:w="3160" w:type="dxa"/>
            <w:tcBorders>
              <w:top w:val="nil"/>
              <w:left w:val="nil"/>
              <w:bottom w:val="single" w:sz="4" w:space="0" w:color="auto"/>
              <w:right w:val="single" w:sz="4" w:space="0" w:color="auto"/>
            </w:tcBorders>
            <w:shd w:val="clear" w:color="000000" w:fill="FFFFFF"/>
            <w:vAlign w:val="bottom"/>
            <w:hideMark/>
          </w:tcPr>
          <w:p w:rsidR="00AD3ABE" w:rsidRPr="00C47257" w:rsidRDefault="00AD3ABE" w:rsidP="00AD3ABE">
            <w:pPr>
              <w:jc w:val="center"/>
              <w:rPr>
                <w:b/>
                <w:bCs/>
                <w:lang w:val="ru-RU"/>
              </w:rPr>
            </w:pPr>
            <w:r w:rsidRPr="00C47257">
              <w:rPr>
                <w:b/>
                <w:bCs/>
                <w:lang w:val="ru-RU"/>
              </w:rPr>
              <w:t>9 650,42</w:t>
            </w:r>
          </w:p>
        </w:tc>
        <w:tc>
          <w:tcPr>
            <w:tcW w:w="809" w:type="dxa"/>
            <w:tcBorders>
              <w:top w:val="nil"/>
              <w:left w:val="nil"/>
              <w:bottom w:val="single" w:sz="4" w:space="0" w:color="auto"/>
              <w:right w:val="single" w:sz="4" w:space="0" w:color="auto"/>
            </w:tcBorders>
            <w:shd w:val="clear" w:color="000000" w:fill="FFFFFF"/>
            <w:hideMark/>
          </w:tcPr>
          <w:p w:rsidR="00AD3ABE" w:rsidRPr="00C47257" w:rsidRDefault="00AD3ABE" w:rsidP="00AD3ABE">
            <w:pPr>
              <w:jc w:val="center"/>
              <w:rPr>
                <w:lang w:val="ru-RU"/>
              </w:rPr>
            </w:pPr>
            <w:r w:rsidRPr="00C47257">
              <w:rPr>
                <w:lang w:val="ru-RU"/>
              </w:rPr>
              <w:t> </w:t>
            </w:r>
          </w:p>
        </w:tc>
      </w:tr>
    </w:tbl>
    <w:p w:rsidR="00F61AAD" w:rsidRDefault="00F61AAD" w:rsidP="00AD3ABE">
      <w:pPr>
        <w:pStyle w:val="ae"/>
        <w:tabs>
          <w:tab w:val="left" w:pos="284"/>
          <w:tab w:val="left" w:pos="1123"/>
        </w:tabs>
        <w:spacing w:before="2"/>
        <w:ind w:left="383" w:right="683" w:firstLine="0"/>
        <w:jc w:val="both"/>
        <w:rPr>
          <w:sz w:val="28"/>
          <w:szCs w:val="28"/>
        </w:rPr>
      </w:pPr>
    </w:p>
    <w:p w:rsidR="00AD3ABE" w:rsidRDefault="00F61AAD" w:rsidP="00AD3ABE">
      <w:pPr>
        <w:pStyle w:val="ae"/>
        <w:tabs>
          <w:tab w:val="left" w:pos="284"/>
          <w:tab w:val="left" w:pos="1123"/>
        </w:tabs>
        <w:spacing w:before="2"/>
        <w:ind w:left="383" w:right="683" w:firstLine="0"/>
        <w:jc w:val="both"/>
        <w:rPr>
          <w:b/>
          <w:sz w:val="28"/>
          <w:szCs w:val="28"/>
        </w:rPr>
      </w:pPr>
      <w:r>
        <w:rPr>
          <w:sz w:val="28"/>
          <w:szCs w:val="28"/>
        </w:rPr>
        <w:tab/>
      </w:r>
      <w:r w:rsidR="00AD3ABE" w:rsidRPr="00F01273">
        <w:rPr>
          <w:sz w:val="28"/>
          <w:szCs w:val="28"/>
        </w:rPr>
        <w:t xml:space="preserve">До складу сільської ради входять 7 населених пунктів: </w:t>
      </w:r>
      <w:r w:rsidR="00AD3ABE" w:rsidRPr="00F01273">
        <w:rPr>
          <w:b/>
          <w:sz w:val="28"/>
          <w:szCs w:val="28"/>
        </w:rPr>
        <w:t>с.Фонтанка, с.Крижанівка, сщ.Ліски, с.Олександрівка, сщ.Світл</w:t>
      </w:r>
      <w:r>
        <w:rPr>
          <w:b/>
          <w:sz w:val="28"/>
          <w:szCs w:val="28"/>
        </w:rPr>
        <w:t>е, с.Нова Дофінівка, с.Вапнярка</w:t>
      </w:r>
      <w:r w:rsidR="00AD3ABE" w:rsidRPr="00F01273">
        <w:rPr>
          <w:b/>
          <w:sz w:val="28"/>
          <w:szCs w:val="28"/>
        </w:rPr>
        <w:t>.</w:t>
      </w:r>
    </w:p>
    <w:p w:rsidR="00F61AAD" w:rsidRPr="00F01273" w:rsidRDefault="00F61AAD" w:rsidP="00AD3ABE">
      <w:pPr>
        <w:pStyle w:val="ae"/>
        <w:tabs>
          <w:tab w:val="left" w:pos="284"/>
          <w:tab w:val="left" w:pos="1123"/>
        </w:tabs>
        <w:spacing w:before="2"/>
        <w:ind w:left="383" w:right="683" w:firstLine="0"/>
        <w:jc w:val="both"/>
        <w:rPr>
          <w:b/>
          <w:sz w:val="28"/>
          <w:szCs w:val="28"/>
        </w:rPr>
      </w:pPr>
    </w:p>
    <w:p w:rsidR="00AD3ABE" w:rsidRPr="00F61AAD" w:rsidRDefault="00AD3ABE" w:rsidP="00F61AAD">
      <w:pPr>
        <w:pStyle w:val="a4"/>
        <w:spacing w:after="0" w:line="321" w:lineRule="exact"/>
        <w:ind w:left="940"/>
        <w:jc w:val="both"/>
        <w:rPr>
          <w:sz w:val="28"/>
          <w:szCs w:val="28"/>
        </w:rPr>
      </w:pPr>
      <w:r w:rsidRPr="00F61AAD">
        <w:rPr>
          <w:sz w:val="28"/>
          <w:szCs w:val="28"/>
        </w:rPr>
        <w:t>Загальна</w:t>
      </w:r>
      <w:r w:rsidRPr="00F61AAD">
        <w:rPr>
          <w:spacing w:val="60"/>
          <w:sz w:val="28"/>
          <w:szCs w:val="28"/>
        </w:rPr>
        <w:t xml:space="preserve"> </w:t>
      </w:r>
      <w:r w:rsidRPr="00F61AAD">
        <w:rPr>
          <w:sz w:val="28"/>
          <w:szCs w:val="28"/>
        </w:rPr>
        <w:t>площа</w:t>
      </w:r>
      <w:r w:rsidRPr="00F61AAD">
        <w:rPr>
          <w:spacing w:val="-6"/>
          <w:sz w:val="28"/>
          <w:szCs w:val="28"/>
        </w:rPr>
        <w:t xml:space="preserve"> </w:t>
      </w:r>
      <w:r w:rsidRPr="00F61AAD">
        <w:rPr>
          <w:sz w:val="28"/>
          <w:szCs w:val="28"/>
        </w:rPr>
        <w:t>населених</w:t>
      </w:r>
      <w:r w:rsidRPr="00F61AAD">
        <w:rPr>
          <w:spacing w:val="-1"/>
          <w:sz w:val="28"/>
          <w:szCs w:val="28"/>
        </w:rPr>
        <w:t xml:space="preserve"> </w:t>
      </w:r>
      <w:r w:rsidRPr="00F61AAD">
        <w:rPr>
          <w:sz w:val="28"/>
          <w:szCs w:val="28"/>
        </w:rPr>
        <w:t>пунктів</w:t>
      </w:r>
      <w:r w:rsidRPr="00F61AAD">
        <w:rPr>
          <w:spacing w:val="63"/>
          <w:sz w:val="28"/>
          <w:szCs w:val="28"/>
        </w:rPr>
        <w:t xml:space="preserve"> </w:t>
      </w:r>
      <w:r w:rsidR="004F4182">
        <w:rPr>
          <w:sz w:val="28"/>
          <w:szCs w:val="28"/>
        </w:rPr>
        <w:t>3948</w:t>
      </w:r>
      <w:r w:rsidR="004D67A6" w:rsidRPr="00F61AAD">
        <w:rPr>
          <w:sz w:val="28"/>
          <w:szCs w:val="28"/>
        </w:rPr>
        <w:t>,</w:t>
      </w:r>
      <w:r w:rsidR="004F4182">
        <w:rPr>
          <w:sz w:val="28"/>
          <w:szCs w:val="28"/>
        </w:rPr>
        <w:t>70</w:t>
      </w:r>
      <w:r w:rsidRPr="00F61AAD">
        <w:rPr>
          <w:spacing w:val="-1"/>
          <w:sz w:val="28"/>
          <w:szCs w:val="28"/>
        </w:rPr>
        <w:t xml:space="preserve"> </w:t>
      </w:r>
      <w:r w:rsidRPr="00F61AAD">
        <w:rPr>
          <w:spacing w:val="-5"/>
          <w:sz w:val="28"/>
          <w:szCs w:val="28"/>
        </w:rPr>
        <w:t>га:</w:t>
      </w:r>
    </w:p>
    <w:p w:rsidR="00AD3ABE" w:rsidRPr="00F61AAD" w:rsidRDefault="00AD3ABE" w:rsidP="00F61AAD">
      <w:pPr>
        <w:pStyle w:val="ae"/>
        <w:numPr>
          <w:ilvl w:val="1"/>
          <w:numId w:val="18"/>
        </w:numPr>
        <w:tabs>
          <w:tab w:val="left" w:pos="1300"/>
          <w:tab w:val="left" w:pos="1301"/>
        </w:tabs>
        <w:spacing w:before="1"/>
        <w:ind w:hanging="361"/>
        <w:rPr>
          <w:sz w:val="28"/>
          <w:szCs w:val="28"/>
        </w:rPr>
      </w:pPr>
      <w:r w:rsidRPr="00F61AAD">
        <w:rPr>
          <w:sz w:val="28"/>
          <w:szCs w:val="28"/>
        </w:rPr>
        <w:t>с.</w:t>
      </w:r>
      <w:r w:rsidR="00D870D8" w:rsidRPr="00F61AAD">
        <w:rPr>
          <w:sz w:val="28"/>
          <w:szCs w:val="28"/>
        </w:rPr>
        <w:t xml:space="preserve"> </w:t>
      </w:r>
      <w:r w:rsidR="00F01273" w:rsidRPr="00F61AAD">
        <w:rPr>
          <w:sz w:val="28"/>
          <w:szCs w:val="28"/>
        </w:rPr>
        <w:t>Фонтанка</w:t>
      </w:r>
      <w:r w:rsidRPr="00F61AAD">
        <w:rPr>
          <w:spacing w:val="-5"/>
          <w:sz w:val="28"/>
          <w:szCs w:val="28"/>
        </w:rPr>
        <w:t xml:space="preserve"> </w:t>
      </w:r>
      <w:r w:rsidRPr="00F61AAD">
        <w:rPr>
          <w:sz w:val="28"/>
          <w:szCs w:val="28"/>
        </w:rPr>
        <w:t>–</w:t>
      </w:r>
      <w:r w:rsidRPr="00F61AAD">
        <w:rPr>
          <w:spacing w:val="-7"/>
          <w:sz w:val="28"/>
          <w:szCs w:val="28"/>
        </w:rPr>
        <w:t xml:space="preserve"> </w:t>
      </w:r>
      <w:r w:rsidR="00BB1FCB">
        <w:rPr>
          <w:sz w:val="28"/>
          <w:szCs w:val="28"/>
        </w:rPr>
        <w:t>1858,7546</w:t>
      </w:r>
      <w:r w:rsidR="00F01273" w:rsidRPr="00F61AAD">
        <w:rPr>
          <w:sz w:val="28"/>
          <w:szCs w:val="28"/>
        </w:rPr>
        <w:t xml:space="preserve"> </w:t>
      </w:r>
      <w:r w:rsidRPr="00F61AAD">
        <w:rPr>
          <w:spacing w:val="-5"/>
          <w:sz w:val="28"/>
          <w:szCs w:val="28"/>
        </w:rPr>
        <w:t>га;</w:t>
      </w:r>
    </w:p>
    <w:p w:rsidR="00AD3ABE" w:rsidRPr="00F61AAD" w:rsidRDefault="00AD3ABE" w:rsidP="00F61AAD">
      <w:pPr>
        <w:pStyle w:val="ae"/>
        <w:numPr>
          <w:ilvl w:val="1"/>
          <w:numId w:val="18"/>
        </w:numPr>
        <w:tabs>
          <w:tab w:val="left" w:pos="1300"/>
          <w:tab w:val="left" w:pos="1301"/>
        </w:tabs>
        <w:spacing w:before="1" w:line="322" w:lineRule="exact"/>
        <w:ind w:hanging="361"/>
        <w:rPr>
          <w:sz w:val="28"/>
          <w:szCs w:val="28"/>
        </w:rPr>
      </w:pPr>
      <w:r w:rsidRPr="00F61AAD">
        <w:rPr>
          <w:sz w:val="28"/>
          <w:szCs w:val="28"/>
        </w:rPr>
        <w:t>с.</w:t>
      </w:r>
      <w:r w:rsidR="00D870D8" w:rsidRPr="00F61AAD">
        <w:rPr>
          <w:sz w:val="28"/>
          <w:szCs w:val="28"/>
        </w:rPr>
        <w:t xml:space="preserve"> </w:t>
      </w:r>
      <w:r w:rsidRPr="00F61AAD">
        <w:rPr>
          <w:sz w:val="28"/>
          <w:szCs w:val="28"/>
        </w:rPr>
        <w:t>К</w:t>
      </w:r>
      <w:r w:rsidR="00F01273" w:rsidRPr="00F61AAD">
        <w:rPr>
          <w:sz w:val="28"/>
          <w:szCs w:val="28"/>
        </w:rPr>
        <w:t>рижанівка</w:t>
      </w:r>
      <w:r w:rsidRPr="00F61AAD">
        <w:rPr>
          <w:spacing w:val="-7"/>
          <w:sz w:val="28"/>
          <w:szCs w:val="28"/>
        </w:rPr>
        <w:t xml:space="preserve"> </w:t>
      </w:r>
      <w:r w:rsidRPr="00F61AAD">
        <w:rPr>
          <w:sz w:val="28"/>
          <w:szCs w:val="28"/>
        </w:rPr>
        <w:t>–</w:t>
      </w:r>
      <w:r w:rsidRPr="00F61AAD">
        <w:rPr>
          <w:spacing w:val="-5"/>
          <w:sz w:val="28"/>
          <w:szCs w:val="28"/>
        </w:rPr>
        <w:t xml:space="preserve"> </w:t>
      </w:r>
      <w:r w:rsidR="004F4182">
        <w:rPr>
          <w:spacing w:val="-5"/>
          <w:sz w:val="28"/>
          <w:szCs w:val="28"/>
        </w:rPr>
        <w:t>330,1515</w:t>
      </w:r>
      <w:r w:rsidR="00F01273" w:rsidRPr="00F61AAD">
        <w:rPr>
          <w:sz w:val="28"/>
          <w:szCs w:val="28"/>
        </w:rPr>
        <w:t xml:space="preserve">  </w:t>
      </w:r>
      <w:r w:rsidRPr="00F61AAD">
        <w:rPr>
          <w:spacing w:val="-3"/>
          <w:sz w:val="28"/>
          <w:szCs w:val="28"/>
        </w:rPr>
        <w:t xml:space="preserve"> </w:t>
      </w:r>
      <w:r w:rsidRPr="00F61AAD">
        <w:rPr>
          <w:spacing w:val="-5"/>
          <w:sz w:val="28"/>
          <w:szCs w:val="28"/>
        </w:rPr>
        <w:t>га;</w:t>
      </w:r>
    </w:p>
    <w:p w:rsidR="00D870D8" w:rsidRPr="00F61AAD" w:rsidRDefault="00D870D8" w:rsidP="00F61AAD">
      <w:pPr>
        <w:pStyle w:val="ae"/>
        <w:numPr>
          <w:ilvl w:val="1"/>
          <w:numId w:val="18"/>
        </w:numPr>
        <w:tabs>
          <w:tab w:val="left" w:pos="1300"/>
          <w:tab w:val="left" w:pos="1301"/>
        </w:tabs>
        <w:spacing w:line="322" w:lineRule="exact"/>
        <w:ind w:hanging="361"/>
        <w:rPr>
          <w:sz w:val="28"/>
          <w:szCs w:val="28"/>
        </w:rPr>
      </w:pPr>
      <w:r w:rsidRPr="00F61AAD">
        <w:rPr>
          <w:sz w:val="28"/>
          <w:szCs w:val="28"/>
        </w:rPr>
        <w:t xml:space="preserve">сщ. Ліски </w:t>
      </w:r>
      <w:r w:rsidRPr="00F61AAD">
        <w:rPr>
          <w:spacing w:val="-3"/>
          <w:sz w:val="28"/>
          <w:szCs w:val="28"/>
        </w:rPr>
        <w:t xml:space="preserve"> </w:t>
      </w:r>
      <w:r w:rsidRPr="00F61AAD">
        <w:rPr>
          <w:sz w:val="28"/>
          <w:szCs w:val="28"/>
        </w:rPr>
        <w:t>–</w:t>
      </w:r>
      <w:r w:rsidRPr="00F61AAD">
        <w:rPr>
          <w:spacing w:val="-2"/>
          <w:sz w:val="28"/>
          <w:szCs w:val="28"/>
        </w:rPr>
        <w:t xml:space="preserve"> </w:t>
      </w:r>
      <w:r w:rsidR="004F4182">
        <w:rPr>
          <w:spacing w:val="-2"/>
          <w:sz w:val="28"/>
          <w:szCs w:val="28"/>
        </w:rPr>
        <w:t xml:space="preserve">214,9988 </w:t>
      </w:r>
      <w:r w:rsidRPr="00F61AAD">
        <w:rPr>
          <w:spacing w:val="-5"/>
          <w:sz w:val="28"/>
          <w:szCs w:val="28"/>
        </w:rPr>
        <w:t>га;</w:t>
      </w:r>
    </w:p>
    <w:p w:rsidR="00D870D8" w:rsidRPr="00F61AAD" w:rsidRDefault="00D870D8" w:rsidP="00F61AAD">
      <w:pPr>
        <w:pStyle w:val="ae"/>
        <w:numPr>
          <w:ilvl w:val="1"/>
          <w:numId w:val="18"/>
        </w:numPr>
        <w:tabs>
          <w:tab w:val="left" w:pos="1300"/>
          <w:tab w:val="left" w:pos="1301"/>
        </w:tabs>
        <w:spacing w:line="322" w:lineRule="exact"/>
        <w:ind w:hanging="361"/>
        <w:rPr>
          <w:sz w:val="28"/>
          <w:szCs w:val="28"/>
        </w:rPr>
      </w:pPr>
      <w:r w:rsidRPr="00F61AAD">
        <w:rPr>
          <w:spacing w:val="-5"/>
          <w:sz w:val="28"/>
          <w:szCs w:val="28"/>
        </w:rPr>
        <w:t xml:space="preserve">с. Олександрівка -  </w:t>
      </w:r>
      <w:r w:rsidR="004D67A6" w:rsidRPr="00F61AAD">
        <w:rPr>
          <w:spacing w:val="-5"/>
          <w:sz w:val="28"/>
          <w:szCs w:val="28"/>
        </w:rPr>
        <w:t xml:space="preserve">833,4582 га; </w:t>
      </w:r>
    </w:p>
    <w:p w:rsidR="00D870D8" w:rsidRPr="00F61AAD" w:rsidRDefault="004D67A6" w:rsidP="00F61AAD">
      <w:pPr>
        <w:pStyle w:val="ae"/>
        <w:numPr>
          <w:ilvl w:val="1"/>
          <w:numId w:val="18"/>
        </w:numPr>
        <w:tabs>
          <w:tab w:val="left" w:pos="1300"/>
          <w:tab w:val="left" w:pos="1301"/>
        </w:tabs>
        <w:spacing w:before="1" w:line="322" w:lineRule="exact"/>
        <w:ind w:hanging="361"/>
        <w:rPr>
          <w:sz w:val="28"/>
          <w:szCs w:val="28"/>
        </w:rPr>
      </w:pPr>
      <w:r w:rsidRPr="00F61AAD">
        <w:rPr>
          <w:spacing w:val="-5"/>
          <w:sz w:val="28"/>
          <w:szCs w:val="28"/>
        </w:rPr>
        <w:t xml:space="preserve">сщ. Світле </w:t>
      </w:r>
      <w:r w:rsidR="00D870D8" w:rsidRPr="00F61AAD">
        <w:rPr>
          <w:spacing w:val="-5"/>
          <w:sz w:val="28"/>
          <w:szCs w:val="28"/>
        </w:rPr>
        <w:t>–</w:t>
      </w:r>
      <w:r w:rsidRPr="00F61AAD">
        <w:rPr>
          <w:spacing w:val="-5"/>
          <w:sz w:val="28"/>
          <w:szCs w:val="28"/>
        </w:rPr>
        <w:t xml:space="preserve"> 231,7613 </w:t>
      </w:r>
      <w:r w:rsidR="00D870D8" w:rsidRPr="00F61AAD">
        <w:rPr>
          <w:spacing w:val="-5"/>
          <w:sz w:val="28"/>
          <w:szCs w:val="28"/>
        </w:rPr>
        <w:t xml:space="preserve"> га;</w:t>
      </w:r>
    </w:p>
    <w:p w:rsidR="004D67A6" w:rsidRPr="00F61AAD" w:rsidRDefault="004D67A6" w:rsidP="00F61AAD">
      <w:pPr>
        <w:pStyle w:val="ae"/>
        <w:numPr>
          <w:ilvl w:val="1"/>
          <w:numId w:val="18"/>
        </w:numPr>
        <w:tabs>
          <w:tab w:val="left" w:pos="1300"/>
          <w:tab w:val="left" w:pos="1301"/>
        </w:tabs>
        <w:spacing w:before="1" w:line="322" w:lineRule="exact"/>
        <w:ind w:hanging="361"/>
        <w:rPr>
          <w:sz w:val="28"/>
          <w:szCs w:val="28"/>
        </w:rPr>
      </w:pPr>
      <w:r w:rsidRPr="00F61AAD">
        <w:rPr>
          <w:spacing w:val="-5"/>
          <w:sz w:val="28"/>
          <w:szCs w:val="28"/>
        </w:rPr>
        <w:t>с.</w:t>
      </w:r>
      <w:r w:rsidR="00FB0925" w:rsidRPr="00F61AAD">
        <w:rPr>
          <w:spacing w:val="-5"/>
          <w:sz w:val="28"/>
          <w:szCs w:val="28"/>
        </w:rPr>
        <w:t xml:space="preserve"> </w:t>
      </w:r>
      <w:r w:rsidRPr="00F61AAD">
        <w:rPr>
          <w:spacing w:val="-5"/>
          <w:sz w:val="28"/>
          <w:szCs w:val="28"/>
        </w:rPr>
        <w:t>Нова Дофінівка -271,7817 га;</w:t>
      </w:r>
    </w:p>
    <w:p w:rsidR="00AD3ABE" w:rsidRPr="00F61AAD" w:rsidRDefault="00AD3ABE" w:rsidP="00F61AAD">
      <w:pPr>
        <w:pStyle w:val="ae"/>
        <w:numPr>
          <w:ilvl w:val="1"/>
          <w:numId w:val="18"/>
        </w:numPr>
        <w:tabs>
          <w:tab w:val="left" w:pos="1300"/>
          <w:tab w:val="left" w:pos="1301"/>
        </w:tabs>
        <w:spacing w:before="1"/>
        <w:ind w:hanging="361"/>
        <w:rPr>
          <w:sz w:val="28"/>
          <w:szCs w:val="28"/>
        </w:rPr>
      </w:pPr>
      <w:r w:rsidRPr="00F61AAD">
        <w:rPr>
          <w:sz w:val="28"/>
          <w:szCs w:val="28"/>
        </w:rPr>
        <w:t>с.</w:t>
      </w:r>
      <w:r w:rsidR="00FB0925" w:rsidRPr="00F61AAD">
        <w:rPr>
          <w:sz w:val="28"/>
          <w:szCs w:val="28"/>
        </w:rPr>
        <w:t xml:space="preserve"> </w:t>
      </w:r>
      <w:r w:rsidR="00D870D8" w:rsidRPr="00F61AAD">
        <w:rPr>
          <w:sz w:val="28"/>
          <w:szCs w:val="28"/>
        </w:rPr>
        <w:t>Вапнярка</w:t>
      </w:r>
      <w:r w:rsidRPr="00F61AAD">
        <w:rPr>
          <w:spacing w:val="-8"/>
          <w:sz w:val="28"/>
          <w:szCs w:val="28"/>
        </w:rPr>
        <w:t xml:space="preserve"> </w:t>
      </w:r>
      <w:r w:rsidRPr="00F61AAD">
        <w:rPr>
          <w:sz w:val="28"/>
          <w:szCs w:val="28"/>
        </w:rPr>
        <w:t>–</w:t>
      </w:r>
      <w:r w:rsidR="00D870D8" w:rsidRPr="00F61AAD">
        <w:rPr>
          <w:spacing w:val="-6"/>
          <w:sz w:val="28"/>
          <w:szCs w:val="28"/>
        </w:rPr>
        <w:t xml:space="preserve"> 207,8052 </w:t>
      </w:r>
      <w:r w:rsidRPr="00F61AAD">
        <w:rPr>
          <w:spacing w:val="-5"/>
          <w:sz w:val="28"/>
          <w:szCs w:val="28"/>
        </w:rPr>
        <w:t xml:space="preserve"> га</w:t>
      </w:r>
      <w:r w:rsidR="00F61AAD">
        <w:rPr>
          <w:spacing w:val="-5"/>
          <w:sz w:val="28"/>
          <w:szCs w:val="28"/>
        </w:rPr>
        <w:t>.</w:t>
      </w:r>
    </w:p>
    <w:p w:rsidR="00FB0925" w:rsidRDefault="00FB0925" w:rsidP="00F61AAD">
      <w:pPr>
        <w:tabs>
          <w:tab w:val="left" w:pos="1300"/>
          <w:tab w:val="left" w:pos="1301"/>
        </w:tabs>
        <w:spacing w:before="1"/>
        <w:ind w:left="939"/>
        <w:rPr>
          <w:sz w:val="28"/>
          <w:szCs w:val="28"/>
        </w:rPr>
      </w:pPr>
    </w:p>
    <w:p w:rsidR="00F61AAD" w:rsidRDefault="00F61AAD" w:rsidP="00F61AAD">
      <w:pPr>
        <w:tabs>
          <w:tab w:val="left" w:pos="1300"/>
          <w:tab w:val="left" w:pos="1301"/>
        </w:tabs>
        <w:spacing w:before="1"/>
        <w:ind w:left="939"/>
        <w:rPr>
          <w:sz w:val="28"/>
          <w:szCs w:val="28"/>
        </w:rPr>
      </w:pPr>
    </w:p>
    <w:p w:rsidR="00F61AAD" w:rsidRDefault="00F61AAD" w:rsidP="00F61AAD">
      <w:pPr>
        <w:tabs>
          <w:tab w:val="left" w:pos="1300"/>
          <w:tab w:val="left" w:pos="1301"/>
        </w:tabs>
        <w:spacing w:before="1"/>
        <w:ind w:left="939"/>
        <w:rPr>
          <w:sz w:val="28"/>
          <w:szCs w:val="28"/>
        </w:rPr>
      </w:pPr>
    </w:p>
    <w:p w:rsidR="00F61AAD" w:rsidRDefault="00F61AAD" w:rsidP="00F61AAD">
      <w:pPr>
        <w:tabs>
          <w:tab w:val="left" w:pos="1300"/>
          <w:tab w:val="left" w:pos="1301"/>
        </w:tabs>
        <w:spacing w:before="1"/>
        <w:ind w:left="939"/>
        <w:rPr>
          <w:sz w:val="28"/>
          <w:szCs w:val="28"/>
        </w:rPr>
      </w:pPr>
    </w:p>
    <w:p w:rsidR="00F61AAD" w:rsidRPr="00F61AAD" w:rsidRDefault="00F61AAD" w:rsidP="00F61AAD">
      <w:pPr>
        <w:tabs>
          <w:tab w:val="left" w:pos="1300"/>
          <w:tab w:val="left" w:pos="1301"/>
        </w:tabs>
        <w:spacing w:before="1"/>
        <w:ind w:left="939"/>
        <w:rPr>
          <w:sz w:val="28"/>
          <w:szCs w:val="28"/>
        </w:rPr>
      </w:pPr>
    </w:p>
    <w:p w:rsidR="00AD3ABE" w:rsidRDefault="00007F43" w:rsidP="00007F43">
      <w:pPr>
        <w:pStyle w:val="11"/>
        <w:tabs>
          <w:tab w:val="left" w:pos="3871"/>
        </w:tabs>
        <w:spacing w:before="1" w:line="322" w:lineRule="exact"/>
        <w:rPr>
          <w:spacing w:val="-2"/>
        </w:rPr>
      </w:pPr>
      <w:r w:rsidRPr="00007F43">
        <w:lastRenderedPageBreak/>
        <w:t xml:space="preserve">                   </w:t>
      </w:r>
      <w:r w:rsidR="00F61AAD">
        <w:t xml:space="preserve">                        </w:t>
      </w:r>
      <w:r w:rsidRPr="00007F43">
        <w:t xml:space="preserve"> 4. </w:t>
      </w:r>
      <w:r w:rsidR="00AD3ABE" w:rsidRPr="00007F43">
        <w:t>Мета</w:t>
      </w:r>
      <w:r w:rsidR="00AD3ABE" w:rsidRPr="00007F43">
        <w:rPr>
          <w:spacing w:val="-3"/>
        </w:rPr>
        <w:t xml:space="preserve"> </w:t>
      </w:r>
      <w:r w:rsidR="00AD3ABE" w:rsidRPr="00007F43">
        <w:t>і</w:t>
      </w:r>
      <w:r w:rsidR="00AD3ABE" w:rsidRPr="00007F43">
        <w:rPr>
          <w:spacing w:val="-4"/>
        </w:rPr>
        <w:t xml:space="preserve"> </w:t>
      </w:r>
      <w:r w:rsidR="00AD3ABE" w:rsidRPr="00007F43">
        <w:t>основні</w:t>
      </w:r>
      <w:r w:rsidR="00AD3ABE" w:rsidRPr="00007F43">
        <w:rPr>
          <w:spacing w:val="-1"/>
        </w:rPr>
        <w:t xml:space="preserve"> </w:t>
      </w:r>
      <w:r w:rsidR="00AD3ABE" w:rsidRPr="00007F43">
        <w:rPr>
          <w:spacing w:val="-2"/>
        </w:rPr>
        <w:t>завдання</w:t>
      </w:r>
    </w:p>
    <w:p w:rsidR="00AD3ABE" w:rsidRPr="00007F43" w:rsidRDefault="00AD3ABE" w:rsidP="00FB0925">
      <w:pPr>
        <w:pStyle w:val="a4"/>
        <w:ind w:left="220" w:right="685" w:firstLine="707"/>
        <w:jc w:val="both"/>
        <w:rPr>
          <w:sz w:val="28"/>
          <w:szCs w:val="28"/>
        </w:rPr>
      </w:pPr>
      <w:r w:rsidRPr="00007F43">
        <w:rPr>
          <w:sz w:val="28"/>
          <w:szCs w:val="28"/>
        </w:rPr>
        <w:t xml:space="preserve">Програма розвитку земельних відносин на території </w:t>
      </w:r>
      <w:r w:rsidR="00FB0925" w:rsidRPr="00007F43">
        <w:rPr>
          <w:sz w:val="28"/>
          <w:szCs w:val="28"/>
        </w:rPr>
        <w:t>Фонтанської</w:t>
      </w:r>
      <w:r w:rsidRPr="00007F43">
        <w:rPr>
          <w:sz w:val="28"/>
          <w:szCs w:val="28"/>
        </w:rPr>
        <w:t xml:space="preserve"> сільської</w:t>
      </w:r>
      <w:r w:rsidRPr="00007F43">
        <w:rPr>
          <w:spacing w:val="48"/>
          <w:w w:val="150"/>
          <w:sz w:val="28"/>
          <w:szCs w:val="28"/>
        </w:rPr>
        <w:t xml:space="preserve"> </w:t>
      </w:r>
      <w:r w:rsidRPr="00007F43">
        <w:rPr>
          <w:sz w:val="28"/>
          <w:szCs w:val="28"/>
        </w:rPr>
        <w:t>ради</w:t>
      </w:r>
      <w:r w:rsidRPr="00007F43">
        <w:rPr>
          <w:spacing w:val="50"/>
          <w:w w:val="150"/>
          <w:sz w:val="28"/>
          <w:szCs w:val="28"/>
        </w:rPr>
        <w:t xml:space="preserve"> </w:t>
      </w:r>
      <w:r w:rsidRPr="00007F43">
        <w:rPr>
          <w:sz w:val="28"/>
          <w:szCs w:val="28"/>
        </w:rPr>
        <w:t>на</w:t>
      </w:r>
      <w:r w:rsidRPr="00007F43">
        <w:rPr>
          <w:spacing w:val="50"/>
          <w:w w:val="150"/>
          <w:sz w:val="28"/>
          <w:szCs w:val="28"/>
        </w:rPr>
        <w:t xml:space="preserve"> </w:t>
      </w:r>
      <w:r w:rsidR="00FB0925" w:rsidRPr="00007F43">
        <w:rPr>
          <w:sz w:val="28"/>
          <w:szCs w:val="28"/>
        </w:rPr>
        <w:t>202</w:t>
      </w:r>
      <w:r w:rsidR="004F4182">
        <w:rPr>
          <w:sz w:val="28"/>
          <w:szCs w:val="28"/>
        </w:rPr>
        <w:t>6</w:t>
      </w:r>
      <w:r w:rsidR="005721E8" w:rsidRPr="00007F43">
        <w:rPr>
          <w:sz w:val="28"/>
          <w:szCs w:val="28"/>
        </w:rPr>
        <w:t xml:space="preserve"> </w:t>
      </w:r>
      <w:r w:rsidRPr="00007F43">
        <w:rPr>
          <w:sz w:val="28"/>
          <w:szCs w:val="28"/>
        </w:rPr>
        <w:t>–</w:t>
      </w:r>
      <w:r w:rsidRPr="00007F43">
        <w:rPr>
          <w:spacing w:val="51"/>
          <w:w w:val="150"/>
          <w:sz w:val="28"/>
          <w:szCs w:val="28"/>
        </w:rPr>
        <w:t xml:space="preserve"> </w:t>
      </w:r>
      <w:r w:rsidR="00FB0925" w:rsidRPr="00007F43">
        <w:rPr>
          <w:sz w:val="28"/>
          <w:szCs w:val="28"/>
        </w:rPr>
        <w:t>202</w:t>
      </w:r>
      <w:r w:rsidR="00AE3FAD" w:rsidRPr="00AE3FAD">
        <w:rPr>
          <w:sz w:val="28"/>
          <w:szCs w:val="28"/>
        </w:rPr>
        <w:t>8</w:t>
      </w:r>
      <w:r w:rsidR="00FB0925" w:rsidRPr="00007F43">
        <w:rPr>
          <w:sz w:val="28"/>
          <w:szCs w:val="28"/>
        </w:rPr>
        <w:t xml:space="preserve"> </w:t>
      </w:r>
      <w:r w:rsidRPr="00007F43">
        <w:rPr>
          <w:sz w:val="28"/>
          <w:szCs w:val="28"/>
        </w:rPr>
        <w:t>роки</w:t>
      </w:r>
      <w:r w:rsidRPr="00007F43">
        <w:rPr>
          <w:spacing w:val="50"/>
          <w:w w:val="150"/>
          <w:sz w:val="28"/>
          <w:szCs w:val="28"/>
        </w:rPr>
        <w:t xml:space="preserve"> </w:t>
      </w:r>
      <w:r w:rsidRPr="00007F43">
        <w:rPr>
          <w:sz w:val="28"/>
          <w:szCs w:val="28"/>
        </w:rPr>
        <w:t>спрямована</w:t>
      </w:r>
      <w:r w:rsidRPr="00007F43">
        <w:rPr>
          <w:spacing w:val="50"/>
          <w:w w:val="150"/>
          <w:sz w:val="28"/>
          <w:szCs w:val="28"/>
        </w:rPr>
        <w:t xml:space="preserve"> </w:t>
      </w:r>
      <w:r w:rsidRPr="00007F43">
        <w:rPr>
          <w:sz w:val="28"/>
          <w:szCs w:val="28"/>
        </w:rPr>
        <w:t>на</w:t>
      </w:r>
      <w:r w:rsidRPr="00007F43">
        <w:rPr>
          <w:spacing w:val="50"/>
          <w:w w:val="150"/>
          <w:sz w:val="28"/>
          <w:szCs w:val="28"/>
        </w:rPr>
        <w:t xml:space="preserve"> </w:t>
      </w:r>
      <w:r w:rsidRPr="00007F43">
        <w:rPr>
          <w:sz w:val="28"/>
          <w:szCs w:val="28"/>
        </w:rPr>
        <w:t>реалізацію</w:t>
      </w:r>
      <w:r w:rsidRPr="00007F43">
        <w:rPr>
          <w:spacing w:val="50"/>
          <w:w w:val="150"/>
          <w:sz w:val="28"/>
          <w:szCs w:val="28"/>
        </w:rPr>
        <w:t xml:space="preserve"> </w:t>
      </w:r>
      <w:r w:rsidRPr="00007F43">
        <w:rPr>
          <w:spacing w:val="-2"/>
          <w:sz w:val="28"/>
          <w:szCs w:val="28"/>
        </w:rPr>
        <w:t>державної</w:t>
      </w:r>
      <w:r w:rsidR="00FB0925" w:rsidRPr="00007F43">
        <w:rPr>
          <w:spacing w:val="-2"/>
          <w:sz w:val="28"/>
          <w:szCs w:val="28"/>
        </w:rPr>
        <w:t xml:space="preserve"> </w:t>
      </w:r>
      <w:r w:rsidRPr="00007F43">
        <w:rPr>
          <w:sz w:val="28"/>
          <w:szCs w:val="28"/>
        </w:rPr>
        <w:t>політики України із забезпечення сталого розвитку землекористування, рівності права власності на землю тер</w:t>
      </w:r>
      <w:r w:rsidR="00FB0925" w:rsidRPr="00007F43">
        <w:rPr>
          <w:sz w:val="28"/>
          <w:szCs w:val="28"/>
        </w:rPr>
        <w:t>иторіальної</w:t>
      </w:r>
      <w:r w:rsidRPr="00007F43">
        <w:rPr>
          <w:sz w:val="28"/>
          <w:szCs w:val="28"/>
        </w:rPr>
        <w:t xml:space="preserve"> громад</w:t>
      </w:r>
      <w:r w:rsidR="00FB0925" w:rsidRPr="00007F43">
        <w:rPr>
          <w:sz w:val="28"/>
          <w:szCs w:val="28"/>
        </w:rPr>
        <w:t>и</w:t>
      </w:r>
      <w:r w:rsidRPr="00007F43">
        <w:rPr>
          <w:sz w:val="28"/>
          <w:szCs w:val="28"/>
        </w:rPr>
        <w:t xml:space="preserve"> та держави, захисту прав власників і користувачів земельних ділянок, а також на створення більш сприятливих умов для залучення інвестицій у пріоритетні галузі економіки району з урахуванням природних та економічних особливостей регіону.</w:t>
      </w:r>
    </w:p>
    <w:p w:rsidR="00AD3ABE" w:rsidRPr="00007F43" w:rsidRDefault="00AD3ABE" w:rsidP="00AD3ABE">
      <w:pPr>
        <w:pStyle w:val="a4"/>
        <w:ind w:left="220" w:right="684" w:firstLine="707"/>
        <w:jc w:val="both"/>
        <w:rPr>
          <w:sz w:val="28"/>
          <w:szCs w:val="28"/>
        </w:rPr>
      </w:pPr>
      <w:r w:rsidRPr="00007F43">
        <w:rPr>
          <w:sz w:val="28"/>
          <w:szCs w:val="28"/>
        </w:rPr>
        <w:t>Мета Програми</w:t>
      </w:r>
      <w:r w:rsidRPr="00007F43">
        <w:rPr>
          <w:spacing w:val="40"/>
          <w:sz w:val="28"/>
          <w:szCs w:val="28"/>
        </w:rPr>
        <w:t xml:space="preserve"> </w:t>
      </w:r>
      <w:r w:rsidRPr="00007F43">
        <w:rPr>
          <w:sz w:val="28"/>
          <w:szCs w:val="28"/>
        </w:rPr>
        <w:t xml:space="preserve">полягає у забезпеченні ефективного використання та підвищення цінності земельних ресурсів, здійснення заходів для створення ефективного механізму регулювання земельних відносин та державного управління земельними ресурсами, раціонального використання та охорони земель, розвитку ринку землі та ведення державного земельного кадастру, створення оптимальних умов для суттєвого збільшення соціального, інвестиційного і виробничого потенціалів землі, зростання її економічної </w:t>
      </w:r>
      <w:r w:rsidRPr="00007F43">
        <w:rPr>
          <w:spacing w:val="-2"/>
          <w:sz w:val="28"/>
          <w:szCs w:val="28"/>
        </w:rPr>
        <w:t>цінності.</w:t>
      </w:r>
    </w:p>
    <w:p w:rsidR="00AD3ABE" w:rsidRPr="00007F43" w:rsidRDefault="00AD3ABE" w:rsidP="00FB0925">
      <w:pPr>
        <w:pStyle w:val="a4"/>
        <w:spacing w:before="1" w:line="322" w:lineRule="exact"/>
        <w:ind w:left="928"/>
        <w:jc w:val="both"/>
        <w:rPr>
          <w:sz w:val="28"/>
          <w:szCs w:val="28"/>
        </w:rPr>
      </w:pPr>
      <w:r w:rsidRPr="00007F43">
        <w:rPr>
          <w:sz w:val="28"/>
          <w:szCs w:val="28"/>
        </w:rPr>
        <w:t>Основними</w:t>
      </w:r>
      <w:r w:rsidRPr="00007F43">
        <w:rPr>
          <w:spacing w:val="-9"/>
          <w:sz w:val="28"/>
          <w:szCs w:val="28"/>
        </w:rPr>
        <w:t xml:space="preserve"> </w:t>
      </w:r>
      <w:r w:rsidRPr="00007F43">
        <w:rPr>
          <w:sz w:val="28"/>
          <w:szCs w:val="28"/>
        </w:rPr>
        <w:t>завданнями</w:t>
      </w:r>
      <w:r w:rsidRPr="00007F43">
        <w:rPr>
          <w:spacing w:val="-11"/>
          <w:sz w:val="28"/>
          <w:szCs w:val="28"/>
        </w:rPr>
        <w:t xml:space="preserve"> </w:t>
      </w:r>
      <w:r w:rsidRPr="00007F43">
        <w:rPr>
          <w:sz w:val="28"/>
          <w:szCs w:val="28"/>
        </w:rPr>
        <w:t>Програми</w:t>
      </w:r>
      <w:r w:rsidRPr="00007F43">
        <w:rPr>
          <w:spacing w:val="-8"/>
          <w:sz w:val="28"/>
          <w:szCs w:val="28"/>
        </w:rPr>
        <w:t xml:space="preserve"> </w:t>
      </w:r>
      <w:r w:rsidRPr="00007F43">
        <w:rPr>
          <w:spacing w:val="-5"/>
          <w:sz w:val="28"/>
          <w:szCs w:val="28"/>
        </w:rPr>
        <w:t>є:</w:t>
      </w:r>
    </w:p>
    <w:p w:rsidR="00822688" w:rsidRPr="00B338B5" w:rsidRDefault="00E26DB6" w:rsidP="00B338B5">
      <w:pPr>
        <w:pStyle w:val="ae"/>
        <w:numPr>
          <w:ilvl w:val="0"/>
          <w:numId w:val="12"/>
        </w:numPr>
        <w:tabs>
          <w:tab w:val="left" w:pos="468"/>
        </w:tabs>
        <w:ind w:right="683" w:firstLine="347"/>
        <w:jc w:val="both"/>
        <w:rPr>
          <w:sz w:val="28"/>
          <w:szCs w:val="28"/>
        </w:rPr>
      </w:pPr>
      <w:r>
        <w:rPr>
          <w:b/>
          <w:sz w:val="28"/>
          <w:szCs w:val="28"/>
        </w:rPr>
        <w:t xml:space="preserve">  </w:t>
      </w:r>
      <w:r w:rsidR="00B338B5">
        <w:rPr>
          <w:b/>
          <w:sz w:val="28"/>
          <w:szCs w:val="28"/>
        </w:rPr>
        <w:t xml:space="preserve"> П</w:t>
      </w:r>
      <w:r w:rsidR="00822688" w:rsidRPr="00B338B5">
        <w:rPr>
          <w:b/>
          <w:sz w:val="28"/>
          <w:szCs w:val="28"/>
        </w:rPr>
        <w:t xml:space="preserve">роведення нормативної грошової оцінки земель населених пунктів. </w:t>
      </w:r>
      <w:r w:rsidR="00FB0925">
        <w:rPr>
          <w:b/>
          <w:sz w:val="28"/>
          <w:szCs w:val="28"/>
        </w:rPr>
        <w:t xml:space="preserve"> </w:t>
      </w:r>
      <w:r w:rsidR="00822688" w:rsidRPr="00B338B5">
        <w:rPr>
          <w:sz w:val="28"/>
          <w:szCs w:val="28"/>
        </w:rPr>
        <w:t>Підтримування актуального стану нормативної грошової оцінки земель населених пунктів є основним джерелом забезпечення сталих бюджетних надходжень від плати за землю. Грошова оцінка земель дає можливість органам місцевого самоврядування реалізовувати свої регулятивні повноваження на підставі створення економічних умов і стимулів раціонального використання земель і водночас є фактором надійного захисту інтересів землекористувачів та власників землі, оскільки за її допомогою кожен з них повинен сплачувати визначену плату за фактичне використання землі. Нормативна грошова оцінка земельних ділянок, які розташовані у</w:t>
      </w:r>
      <w:r w:rsidR="00822688" w:rsidRPr="00B338B5">
        <w:rPr>
          <w:spacing w:val="40"/>
          <w:sz w:val="28"/>
          <w:szCs w:val="28"/>
        </w:rPr>
        <w:t xml:space="preserve"> </w:t>
      </w:r>
      <w:r w:rsidR="00822688" w:rsidRPr="00B338B5">
        <w:rPr>
          <w:sz w:val="28"/>
          <w:szCs w:val="28"/>
        </w:rPr>
        <w:t>межах населених пунктів</w:t>
      </w:r>
      <w:r w:rsidR="00822688" w:rsidRPr="00B338B5">
        <w:rPr>
          <w:spacing w:val="-2"/>
          <w:sz w:val="28"/>
          <w:szCs w:val="28"/>
        </w:rPr>
        <w:t xml:space="preserve"> </w:t>
      </w:r>
      <w:r w:rsidR="00822688" w:rsidRPr="00B338B5">
        <w:rPr>
          <w:sz w:val="28"/>
          <w:szCs w:val="28"/>
        </w:rPr>
        <w:t>проводиться незалежно від їх цільового призначення</w:t>
      </w:r>
    </w:p>
    <w:p w:rsidR="00822688" w:rsidRPr="00B338B5" w:rsidRDefault="00822688" w:rsidP="00822688">
      <w:pPr>
        <w:pStyle w:val="ae"/>
        <w:numPr>
          <w:ilvl w:val="0"/>
          <w:numId w:val="12"/>
        </w:numPr>
        <w:tabs>
          <w:tab w:val="left" w:pos="384"/>
        </w:tabs>
        <w:spacing w:line="321" w:lineRule="exact"/>
        <w:ind w:left="383" w:hanging="164"/>
        <w:jc w:val="both"/>
        <w:rPr>
          <w:sz w:val="28"/>
          <w:szCs w:val="28"/>
        </w:rPr>
      </w:pPr>
      <w:r w:rsidRPr="00B338B5">
        <w:rPr>
          <w:sz w:val="28"/>
          <w:szCs w:val="28"/>
        </w:rPr>
        <w:t>не</w:t>
      </w:r>
      <w:r w:rsidRPr="00B338B5">
        <w:rPr>
          <w:spacing w:val="-4"/>
          <w:sz w:val="28"/>
          <w:szCs w:val="28"/>
        </w:rPr>
        <w:t xml:space="preserve"> </w:t>
      </w:r>
      <w:r w:rsidRPr="00B338B5">
        <w:rPr>
          <w:sz w:val="28"/>
          <w:szCs w:val="28"/>
        </w:rPr>
        <w:t>рідше</w:t>
      </w:r>
      <w:r w:rsidRPr="00B338B5">
        <w:rPr>
          <w:spacing w:val="-1"/>
          <w:sz w:val="28"/>
          <w:szCs w:val="28"/>
        </w:rPr>
        <w:t xml:space="preserve"> </w:t>
      </w:r>
      <w:r w:rsidRPr="00B338B5">
        <w:rPr>
          <w:sz w:val="28"/>
          <w:szCs w:val="28"/>
        </w:rPr>
        <w:t>ніж</w:t>
      </w:r>
      <w:r w:rsidRPr="00B338B5">
        <w:rPr>
          <w:spacing w:val="-4"/>
          <w:sz w:val="28"/>
          <w:szCs w:val="28"/>
        </w:rPr>
        <w:t xml:space="preserve"> </w:t>
      </w:r>
      <w:r w:rsidRPr="00B338B5">
        <w:rPr>
          <w:sz w:val="28"/>
          <w:szCs w:val="28"/>
        </w:rPr>
        <w:t>один</w:t>
      </w:r>
      <w:r w:rsidRPr="00B338B5">
        <w:rPr>
          <w:spacing w:val="-4"/>
          <w:sz w:val="28"/>
          <w:szCs w:val="28"/>
        </w:rPr>
        <w:t xml:space="preserve"> </w:t>
      </w:r>
      <w:r w:rsidRPr="00B338B5">
        <w:rPr>
          <w:sz w:val="28"/>
          <w:szCs w:val="28"/>
        </w:rPr>
        <w:t>раз</w:t>
      </w:r>
      <w:r w:rsidRPr="00B338B5">
        <w:rPr>
          <w:spacing w:val="-2"/>
          <w:sz w:val="28"/>
          <w:szCs w:val="28"/>
        </w:rPr>
        <w:t xml:space="preserve"> </w:t>
      </w:r>
      <w:r w:rsidRPr="00B338B5">
        <w:rPr>
          <w:sz w:val="28"/>
          <w:szCs w:val="28"/>
        </w:rPr>
        <w:t>на</w:t>
      </w:r>
      <w:r w:rsidRPr="00B338B5">
        <w:rPr>
          <w:spacing w:val="-4"/>
          <w:sz w:val="28"/>
          <w:szCs w:val="28"/>
        </w:rPr>
        <w:t xml:space="preserve"> </w:t>
      </w:r>
      <w:r w:rsidRPr="00B338B5">
        <w:rPr>
          <w:sz w:val="28"/>
          <w:szCs w:val="28"/>
        </w:rPr>
        <w:t>5</w:t>
      </w:r>
      <w:r w:rsidRPr="00B338B5">
        <w:rPr>
          <w:spacing w:val="3"/>
          <w:sz w:val="28"/>
          <w:szCs w:val="28"/>
        </w:rPr>
        <w:t xml:space="preserve"> </w:t>
      </w:r>
      <w:r w:rsidRPr="00B338B5">
        <w:rPr>
          <w:sz w:val="28"/>
          <w:szCs w:val="28"/>
        </w:rPr>
        <w:t>-</w:t>
      </w:r>
      <w:r w:rsidRPr="00B338B5">
        <w:rPr>
          <w:spacing w:val="-2"/>
          <w:sz w:val="28"/>
          <w:szCs w:val="28"/>
        </w:rPr>
        <w:t xml:space="preserve"> </w:t>
      </w:r>
      <w:r w:rsidRPr="00B338B5">
        <w:rPr>
          <w:sz w:val="28"/>
          <w:szCs w:val="28"/>
        </w:rPr>
        <w:t>7</w:t>
      </w:r>
      <w:r w:rsidRPr="00B338B5">
        <w:rPr>
          <w:spacing w:val="-4"/>
          <w:sz w:val="28"/>
          <w:szCs w:val="28"/>
        </w:rPr>
        <w:t xml:space="preserve"> </w:t>
      </w:r>
      <w:r w:rsidRPr="00B338B5">
        <w:rPr>
          <w:spacing w:val="-2"/>
          <w:sz w:val="28"/>
          <w:szCs w:val="28"/>
        </w:rPr>
        <w:t>років;</w:t>
      </w:r>
      <w:r w:rsidR="00E26DB6">
        <w:rPr>
          <w:spacing w:val="-2"/>
          <w:sz w:val="28"/>
          <w:szCs w:val="28"/>
        </w:rPr>
        <w:t xml:space="preserve"> </w:t>
      </w:r>
    </w:p>
    <w:p w:rsidR="00B338B5" w:rsidRPr="00E26DB6" w:rsidRDefault="00FB0925" w:rsidP="00FB0925">
      <w:pPr>
        <w:pStyle w:val="ae"/>
        <w:tabs>
          <w:tab w:val="left" w:pos="426"/>
          <w:tab w:val="left" w:pos="1123"/>
        </w:tabs>
        <w:spacing w:before="2"/>
        <w:ind w:left="284" w:right="683" w:firstLine="0"/>
        <w:jc w:val="both"/>
        <w:rPr>
          <w:b/>
          <w:sz w:val="28"/>
          <w:szCs w:val="28"/>
        </w:rPr>
      </w:pPr>
      <w:r>
        <w:rPr>
          <w:b/>
          <w:sz w:val="28"/>
          <w:szCs w:val="28"/>
        </w:rPr>
        <w:t xml:space="preserve"> -</w:t>
      </w:r>
      <w:r w:rsidR="00E26DB6">
        <w:rPr>
          <w:b/>
          <w:sz w:val="28"/>
          <w:szCs w:val="28"/>
        </w:rPr>
        <w:t xml:space="preserve">  </w:t>
      </w:r>
      <w:r w:rsidR="00B338B5" w:rsidRPr="00E26DB6">
        <w:rPr>
          <w:b/>
          <w:sz w:val="28"/>
          <w:szCs w:val="28"/>
        </w:rPr>
        <w:t>Розроблення</w:t>
      </w:r>
      <w:r w:rsidR="00B338B5" w:rsidRPr="00E26DB6">
        <w:rPr>
          <w:b/>
          <w:spacing w:val="40"/>
          <w:sz w:val="28"/>
          <w:szCs w:val="28"/>
        </w:rPr>
        <w:t xml:space="preserve"> </w:t>
      </w:r>
      <w:r w:rsidR="00B338B5" w:rsidRPr="00E26DB6">
        <w:rPr>
          <w:b/>
          <w:sz w:val="28"/>
          <w:szCs w:val="28"/>
        </w:rPr>
        <w:t xml:space="preserve">комплексного плану просторового планування території </w:t>
      </w:r>
      <w:r w:rsidR="00E26DB6" w:rsidRPr="00E26DB6">
        <w:rPr>
          <w:b/>
          <w:sz w:val="28"/>
          <w:szCs w:val="28"/>
        </w:rPr>
        <w:t xml:space="preserve">  </w:t>
      </w:r>
      <w:r w:rsidR="00B338B5" w:rsidRPr="00E26DB6">
        <w:rPr>
          <w:b/>
          <w:sz w:val="28"/>
          <w:szCs w:val="28"/>
        </w:rPr>
        <w:t>Фонтанської територіальної громади</w:t>
      </w:r>
      <w:r w:rsidR="00B338B5" w:rsidRPr="00E26DB6">
        <w:rPr>
          <w:sz w:val="28"/>
          <w:szCs w:val="28"/>
        </w:rPr>
        <w:t xml:space="preserve"> </w:t>
      </w:r>
      <w:r w:rsidR="00B338B5" w:rsidRPr="00E26DB6">
        <w:rPr>
          <w:b/>
          <w:sz w:val="28"/>
          <w:szCs w:val="28"/>
        </w:rPr>
        <w:t>населених пунктів с.Фонтанка, с.Крижанівка, сщ.Ліски, с.Олександрівка, сщ.Світле, с.Нова Дофінівка, с.Вапнярка</w:t>
      </w:r>
      <w:r w:rsidR="003D006A" w:rsidRPr="00E26DB6">
        <w:rPr>
          <w:b/>
          <w:sz w:val="28"/>
          <w:szCs w:val="28"/>
        </w:rPr>
        <w:t xml:space="preserve"> </w:t>
      </w:r>
      <w:r w:rsidR="00B338B5" w:rsidRPr="00E26DB6">
        <w:rPr>
          <w:b/>
          <w:sz w:val="28"/>
          <w:szCs w:val="28"/>
        </w:rPr>
        <w:t>.</w:t>
      </w:r>
    </w:p>
    <w:p w:rsidR="00B338B5" w:rsidRPr="003D006A" w:rsidRDefault="003D006A" w:rsidP="003D006A">
      <w:pPr>
        <w:tabs>
          <w:tab w:val="left" w:pos="1123"/>
        </w:tabs>
        <w:spacing w:before="1"/>
        <w:ind w:left="220" w:right="682"/>
        <w:jc w:val="both"/>
        <w:rPr>
          <w:sz w:val="28"/>
          <w:szCs w:val="28"/>
        </w:rPr>
      </w:pPr>
      <w:r>
        <w:rPr>
          <w:sz w:val="28"/>
          <w:szCs w:val="28"/>
        </w:rPr>
        <w:t xml:space="preserve">           </w:t>
      </w:r>
      <w:r w:rsidR="00B338B5" w:rsidRPr="003D006A">
        <w:rPr>
          <w:sz w:val="28"/>
          <w:szCs w:val="28"/>
        </w:rPr>
        <w:t>В сучасних умовах зростає роль планування територій як ефективного засобу державного регулювання її використання, яке забезпечує взаємоузгодження в цій сфері інтересів особистості, суспільства та держави, центру і регіонів, галузей і адміністративно-територіальних одиниць.</w:t>
      </w:r>
      <w:r w:rsidR="00B338B5" w:rsidRPr="003D006A">
        <w:rPr>
          <w:spacing w:val="40"/>
          <w:sz w:val="28"/>
          <w:szCs w:val="28"/>
        </w:rPr>
        <w:t xml:space="preserve"> </w:t>
      </w:r>
      <w:r w:rsidR="00B338B5" w:rsidRPr="003D006A">
        <w:rPr>
          <w:sz w:val="28"/>
          <w:szCs w:val="28"/>
        </w:rPr>
        <w:t xml:space="preserve">Програма покликана вирішити проблемні питання стимулювання і розвитку </w:t>
      </w:r>
      <w:r w:rsidR="001677E1" w:rsidRPr="003D006A">
        <w:rPr>
          <w:sz w:val="28"/>
          <w:szCs w:val="28"/>
        </w:rPr>
        <w:t xml:space="preserve">Фонтанської територіальної громади населених пунктів с.Фонтанка, с.Крижанівка, сщ.Ліски, с.Олександрівка, сщ.Світле, с.Нова Дофінівка, с.Вапнярка, </w:t>
      </w:r>
      <w:r w:rsidRPr="003D006A">
        <w:rPr>
          <w:sz w:val="28"/>
          <w:szCs w:val="28"/>
        </w:rPr>
        <w:t xml:space="preserve">та садових товариств в кількості 35 шт, </w:t>
      </w:r>
      <w:r w:rsidR="00B338B5" w:rsidRPr="003D006A">
        <w:rPr>
          <w:sz w:val="28"/>
          <w:szCs w:val="28"/>
        </w:rPr>
        <w:t xml:space="preserve"> раціонального використання земельних ресурсів та встановлення відповідного режиму забудови територій</w:t>
      </w:r>
      <w:r>
        <w:rPr>
          <w:sz w:val="28"/>
          <w:szCs w:val="28"/>
        </w:rPr>
        <w:t xml:space="preserve"> Фонтанської ОТГ</w:t>
      </w:r>
      <w:r w:rsidR="00B338B5" w:rsidRPr="003D006A">
        <w:rPr>
          <w:sz w:val="28"/>
          <w:szCs w:val="28"/>
        </w:rPr>
        <w:t xml:space="preserve">. На цей час стан забезпечення містобудівною документацією залишається </w:t>
      </w:r>
      <w:r w:rsidR="001677E1" w:rsidRPr="003D006A">
        <w:rPr>
          <w:sz w:val="28"/>
          <w:szCs w:val="28"/>
        </w:rPr>
        <w:t xml:space="preserve"> на </w:t>
      </w:r>
      <w:r>
        <w:rPr>
          <w:sz w:val="28"/>
          <w:szCs w:val="28"/>
        </w:rPr>
        <w:t>середньому рівні. Генеральні</w:t>
      </w:r>
      <w:r w:rsidR="00B338B5" w:rsidRPr="003D006A">
        <w:rPr>
          <w:sz w:val="28"/>
          <w:szCs w:val="28"/>
        </w:rPr>
        <w:t xml:space="preserve"> план</w:t>
      </w:r>
      <w:r>
        <w:rPr>
          <w:sz w:val="28"/>
          <w:szCs w:val="28"/>
        </w:rPr>
        <w:t xml:space="preserve">и населених пунктів  розроблені на всі населені пункти, але потребують оновлення згідно нових будівельних норм та правил, постанов Кабінету </w:t>
      </w:r>
      <w:r>
        <w:rPr>
          <w:sz w:val="28"/>
          <w:szCs w:val="28"/>
        </w:rPr>
        <w:lastRenderedPageBreak/>
        <w:t>Міністрів України, а саме визначення функціонального призначення земельних ділянок.</w:t>
      </w:r>
    </w:p>
    <w:p w:rsidR="00ED7CBE" w:rsidRPr="00871B5D" w:rsidRDefault="00E26DB6" w:rsidP="00ED7CBE">
      <w:pPr>
        <w:pStyle w:val="11"/>
        <w:numPr>
          <w:ilvl w:val="0"/>
          <w:numId w:val="12"/>
        </w:numPr>
        <w:tabs>
          <w:tab w:val="left" w:pos="384"/>
        </w:tabs>
        <w:spacing w:line="321" w:lineRule="exact"/>
        <w:ind w:left="383" w:hanging="164"/>
      </w:pPr>
      <w:r>
        <w:t xml:space="preserve">  </w:t>
      </w:r>
      <w:r w:rsidR="00ED7CBE" w:rsidRPr="00871B5D">
        <w:t>Інвентаризація</w:t>
      </w:r>
      <w:r w:rsidR="00ED7CBE" w:rsidRPr="00871B5D">
        <w:rPr>
          <w:spacing w:val="-11"/>
        </w:rPr>
        <w:t xml:space="preserve"> </w:t>
      </w:r>
      <w:r w:rsidR="00ED7CBE" w:rsidRPr="00871B5D">
        <w:t>земель</w:t>
      </w:r>
      <w:r w:rsidR="00ED7CBE" w:rsidRPr="00871B5D">
        <w:rPr>
          <w:spacing w:val="-8"/>
        </w:rPr>
        <w:t xml:space="preserve"> </w:t>
      </w:r>
      <w:r w:rsidR="00ED7CBE" w:rsidRPr="00871B5D">
        <w:t>населених</w:t>
      </w:r>
      <w:r w:rsidR="00ED7CBE" w:rsidRPr="00871B5D">
        <w:rPr>
          <w:spacing w:val="-7"/>
        </w:rPr>
        <w:t xml:space="preserve"> </w:t>
      </w:r>
      <w:r w:rsidR="00ED7CBE" w:rsidRPr="00871B5D">
        <w:rPr>
          <w:spacing w:val="-2"/>
        </w:rPr>
        <w:t>пунктів</w:t>
      </w:r>
    </w:p>
    <w:p w:rsidR="00ED7CBE" w:rsidRPr="00871B5D" w:rsidRDefault="00E26DB6" w:rsidP="00BD58D8">
      <w:pPr>
        <w:pStyle w:val="a4"/>
        <w:spacing w:after="0" w:line="259" w:lineRule="auto"/>
        <w:ind w:left="220" w:right="686"/>
        <w:jc w:val="both"/>
        <w:rPr>
          <w:sz w:val="28"/>
          <w:szCs w:val="28"/>
        </w:rPr>
      </w:pPr>
      <w:r>
        <w:rPr>
          <w:sz w:val="28"/>
          <w:szCs w:val="28"/>
        </w:rPr>
        <w:t xml:space="preserve">          </w:t>
      </w:r>
      <w:r w:rsidR="00ED7CBE" w:rsidRPr="00871B5D">
        <w:rPr>
          <w:sz w:val="28"/>
          <w:szCs w:val="28"/>
        </w:rPr>
        <w:t>Інвентаризація земель проводиться з метою встановлення місця розташування об'єктів землеустрою, їхніх меж, розмірів, правового статусу, виявлення земель, що не використовуються,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w:t>
      </w:r>
      <w:r w:rsidR="00ED7CBE" w:rsidRPr="00871B5D">
        <w:rPr>
          <w:spacing w:val="-2"/>
          <w:sz w:val="28"/>
          <w:szCs w:val="28"/>
        </w:rPr>
        <w:t xml:space="preserve"> </w:t>
      </w:r>
      <w:r w:rsidR="00ED7CBE" w:rsidRPr="00871B5D">
        <w:rPr>
          <w:sz w:val="28"/>
          <w:szCs w:val="28"/>
        </w:rPr>
        <w:t>характеристик</w:t>
      </w:r>
      <w:r w:rsidR="00ED7CBE" w:rsidRPr="00871B5D">
        <w:rPr>
          <w:spacing w:val="-2"/>
          <w:sz w:val="28"/>
          <w:szCs w:val="28"/>
        </w:rPr>
        <w:t xml:space="preserve"> </w:t>
      </w:r>
      <w:r w:rsidR="00ED7CBE" w:rsidRPr="00871B5D">
        <w:rPr>
          <w:sz w:val="28"/>
          <w:szCs w:val="28"/>
        </w:rPr>
        <w:t>земель,</w:t>
      </w:r>
      <w:r w:rsidR="00ED7CBE" w:rsidRPr="00871B5D">
        <w:rPr>
          <w:spacing w:val="-3"/>
          <w:sz w:val="28"/>
          <w:szCs w:val="28"/>
        </w:rPr>
        <w:t xml:space="preserve"> </w:t>
      </w:r>
      <w:r w:rsidR="00ED7CBE" w:rsidRPr="00871B5D">
        <w:rPr>
          <w:sz w:val="28"/>
          <w:szCs w:val="28"/>
        </w:rPr>
        <w:t>необхідних</w:t>
      </w:r>
      <w:r w:rsidR="00ED7CBE" w:rsidRPr="00871B5D">
        <w:rPr>
          <w:spacing w:val="-2"/>
          <w:sz w:val="28"/>
          <w:szCs w:val="28"/>
        </w:rPr>
        <w:t xml:space="preserve"> </w:t>
      </w:r>
      <w:r w:rsidR="00ED7CBE" w:rsidRPr="00871B5D">
        <w:rPr>
          <w:sz w:val="28"/>
          <w:szCs w:val="28"/>
        </w:rPr>
        <w:t>для</w:t>
      </w:r>
      <w:r w:rsidR="00ED7CBE" w:rsidRPr="00871B5D">
        <w:rPr>
          <w:spacing w:val="-2"/>
          <w:sz w:val="28"/>
          <w:szCs w:val="28"/>
        </w:rPr>
        <w:t xml:space="preserve"> </w:t>
      </w:r>
      <w:r w:rsidR="00ED7CBE" w:rsidRPr="00871B5D">
        <w:rPr>
          <w:sz w:val="28"/>
          <w:szCs w:val="28"/>
        </w:rPr>
        <w:t>ведення</w:t>
      </w:r>
      <w:r w:rsidR="00ED7CBE" w:rsidRPr="00871B5D">
        <w:rPr>
          <w:spacing w:val="-2"/>
          <w:sz w:val="28"/>
          <w:szCs w:val="28"/>
        </w:rPr>
        <w:t xml:space="preserve"> </w:t>
      </w:r>
      <w:r w:rsidR="00ED7CBE" w:rsidRPr="00871B5D">
        <w:rPr>
          <w:sz w:val="28"/>
          <w:szCs w:val="28"/>
        </w:rPr>
        <w:t>державного</w:t>
      </w:r>
      <w:r w:rsidR="00ED7CBE" w:rsidRPr="00871B5D">
        <w:rPr>
          <w:spacing w:val="-2"/>
          <w:sz w:val="28"/>
          <w:szCs w:val="28"/>
        </w:rPr>
        <w:t xml:space="preserve"> </w:t>
      </w:r>
      <w:r w:rsidR="00ED7CBE" w:rsidRPr="00871B5D">
        <w:rPr>
          <w:sz w:val="28"/>
          <w:szCs w:val="28"/>
        </w:rPr>
        <w:t>земельного кадастру, здійснення державного контролю за використанням та охороною земель</w:t>
      </w:r>
      <w:r w:rsidR="00ED7CBE" w:rsidRPr="00871B5D">
        <w:rPr>
          <w:spacing w:val="-3"/>
          <w:sz w:val="28"/>
          <w:szCs w:val="28"/>
        </w:rPr>
        <w:t xml:space="preserve"> </w:t>
      </w:r>
      <w:r w:rsidR="00ED7CBE" w:rsidRPr="00871B5D">
        <w:rPr>
          <w:sz w:val="28"/>
          <w:szCs w:val="28"/>
        </w:rPr>
        <w:t>і</w:t>
      </w:r>
      <w:r w:rsidR="00ED7CBE" w:rsidRPr="00871B5D">
        <w:rPr>
          <w:spacing w:val="-2"/>
          <w:sz w:val="28"/>
          <w:szCs w:val="28"/>
        </w:rPr>
        <w:t xml:space="preserve"> </w:t>
      </w:r>
      <w:r w:rsidR="00ED7CBE" w:rsidRPr="00871B5D">
        <w:rPr>
          <w:sz w:val="28"/>
          <w:szCs w:val="28"/>
        </w:rPr>
        <w:t>прийняття</w:t>
      </w:r>
      <w:r w:rsidR="00ED7CBE" w:rsidRPr="00871B5D">
        <w:rPr>
          <w:spacing w:val="-3"/>
          <w:sz w:val="28"/>
          <w:szCs w:val="28"/>
        </w:rPr>
        <w:t xml:space="preserve"> </w:t>
      </w:r>
      <w:r w:rsidR="00ED7CBE" w:rsidRPr="00871B5D">
        <w:rPr>
          <w:sz w:val="28"/>
          <w:szCs w:val="28"/>
        </w:rPr>
        <w:t>на</w:t>
      </w:r>
      <w:r w:rsidR="00ED7CBE" w:rsidRPr="00871B5D">
        <w:rPr>
          <w:spacing w:val="-3"/>
          <w:sz w:val="28"/>
          <w:szCs w:val="28"/>
        </w:rPr>
        <w:t xml:space="preserve"> </w:t>
      </w:r>
      <w:r w:rsidR="00ED7CBE" w:rsidRPr="00871B5D">
        <w:rPr>
          <w:sz w:val="28"/>
          <w:szCs w:val="28"/>
        </w:rPr>
        <w:t>їх</w:t>
      </w:r>
      <w:r w:rsidR="00ED7CBE" w:rsidRPr="00871B5D">
        <w:rPr>
          <w:spacing w:val="-2"/>
          <w:sz w:val="28"/>
          <w:szCs w:val="28"/>
        </w:rPr>
        <w:t xml:space="preserve"> </w:t>
      </w:r>
      <w:r w:rsidR="00ED7CBE" w:rsidRPr="00871B5D">
        <w:rPr>
          <w:sz w:val="28"/>
          <w:szCs w:val="28"/>
        </w:rPr>
        <w:t>основі</w:t>
      </w:r>
      <w:r w:rsidR="00ED7CBE" w:rsidRPr="00871B5D">
        <w:rPr>
          <w:spacing w:val="-1"/>
          <w:sz w:val="28"/>
          <w:szCs w:val="28"/>
        </w:rPr>
        <w:t xml:space="preserve"> </w:t>
      </w:r>
      <w:r w:rsidR="00ED7CBE" w:rsidRPr="00871B5D">
        <w:rPr>
          <w:sz w:val="28"/>
          <w:szCs w:val="28"/>
        </w:rPr>
        <w:t>відповідних</w:t>
      </w:r>
      <w:r w:rsidR="00ED7CBE" w:rsidRPr="00871B5D">
        <w:rPr>
          <w:spacing w:val="-3"/>
          <w:sz w:val="28"/>
          <w:szCs w:val="28"/>
        </w:rPr>
        <w:t xml:space="preserve"> </w:t>
      </w:r>
      <w:r w:rsidR="00ED7CBE" w:rsidRPr="00871B5D">
        <w:rPr>
          <w:sz w:val="28"/>
          <w:szCs w:val="28"/>
        </w:rPr>
        <w:t>рішень</w:t>
      </w:r>
      <w:r w:rsidR="00ED7CBE" w:rsidRPr="00871B5D">
        <w:rPr>
          <w:spacing w:val="-3"/>
          <w:sz w:val="28"/>
          <w:szCs w:val="28"/>
        </w:rPr>
        <w:t xml:space="preserve"> </w:t>
      </w:r>
      <w:r w:rsidR="00ED7CBE" w:rsidRPr="00871B5D">
        <w:rPr>
          <w:sz w:val="28"/>
          <w:szCs w:val="28"/>
        </w:rPr>
        <w:t>органами</w:t>
      </w:r>
      <w:r w:rsidR="00ED7CBE" w:rsidRPr="00871B5D">
        <w:rPr>
          <w:spacing w:val="-1"/>
          <w:sz w:val="28"/>
          <w:szCs w:val="28"/>
        </w:rPr>
        <w:t xml:space="preserve"> </w:t>
      </w:r>
      <w:r w:rsidR="00ED7CBE" w:rsidRPr="00871B5D">
        <w:rPr>
          <w:sz w:val="28"/>
          <w:szCs w:val="28"/>
        </w:rPr>
        <w:t>виконавчої</w:t>
      </w:r>
      <w:r w:rsidR="00ED7CBE" w:rsidRPr="00871B5D">
        <w:rPr>
          <w:spacing w:val="-1"/>
          <w:sz w:val="28"/>
          <w:szCs w:val="28"/>
        </w:rPr>
        <w:t xml:space="preserve"> </w:t>
      </w:r>
      <w:r w:rsidR="00ED7CBE" w:rsidRPr="00871B5D">
        <w:rPr>
          <w:sz w:val="28"/>
          <w:szCs w:val="28"/>
        </w:rPr>
        <w:t>влади та органами місцевого самоврядування.</w:t>
      </w:r>
    </w:p>
    <w:p w:rsidR="00ED7CBE" w:rsidRPr="00871B5D" w:rsidRDefault="00ED7CBE" w:rsidP="00ED7CBE">
      <w:pPr>
        <w:pStyle w:val="a4"/>
        <w:spacing w:before="156" w:line="259" w:lineRule="auto"/>
        <w:ind w:left="220" w:right="684"/>
        <w:jc w:val="both"/>
        <w:rPr>
          <w:sz w:val="28"/>
          <w:szCs w:val="28"/>
        </w:rPr>
      </w:pPr>
      <w:r w:rsidRPr="00871B5D">
        <w:rPr>
          <w:sz w:val="28"/>
          <w:szCs w:val="28"/>
        </w:rPr>
        <w:t>Згідно з Порядком проведення інвентаризації земель, що затверджений постановою Кабінету Міністрів України від 23 травня 2012 року № 513 «Про затвердження Порядку проведення інвентаризації земель» об'єктами інвентаризації є територія адміністративно-територіальних одиниць або їх частин, окремі земельні ділянки.</w:t>
      </w:r>
    </w:p>
    <w:p w:rsidR="00ED7CBE" w:rsidRDefault="00ED7CBE" w:rsidP="00ED7CBE">
      <w:pPr>
        <w:pStyle w:val="a4"/>
        <w:spacing w:before="160" w:line="259" w:lineRule="auto"/>
        <w:ind w:left="220" w:right="689"/>
        <w:jc w:val="both"/>
        <w:rPr>
          <w:sz w:val="28"/>
          <w:szCs w:val="28"/>
        </w:rPr>
      </w:pPr>
      <w:r w:rsidRPr="00871B5D">
        <w:rPr>
          <w:sz w:val="28"/>
          <w:szCs w:val="28"/>
        </w:rPr>
        <w:t>На теперішній час у населених пунктах є території, на яких необхідно першочергово провести інвентаризацію, а саме: вільні території промислових об'єктів, землі загального користування, зелені насадження, землі, що не використовуються або використовуються нераціонально.</w:t>
      </w:r>
    </w:p>
    <w:p w:rsidR="00ED7CBE" w:rsidRPr="00871B5D" w:rsidRDefault="00ED7CBE" w:rsidP="00E26DB6">
      <w:pPr>
        <w:pStyle w:val="11"/>
        <w:numPr>
          <w:ilvl w:val="0"/>
          <w:numId w:val="12"/>
        </w:numPr>
        <w:spacing w:before="160" w:line="322" w:lineRule="exact"/>
        <w:ind w:hanging="78"/>
      </w:pPr>
      <w:r w:rsidRPr="00871B5D">
        <w:t>Встановлення</w:t>
      </w:r>
      <w:r w:rsidRPr="00871B5D">
        <w:rPr>
          <w:spacing w:val="-18"/>
        </w:rPr>
        <w:t xml:space="preserve"> </w:t>
      </w:r>
      <w:r w:rsidRPr="00871B5D">
        <w:t>меж</w:t>
      </w:r>
      <w:r w:rsidRPr="00871B5D">
        <w:rPr>
          <w:spacing w:val="-13"/>
        </w:rPr>
        <w:t xml:space="preserve"> </w:t>
      </w:r>
      <w:r w:rsidRPr="00871B5D">
        <w:t>адміністративно-територіальних</w:t>
      </w:r>
      <w:r w:rsidRPr="00871B5D">
        <w:rPr>
          <w:spacing w:val="-12"/>
        </w:rPr>
        <w:t xml:space="preserve"> </w:t>
      </w:r>
      <w:r w:rsidRPr="00871B5D">
        <w:rPr>
          <w:spacing w:val="-2"/>
        </w:rPr>
        <w:t>утворень</w:t>
      </w:r>
    </w:p>
    <w:p w:rsidR="00ED7CBE" w:rsidRPr="00871B5D" w:rsidRDefault="00ED7CBE" w:rsidP="00E26DB6">
      <w:pPr>
        <w:pStyle w:val="a4"/>
        <w:spacing w:after="0"/>
        <w:ind w:left="239" w:right="710" w:firstLine="724"/>
        <w:jc w:val="both"/>
        <w:rPr>
          <w:sz w:val="28"/>
          <w:szCs w:val="28"/>
        </w:rPr>
      </w:pPr>
      <w:r w:rsidRPr="00871B5D">
        <w:rPr>
          <w:sz w:val="28"/>
          <w:szCs w:val="28"/>
        </w:rPr>
        <w:t>Проекти формування території і встановлення меж населених пунктів складаються з метою створення територіальних умов для самостійного вирішення сільською радою та її виконавчим органом усіх питань місцевого життя, виходячи з інтересів населення, що проживає на даних територіях, на підставі законодавства України та повної економічної самостійності.</w:t>
      </w:r>
    </w:p>
    <w:p w:rsidR="00ED7CBE" w:rsidRPr="00871B5D" w:rsidRDefault="00ED7CBE" w:rsidP="00871B5D">
      <w:pPr>
        <w:pStyle w:val="a4"/>
        <w:spacing w:after="0" w:line="242" w:lineRule="auto"/>
        <w:ind w:left="239" w:right="685" w:firstLine="724"/>
        <w:jc w:val="both"/>
        <w:rPr>
          <w:sz w:val="28"/>
          <w:szCs w:val="28"/>
        </w:rPr>
      </w:pPr>
      <w:r w:rsidRPr="00871B5D">
        <w:rPr>
          <w:sz w:val="28"/>
          <w:szCs w:val="28"/>
        </w:rPr>
        <w:t xml:space="preserve">Межі </w:t>
      </w:r>
      <w:r w:rsidR="00AE3FAD">
        <w:rPr>
          <w:sz w:val="28"/>
          <w:szCs w:val="28"/>
        </w:rPr>
        <w:t>населеного</w:t>
      </w:r>
      <w:r w:rsidR="00AE3FAD">
        <w:rPr>
          <w:sz w:val="28"/>
          <w:szCs w:val="28"/>
          <w:lang w:val="ru-RU"/>
        </w:rPr>
        <w:t xml:space="preserve"> </w:t>
      </w:r>
      <w:r w:rsidRPr="00871B5D">
        <w:rPr>
          <w:sz w:val="28"/>
          <w:szCs w:val="28"/>
        </w:rPr>
        <w:t>пункт</w:t>
      </w:r>
      <w:r w:rsidR="00AE3FAD">
        <w:rPr>
          <w:sz w:val="28"/>
          <w:szCs w:val="28"/>
          <w:lang w:val="ru-RU"/>
        </w:rPr>
        <w:t>у</w:t>
      </w:r>
      <w:r w:rsidR="00871B5D">
        <w:rPr>
          <w:sz w:val="28"/>
          <w:szCs w:val="28"/>
        </w:rPr>
        <w:t xml:space="preserve"> с. Нова Дофінівка, </w:t>
      </w:r>
      <w:r w:rsidRPr="00871B5D">
        <w:rPr>
          <w:sz w:val="28"/>
          <w:szCs w:val="28"/>
        </w:rPr>
        <w:t xml:space="preserve"> на території </w:t>
      </w:r>
      <w:r w:rsidR="00871B5D">
        <w:rPr>
          <w:sz w:val="28"/>
          <w:szCs w:val="28"/>
        </w:rPr>
        <w:t xml:space="preserve">Фонтанської </w:t>
      </w:r>
      <w:r w:rsidRPr="00871B5D">
        <w:rPr>
          <w:sz w:val="28"/>
          <w:szCs w:val="28"/>
        </w:rPr>
        <w:t>об’єднаної територіальної не встановлені.</w:t>
      </w:r>
    </w:p>
    <w:p w:rsidR="00ED7CBE" w:rsidRDefault="00ED7CBE" w:rsidP="00871B5D">
      <w:pPr>
        <w:pStyle w:val="a4"/>
        <w:spacing w:after="0"/>
        <w:ind w:left="239" w:right="712" w:firstLine="724"/>
        <w:jc w:val="both"/>
      </w:pPr>
      <w:r w:rsidRPr="00871B5D">
        <w:rPr>
          <w:sz w:val="28"/>
          <w:szCs w:val="28"/>
        </w:rPr>
        <w:t>Таке становище має негативний вплив на роз</w:t>
      </w:r>
      <w:r w:rsidR="00E26DB6">
        <w:rPr>
          <w:sz w:val="28"/>
          <w:szCs w:val="28"/>
        </w:rPr>
        <w:t>виток населен</w:t>
      </w:r>
      <w:r w:rsidR="0074302D">
        <w:rPr>
          <w:sz w:val="28"/>
          <w:szCs w:val="28"/>
        </w:rPr>
        <w:t xml:space="preserve">ого </w:t>
      </w:r>
      <w:r w:rsidR="00E26DB6">
        <w:rPr>
          <w:sz w:val="28"/>
          <w:szCs w:val="28"/>
        </w:rPr>
        <w:t xml:space="preserve"> пункт</w:t>
      </w:r>
      <w:r w:rsidR="0074302D">
        <w:rPr>
          <w:sz w:val="28"/>
          <w:szCs w:val="28"/>
        </w:rPr>
        <w:t>у</w:t>
      </w:r>
      <w:r w:rsidR="00E26DB6">
        <w:rPr>
          <w:sz w:val="28"/>
          <w:szCs w:val="28"/>
        </w:rPr>
        <w:t xml:space="preserve"> громади</w:t>
      </w:r>
      <w:r w:rsidRPr="00871B5D">
        <w:rPr>
          <w:sz w:val="28"/>
          <w:szCs w:val="28"/>
        </w:rPr>
        <w:t>, управління земельними ресурсами, формування справедливої системи оподаткування</w:t>
      </w:r>
      <w:r>
        <w:t>.</w:t>
      </w:r>
    </w:p>
    <w:p w:rsidR="00A12A96" w:rsidRPr="00A12A96" w:rsidRDefault="00A12A96" w:rsidP="00A12A96">
      <w:pPr>
        <w:pStyle w:val="ae"/>
        <w:numPr>
          <w:ilvl w:val="0"/>
          <w:numId w:val="12"/>
        </w:numPr>
        <w:ind w:hanging="78"/>
        <w:rPr>
          <w:b/>
          <w:sz w:val="28"/>
          <w:szCs w:val="28"/>
        </w:rPr>
      </w:pPr>
      <w:r w:rsidRPr="00A12A96">
        <w:rPr>
          <w:b/>
          <w:sz w:val="28"/>
          <w:szCs w:val="28"/>
        </w:rPr>
        <w:t>Проведення рекультивації кар’єру</w:t>
      </w:r>
      <w:r>
        <w:rPr>
          <w:b/>
          <w:sz w:val="28"/>
          <w:szCs w:val="28"/>
        </w:rPr>
        <w:t xml:space="preserve"> на території</w:t>
      </w:r>
      <w:r w:rsidRPr="00A12A96">
        <w:rPr>
          <w:b/>
          <w:sz w:val="28"/>
          <w:szCs w:val="28"/>
        </w:rPr>
        <w:t xml:space="preserve"> </w:t>
      </w:r>
      <w:r>
        <w:rPr>
          <w:b/>
          <w:sz w:val="28"/>
          <w:szCs w:val="28"/>
        </w:rPr>
        <w:t>Новодофінівського, Олксандрівського старостинського округу</w:t>
      </w:r>
      <w:r w:rsidRPr="00A12A96">
        <w:rPr>
          <w:b/>
          <w:sz w:val="28"/>
          <w:szCs w:val="28"/>
        </w:rPr>
        <w:t xml:space="preserve"> </w:t>
      </w:r>
      <w:r>
        <w:rPr>
          <w:b/>
          <w:sz w:val="28"/>
          <w:szCs w:val="28"/>
          <w:lang w:val="ru-RU"/>
        </w:rPr>
        <w:t xml:space="preserve">Фонтанської сільської ради Одеського </w:t>
      </w:r>
      <w:r w:rsidRPr="00A12A96">
        <w:rPr>
          <w:b/>
          <w:sz w:val="28"/>
          <w:szCs w:val="28"/>
        </w:rPr>
        <w:t xml:space="preserve"> району Одеської облас</w:t>
      </w:r>
      <w:r>
        <w:rPr>
          <w:b/>
          <w:sz w:val="28"/>
          <w:szCs w:val="28"/>
        </w:rPr>
        <w:t>ті</w:t>
      </w:r>
    </w:p>
    <w:p w:rsidR="00A12A96" w:rsidRPr="00B33BA9" w:rsidRDefault="00A12A96" w:rsidP="00B33BA9">
      <w:pPr>
        <w:pStyle w:val="ac"/>
        <w:spacing w:before="0" w:beforeAutospacing="0" w:after="0" w:afterAutospacing="0"/>
        <w:ind w:right="629"/>
        <w:jc w:val="both"/>
        <w:rPr>
          <w:sz w:val="28"/>
          <w:szCs w:val="28"/>
          <w:lang w:val="uk-UA"/>
        </w:rPr>
      </w:pPr>
      <w:r>
        <w:rPr>
          <w:sz w:val="28"/>
          <w:szCs w:val="28"/>
          <w:lang w:val="uk-UA"/>
        </w:rPr>
        <w:tab/>
      </w:r>
      <w:r w:rsidRPr="00C91FC3">
        <w:rPr>
          <w:sz w:val="28"/>
          <w:szCs w:val="28"/>
          <w:lang w:val="uk-UA"/>
        </w:rPr>
        <w:t>Рекультивація земель - це комплекс інженерних, гірничотехнічних, меліоративних, біологічних, санітарно-гігієнічних та інших заходів, спрямованих на відновлення продуктивності порушених промисловістю територій та повернення їх до стану, придатного для різних видів після</w:t>
      </w:r>
      <w:r w:rsidR="00B33BA9">
        <w:rPr>
          <w:sz w:val="28"/>
          <w:szCs w:val="28"/>
          <w:lang w:val="uk-UA"/>
        </w:rPr>
        <w:t xml:space="preserve"> </w:t>
      </w:r>
      <w:r w:rsidRPr="00C91FC3">
        <w:rPr>
          <w:sz w:val="28"/>
          <w:szCs w:val="28"/>
          <w:lang w:val="uk-UA"/>
        </w:rPr>
        <w:t>промислового використання.</w:t>
      </w:r>
      <w:r>
        <w:rPr>
          <w:sz w:val="28"/>
          <w:szCs w:val="28"/>
          <w:lang w:val="uk-UA"/>
        </w:rPr>
        <w:t xml:space="preserve"> </w:t>
      </w:r>
    </w:p>
    <w:p w:rsidR="00B33BA9" w:rsidRDefault="00B33BA9" w:rsidP="00A12A96">
      <w:pPr>
        <w:pStyle w:val="ac"/>
        <w:spacing w:before="0" w:beforeAutospacing="0" w:after="0" w:afterAutospacing="0"/>
        <w:ind w:right="629"/>
        <w:jc w:val="both"/>
        <w:rPr>
          <w:sz w:val="28"/>
          <w:szCs w:val="28"/>
          <w:lang w:val="uk-UA"/>
        </w:rPr>
      </w:pPr>
      <w:r>
        <w:rPr>
          <w:sz w:val="28"/>
          <w:szCs w:val="28"/>
          <w:lang w:val="uk-UA"/>
        </w:rPr>
        <w:t xml:space="preserve">         Д</w:t>
      </w:r>
      <w:r>
        <w:rPr>
          <w:sz w:val="28"/>
          <w:szCs w:val="28"/>
        </w:rPr>
        <w:t>ілянка порушених земель</w:t>
      </w:r>
      <w:r>
        <w:rPr>
          <w:sz w:val="28"/>
          <w:szCs w:val="28"/>
          <w:lang w:val="uk-UA"/>
        </w:rPr>
        <w:t>, що потребують рекультивацію</w:t>
      </w:r>
      <w:r>
        <w:rPr>
          <w:sz w:val="28"/>
          <w:szCs w:val="28"/>
        </w:rPr>
        <w:t xml:space="preserve"> розміщена</w:t>
      </w:r>
      <w:r>
        <w:rPr>
          <w:sz w:val="28"/>
          <w:szCs w:val="28"/>
          <w:lang w:val="uk-UA"/>
        </w:rPr>
        <w:t xml:space="preserve"> на території Новодофінівського старостинського округу </w:t>
      </w:r>
      <w:r>
        <w:rPr>
          <w:sz w:val="28"/>
          <w:szCs w:val="28"/>
        </w:rPr>
        <w:t>за межами населеного пункту</w:t>
      </w:r>
      <w:r>
        <w:rPr>
          <w:sz w:val="28"/>
          <w:szCs w:val="28"/>
          <w:lang w:val="uk-UA"/>
        </w:rPr>
        <w:t xml:space="preserve"> Нова Дофінвка</w:t>
      </w:r>
      <w:r>
        <w:rPr>
          <w:sz w:val="28"/>
          <w:szCs w:val="28"/>
        </w:rPr>
        <w:t>, біля СМ «Новодофінівський», на відстані до 6 км на північ від с. Нова Дофінівка. Площа діля</w:t>
      </w:r>
      <w:r w:rsidR="00AE3FAD">
        <w:rPr>
          <w:sz w:val="28"/>
          <w:szCs w:val="28"/>
        </w:rPr>
        <w:t>нка кар»єру складає 18,</w:t>
      </w:r>
      <w:r>
        <w:rPr>
          <w:sz w:val="28"/>
          <w:szCs w:val="28"/>
        </w:rPr>
        <w:t xml:space="preserve">85 га і </w:t>
      </w:r>
      <w:r>
        <w:rPr>
          <w:sz w:val="28"/>
          <w:szCs w:val="28"/>
        </w:rPr>
        <w:lastRenderedPageBreak/>
        <w:t>представляє собою вироблені кар»єри в результаті хаотичної розробки жерстви та каменю- ракушки для будівельних потреб господарства, і частина яких використовується під несанкціоноване сміттєзвалище</w:t>
      </w:r>
      <w:r>
        <w:rPr>
          <w:sz w:val="28"/>
          <w:szCs w:val="28"/>
          <w:lang w:val="uk-UA"/>
        </w:rPr>
        <w:t xml:space="preserve">на. </w:t>
      </w:r>
    </w:p>
    <w:p w:rsidR="00A12A96" w:rsidRDefault="00B33BA9" w:rsidP="00A12A96">
      <w:pPr>
        <w:pStyle w:val="ac"/>
        <w:spacing w:before="0" w:beforeAutospacing="0" w:after="0" w:afterAutospacing="0"/>
        <w:ind w:right="629"/>
        <w:jc w:val="both"/>
        <w:rPr>
          <w:sz w:val="28"/>
          <w:szCs w:val="28"/>
          <w:lang w:val="uk-UA"/>
        </w:rPr>
      </w:pPr>
      <w:r>
        <w:rPr>
          <w:sz w:val="28"/>
          <w:szCs w:val="28"/>
          <w:lang w:val="uk-UA"/>
        </w:rPr>
        <w:t xml:space="preserve">        Ділянка порушених земель, що потребують рекультивація розміщена на території Олександрівського старостинського округу, орієнованою площею 1</w:t>
      </w:r>
      <w:r w:rsidR="00AE3FAD">
        <w:rPr>
          <w:sz w:val="28"/>
          <w:szCs w:val="28"/>
          <w:lang w:val="uk-UA"/>
        </w:rPr>
        <w:t>2</w:t>
      </w:r>
      <w:r>
        <w:rPr>
          <w:sz w:val="28"/>
          <w:szCs w:val="28"/>
          <w:lang w:val="uk-UA"/>
        </w:rPr>
        <w:t xml:space="preserve">,00 га біля села </w:t>
      </w:r>
      <w:r w:rsidR="00AE3FAD">
        <w:rPr>
          <w:sz w:val="28"/>
          <w:szCs w:val="28"/>
          <w:lang w:val="uk-UA"/>
        </w:rPr>
        <w:t>Олександрівка</w:t>
      </w:r>
      <w:r w:rsidR="00A12A96">
        <w:rPr>
          <w:sz w:val="28"/>
          <w:szCs w:val="28"/>
        </w:rPr>
        <w:t>.</w:t>
      </w:r>
      <w:r>
        <w:rPr>
          <w:sz w:val="28"/>
          <w:szCs w:val="28"/>
          <w:lang w:val="uk-UA"/>
        </w:rPr>
        <w:t xml:space="preserve"> </w:t>
      </w:r>
      <w:r w:rsidR="00A12A96">
        <w:rPr>
          <w:sz w:val="28"/>
          <w:szCs w:val="28"/>
        </w:rPr>
        <w:t xml:space="preserve"> Розроблення </w:t>
      </w:r>
      <w:r w:rsidR="00A12A96">
        <w:rPr>
          <w:sz w:val="28"/>
          <w:szCs w:val="28"/>
          <w:lang w:val="uk-UA"/>
        </w:rPr>
        <w:t xml:space="preserve">даного проекту для </w:t>
      </w:r>
      <w:r>
        <w:rPr>
          <w:sz w:val="28"/>
          <w:szCs w:val="28"/>
          <w:lang w:val="uk-UA"/>
        </w:rPr>
        <w:t xml:space="preserve">Фонтанської </w:t>
      </w:r>
      <w:r w:rsidR="00A12A96">
        <w:rPr>
          <w:sz w:val="28"/>
          <w:szCs w:val="28"/>
          <w:lang w:val="uk-UA"/>
        </w:rPr>
        <w:t xml:space="preserve"> сільської ради дасть </w:t>
      </w:r>
      <w:r w:rsidR="00A12A96" w:rsidRPr="00001815">
        <w:rPr>
          <w:sz w:val="28"/>
          <w:szCs w:val="28"/>
        </w:rPr>
        <w:t>- повернення порушених земель у господарське користування, попередження негативних наслідків змін природно-територіальних комплексів, створення на місці порушень продуктивних і раціонально організованих елементів культурних антропогенних ландшафтів, поліпшення умов навколишнього середовища.</w:t>
      </w:r>
    </w:p>
    <w:p w:rsidR="00733313" w:rsidRPr="00163278" w:rsidRDefault="00733313" w:rsidP="009F0EF6">
      <w:pPr>
        <w:pStyle w:val="ac"/>
        <w:numPr>
          <w:ilvl w:val="0"/>
          <w:numId w:val="12"/>
        </w:numPr>
        <w:spacing w:before="0" w:beforeAutospacing="0" w:after="0" w:afterAutospacing="0"/>
        <w:ind w:right="629"/>
        <w:jc w:val="both"/>
        <w:rPr>
          <w:sz w:val="28"/>
          <w:szCs w:val="28"/>
          <w:lang w:val="uk-UA"/>
        </w:rPr>
      </w:pPr>
      <w:r w:rsidRPr="00163278">
        <w:rPr>
          <w:sz w:val="28"/>
          <w:szCs w:val="28"/>
          <w:lang w:val="uk-UA"/>
        </w:rPr>
        <w:t xml:space="preserve"> </w:t>
      </w:r>
      <w:r w:rsidR="00163278" w:rsidRPr="00163278">
        <w:rPr>
          <w:sz w:val="28"/>
          <w:szCs w:val="28"/>
          <w:lang w:val="uk-UA"/>
        </w:rPr>
        <w:t xml:space="preserve">        </w:t>
      </w:r>
      <w:r w:rsidRPr="00163278">
        <w:rPr>
          <w:b/>
          <w:sz w:val="28"/>
          <w:szCs w:val="28"/>
          <w:lang w:val="uk-UA"/>
        </w:rPr>
        <w:t>Розроблення проектів землеустрою щодо відведення земельних ділянок</w:t>
      </w:r>
      <w:r w:rsidR="009A48D5">
        <w:rPr>
          <w:sz w:val="28"/>
          <w:szCs w:val="28"/>
          <w:lang w:val="uk-UA"/>
        </w:rPr>
        <w:t xml:space="preserve"> </w:t>
      </w:r>
      <w:r w:rsidR="00163278">
        <w:rPr>
          <w:sz w:val="28"/>
          <w:szCs w:val="28"/>
          <w:lang w:val="uk-UA"/>
        </w:rPr>
        <w:t>з метою ф</w:t>
      </w:r>
      <w:r w:rsidRPr="00163278">
        <w:rPr>
          <w:sz w:val="28"/>
          <w:szCs w:val="28"/>
          <w:lang w:val="uk-UA"/>
        </w:rPr>
        <w:t>ормування земельних ділянок та оформлення права комунальної вл</w:t>
      </w:r>
      <w:r w:rsidR="002B0F5C" w:rsidRPr="00163278">
        <w:rPr>
          <w:sz w:val="28"/>
          <w:szCs w:val="28"/>
          <w:lang w:val="uk-UA"/>
        </w:rPr>
        <w:t xml:space="preserve">асності,  для передачі в оренду </w:t>
      </w:r>
      <w:r w:rsidRPr="00163278">
        <w:rPr>
          <w:sz w:val="28"/>
          <w:szCs w:val="28"/>
          <w:lang w:val="uk-UA"/>
        </w:rPr>
        <w:t xml:space="preserve">за аукціоном, для комерційного використання, </w:t>
      </w:r>
      <w:r w:rsidR="002B0F5C" w:rsidRPr="00163278">
        <w:rPr>
          <w:sz w:val="28"/>
          <w:szCs w:val="28"/>
          <w:lang w:val="uk-UA"/>
        </w:rPr>
        <w:t xml:space="preserve">для власних потреб </w:t>
      </w:r>
      <w:r w:rsidRPr="00163278">
        <w:rPr>
          <w:sz w:val="28"/>
          <w:szCs w:val="28"/>
          <w:lang w:val="uk-UA"/>
        </w:rPr>
        <w:t>з метою збільшення надход</w:t>
      </w:r>
      <w:r w:rsidR="002B0F5C" w:rsidRPr="00163278">
        <w:rPr>
          <w:sz w:val="28"/>
          <w:szCs w:val="28"/>
          <w:lang w:val="uk-UA"/>
        </w:rPr>
        <w:t xml:space="preserve">жень до бюджету Фонтанської </w:t>
      </w:r>
      <w:r w:rsidRPr="00163278">
        <w:rPr>
          <w:sz w:val="28"/>
          <w:szCs w:val="28"/>
          <w:lang w:val="uk-UA"/>
        </w:rPr>
        <w:t xml:space="preserve"> сільської ради за оренду землі.</w:t>
      </w:r>
    </w:p>
    <w:p w:rsidR="00733313" w:rsidRPr="00163278" w:rsidRDefault="00163278" w:rsidP="002B0F5C">
      <w:pPr>
        <w:pStyle w:val="ac"/>
        <w:numPr>
          <w:ilvl w:val="0"/>
          <w:numId w:val="12"/>
        </w:numPr>
        <w:spacing w:before="0" w:beforeAutospacing="0" w:after="0" w:afterAutospacing="0"/>
        <w:ind w:right="629"/>
        <w:jc w:val="both"/>
        <w:rPr>
          <w:sz w:val="28"/>
          <w:szCs w:val="28"/>
          <w:lang w:val="uk-UA"/>
        </w:rPr>
      </w:pPr>
      <w:r>
        <w:rPr>
          <w:b/>
          <w:sz w:val="28"/>
          <w:szCs w:val="28"/>
          <w:lang w:val="uk-UA"/>
        </w:rPr>
        <w:t xml:space="preserve">            </w:t>
      </w:r>
      <w:r w:rsidR="00733313" w:rsidRPr="00163278">
        <w:rPr>
          <w:b/>
          <w:sz w:val="28"/>
          <w:szCs w:val="28"/>
          <w:lang w:val="uk-UA"/>
        </w:rPr>
        <w:t xml:space="preserve">Розроблення технічної документації із землеустрою щодо </w:t>
      </w:r>
      <w:r w:rsidRPr="00163278">
        <w:rPr>
          <w:b/>
          <w:sz w:val="28"/>
          <w:szCs w:val="28"/>
          <w:lang w:val="uk-UA"/>
        </w:rPr>
        <w:t>встановлення(відновлення) меж земельної ділянки</w:t>
      </w:r>
      <w:r>
        <w:rPr>
          <w:b/>
          <w:sz w:val="28"/>
          <w:szCs w:val="28"/>
          <w:lang w:val="uk-UA"/>
        </w:rPr>
        <w:t xml:space="preserve"> в </w:t>
      </w:r>
      <w:r w:rsidRPr="004F4182">
        <w:rPr>
          <w:sz w:val="28"/>
          <w:szCs w:val="28"/>
          <w:lang w:val="uk-UA"/>
        </w:rPr>
        <w:t>натурі</w:t>
      </w:r>
      <w:r>
        <w:rPr>
          <w:b/>
          <w:sz w:val="28"/>
          <w:szCs w:val="28"/>
          <w:lang w:val="uk-UA"/>
        </w:rPr>
        <w:t xml:space="preserve"> на місцевості </w:t>
      </w:r>
      <w:r w:rsidRPr="00163278">
        <w:rPr>
          <w:sz w:val="28"/>
          <w:szCs w:val="28"/>
          <w:lang w:val="uk-UA"/>
        </w:rPr>
        <w:t>з метою оформлення права комунальної власності земельних ділян</w:t>
      </w:r>
      <w:r w:rsidR="009A48D5">
        <w:rPr>
          <w:sz w:val="28"/>
          <w:szCs w:val="28"/>
          <w:lang w:val="uk-UA"/>
        </w:rPr>
        <w:t>ок, на</w:t>
      </w:r>
      <w:r w:rsidRPr="00163278">
        <w:rPr>
          <w:sz w:val="28"/>
          <w:szCs w:val="28"/>
          <w:lang w:val="uk-UA"/>
        </w:rPr>
        <w:t xml:space="preserve"> яких розташовані об’єкти нерухомого майна, які перебувають у власності громади;</w:t>
      </w:r>
    </w:p>
    <w:p w:rsidR="00E26DB6" w:rsidRDefault="00E26DB6" w:rsidP="00E26DB6">
      <w:pPr>
        <w:pStyle w:val="ae"/>
        <w:numPr>
          <w:ilvl w:val="0"/>
          <w:numId w:val="12"/>
        </w:numPr>
        <w:spacing w:before="1"/>
        <w:ind w:right="689" w:hanging="78"/>
        <w:jc w:val="both"/>
        <w:rPr>
          <w:sz w:val="28"/>
          <w:szCs w:val="28"/>
        </w:rPr>
      </w:pPr>
      <w:r>
        <w:rPr>
          <w:b/>
          <w:sz w:val="28"/>
          <w:szCs w:val="28"/>
        </w:rPr>
        <w:t xml:space="preserve">      </w:t>
      </w:r>
      <w:r w:rsidRPr="00E26DB6">
        <w:rPr>
          <w:b/>
          <w:sz w:val="28"/>
          <w:szCs w:val="28"/>
        </w:rPr>
        <w:t>З</w:t>
      </w:r>
      <w:r w:rsidR="00871B5D" w:rsidRPr="00E26DB6">
        <w:rPr>
          <w:b/>
          <w:sz w:val="28"/>
          <w:szCs w:val="28"/>
        </w:rPr>
        <w:t>апровадження ефективних механізмів ринку землі через проведення</w:t>
      </w:r>
      <w:r w:rsidR="00871B5D" w:rsidRPr="00E26DB6">
        <w:rPr>
          <w:b/>
          <w:spacing w:val="55"/>
          <w:sz w:val="28"/>
          <w:szCs w:val="28"/>
        </w:rPr>
        <w:t xml:space="preserve"> </w:t>
      </w:r>
      <w:r w:rsidR="00871B5D" w:rsidRPr="00E26DB6">
        <w:rPr>
          <w:b/>
          <w:sz w:val="28"/>
          <w:szCs w:val="28"/>
        </w:rPr>
        <w:t>торгів</w:t>
      </w:r>
      <w:r w:rsidR="00871B5D" w:rsidRPr="00E26DB6">
        <w:rPr>
          <w:sz w:val="28"/>
          <w:szCs w:val="28"/>
        </w:rPr>
        <w:t>.</w:t>
      </w:r>
    </w:p>
    <w:p w:rsidR="00871B5D" w:rsidRPr="00871B5D" w:rsidRDefault="00E26DB6" w:rsidP="00E26DB6">
      <w:pPr>
        <w:pStyle w:val="ae"/>
        <w:spacing w:before="1"/>
        <w:ind w:left="220" w:right="689" w:firstLine="0"/>
        <w:jc w:val="both"/>
        <w:rPr>
          <w:sz w:val="28"/>
          <w:szCs w:val="28"/>
        </w:rPr>
      </w:pPr>
      <w:r>
        <w:rPr>
          <w:b/>
          <w:sz w:val="28"/>
          <w:szCs w:val="28"/>
        </w:rPr>
        <w:t xml:space="preserve"> </w:t>
      </w:r>
      <w:r w:rsidR="00871B5D" w:rsidRPr="00163278">
        <w:rPr>
          <w:b/>
          <w:sz w:val="28"/>
          <w:szCs w:val="28"/>
        </w:rPr>
        <w:t xml:space="preserve"> </w:t>
      </w:r>
      <w:r w:rsidRPr="00163278">
        <w:rPr>
          <w:b/>
          <w:sz w:val="28"/>
          <w:szCs w:val="28"/>
        </w:rPr>
        <w:t xml:space="preserve">   </w:t>
      </w:r>
      <w:r w:rsidR="00871B5D" w:rsidRPr="00163278">
        <w:rPr>
          <w:b/>
          <w:sz w:val="28"/>
          <w:szCs w:val="28"/>
        </w:rPr>
        <w:t>Удосконалення земельних відносин у частині продажу</w:t>
      </w:r>
      <w:r w:rsidR="00163278" w:rsidRPr="00163278">
        <w:rPr>
          <w:b/>
          <w:sz w:val="28"/>
          <w:szCs w:val="28"/>
        </w:rPr>
        <w:t xml:space="preserve"> </w:t>
      </w:r>
      <w:r w:rsidR="00871B5D" w:rsidRPr="00163278">
        <w:rPr>
          <w:b/>
          <w:sz w:val="28"/>
          <w:szCs w:val="28"/>
        </w:rPr>
        <w:t>земельних</w:t>
      </w:r>
      <w:r w:rsidR="00871B5D" w:rsidRPr="00871B5D">
        <w:rPr>
          <w:sz w:val="28"/>
          <w:szCs w:val="28"/>
        </w:rPr>
        <w:t xml:space="preserve"> ділянок несільськогосподарського призначення потребує зосередження уваги</w:t>
      </w:r>
      <w:r w:rsidR="00871B5D" w:rsidRPr="00871B5D">
        <w:rPr>
          <w:spacing w:val="40"/>
          <w:sz w:val="28"/>
          <w:szCs w:val="28"/>
        </w:rPr>
        <w:t xml:space="preserve"> </w:t>
      </w:r>
      <w:r w:rsidR="00871B5D" w:rsidRPr="00871B5D">
        <w:rPr>
          <w:sz w:val="28"/>
          <w:szCs w:val="28"/>
        </w:rPr>
        <w:t>сільській раді на широкому запровадженні продажу земельних ділянок та наданні в</w:t>
      </w:r>
      <w:r w:rsidR="00871B5D" w:rsidRPr="00871B5D">
        <w:rPr>
          <w:spacing w:val="-2"/>
          <w:sz w:val="28"/>
          <w:szCs w:val="28"/>
        </w:rPr>
        <w:t xml:space="preserve"> </w:t>
      </w:r>
      <w:r w:rsidR="00871B5D" w:rsidRPr="00871B5D">
        <w:rPr>
          <w:sz w:val="28"/>
          <w:szCs w:val="28"/>
        </w:rPr>
        <w:t>оренду земельних ділянок,</w:t>
      </w:r>
      <w:r w:rsidR="00871B5D" w:rsidRPr="00871B5D">
        <w:rPr>
          <w:spacing w:val="-1"/>
          <w:sz w:val="28"/>
          <w:szCs w:val="28"/>
        </w:rPr>
        <w:t xml:space="preserve"> </w:t>
      </w:r>
      <w:r w:rsidR="00871B5D" w:rsidRPr="00871B5D">
        <w:rPr>
          <w:sz w:val="28"/>
          <w:szCs w:val="28"/>
        </w:rPr>
        <w:t>перш за</w:t>
      </w:r>
      <w:r w:rsidR="00871B5D" w:rsidRPr="00871B5D">
        <w:rPr>
          <w:spacing w:val="-1"/>
          <w:sz w:val="28"/>
          <w:szCs w:val="28"/>
        </w:rPr>
        <w:t xml:space="preserve"> </w:t>
      </w:r>
      <w:r w:rsidR="00871B5D" w:rsidRPr="00871B5D">
        <w:rPr>
          <w:sz w:val="28"/>
          <w:szCs w:val="28"/>
        </w:rPr>
        <w:t>все вільних від забудови, на конкурентних засадах шляхом земельних торгів, вибору та підготовки земельних ділянок, які передбачається виставити на земельні</w:t>
      </w:r>
      <w:r w:rsidR="00871B5D" w:rsidRPr="00871B5D">
        <w:rPr>
          <w:spacing w:val="40"/>
          <w:sz w:val="28"/>
          <w:szCs w:val="28"/>
        </w:rPr>
        <w:t xml:space="preserve"> </w:t>
      </w:r>
      <w:r w:rsidR="00871B5D" w:rsidRPr="00871B5D">
        <w:rPr>
          <w:sz w:val="28"/>
          <w:szCs w:val="28"/>
        </w:rPr>
        <w:t>торги, з урахуванням генерального плану та проекту землеустрою щодо впорядкування території населеного пункту, передбачення в місцевому бюджеті коштів на організацію та проведення земельних торгів, встановлення рівня орендної плати за земельні ділянки різного цільового призначення з урахуванням максимально можливого рентного доходу від використання відповідної земельної ділянки, періодичного коригування нормативної грошової оцінки;</w:t>
      </w:r>
    </w:p>
    <w:p w:rsidR="00ED7CBE" w:rsidRPr="00163278" w:rsidRDefault="00871B5D" w:rsidP="00163278">
      <w:pPr>
        <w:pStyle w:val="ae"/>
        <w:spacing w:before="1"/>
        <w:ind w:left="220" w:right="689" w:firstLine="0"/>
        <w:jc w:val="both"/>
        <w:rPr>
          <w:sz w:val="28"/>
          <w:szCs w:val="28"/>
        </w:rPr>
      </w:pPr>
      <w:r w:rsidRPr="00163278">
        <w:rPr>
          <w:sz w:val="28"/>
          <w:szCs w:val="28"/>
        </w:rPr>
        <w:t xml:space="preserve">       </w:t>
      </w:r>
      <w:r w:rsidR="00ED7CBE" w:rsidRPr="00163278">
        <w:rPr>
          <w:sz w:val="28"/>
          <w:szCs w:val="28"/>
        </w:rPr>
        <w:t>Для усунення цієї проблеми програмою передбачається реалізація головних завдань щодо подальшого реформування земельних відносин у населених пунктах громади шляхом обґрунтованого формування територій та встановлення і зміни меж населених пунктів.</w:t>
      </w:r>
    </w:p>
    <w:p w:rsidR="00ED7CBE" w:rsidRPr="00163278" w:rsidRDefault="00ED7CBE" w:rsidP="00163278">
      <w:pPr>
        <w:pStyle w:val="ae"/>
        <w:spacing w:before="1"/>
        <w:ind w:left="220" w:right="689" w:firstLine="0"/>
        <w:jc w:val="both"/>
        <w:rPr>
          <w:sz w:val="28"/>
          <w:szCs w:val="28"/>
        </w:rPr>
      </w:pPr>
      <w:r w:rsidRPr="00163278">
        <w:rPr>
          <w:sz w:val="28"/>
          <w:szCs w:val="28"/>
        </w:rPr>
        <w:t>Обґрунтоване формування територій та встановлення меж населених пунктів дасть можливість упорядкувати адміністративно-територіальний поділ, вирішити питання соціального захисту населення, розміщення забудови, раціонального використання земель території, справедливого оподаткування та ведення контролю за використанням і охороною земель.</w:t>
      </w:r>
    </w:p>
    <w:p w:rsidR="00ED7CBE" w:rsidRDefault="00ED7CBE" w:rsidP="00163278">
      <w:pPr>
        <w:pStyle w:val="ae"/>
        <w:spacing w:before="1"/>
        <w:ind w:left="220" w:right="689" w:firstLine="0"/>
        <w:jc w:val="both"/>
        <w:rPr>
          <w:sz w:val="28"/>
          <w:szCs w:val="28"/>
        </w:rPr>
      </w:pPr>
      <w:r w:rsidRPr="00163278">
        <w:rPr>
          <w:sz w:val="28"/>
          <w:szCs w:val="28"/>
        </w:rPr>
        <w:t xml:space="preserve">У реалізації програми щодо формування територій і встановлення меж населених пунктів першочерговими заходами мають бути роботи по формуванню території та встановленню меж </w:t>
      </w:r>
      <w:r w:rsidR="00871B5D" w:rsidRPr="00163278">
        <w:rPr>
          <w:sz w:val="28"/>
          <w:szCs w:val="28"/>
        </w:rPr>
        <w:t xml:space="preserve">п’яти </w:t>
      </w:r>
      <w:r w:rsidRPr="00163278">
        <w:rPr>
          <w:sz w:val="28"/>
          <w:szCs w:val="28"/>
        </w:rPr>
        <w:t xml:space="preserve"> населених пунктів.</w:t>
      </w:r>
    </w:p>
    <w:p w:rsidR="004A242C" w:rsidRDefault="004A242C" w:rsidP="004A242C">
      <w:pPr>
        <w:pStyle w:val="ae"/>
        <w:numPr>
          <w:ilvl w:val="0"/>
          <w:numId w:val="12"/>
        </w:numPr>
        <w:spacing w:before="1"/>
        <w:ind w:right="689"/>
        <w:jc w:val="both"/>
        <w:rPr>
          <w:b/>
          <w:sz w:val="28"/>
          <w:szCs w:val="28"/>
        </w:rPr>
      </w:pPr>
      <w:r w:rsidRPr="005C12B9">
        <w:rPr>
          <w:b/>
          <w:sz w:val="28"/>
          <w:szCs w:val="28"/>
        </w:rPr>
        <w:lastRenderedPageBreak/>
        <w:t>Заліснення малопродуктивних земельних угідь</w:t>
      </w:r>
      <w:r w:rsidR="005C12B9">
        <w:rPr>
          <w:b/>
          <w:sz w:val="28"/>
          <w:szCs w:val="28"/>
        </w:rPr>
        <w:t>.</w:t>
      </w:r>
    </w:p>
    <w:p w:rsidR="00730158" w:rsidRPr="00730158" w:rsidRDefault="00730158" w:rsidP="00DF7B9D">
      <w:pPr>
        <w:pStyle w:val="ae"/>
        <w:spacing w:before="1"/>
        <w:ind w:left="284" w:right="689" w:firstLine="424"/>
        <w:jc w:val="both"/>
        <w:rPr>
          <w:sz w:val="28"/>
          <w:szCs w:val="28"/>
        </w:rPr>
      </w:pPr>
      <w:r w:rsidRPr="00730158">
        <w:rPr>
          <w:sz w:val="28"/>
          <w:szCs w:val="28"/>
        </w:rPr>
        <w:t>Заліснення дасть змогу вирішити проблемні питання щодо закріплення за лісокористувачами усіх лісів, що обліковуються на землях сільської ради, збільшення лісистості та покращення якісної структури лісових насаджень територіальної громади, заліснення берегових смуг водойм, малопродуктивних та порушених земель, а також створення захисних лісопосадок вздовж автомобільних доріг.</w:t>
      </w:r>
    </w:p>
    <w:p w:rsidR="005C12B9" w:rsidRPr="004F4182" w:rsidRDefault="00730158" w:rsidP="00DF7B9D">
      <w:pPr>
        <w:pStyle w:val="ae"/>
        <w:spacing w:before="1"/>
        <w:ind w:left="284" w:right="689" w:firstLine="424"/>
        <w:jc w:val="both"/>
        <w:rPr>
          <w:sz w:val="28"/>
          <w:szCs w:val="28"/>
        </w:rPr>
      </w:pPr>
      <w:r w:rsidRPr="00730158">
        <w:rPr>
          <w:sz w:val="28"/>
          <w:szCs w:val="28"/>
        </w:rPr>
        <w:t xml:space="preserve">Ліси </w:t>
      </w:r>
      <w:r w:rsidR="00DF7B9D" w:rsidRPr="00730158">
        <w:rPr>
          <w:sz w:val="28"/>
          <w:szCs w:val="28"/>
        </w:rPr>
        <w:t>укріплюють схили, послабляють поверхневий водостік і тим самим стримують ерозійні процеси, оберігають землю від перегрівання сонцем, зменшують швидкість вітру, змінюють мікроклімат, сприяють підвищенню вологості повітря, регулюють розподіл снігу, зменшують промерзання грунту. На полях, захищених лісом, рівень врожайності завжди вищий, ніж на незахищених.</w:t>
      </w:r>
      <w:r w:rsidR="00DF7B9D">
        <w:rPr>
          <w:sz w:val="28"/>
          <w:szCs w:val="28"/>
        </w:rPr>
        <w:t xml:space="preserve"> </w:t>
      </w:r>
    </w:p>
    <w:p w:rsidR="00AE3FAD" w:rsidRPr="004F4182" w:rsidRDefault="0074302D" w:rsidP="00DF7B9D">
      <w:pPr>
        <w:pStyle w:val="ae"/>
        <w:spacing w:before="1"/>
        <w:ind w:left="284" w:right="689" w:firstLine="424"/>
        <w:jc w:val="both"/>
        <w:rPr>
          <w:b/>
          <w:sz w:val="28"/>
          <w:szCs w:val="28"/>
        </w:rPr>
      </w:pPr>
      <w:r w:rsidRPr="004F4182">
        <w:rPr>
          <w:b/>
          <w:sz w:val="28"/>
          <w:szCs w:val="28"/>
        </w:rPr>
        <w:t>- Встановлення меж охороних зон, зон санітарної охорони  та санітарно-захисних зон</w:t>
      </w:r>
    </w:p>
    <w:p w:rsidR="004F4182" w:rsidRPr="004F4182" w:rsidRDefault="00E26DB6" w:rsidP="004F4182">
      <w:pPr>
        <w:pStyle w:val="ae"/>
        <w:spacing w:before="1"/>
        <w:ind w:left="284" w:right="689" w:firstLine="424"/>
        <w:jc w:val="both"/>
        <w:rPr>
          <w:sz w:val="28"/>
          <w:szCs w:val="28"/>
        </w:rPr>
      </w:pPr>
      <w:r w:rsidRPr="00163278">
        <w:rPr>
          <w:sz w:val="28"/>
          <w:szCs w:val="28"/>
        </w:rPr>
        <w:t xml:space="preserve">      </w:t>
      </w:r>
      <w:r w:rsidR="0074302D" w:rsidRPr="004F4182">
        <w:rPr>
          <w:sz w:val="28"/>
          <w:szCs w:val="28"/>
        </w:rPr>
        <w:t>Встановлення меж охоронних зон (ОЗ), зон санітарної охорони (ЗСО) та санітарно-захисних зон (СЗЗ)</w:t>
      </w:r>
      <w:r w:rsidR="004F4182" w:rsidRPr="004F4182">
        <w:rPr>
          <w:sz w:val="28"/>
          <w:szCs w:val="28"/>
        </w:rPr>
        <w:t>, в тому  числі охороні  зони прибережних захисних смуг</w:t>
      </w:r>
      <w:r w:rsidR="0074302D" w:rsidRPr="004F4182">
        <w:rPr>
          <w:sz w:val="28"/>
          <w:szCs w:val="28"/>
        </w:rPr>
        <w:t xml:space="preserve"> – це процес визначення територій навколо об'єктів (водозаборів, підприємств, ліній електропередач, національних парків тощо) з особливим режимом використання для захисту здоров'я людей та довкілля від шкідливих чинників, забруднення чи руйнування, що передбачає розробку проектів землеустрою та затвердження відповідними органами (місцевої влади, профільними міністерствами) згідно з земельним та водним законодавством України. Встановлення цих зон є важливим інструментом містобудування та екологічного захисту, що регламентується законодавством Україн</w:t>
      </w:r>
      <w:r w:rsidR="004F4182" w:rsidRPr="004F4182">
        <w:rPr>
          <w:sz w:val="28"/>
          <w:szCs w:val="28"/>
        </w:rPr>
        <w:t>и.</w:t>
      </w:r>
    </w:p>
    <w:p w:rsidR="00ED7CBE" w:rsidRPr="004F4182" w:rsidRDefault="00F61AAD" w:rsidP="004F4182">
      <w:pPr>
        <w:ind w:right="629"/>
        <w:jc w:val="both"/>
        <w:rPr>
          <w:sz w:val="28"/>
          <w:szCs w:val="28"/>
          <w:shd w:val="clear" w:color="auto" w:fill="E5EDFF"/>
        </w:rPr>
      </w:pPr>
      <w:r w:rsidRPr="004F4182">
        <w:rPr>
          <w:sz w:val="28"/>
          <w:szCs w:val="28"/>
        </w:rPr>
        <w:t xml:space="preserve">                  </w:t>
      </w:r>
      <w:r w:rsidR="00E26DB6" w:rsidRPr="004F4182">
        <w:rPr>
          <w:sz w:val="28"/>
          <w:szCs w:val="28"/>
        </w:rPr>
        <w:t xml:space="preserve"> </w:t>
      </w:r>
      <w:r w:rsidR="00007F43" w:rsidRPr="004F4182">
        <w:rPr>
          <w:b/>
          <w:sz w:val="28"/>
          <w:szCs w:val="28"/>
        </w:rPr>
        <w:t>5</w:t>
      </w:r>
      <w:r w:rsidR="00E26DB6" w:rsidRPr="004F4182">
        <w:rPr>
          <w:b/>
          <w:sz w:val="28"/>
          <w:szCs w:val="28"/>
        </w:rPr>
        <w:t xml:space="preserve">.   </w:t>
      </w:r>
      <w:r w:rsidR="00ED7CBE" w:rsidRPr="004F4182">
        <w:rPr>
          <w:b/>
          <w:sz w:val="28"/>
          <w:szCs w:val="28"/>
        </w:rPr>
        <w:t>Джерела фінансування</w:t>
      </w:r>
    </w:p>
    <w:p w:rsidR="00ED7CBE" w:rsidRPr="00871B5D" w:rsidRDefault="00E26DB6" w:rsidP="00163278">
      <w:pPr>
        <w:pStyle w:val="ae"/>
        <w:spacing w:before="1"/>
        <w:ind w:left="220" w:right="689" w:firstLine="0"/>
        <w:jc w:val="both"/>
        <w:rPr>
          <w:sz w:val="28"/>
          <w:szCs w:val="28"/>
        </w:rPr>
      </w:pPr>
      <w:r>
        <w:rPr>
          <w:sz w:val="28"/>
          <w:szCs w:val="28"/>
        </w:rPr>
        <w:t xml:space="preserve">      </w:t>
      </w:r>
      <w:r w:rsidR="00ED7CBE" w:rsidRPr="00871B5D">
        <w:rPr>
          <w:sz w:val="28"/>
          <w:szCs w:val="28"/>
        </w:rPr>
        <w:t>Фінансування Програми здійснюватиметься за рахунок коштів місцевого бюджету та інших джерел, передбачених законодавством, а також коштів, що надходять у порядку відшкодування втрат сільськогосподарського і лісогосподарського виробництва для використання на цілі, передбачені ст.209 Земельного кодексу України.</w:t>
      </w:r>
    </w:p>
    <w:p w:rsidR="00AA4119" w:rsidRDefault="00E26DB6" w:rsidP="00163278">
      <w:pPr>
        <w:pStyle w:val="ae"/>
        <w:spacing w:before="1"/>
        <w:ind w:left="220" w:right="689" w:firstLine="0"/>
        <w:jc w:val="both"/>
        <w:rPr>
          <w:sz w:val="28"/>
          <w:szCs w:val="28"/>
        </w:rPr>
      </w:pPr>
      <w:r>
        <w:rPr>
          <w:sz w:val="28"/>
          <w:szCs w:val="28"/>
        </w:rPr>
        <w:t xml:space="preserve">       </w:t>
      </w:r>
      <w:r w:rsidR="00AA4119" w:rsidRPr="00AA4119">
        <w:rPr>
          <w:sz w:val="28"/>
          <w:szCs w:val="28"/>
        </w:rPr>
        <w:t>Комплексно розв’язати проблеми, пов’язані з розвитком земельних відносин на території сільської ради, можливо шляхом затвердження в установленому порядку й реаліза</w:t>
      </w:r>
      <w:r w:rsidR="00007F43">
        <w:rPr>
          <w:sz w:val="28"/>
          <w:szCs w:val="28"/>
        </w:rPr>
        <w:t>ції відповідної Програми на 202</w:t>
      </w:r>
      <w:r w:rsidR="00AE3FAD">
        <w:rPr>
          <w:sz w:val="28"/>
          <w:szCs w:val="28"/>
          <w:lang w:val="ru-RU"/>
        </w:rPr>
        <w:t>5</w:t>
      </w:r>
      <w:r w:rsidR="00007F43">
        <w:rPr>
          <w:sz w:val="28"/>
          <w:szCs w:val="28"/>
        </w:rPr>
        <w:t xml:space="preserve"> – 202</w:t>
      </w:r>
      <w:r w:rsidR="00AE3FAD">
        <w:rPr>
          <w:sz w:val="28"/>
          <w:szCs w:val="28"/>
          <w:lang w:val="ru-RU"/>
        </w:rPr>
        <w:t>8</w:t>
      </w:r>
      <w:r w:rsidR="00AA4119" w:rsidRPr="00163278">
        <w:rPr>
          <w:sz w:val="28"/>
          <w:szCs w:val="28"/>
        </w:rPr>
        <w:t xml:space="preserve"> роки.</w:t>
      </w:r>
    </w:p>
    <w:p w:rsidR="00007F43" w:rsidRPr="00AA4119" w:rsidRDefault="00007F43" w:rsidP="00163278">
      <w:pPr>
        <w:pStyle w:val="ae"/>
        <w:spacing w:before="1"/>
        <w:ind w:left="220" w:right="689" w:firstLine="0"/>
        <w:jc w:val="both"/>
        <w:rPr>
          <w:sz w:val="28"/>
          <w:szCs w:val="28"/>
        </w:rPr>
      </w:pPr>
    </w:p>
    <w:p w:rsidR="00257BDF" w:rsidRPr="00AA4119" w:rsidRDefault="00257BDF" w:rsidP="00D137ED">
      <w:pPr>
        <w:jc w:val="both"/>
        <w:rPr>
          <w:b/>
          <w:sz w:val="28"/>
          <w:szCs w:val="28"/>
        </w:rPr>
      </w:pPr>
    </w:p>
    <w:p w:rsidR="00D137ED" w:rsidRDefault="00007F43" w:rsidP="00F61AAD">
      <w:pPr>
        <w:pStyle w:val="11"/>
        <w:tabs>
          <w:tab w:val="left" w:pos="1837"/>
        </w:tabs>
        <w:spacing w:line="242" w:lineRule="auto"/>
        <w:ind w:left="1985" w:right="1432"/>
        <w:jc w:val="center"/>
        <w:rPr>
          <w:lang w:val="ru-RU"/>
        </w:rPr>
      </w:pPr>
      <w:r>
        <w:t>6</w:t>
      </w:r>
      <w:r w:rsidR="00D137ED">
        <w:t>.Механізм</w:t>
      </w:r>
      <w:r w:rsidR="00D137ED">
        <w:rPr>
          <w:spacing w:val="-8"/>
        </w:rPr>
        <w:t xml:space="preserve"> </w:t>
      </w:r>
      <w:r w:rsidR="00D137ED">
        <w:t>забезпечення</w:t>
      </w:r>
      <w:r w:rsidR="00D137ED">
        <w:rPr>
          <w:spacing w:val="-10"/>
        </w:rPr>
        <w:t xml:space="preserve"> </w:t>
      </w:r>
      <w:r w:rsidR="00D137ED">
        <w:t>реалізації</w:t>
      </w:r>
      <w:r w:rsidR="00D137ED">
        <w:rPr>
          <w:spacing w:val="-7"/>
        </w:rPr>
        <w:t xml:space="preserve"> п</w:t>
      </w:r>
      <w:r w:rsidR="00D137ED">
        <w:t>рограми,</w:t>
      </w:r>
      <w:r w:rsidR="00F61AAD">
        <w:t xml:space="preserve"> </w:t>
      </w:r>
      <w:r w:rsidR="00D137ED">
        <w:t>організація управління та контролю за її виконанням</w:t>
      </w:r>
    </w:p>
    <w:p w:rsidR="00AE3FAD" w:rsidRPr="00AE3FAD" w:rsidRDefault="00AE3FAD" w:rsidP="00F61AAD">
      <w:pPr>
        <w:pStyle w:val="11"/>
        <w:tabs>
          <w:tab w:val="left" w:pos="1837"/>
        </w:tabs>
        <w:spacing w:line="242" w:lineRule="auto"/>
        <w:ind w:left="1985" w:right="1432"/>
        <w:jc w:val="center"/>
        <w:rPr>
          <w:lang w:val="ru-RU"/>
        </w:rPr>
      </w:pPr>
    </w:p>
    <w:p w:rsidR="00D137ED" w:rsidRPr="00D137ED" w:rsidRDefault="00D137ED" w:rsidP="00D137ED">
      <w:pPr>
        <w:pStyle w:val="a4"/>
        <w:spacing w:before="1"/>
        <w:ind w:left="220" w:right="685" w:firstLine="487"/>
        <w:jc w:val="both"/>
        <w:rPr>
          <w:sz w:val="28"/>
          <w:szCs w:val="28"/>
        </w:rPr>
      </w:pPr>
      <w:r w:rsidRPr="00D137ED">
        <w:rPr>
          <w:sz w:val="28"/>
          <w:szCs w:val="28"/>
        </w:rPr>
        <w:t xml:space="preserve">У програмі розвитку земельних відносин </w:t>
      </w:r>
      <w:r>
        <w:rPr>
          <w:sz w:val="28"/>
          <w:szCs w:val="28"/>
        </w:rPr>
        <w:t xml:space="preserve">Фонтанської </w:t>
      </w:r>
      <w:r w:rsidR="002170D0">
        <w:rPr>
          <w:sz w:val="28"/>
          <w:szCs w:val="28"/>
        </w:rPr>
        <w:t>сільської ради на 202</w:t>
      </w:r>
      <w:r w:rsidR="00064D2E">
        <w:rPr>
          <w:sz w:val="28"/>
          <w:szCs w:val="28"/>
          <w:lang w:val="ru-RU"/>
        </w:rPr>
        <w:t>5</w:t>
      </w:r>
      <w:r w:rsidR="002170D0">
        <w:rPr>
          <w:sz w:val="28"/>
          <w:szCs w:val="28"/>
        </w:rPr>
        <w:t>-202</w:t>
      </w:r>
      <w:r w:rsidR="00064D2E">
        <w:rPr>
          <w:sz w:val="28"/>
          <w:szCs w:val="28"/>
          <w:lang w:val="ru-RU"/>
        </w:rPr>
        <w:t>8</w:t>
      </w:r>
      <w:r w:rsidRPr="00D137ED">
        <w:rPr>
          <w:sz w:val="28"/>
          <w:szCs w:val="28"/>
        </w:rPr>
        <w:t xml:space="preserve"> роки визначені основні напрямки вирішення питань, які в ході земельної реформи ще не вирішені або вирішені неповністю.</w:t>
      </w:r>
    </w:p>
    <w:p w:rsidR="00D137ED" w:rsidRPr="00D137ED" w:rsidRDefault="00D137ED" w:rsidP="00D137ED">
      <w:pPr>
        <w:pStyle w:val="a4"/>
        <w:spacing w:before="1"/>
        <w:ind w:left="220" w:right="684" w:firstLine="556"/>
        <w:jc w:val="both"/>
        <w:rPr>
          <w:sz w:val="28"/>
          <w:szCs w:val="28"/>
        </w:rPr>
      </w:pPr>
      <w:r w:rsidRPr="00D137ED">
        <w:rPr>
          <w:sz w:val="28"/>
          <w:szCs w:val="28"/>
        </w:rPr>
        <w:t>Основними напрямками і механізмами, за допомогою яких можна в найкоротші строки досягти зазначених цілей та докорінно поліпшити охорону земельних ресурсів, слід вважати:</w:t>
      </w:r>
    </w:p>
    <w:p w:rsidR="00D137ED" w:rsidRPr="00D137ED" w:rsidRDefault="00D137ED" w:rsidP="00D137ED">
      <w:pPr>
        <w:pStyle w:val="ae"/>
        <w:numPr>
          <w:ilvl w:val="0"/>
          <w:numId w:val="13"/>
        </w:numPr>
        <w:tabs>
          <w:tab w:val="left" w:pos="1001"/>
        </w:tabs>
        <w:ind w:right="696"/>
        <w:jc w:val="both"/>
        <w:rPr>
          <w:sz w:val="28"/>
          <w:szCs w:val="28"/>
        </w:rPr>
      </w:pPr>
      <w:r w:rsidRPr="00D137ED">
        <w:rPr>
          <w:sz w:val="28"/>
          <w:szCs w:val="28"/>
        </w:rPr>
        <w:lastRenderedPageBreak/>
        <w:t>поглиблення</w:t>
      </w:r>
      <w:r w:rsidRPr="00D137ED">
        <w:rPr>
          <w:spacing w:val="-2"/>
          <w:sz w:val="28"/>
          <w:szCs w:val="28"/>
        </w:rPr>
        <w:t xml:space="preserve"> </w:t>
      </w:r>
      <w:r w:rsidRPr="00D137ED">
        <w:rPr>
          <w:sz w:val="28"/>
          <w:szCs w:val="28"/>
        </w:rPr>
        <w:t>процесів</w:t>
      </w:r>
      <w:r w:rsidRPr="00D137ED">
        <w:rPr>
          <w:spacing w:val="-2"/>
          <w:sz w:val="28"/>
          <w:szCs w:val="28"/>
        </w:rPr>
        <w:t xml:space="preserve"> </w:t>
      </w:r>
      <w:r w:rsidRPr="00D137ED">
        <w:rPr>
          <w:sz w:val="28"/>
          <w:szCs w:val="28"/>
        </w:rPr>
        <w:t>реформування</w:t>
      </w:r>
      <w:r w:rsidRPr="00D137ED">
        <w:rPr>
          <w:spacing w:val="-2"/>
          <w:sz w:val="28"/>
          <w:szCs w:val="28"/>
        </w:rPr>
        <w:t xml:space="preserve"> </w:t>
      </w:r>
      <w:r w:rsidRPr="00D137ED">
        <w:rPr>
          <w:sz w:val="28"/>
          <w:szCs w:val="28"/>
        </w:rPr>
        <w:t>земельних</w:t>
      </w:r>
      <w:r w:rsidRPr="00D137ED">
        <w:rPr>
          <w:spacing w:val="-2"/>
          <w:sz w:val="28"/>
          <w:szCs w:val="28"/>
        </w:rPr>
        <w:t xml:space="preserve"> </w:t>
      </w:r>
      <w:r w:rsidRPr="00D137ED">
        <w:rPr>
          <w:sz w:val="28"/>
          <w:szCs w:val="28"/>
        </w:rPr>
        <w:t>відносин</w:t>
      </w:r>
      <w:r w:rsidRPr="00D137ED">
        <w:rPr>
          <w:spacing w:val="-2"/>
          <w:sz w:val="28"/>
          <w:szCs w:val="28"/>
        </w:rPr>
        <w:t xml:space="preserve"> </w:t>
      </w:r>
      <w:r w:rsidRPr="00D137ED">
        <w:rPr>
          <w:sz w:val="28"/>
          <w:szCs w:val="28"/>
        </w:rPr>
        <w:t>з</w:t>
      </w:r>
      <w:r w:rsidRPr="00D137ED">
        <w:rPr>
          <w:spacing w:val="-2"/>
          <w:sz w:val="28"/>
          <w:szCs w:val="28"/>
        </w:rPr>
        <w:t xml:space="preserve"> </w:t>
      </w:r>
      <w:r w:rsidRPr="00D137ED">
        <w:rPr>
          <w:sz w:val="28"/>
          <w:szCs w:val="28"/>
        </w:rPr>
        <w:t>урахуванням набутого досвіду та соціально-економічних умов сьогодення;</w:t>
      </w:r>
    </w:p>
    <w:p w:rsidR="00D137ED" w:rsidRPr="00D137ED" w:rsidRDefault="00D137ED" w:rsidP="00D137ED">
      <w:pPr>
        <w:pStyle w:val="ae"/>
        <w:numPr>
          <w:ilvl w:val="0"/>
          <w:numId w:val="13"/>
        </w:numPr>
        <w:tabs>
          <w:tab w:val="left" w:pos="1001"/>
        </w:tabs>
        <w:spacing w:before="1"/>
        <w:ind w:right="686"/>
        <w:jc w:val="both"/>
        <w:rPr>
          <w:sz w:val="28"/>
          <w:szCs w:val="28"/>
        </w:rPr>
      </w:pPr>
      <w:r w:rsidRPr="00D137ED">
        <w:rPr>
          <w:sz w:val="28"/>
          <w:szCs w:val="28"/>
        </w:rPr>
        <w:t>найшвидше закінчення земельно-кадастрових робіт, що є базою для повного, об’єктивного та оперативного обліку земель з метою врегулювання їх правового статусу, повного і</w:t>
      </w:r>
      <w:r w:rsidRPr="00D137ED">
        <w:rPr>
          <w:spacing w:val="40"/>
          <w:sz w:val="28"/>
          <w:szCs w:val="28"/>
        </w:rPr>
        <w:t xml:space="preserve"> </w:t>
      </w:r>
      <w:r w:rsidRPr="00D137ED">
        <w:rPr>
          <w:sz w:val="28"/>
          <w:szCs w:val="28"/>
        </w:rPr>
        <w:t xml:space="preserve">своєчасного оподаткування та розвитку ринку земель ( інвентаризація та грошова оцінка земель, </w:t>
      </w:r>
      <w:r w:rsidR="002170D0">
        <w:rPr>
          <w:sz w:val="28"/>
          <w:szCs w:val="28"/>
        </w:rPr>
        <w:t>розроблення комплексного плану просторового розвитку територіальної громади</w:t>
      </w:r>
      <w:r w:rsidRPr="00D137ED">
        <w:rPr>
          <w:sz w:val="28"/>
          <w:szCs w:val="28"/>
        </w:rPr>
        <w:t>, встановлення меж населених пунктів тощо);</w:t>
      </w:r>
    </w:p>
    <w:p w:rsidR="00D137ED" w:rsidRPr="00D137ED" w:rsidRDefault="00D137ED" w:rsidP="00F61AAD">
      <w:pPr>
        <w:pStyle w:val="a4"/>
        <w:spacing w:before="1" w:after="0"/>
        <w:ind w:left="220" w:right="694" w:firstLine="559"/>
        <w:jc w:val="both"/>
        <w:rPr>
          <w:sz w:val="28"/>
          <w:szCs w:val="28"/>
        </w:rPr>
      </w:pPr>
      <w:r w:rsidRPr="00D137ED">
        <w:rPr>
          <w:sz w:val="28"/>
          <w:szCs w:val="28"/>
        </w:rPr>
        <w:t>Позитивний ефект від реалізації передбачених заходів буде більшим і настане раніше тільки за умови їх своєчасного виконання, що в свою чергу , залежить від повного та своєчасного їх фінансування на всіх рівнях.</w:t>
      </w:r>
    </w:p>
    <w:p w:rsidR="00D137ED" w:rsidRPr="00D137ED" w:rsidRDefault="00D137ED" w:rsidP="00F61AAD">
      <w:pPr>
        <w:pStyle w:val="a4"/>
        <w:spacing w:after="0"/>
        <w:ind w:left="220" w:right="686" w:firstLine="794"/>
        <w:jc w:val="both"/>
        <w:rPr>
          <w:sz w:val="28"/>
          <w:szCs w:val="28"/>
        </w:rPr>
      </w:pPr>
      <w:r w:rsidRPr="00D137ED">
        <w:rPr>
          <w:sz w:val="28"/>
          <w:szCs w:val="28"/>
        </w:rPr>
        <w:t>Вагомим фактором повинна стати інформаційна підтримка реформування земельних відносин і особливо формування ринку землі.</w:t>
      </w:r>
    </w:p>
    <w:p w:rsidR="00D137ED" w:rsidRPr="00D137ED" w:rsidRDefault="00007F43" w:rsidP="00F61AAD">
      <w:pPr>
        <w:pStyle w:val="a4"/>
        <w:spacing w:before="73" w:after="0"/>
        <w:ind w:left="362" w:right="692" w:firstLine="652"/>
        <w:jc w:val="both"/>
        <w:rPr>
          <w:sz w:val="28"/>
          <w:szCs w:val="28"/>
        </w:rPr>
      </w:pPr>
      <w:r>
        <w:rPr>
          <w:sz w:val="28"/>
          <w:szCs w:val="28"/>
        </w:rPr>
        <w:t>О</w:t>
      </w:r>
      <w:r w:rsidR="00D137ED" w:rsidRPr="00D137ED">
        <w:rPr>
          <w:sz w:val="28"/>
          <w:szCs w:val="28"/>
        </w:rPr>
        <w:t>сновою такої підтримки є використання сучасних інформаційних технологій, зокрема доступ до відповідних баз даних засобами мережі Інтернет, організація електронних аукціонів та інтернативних консультацій через відповідні</w:t>
      </w:r>
      <w:r w:rsidR="00D137ED" w:rsidRPr="00D137ED">
        <w:rPr>
          <w:spacing w:val="40"/>
          <w:sz w:val="28"/>
          <w:szCs w:val="28"/>
        </w:rPr>
        <w:t xml:space="preserve"> </w:t>
      </w:r>
      <w:r w:rsidR="00D137ED" w:rsidRPr="00D137ED">
        <w:rPr>
          <w:sz w:val="28"/>
          <w:szCs w:val="28"/>
        </w:rPr>
        <w:t>WEB – сторінки.</w:t>
      </w:r>
    </w:p>
    <w:p w:rsidR="00D137ED" w:rsidRPr="00D137ED" w:rsidRDefault="00D137ED" w:rsidP="00F61AAD">
      <w:pPr>
        <w:pStyle w:val="a4"/>
        <w:spacing w:after="0"/>
        <w:ind w:left="220" w:right="689" w:firstLine="417"/>
        <w:jc w:val="both"/>
        <w:rPr>
          <w:sz w:val="28"/>
          <w:szCs w:val="28"/>
        </w:rPr>
      </w:pPr>
      <w:r w:rsidRPr="00D137ED">
        <w:rPr>
          <w:sz w:val="28"/>
          <w:szCs w:val="28"/>
        </w:rPr>
        <w:t xml:space="preserve">Основним замовником - координатором у реалізації заходів Програми призначено виконавчий комітет </w:t>
      </w:r>
      <w:r w:rsidR="002170D0">
        <w:rPr>
          <w:sz w:val="28"/>
          <w:szCs w:val="28"/>
        </w:rPr>
        <w:t xml:space="preserve">Фонтанської </w:t>
      </w:r>
      <w:r w:rsidRPr="00D137ED">
        <w:rPr>
          <w:sz w:val="28"/>
          <w:szCs w:val="28"/>
        </w:rPr>
        <w:t>сільської ради.</w:t>
      </w:r>
    </w:p>
    <w:p w:rsidR="00D137ED" w:rsidRPr="00D137ED" w:rsidRDefault="00D137ED" w:rsidP="00F61AAD">
      <w:pPr>
        <w:pStyle w:val="a4"/>
        <w:spacing w:before="1" w:after="0"/>
        <w:ind w:left="220" w:right="685" w:firstLine="837"/>
        <w:jc w:val="both"/>
        <w:rPr>
          <w:sz w:val="28"/>
          <w:szCs w:val="28"/>
        </w:rPr>
      </w:pPr>
      <w:r w:rsidRPr="00D137ED">
        <w:rPr>
          <w:sz w:val="28"/>
          <w:szCs w:val="28"/>
        </w:rPr>
        <w:t>Заходи Програми реалізуються замовником-координатором шляхом організації робіт і розподілу їх серед виконавців згідно з виділеними коштами місцевого бюджету.</w:t>
      </w:r>
    </w:p>
    <w:p w:rsidR="00D137ED" w:rsidRPr="00D137ED" w:rsidRDefault="00D137ED" w:rsidP="00F61AAD">
      <w:pPr>
        <w:pStyle w:val="a4"/>
        <w:spacing w:after="0"/>
        <w:ind w:left="220" w:right="687" w:firstLine="707"/>
        <w:jc w:val="both"/>
        <w:rPr>
          <w:sz w:val="28"/>
          <w:szCs w:val="28"/>
        </w:rPr>
      </w:pPr>
      <w:r w:rsidRPr="00D137ED">
        <w:rPr>
          <w:sz w:val="28"/>
          <w:szCs w:val="28"/>
        </w:rPr>
        <w:t>Координація виконання Програми передбачає забезпечення виконання заходів і завдань у встановлені строки, досягнення запланованих цільових показників, використання фінансових, матеріально-технічних та інших ресурсів за призначенням.</w:t>
      </w:r>
    </w:p>
    <w:p w:rsidR="00D137ED" w:rsidRPr="00D137ED" w:rsidRDefault="00D137ED" w:rsidP="00F61AAD">
      <w:pPr>
        <w:pStyle w:val="a4"/>
        <w:spacing w:after="0"/>
        <w:ind w:left="220" w:right="693" w:firstLine="707"/>
        <w:jc w:val="both"/>
        <w:rPr>
          <w:sz w:val="28"/>
          <w:szCs w:val="28"/>
        </w:rPr>
      </w:pPr>
      <w:r w:rsidRPr="00D137ED">
        <w:rPr>
          <w:sz w:val="28"/>
          <w:szCs w:val="28"/>
        </w:rPr>
        <w:t>Моніторинг та контроль за виконанням Програми щороку здійснюється виконавчим комітетом.</w:t>
      </w:r>
    </w:p>
    <w:p w:rsidR="00F61AAD" w:rsidRDefault="00D137ED" w:rsidP="00F61AAD">
      <w:pPr>
        <w:pStyle w:val="a4"/>
        <w:spacing w:after="0"/>
        <w:ind w:left="220" w:right="685" w:firstLine="707"/>
        <w:jc w:val="both"/>
        <w:rPr>
          <w:sz w:val="28"/>
          <w:szCs w:val="28"/>
        </w:rPr>
      </w:pPr>
      <w:r w:rsidRPr="00D137ED">
        <w:rPr>
          <w:sz w:val="28"/>
          <w:szCs w:val="28"/>
        </w:rPr>
        <w:t>З урахуванням виділених на виконання Програми коштів щороку уточнюються цільові показники, обсяги робіт, організовується оформлення</w:t>
      </w:r>
      <w:r w:rsidR="00F61AAD">
        <w:rPr>
          <w:sz w:val="28"/>
          <w:szCs w:val="28"/>
        </w:rPr>
        <w:t>.</w:t>
      </w:r>
    </w:p>
    <w:p w:rsidR="00730158" w:rsidRDefault="00730158" w:rsidP="00F61AAD">
      <w:pPr>
        <w:pStyle w:val="a4"/>
        <w:spacing w:after="0"/>
        <w:ind w:left="220" w:right="685" w:firstLine="707"/>
        <w:jc w:val="both"/>
        <w:rPr>
          <w:sz w:val="28"/>
          <w:szCs w:val="28"/>
        </w:rPr>
      </w:pPr>
    </w:p>
    <w:p w:rsidR="00730158" w:rsidRDefault="00F61AAD" w:rsidP="00730158">
      <w:pPr>
        <w:pStyle w:val="a4"/>
        <w:spacing w:after="0"/>
        <w:ind w:left="220" w:right="685" w:firstLine="707"/>
        <w:jc w:val="both"/>
        <w:rPr>
          <w:b/>
          <w:sz w:val="28"/>
          <w:szCs w:val="28"/>
        </w:rPr>
      </w:pPr>
      <w:r>
        <w:rPr>
          <w:sz w:val="28"/>
          <w:szCs w:val="28"/>
        </w:rPr>
        <w:t xml:space="preserve">       </w:t>
      </w:r>
      <w:r w:rsidR="00D137ED" w:rsidRPr="00D137ED">
        <w:rPr>
          <w:sz w:val="28"/>
          <w:szCs w:val="28"/>
        </w:rPr>
        <w:t xml:space="preserve"> </w:t>
      </w:r>
      <w:r w:rsidRPr="00F61AAD">
        <w:rPr>
          <w:b/>
          <w:sz w:val="28"/>
          <w:szCs w:val="28"/>
        </w:rPr>
        <w:t>7. Очікувані кінцеві результати виконання програми</w:t>
      </w:r>
    </w:p>
    <w:p w:rsidR="00A12A96" w:rsidRPr="0095476E" w:rsidRDefault="00A12A96" w:rsidP="00F61AAD">
      <w:pPr>
        <w:pStyle w:val="a4"/>
        <w:ind w:left="220" w:right="693" w:firstLine="707"/>
        <w:jc w:val="both"/>
        <w:rPr>
          <w:sz w:val="28"/>
          <w:szCs w:val="28"/>
        </w:rPr>
      </w:pPr>
      <w:r w:rsidRPr="0095476E">
        <w:rPr>
          <w:sz w:val="28"/>
          <w:szCs w:val="28"/>
        </w:rPr>
        <w:t>Виконання передбачених Програмою заходів і завдань дасть змогу:</w:t>
      </w:r>
    </w:p>
    <w:p w:rsidR="00A12A96" w:rsidRDefault="00A12A96" w:rsidP="00F61AAD">
      <w:pPr>
        <w:pStyle w:val="a4"/>
        <w:ind w:left="220" w:right="693" w:firstLine="707"/>
        <w:jc w:val="both"/>
        <w:rPr>
          <w:sz w:val="28"/>
          <w:szCs w:val="28"/>
        </w:rPr>
      </w:pPr>
      <w:r>
        <w:rPr>
          <w:sz w:val="28"/>
          <w:szCs w:val="28"/>
        </w:rPr>
        <w:t>- за результатами проведення робіт</w:t>
      </w:r>
      <w:r w:rsidRPr="0095476E">
        <w:rPr>
          <w:sz w:val="28"/>
          <w:szCs w:val="28"/>
        </w:rPr>
        <w:t xml:space="preserve">, </w:t>
      </w:r>
      <w:r>
        <w:rPr>
          <w:sz w:val="28"/>
          <w:szCs w:val="28"/>
        </w:rPr>
        <w:t>оформлення земельних ділянок у комунальну власніст</w:t>
      </w:r>
      <w:r w:rsidR="005C65C6">
        <w:rPr>
          <w:sz w:val="28"/>
          <w:szCs w:val="28"/>
        </w:rPr>
        <w:t>ь(кладовища, бібліотеки, будинки</w:t>
      </w:r>
      <w:r>
        <w:rPr>
          <w:sz w:val="28"/>
          <w:szCs w:val="28"/>
        </w:rPr>
        <w:t xml:space="preserve"> культури, адмініс</w:t>
      </w:r>
      <w:r w:rsidR="005C65C6">
        <w:rPr>
          <w:sz w:val="28"/>
          <w:szCs w:val="28"/>
        </w:rPr>
        <w:t>тративні будівлі, дитячі садочки, навчально - виховні комплекси- гімназії, центр первинної медико-санітарної допомоги, амбулаторії, сквери, дитячі майданчики, КНС,</w:t>
      </w:r>
      <w:r w:rsidR="00F61AAD">
        <w:rPr>
          <w:sz w:val="28"/>
          <w:szCs w:val="28"/>
        </w:rPr>
        <w:t xml:space="preserve"> </w:t>
      </w:r>
      <w:r w:rsidR="005C65C6">
        <w:rPr>
          <w:sz w:val="28"/>
          <w:szCs w:val="28"/>
        </w:rPr>
        <w:t>стадіони,</w:t>
      </w:r>
      <w:r w:rsidR="00F61AAD">
        <w:rPr>
          <w:sz w:val="28"/>
          <w:szCs w:val="28"/>
        </w:rPr>
        <w:t xml:space="preserve"> </w:t>
      </w:r>
      <w:r w:rsidR="005C65C6">
        <w:rPr>
          <w:sz w:val="28"/>
          <w:szCs w:val="28"/>
        </w:rPr>
        <w:t xml:space="preserve">спортивні майданчики </w:t>
      </w:r>
      <w:r>
        <w:rPr>
          <w:sz w:val="28"/>
          <w:szCs w:val="28"/>
        </w:rPr>
        <w:t>)</w:t>
      </w:r>
      <w:r w:rsidR="005C65C6">
        <w:rPr>
          <w:sz w:val="28"/>
          <w:szCs w:val="28"/>
        </w:rPr>
        <w:t>.</w:t>
      </w:r>
    </w:p>
    <w:p w:rsidR="00A12A96" w:rsidRDefault="00A12A96" w:rsidP="00F61AAD">
      <w:pPr>
        <w:pStyle w:val="a4"/>
        <w:ind w:left="220" w:right="693" w:firstLine="707"/>
        <w:jc w:val="both"/>
        <w:rPr>
          <w:sz w:val="28"/>
          <w:szCs w:val="28"/>
        </w:rPr>
      </w:pPr>
      <w:r>
        <w:rPr>
          <w:sz w:val="28"/>
          <w:szCs w:val="28"/>
        </w:rPr>
        <w:t>-</w:t>
      </w:r>
      <w:r w:rsidRPr="005C65C6">
        <w:rPr>
          <w:sz w:val="28"/>
          <w:szCs w:val="28"/>
        </w:rPr>
        <w:t xml:space="preserve"> </w:t>
      </w:r>
      <w:r w:rsidR="00F61AAD">
        <w:rPr>
          <w:sz w:val="28"/>
          <w:szCs w:val="28"/>
        </w:rPr>
        <w:t>відновити порушені землі (кар’</w:t>
      </w:r>
      <w:r>
        <w:rPr>
          <w:sz w:val="28"/>
          <w:szCs w:val="28"/>
        </w:rPr>
        <w:t>єри) та передбачити їх використання для сільськогосподарських потреб (пасовище).</w:t>
      </w:r>
    </w:p>
    <w:p w:rsidR="00A12A96" w:rsidRDefault="00A12A96" w:rsidP="00F61AAD">
      <w:pPr>
        <w:pStyle w:val="a4"/>
        <w:ind w:left="220" w:right="693" w:firstLine="707"/>
        <w:jc w:val="both"/>
        <w:rPr>
          <w:sz w:val="28"/>
          <w:szCs w:val="28"/>
        </w:rPr>
      </w:pPr>
      <w:r>
        <w:rPr>
          <w:sz w:val="28"/>
          <w:szCs w:val="28"/>
        </w:rPr>
        <w:t>- забезпечить еколого - економічної збалансованості майбутнього господарського розвитку, господарської діяльності підприємств  розташованих  на узбережжі Чорного моря, створить сприятливі умови життю людей та вироблення заходів, що знижують рівень екологічної безпеки наміченої діяльності;</w:t>
      </w:r>
    </w:p>
    <w:p w:rsidR="00A12A96" w:rsidRDefault="00A12A96" w:rsidP="00F61AAD">
      <w:pPr>
        <w:pStyle w:val="a4"/>
        <w:ind w:left="220" w:right="693" w:firstLine="707"/>
        <w:jc w:val="both"/>
        <w:rPr>
          <w:sz w:val="28"/>
          <w:szCs w:val="28"/>
        </w:rPr>
      </w:pPr>
      <w:r>
        <w:rPr>
          <w:sz w:val="28"/>
          <w:szCs w:val="28"/>
        </w:rPr>
        <w:lastRenderedPageBreak/>
        <w:t>за результатами проведення робіт</w:t>
      </w:r>
      <w:r w:rsidRPr="0095476E">
        <w:rPr>
          <w:sz w:val="28"/>
          <w:szCs w:val="28"/>
        </w:rPr>
        <w:t xml:space="preserve">, </w:t>
      </w:r>
      <w:r>
        <w:rPr>
          <w:sz w:val="28"/>
          <w:szCs w:val="28"/>
        </w:rPr>
        <w:t>оформлення земельних ділянок у комунальну власність та передачі земельних ділянок в оренду за аукціоном, для комерційного використання.</w:t>
      </w:r>
    </w:p>
    <w:p w:rsidR="00A12A96" w:rsidRDefault="00A12A96" w:rsidP="00F61AAD">
      <w:pPr>
        <w:pStyle w:val="a4"/>
        <w:ind w:left="220" w:right="693" w:firstLine="707"/>
        <w:jc w:val="both"/>
        <w:rPr>
          <w:sz w:val="28"/>
          <w:szCs w:val="28"/>
        </w:rPr>
      </w:pPr>
      <w:r w:rsidRPr="005C65C6">
        <w:rPr>
          <w:sz w:val="28"/>
          <w:szCs w:val="28"/>
        </w:rPr>
        <w:t xml:space="preserve"> проведення нормативної грошової оцінки населених пунктів </w:t>
      </w:r>
      <w:r w:rsidRPr="00CE274F">
        <w:rPr>
          <w:sz w:val="28"/>
          <w:szCs w:val="28"/>
        </w:rPr>
        <w:t>дає можливість сільській раді пор</w:t>
      </w:r>
      <w:r>
        <w:rPr>
          <w:sz w:val="28"/>
          <w:szCs w:val="28"/>
        </w:rPr>
        <w:t xml:space="preserve">яд з нормативними </w:t>
      </w:r>
      <w:r w:rsidRPr="00CE274F">
        <w:rPr>
          <w:sz w:val="28"/>
          <w:szCs w:val="28"/>
        </w:rPr>
        <w:t>методами управління реалізувати свої повноваження на підставі створення екологічних умов раціонального використання земель, забезпечити необхідну основу для формування фінансово-економічної бази місцевого самоврядування за рахунок впровадження плати за землю</w:t>
      </w:r>
      <w:r w:rsidR="0074302D">
        <w:rPr>
          <w:sz w:val="28"/>
          <w:szCs w:val="28"/>
        </w:rPr>
        <w:t>.</w:t>
      </w:r>
    </w:p>
    <w:p w:rsidR="00D137ED" w:rsidRDefault="00A12A96" w:rsidP="005528E5">
      <w:pPr>
        <w:pStyle w:val="a4"/>
        <w:ind w:left="220" w:right="693" w:firstLine="707"/>
        <w:jc w:val="both"/>
        <w:rPr>
          <w:sz w:val="28"/>
          <w:szCs w:val="28"/>
        </w:rPr>
      </w:pPr>
      <w:r w:rsidRPr="005C65C6">
        <w:rPr>
          <w:sz w:val="28"/>
          <w:szCs w:val="28"/>
        </w:rPr>
        <w:t xml:space="preserve">Реалізація заходів, передбачених Програмою, дозволить здійснювати використання та охорону земель на якісно новому рівні, захист земель від шкідливого антропогенного впливу, відтворення і підвищення родючості ґрунтів, розвиток ринку земель, розмежування земель державної і комунальної власності та інше що, в свою чергу, дасть можливість зберегти та використати землю як складову частину природного ресурсу та територіального базису, основне національне багатство перетворити в самостійний фактор зростання економіки, а також </w:t>
      </w:r>
      <w:r w:rsidRPr="00760FAE">
        <w:rPr>
          <w:sz w:val="28"/>
          <w:szCs w:val="28"/>
        </w:rPr>
        <w:t xml:space="preserve">сприятиме припливу інвестицій у розвиток економіки </w:t>
      </w:r>
      <w:r>
        <w:rPr>
          <w:sz w:val="28"/>
          <w:szCs w:val="28"/>
        </w:rPr>
        <w:t>району</w:t>
      </w:r>
      <w:r w:rsidRPr="005C65C6">
        <w:rPr>
          <w:sz w:val="28"/>
          <w:szCs w:val="28"/>
        </w:rPr>
        <w:t xml:space="preserve"> та держави</w:t>
      </w:r>
      <w:r w:rsidRPr="00760FAE">
        <w:rPr>
          <w:sz w:val="28"/>
          <w:szCs w:val="28"/>
        </w:rPr>
        <w:t>.</w:t>
      </w:r>
      <w:r w:rsidRPr="00094954">
        <w:rPr>
          <w:sz w:val="28"/>
          <w:szCs w:val="28"/>
        </w:rPr>
        <w:t xml:space="preserve"> </w:t>
      </w:r>
    </w:p>
    <w:p w:rsidR="005528E5" w:rsidRDefault="005528E5" w:rsidP="00F61AAD">
      <w:pPr>
        <w:jc w:val="both"/>
        <w:rPr>
          <w:sz w:val="28"/>
          <w:szCs w:val="28"/>
        </w:rPr>
      </w:pPr>
    </w:p>
    <w:p w:rsidR="00064D2E" w:rsidRPr="00064D2E" w:rsidRDefault="00064D2E" w:rsidP="00064D2E">
      <w:pPr>
        <w:ind w:right="629"/>
        <w:rPr>
          <w:b/>
          <w:sz w:val="28"/>
          <w:szCs w:val="28"/>
          <w:lang w:val="ru-RU"/>
        </w:rPr>
      </w:pPr>
      <w:r w:rsidRPr="00064D2E">
        <w:rPr>
          <w:b/>
          <w:sz w:val="28"/>
          <w:szCs w:val="28"/>
          <w:lang w:val="ru-RU"/>
        </w:rPr>
        <w:t xml:space="preserve">Перший заступник </w:t>
      </w:r>
    </w:p>
    <w:p w:rsidR="005528E5" w:rsidRPr="00064D2E" w:rsidRDefault="00064D2E" w:rsidP="00064D2E">
      <w:pPr>
        <w:ind w:right="629"/>
        <w:rPr>
          <w:b/>
          <w:sz w:val="28"/>
          <w:szCs w:val="28"/>
        </w:rPr>
        <w:sectPr w:rsidR="005528E5" w:rsidRPr="00064D2E" w:rsidSect="00730158">
          <w:pgSz w:w="11910" w:h="16840"/>
          <w:pgMar w:top="760" w:right="160" w:bottom="851" w:left="1340" w:header="720" w:footer="720" w:gutter="0"/>
          <w:cols w:space="720"/>
        </w:sectPr>
      </w:pPr>
      <w:r w:rsidRPr="00064D2E">
        <w:rPr>
          <w:b/>
          <w:sz w:val="28"/>
          <w:szCs w:val="28"/>
          <w:lang w:val="ru-RU"/>
        </w:rPr>
        <w:t>с</w:t>
      </w:r>
      <w:r w:rsidRPr="00064D2E">
        <w:rPr>
          <w:b/>
          <w:sz w:val="28"/>
          <w:szCs w:val="28"/>
        </w:rPr>
        <w:t>ільського голови</w:t>
      </w:r>
      <w:r w:rsidR="005528E5" w:rsidRPr="00064D2E">
        <w:rPr>
          <w:b/>
          <w:sz w:val="28"/>
          <w:szCs w:val="28"/>
        </w:rPr>
        <w:t xml:space="preserve">          </w:t>
      </w:r>
      <w:r>
        <w:rPr>
          <w:b/>
          <w:sz w:val="28"/>
          <w:szCs w:val="28"/>
        </w:rPr>
        <w:t xml:space="preserve">                                                          </w:t>
      </w:r>
      <w:r w:rsidR="005528E5" w:rsidRPr="00064D2E">
        <w:rPr>
          <w:b/>
          <w:sz w:val="28"/>
          <w:szCs w:val="28"/>
        </w:rPr>
        <w:t xml:space="preserve">      </w:t>
      </w:r>
      <w:r w:rsidRPr="00064D2E">
        <w:rPr>
          <w:b/>
          <w:sz w:val="28"/>
          <w:szCs w:val="28"/>
        </w:rPr>
        <w:t xml:space="preserve"> Роман ОРІШИЧ</w:t>
      </w:r>
    </w:p>
    <w:p w:rsidR="001A2BA5" w:rsidRPr="00E70E25" w:rsidRDefault="001A2BA5" w:rsidP="00730158">
      <w:pPr>
        <w:pStyle w:val="a4"/>
        <w:spacing w:before="73"/>
        <w:ind w:right="694"/>
        <w:jc w:val="both"/>
        <w:rPr>
          <w:sz w:val="28"/>
          <w:szCs w:val="28"/>
        </w:rPr>
      </w:pPr>
    </w:p>
    <w:sectPr w:rsidR="001A2BA5" w:rsidRPr="00E70E25" w:rsidSect="00871B5D">
      <w:pgSz w:w="11906" w:h="16838"/>
      <w:pgMar w:top="1134" w:right="991"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3E2" w:rsidRDefault="005433E2">
      <w:r>
        <w:separator/>
      </w:r>
    </w:p>
  </w:endnote>
  <w:endnote w:type="continuationSeparator" w:id="0">
    <w:p w:rsidR="005433E2" w:rsidRDefault="0054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3E2" w:rsidRDefault="005433E2">
      <w:r>
        <w:separator/>
      </w:r>
    </w:p>
  </w:footnote>
  <w:footnote w:type="continuationSeparator" w:id="0">
    <w:p w:rsidR="005433E2" w:rsidRDefault="00543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E5501B"/>
    <w:multiLevelType w:val="hybridMultilevel"/>
    <w:tmpl w:val="E6108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67D5CB4"/>
    <w:multiLevelType w:val="hybridMultilevel"/>
    <w:tmpl w:val="F1B2C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087092"/>
    <w:multiLevelType w:val="hybridMultilevel"/>
    <w:tmpl w:val="6F34A3B8"/>
    <w:lvl w:ilvl="0" w:tplc="C3701C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BC63756"/>
    <w:multiLevelType w:val="multilevel"/>
    <w:tmpl w:val="5AF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15ADA"/>
    <w:multiLevelType w:val="hybridMultilevel"/>
    <w:tmpl w:val="962CB75A"/>
    <w:lvl w:ilvl="0" w:tplc="0B949424">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DE22B0E"/>
    <w:multiLevelType w:val="hybridMultilevel"/>
    <w:tmpl w:val="233863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2402703"/>
    <w:multiLevelType w:val="hybridMultilevel"/>
    <w:tmpl w:val="95AECC54"/>
    <w:lvl w:ilvl="0" w:tplc="54605E4C">
      <w:numFmt w:val="bullet"/>
      <w:lvlText w:val="-"/>
      <w:lvlJc w:val="left"/>
      <w:pPr>
        <w:ind w:left="1000" w:hanging="360"/>
      </w:pPr>
      <w:rPr>
        <w:rFonts w:ascii="Times New Roman" w:eastAsia="Times New Roman" w:hAnsi="Times New Roman" w:cs="Times New Roman" w:hint="default"/>
        <w:b w:val="0"/>
        <w:bCs w:val="0"/>
        <w:i w:val="0"/>
        <w:iCs w:val="0"/>
        <w:w w:val="100"/>
        <w:sz w:val="28"/>
        <w:szCs w:val="28"/>
        <w:lang w:val="uk-UA" w:eastAsia="en-US" w:bidi="ar-SA"/>
      </w:rPr>
    </w:lvl>
    <w:lvl w:ilvl="1" w:tplc="15408C66">
      <w:numFmt w:val="bullet"/>
      <w:lvlText w:val="•"/>
      <w:lvlJc w:val="left"/>
      <w:pPr>
        <w:ind w:left="1940" w:hanging="360"/>
      </w:pPr>
      <w:rPr>
        <w:rFonts w:hint="default"/>
        <w:lang w:val="uk-UA" w:eastAsia="en-US" w:bidi="ar-SA"/>
      </w:rPr>
    </w:lvl>
    <w:lvl w:ilvl="2" w:tplc="C5B8CFE6">
      <w:numFmt w:val="bullet"/>
      <w:lvlText w:val="•"/>
      <w:lvlJc w:val="left"/>
      <w:pPr>
        <w:ind w:left="2881" w:hanging="360"/>
      </w:pPr>
      <w:rPr>
        <w:rFonts w:hint="default"/>
        <w:lang w:val="uk-UA" w:eastAsia="en-US" w:bidi="ar-SA"/>
      </w:rPr>
    </w:lvl>
    <w:lvl w:ilvl="3" w:tplc="545CDE40">
      <w:numFmt w:val="bullet"/>
      <w:lvlText w:val="•"/>
      <w:lvlJc w:val="left"/>
      <w:pPr>
        <w:ind w:left="3821" w:hanging="360"/>
      </w:pPr>
      <w:rPr>
        <w:rFonts w:hint="default"/>
        <w:lang w:val="uk-UA" w:eastAsia="en-US" w:bidi="ar-SA"/>
      </w:rPr>
    </w:lvl>
    <w:lvl w:ilvl="4" w:tplc="E310688A">
      <w:numFmt w:val="bullet"/>
      <w:lvlText w:val="•"/>
      <w:lvlJc w:val="left"/>
      <w:pPr>
        <w:ind w:left="4762" w:hanging="360"/>
      </w:pPr>
      <w:rPr>
        <w:rFonts w:hint="default"/>
        <w:lang w:val="uk-UA" w:eastAsia="en-US" w:bidi="ar-SA"/>
      </w:rPr>
    </w:lvl>
    <w:lvl w:ilvl="5" w:tplc="105C1890">
      <w:numFmt w:val="bullet"/>
      <w:lvlText w:val="•"/>
      <w:lvlJc w:val="left"/>
      <w:pPr>
        <w:ind w:left="5703" w:hanging="360"/>
      </w:pPr>
      <w:rPr>
        <w:rFonts w:hint="default"/>
        <w:lang w:val="uk-UA" w:eastAsia="en-US" w:bidi="ar-SA"/>
      </w:rPr>
    </w:lvl>
    <w:lvl w:ilvl="6" w:tplc="B180F2AE">
      <w:numFmt w:val="bullet"/>
      <w:lvlText w:val="•"/>
      <w:lvlJc w:val="left"/>
      <w:pPr>
        <w:ind w:left="6643" w:hanging="360"/>
      </w:pPr>
      <w:rPr>
        <w:rFonts w:hint="default"/>
        <w:lang w:val="uk-UA" w:eastAsia="en-US" w:bidi="ar-SA"/>
      </w:rPr>
    </w:lvl>
    <w:lvl w:ilvl="7" w:tplc="98F6A478">
      <w:numFmt w:val="bullet"/>
      <w:lvlText w:val="•"/>
      <w:lvlJc w:val="left"/>
      <w:pPr>
        <w:ind w:left="7584" w:hanging="360"/>
      </w:pPr>
      <w:rPr>
        <w:rFonts w:hint="default"/>
        <w:lang w:val="uk-UA" w:eastAsia="en-US" w:bidi="ar-SA"/>
      </w:rPr>
    </w:lvl>
    <w:lvl w:ilvl="8" w:tplc="20ACEB6A">
      <w:numFmt w:val="bullet"/>
      <w:lvlText w:val="•"/>
      <w:lvlJc w:val="left"/>
      <w:pPr>
        <w:ind w:left="8525" w:hanging="360"/>
      </w:pPr>
      <w:rPr>
        <w:rFonts w:hint="default"/>
        <w:lang w:val="uk-UA" w:eastAsia="en-US" w:bidi="ar-SA"/>
      </w:rPr>
    </w:lvl>
  </w:abstractNum>
  <w:abstractNum w:abstractNumId="8" w15:restartNumberingAfterBreak="0">
    <w:nsid w:val="25167604"/>
    <w:multiLevelType w:val="multilevel"/>
    <w:tmpl w:val="A9AE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300AE"/>
    <w:multiLevelType w:val="hybridMultilevel"/>
    <w:tmpl w:val="BCF0B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0621E"/>
    <w:multiLevelType w:val="hybridMultilevel"/>
    <w:tmpl w:val="2FAAEF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9131F4E"/>
    <w:multiLevelType w:val="multilevel"/>
    <w:tmpl w:val="50BE06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580163D0"/>
    <w:multiLevelType w:val="hybridMultilevel"/>
    <w:tmpl w:val="DF52D222"/>
    <w:lvl w:ilvl="0" w:tplc="EF006A8E">
      <w:start w:val="1"/>
      <w:numFmt w:val="decimal"/>
      <w:lvlText w:val="%1."/>
      <w:lvlJc w:val="left"/>
      <w:pPr>
        <w:ind w:left="3890" w:hanging="281"/>
        <w:jc w:val="right"/>
      </w:pPr>
      <w:rPr>
        <w:rFonts w:ascii="Times New Roman" w:eastAsia="Times New Roman" w:hAnsi="Times New Roman" w:cs="Times New Roman" w:hint="default"/>
        <w:b/>
        <w:bCs/>
        <w:i w:val="0"/>
        <w:iCs w:val="0"/>
        <w:w w:val="100"/>
        <w:sz w:val="28"/>
        <w:szCs w:val="28"/>
        <w:lang w:val="uk-UA" w:eastAsia="en-US" w:bidi="ar-SA"/>
      </w:rPr>
    </w:lvl>
    <w:lvl w:ilvl="1" w:tplc="66D2242C">
      <w:numFmt w:val="bullet"/>
      <w:lvlText w:val="•"/>
      <w:lvlJc w:val="left"/>
      <w:pPr>
        <w:ind w:left="4550" w:hanging="281"/>
      </w:pPr>
      <w:rPr>
        <w:rFonts w:hint="default"/>
        <w:lang w:val="uk-UA" w:eastAsia="en-US" w:bidi="ar-SA"/>
      </w:rPr>
    </w:lvl>
    <w:lvl w:ilvl="2" w:tplc="01DA5D18">
      <w:numFmt w:val="bullet"/>
      <w:lvlText w:val="•"/>
      <w:lvlJc w:val="left"/>
      <w:pPr>
        <w:ind w:left="5201" w:hanging="281"/>
      </w:pPr>
      <w:rPr>
        <w:rFonts w:hint="default"/>
        <w:lang w:val="uk-UA" w:eastAsia="en-US" w:bidi="ar-SA"/>
      </w:rPr>
    </w:lvl>
    <w:lvl w:ilvl="3" w:tplc="D31EE492">
      <w:numFmt w:val="bullet"/>
      <w:lvlText w:val="•"/>
      <w:lvlJc w:val="left"/>
      <w:pPr>
        <w:ind w:left="5851" w:hanging="281"/>
      </w:pPr>
      <w:rPr>
        <w:rFonts w:hint="default"/>
        <w:lang w:val="uk-UA" w:eastAsia="en-US" w:bidi="ar-SA"/>
      </w:rPr>
    </w:lvl>
    <w:lvl w:ilvl="4" w:tplc="73C6EA6C">
      <w:numFmt w:val="bullet"/>
      <w:lvlText w:val="•"/>
      <w:lvlJc w:val="left"/>
      <w:pPr>
        <w:ind w:left="6502" w:hanging="281"/>
      </w:pPr>
      <w:rPr>
        <w:rFonts w:hint="default"/>
        <w:lang w:val="uk-UA" w:eastAsia="en-US" w:bidi="ar-SA"/>
      </w:rPr>
    </w:lvl>
    <w:lvl w:ilvl="5" w:tplc="BA8C1BF6">
      <w:numFmt w:val="bullet"/>
      <w:lvlText w:val="•"/>
      <w:lvlJc w:val="left"/>
      <w:pPr>
        <w:ind w:left="7153" w:hanging="281"/>
      </w:pPr>
      <w:rPr>
        <w:rFonts w:hint="default"/>
        <w:lang w:val="uk-UA" w:eastAsia="en-US" w:bidi="ar-SA"/>
      </w:rPr>
    </w:lvl>
    <w:lvl w:ilvl="6" w:tplc="151E775A">
      <w:numFmt w:val="bullet"/>
      <w:lvlText w:val="•"/>
      <w:lvlJc w:val="left"/>
      <w:pPr>
        <w:ind w:left="7803" w:hanging="281"/>
      </w:pPr>
      <w:rPr>
        <w:rFonts w:hint="default"/>
        <w:lang w:val="uk-UA" w:eastAsia="en-US" w:bidi="ar-SA"/>
      </w:rPr>
    </w:lvl>
    <w:lvl w:ilvl="7" w:tplc="561E5248">
      <w:numFmt w:val="bullet"/>
      <w:lvlText w:val="•"/>
      <w:lvlJc w:val="left"/>
      <w:pPr>
        <w:ind w:left="8454" w:hanging="281"/>
      </w:pPr>
      <w:rPr>
        <w:rFonts w:hint="default"/>
        <w:lang w:val="uk-UA" w:eastAsia="en-US" w:bidi="ar-SA"/>
      </w:rPr>
    </w:lvl>
    <w:lvl w:ilvl="8" w:tplc="20DE3B66">
      <w:numFmt w:val="bullet"/>
      <w:lvlText w:val="•"/>
      <w:lvlJc w:val="left"/>
      <w:pPr>
        <w:ind w:left="9105" w:hanging="281"/>
      </w:pPr>
      <w:rPr>
        <w:rFonts w:hint="default"/>
        <w:lang w:val="uk-UA" w:eastAsia="en-US" w:bidi="ar-SA"/>
      </w:rPr>
    </w:lvl>
  </w:abstractNum>
  <w:abstractNum w:abstractNumId="13" w15:restartNumberingAfterBreak="0">
    <w:nsid w:val="5FFE527B"/>
    <w:multiLevelType w:val="hybridMultilevel"/>
    <w:tmpl w:val="075A6F24"/>
    <w:lvl w:ilvl="0" w:tplc="39EC5DBE">
      <w:numFmt w:val="bullet"/>
      <w:lvlText w:val="-"/>
      <w:lvlJc w:val="left"/>
      <w:pPr>
        <w:ind w:left="220" w:hanging="164"/>
      </w:pPr>
      <w:rPr>
        <w:rFonts w:ascii="Times New Roman" w:eastAsia="Times New Roman" w:hAnsi="Times New Roman" w:cs="Times New Roman" w:hint="default"/>
        <w:b w:val="0"/>
        <w:bCs w:val="0"/>
        <w:i w:val="0"/>
        <w:iCs w:val="0"/>
        <w:w w:val="100"/>
        <w:sz w:val="28"/>
        <w:szCs w:val="28"/>
        <w:lang w:val="uk-UA" w:eastAsia="en-US" w:bidi="ar-SA"/>
      </w:rPr>
    </w:lvl>
    <w:lvl w:ilvl="1" w:tplc="C44AFE7C">
      <w:numFmt w:val="bullet"/>
      <w:lvlText w:val="-"/>
      <w:lvlJc w:val="left"/>
      <w:pPr>
        <w:ind w:left="1300" w:hanging="360"/>
      </w:pPr>
      <w:rPr>
        <w:rFonts w:ascii="Arial" w:eastAsia="Arial" w:hAnsi="Arial" w:cs="Arial" w:hint="default"/>
        <w:b w:val="0"/>
        <w:bCs w:val="0"/>
        <w:i w:val="0"/>
        <w:iCs w:val="0"/>
        <w:w w:val="100"/>
        <w:sz w:val="28"/>
        <w:szCs w:val="28"/>
        <w:lang w:val="uk-UA" w:eastAsia="en-US" w:bidi="ar-SA"/>
      </w:rPr>
    </w:lvl>
    <w:lvl w:ilvl="2" w:tplc="6C289160">
      <w:numFmt w:val="bullet"/>
      <w:lvlText w:val="•"/>
      <w:lvlJc w:val="left"/>
      <w:pPr>
        <w:ind w:left="2311" w:hanging="360"/>
      </w:pPr>
      <w:rPr>
        <w:rFonts w:hint="default"/>
        <w:lang w:val="uk-UA" w:eastAsia="en-US" w:bidi="ar-SA"/>
      </w:rPr>
    </w:lvl>
    <w:lvl w:ilvl="3" w:tplc="76726CBA">
      <w:numFmt w:val="bullet"/>
      <w:lvlText w:val="•"/>
      <w:lvlJc w:val="left"/>
      <w:pPr>
        <w:ind w:left="3323" w:hanging="360"/>
      </w:pPr>
      <w:rPr>
        <w:rFonts w:hint="default"/>
        <w:lang w:val="uk-UA" w:eastAsia="en-US" w:bidi="ar-SA"/>
      </w:rPr>
    </w:lvl>
    <w:lvl w:ilvl="4" w:tplc="839A5444">
      <w:numFmt w:val="bullet"/>
      <w:lvlText w:val="•"/>
      <w:lvlJc w:val="left"/>
      <w:pPr>
        <w:ind w:left="4335" w:hanging="360"/>
      </w:pPr>
      <w:rPr>
        <w:rFonts w:hint="default"/>
        <w:lang w:val="uk-UA" w:eastAsia="en-US" w:bidi="ar-SA"/>
      </w:rPr>
    </w:lvl>
    <w:lvl w:ilvl="5" w:tplc="15C2F66E">
      <w:numFmt w:val="bullet"/>
      <w:lvlText w:val="•"/>
      <w:lvlJc w:val="left"/>
      <w:pPr>
        <w:ind w:left="5347" w:hanging="360"/>
      </w:pPr>
      <w:rPr>
        <w:rFonts w:hint="default"/>
        <w:lang w:val="uk-UA" w:eastAsia="en-US" w:bidi="ar-SA"/>
      </w:rPr>
    </w:lvl>
    <w:lvl w:ilvl="6" w:tplc="A3D82D78">
      <w:numFmt w:val="bullet"/>
      <w:lvlText w:val="•"/>
      <w:lvlJc w:val="left"/>
      <w:pPr>
        <w:ind w:left="6359" w:hanging="360"/>
      </w:pPr>
      <w:rPr>
        <w:rFonts w:hint="default"/>
        <w:lang w:val="uk-UA" w:eastAsia="en-US" w:bidi="ar-SA"/>
      </w:rPr>
    </w:lvl>
    <w:lvl w:ilvl="7" w:tplc="A62A4614">
      <w:numFmt w:val="bullet"/>
      <w:lvlText w:val="•"/>
      <w:lvlJc w:val="left"/>
      <w:pPr>
        <w:ind w:left="7370" w:hanging="360"/>
      </w:pPr>
      <w:rPr>
        <w:rFonts w:hint="default"/>
        <w:lang w:val="uk-UA" w:eastAsia="en-US" w:bidi="ar-SA"/>
      </w:rPr>
    </w:lvl>
    <w:lvl w:ilvl="8" w:tplc="ED9886F4">
      <w:numFmt w:val="bullet"/>
      <w:lvlText w:val="•"/>
      <w:lvlJc w:val="left"/>
      <w:pPr>
        <w:ind w:left="8382" w:hanging="360"/>
      </w:pPr>
      <w:rPr>
        <w:rFonts w:hint="default"/>
        <w:lang w:val="uk-UA" w:eastAsia="en-US" w:bidi="ar-SA"/>
      </w:rPr>
    </w:lvl>
  </w:abstractNum>
  <w:abstractNum w:abstractNumId="14" w15:restartNumberingAfterBreak="0">
    <w:nsid w:val="6BB7099D"/>
    <w:multiLevelType w:val="hybridMultilevel"/>
    <w:tmpl w:val="D4102B46"/>
    <w:lvl w:ilvl="0" w:tplc="A52E5E36">
      <w:numFmt w:val="bullet"/>
      <w:lvlText w:val="-"/>
      <w:lvlJc w:val="left"/>
      <w:pPr>
        <w:ind w:left="220" w:hanging="248"/>
      </w:pPr>
      <w:rPr>
        <w:rFonts w:ascii="Times New Roman" w:eastAsia="Times New Roman" w:hAnsi="Times New Roman" w:cs="Times New Roman" w:hint="default"/>
        <w:b w:val="0"/>
        <w:bCs w:val="0"/>
        <w:i w:val="0"/>
        <w:iCs w:val="0"/>
        <w:w w:val="100"/>
        <w:sz w:val="28"/>
        <w:szCs w:val="28"/>
        <w:lang w:val="uk-UA" w:eastAsia="en-US" w:bidi="ar-SA"/>
      </w:rPr>
    </w:lvl>
    <w:lvl w:ilvl="1" w:tplc="D0246B52">
      <w:numFmt w:val="bullet"/>
      <w:lvlText w:val="-"/>
      <w:lvlJc w:val="left"/>
      <w:pPr>
        <w:ind w:left="220" w:hanging="195"/>
      </w:pPr>
      <w:rPr>
        <w:rFonts w:ascii="Times New Roman" w:eastAsia="Times New Roman" w:hAnsi="Times New Roman" w:cs="Times New Roman" w:hint="default"/>
        <w:b/>
        <w:bCs/>
        <w:i w:val="0"/>
        <w:iCs w:val="0"/>
        <w:w w:val="100"/>
        <w:sz w:val="28"/>
        <w:szCs w:val="28"/>
        <w:lang w:val="uk-UA" w:eastAsia="en-US" w:bidi="ar-SA"/>
      </w:rPr>
    </w:lvl>
    <w:lvl w:ilvl="2" w:tplc="B6C080A2">
      <w:numFmt w:val="bullet"/>
      <w:lvlText w:val="•"/>
      <w:lvlJc w:val="left"/>
      <w:pPr>
        <w:ind w:left="2257" w:hanging="195"/>
      </w:pPr>
      <w:rPr>
        <w:rFonts w:hint="default"/>
        <w:lang w:val="uk-UA" w:eastAsia="en-US" w:bidi="ar-SA"/>
      </w:rPr>
    </w:lvl>
    <w:lvl w:ilvl="3" w:tplc="4A3C4078">
      <w:numFmt w:val="bullet"/>
      <w:lvlText w:val="•"/>
      <w:lvlJc w:val="left"/>
      <w:pPr>
        <w:ind w:left="3275" w:hanging="195"/>
      </w:pPr>
      <w:rPr>
        <w:rFonts w:hint="default"/>
        <w:lang w:val="uk-UA" w:eastAsia="en-US" w:bidi="ar-SA"/>
      </w:rPr>
    </w:lvl>
    <w:lvl w:ilvl="4" w:tplc="C6CE6C66">
      <w:numFmt w:val="bullet"/>
      <w:lvlText w:val="•"/>
      <w:lvlJc w:val="left"/>
      <w:pPr>
        <w:ind w:left="4294" w:hanging="195"/>
      </w:pPr>
      <w:rPr>
        <w:rFonts w:hint="default"/>
        <w:lang w:val="uk-UA" w:eastAsia="en-US" w:bidi="ar-SA"/>
      </w:rPr>
    </w:lvl>
    <w:lvl w:ilvl="5" w:tplc="07AED894">
      <w:numFmt w:val="bullet"/>
      <w:lvlText w:val="•"/>
      <w:lvlJc w:val="left"/>
      <w:pPr>
        <w:ind w:left="5313" w:hanging="195"/>
      </w:pPr>
      <w:rPr>
        <w:rFonts w:hint="default"/>
        <w:lang w:val="uk-UA" w:eastAsia="en-US" w:bidi="ar-SA"/>
      </w:rPr>
    </w:lvl>
    <w:lvl w:ilvl="6" w:tplc="205A9074">
      <w:numFmt w:val="bullet"/>
      <w:lvlText w:val="•"/>
      <w:lvlJc w:val="left"/>
      <w:pPr>
        <w:ind w:left="6331" w:hanging="195"/>
      </w:pPr>
      <w:rPr>
        <w:rFonts w:hint="default"/>
        <w:lang w:val="uk-UA" w:eastAsia="en-US" w:bidi="ar-SA"/>
      </w:rPr>
    </w:lvl>
    <w:lvl w:ilvl="7" w:tplc="53BCA74A">
      <w:numFmt w:val="bullet"/>
      <w:lvlText w:val="•"/>
      <w:lvlJc w:val="left"/>
      <w:pPr>
        <w:ind w:left="7350" w:hanging="195"/>
      </w:pPr>
      <w:rPr>
        <w:rFonts w:hint="default"/>
        <w:lang w:val="uk-UA" w:eastAsia="en-US" w:bidi="ar-SA"/>
      </w:rPr>
    </w:lvl>
    <w:lvl w:ilvl="8" w:tplc="5F3AC108">
      <w:numFmt w:val="bullet"/>
      <w:lvlText w:val="•"/>
      <w:lvlJc w:val="left"/>
      <w:pPr>
        <w:ind w:left="8369" w:hanging="195"/>
      </w:pPr>
      <w:rPr>
        <w:rFonts w:hint="default"/>
        <w:lang w:val="uk-UA" w:eastAsia="en-US" w:bidi="ar-SA"/>
      </w:rPr>
    </w:lvl>
  </w:abstractNum>
  <w:abstractNum w:abstractNumId="15" w15:restartNumberingAfterBreak="0">
    <w:nsid w:val="71C42EB4"/>
    <w:multiLevelType w:val="hybridMultilevel"/>
    <w:tmpl w:val="CDBAD52E"/>
    <w:lvl w:ilvl="0" w:tplc="FF8E865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243433B"/>
    <w:multiLevelType w:val="multilevel"/>
    <w:tmpl w:val="94A894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8619F5"/>
    <w:multiLevelType w:val="multilevel"/>
    <w:tmpl w:val="E49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E85883"/>
    <w:multiLevelType w:val="hybridMultilevel"/>
    <w:tmpl w:val="FEAA6C1C"/>
    <w:lvl w:ilvl="0" w:tplc="2742557C">
      <w:start w:val="1"/>
      <w:numFmt w:val="decimal"/>
      <w:lvlText w:val="%1."/>
      <w:lvlJc w:val="left"/>
      <w:pPr>
        <w:tabs>
          <w:tab w:val="num" w:pos="739"/>
        </w:tabs>
        <w:ind w:left="73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num>
  <w:num w:numId="3">
    <w:abstractNumId w:val="10"/>
  </w:num>
  <w:num w:numId="4">
    <w:abstractNumId w:val="1"/>
  </w:num>
  <w:num w:numId="5">
    <w:abstractNumId w:val="6"/>
  </w:num>
  <w:num w:numId="6">
    <w:abstractNumId w:val="9"/>
  </w:num>
  <w:num w:numId="7">
    <w:abstractNumId w:val="16"/>
  </w:num>
  <w:num w:numId="8">
    <w:abstractNumId w:val="1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7"/>
  </w:num>
  <w:num w:numId="14">
    <w:abstractNumId w:val="8"/>
  </w:num>
  <w:num w:numId="15">
    <w:abstractNumId w:val="11"/>
  </w:num>
  <w:num w:numId="16">
    <w:abstractNumId w:val="17"/>
  </w:num>
  <w:num w:numId="17">
    <w:abstractNumId w:val="4"/>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15"/>
    <w:rsid w:val="00001815"/>
    <w:rsid w:val="00001A4F"/>
    <w:rsid w:val="00004BB6"/>
    <w:rsid w:val="00007F43"/>
    <w:rsid w:val="00015563"/>
    <w:rsid w:val="00016D78"/>
    <w:rsid w:val="000233A0"/>
    <w:rsid w:val="000271E2"/>
    <w:rsid w:val="0003323B"/>
    <w:rsid w:val="00036246"/>
    <w:rsid w:val="00037CB0"/>
    <w:rsid w:val="00040167"/>
    <w:rsid w:val="00043769"/>
    <w:rsid w:val="00044DAE"/>
    <w:rsid w:val="00047751"/>
    <w:rsid w:val="0005222A"/>
    <w:rsid w:val="00060DBE"/>
    <w:rsid w:val="00064D2E"/>
    <w:rsid w:val="0006525D"/>
    <w:rsid w:val="00073625"/>
    <w:rsid w:val="00076203"/>
    <w:rsid w:val="0008054F"/>
    <w:rsid w:val="0008496E"/>
    <w:rsid w:val="0009112F"/>
    <w:rsid w:val="000923D9"/>
    <w:rsid w:val="00093E4F"/>
    <w:rsid w:val="00097CDA"/>
    <w:rsid w:val="000C70D6"/>
    <w:rsid w:val="000D2DB2"/>
    <w:rsid w:val="000D7143"/>
    <w:rsid w:val="000E22A1"/>
    <w:rsid w:val="000E2886"/>
    <w:rsid w:val="000F2BEB"/>
    <w:rsid w:val="000F3A75"/>
    <w:rsid w:val="000F7E6A"/>
    <w:rsid w:val="0010105E"/>
    <w:rsid w:val="001019CB"/>
    <w:rsid w:val="00101BA3"/>
    <w:rsid w:val="00103D77"/>
    <w:rsid w:val="00105A5A"/>
    <w:rsid w:val="00107703"/>
    <w:rsid w:val="001079FB"/>
    <w:rsid w:val="00111AFA"/>
    <w:rsid w:val="001154F4"/>
    <w:rsid w:val="001162FA"/>
    <w:rsid w:val="00117A3E"/>
    <w:rsid w:val="00121BAD"/>
    <w:rsid w:val="00136CC2"/>
    <w:rsid w:val="00137E56"/>
    <w:rsid w:val="00143453"/>
    <w:rsid w:val="0014790D"/>
    <w:rsid w:val="00150C8D"/>
    <w:rsid w:val="00152266"/>
    <w:rsid w:val="001553A9"/>
    <w:rsid w:val="0015793E"/>
    <w:rsid w:val="00161404"/>
    <w:rsid w:val="00163278"/>
    <w:rsid w:val="00163B86"/>
    <w:rsid w:val="001677E1"/>
    <w:rsid w:val="00170A0B"/>
    <w:rsid w:val="00180EBD"/>
    <w:rsid w:val="00185655"/>
    <w:rsid w:val="001926FA"/>
    <w:rsid w:val="001A03DB"/>
    <w:rsid w:val="001A2BA5"/>
    <w:rsid w:val="001A64AA"/>
    <w:rsid w:val="001B43CF"/>
    <w:rsid w:val="001B62C1"/>
    <w:rsid w:val="001F310F"/>
    <w:rsid w:val="001F3116"/>
    <w:rsid w:val="001F57D8"/>
    <w:rsid w:val="00205206"/>
    <w:rsid w:val="00212656"/>
    <w:rsid w:val="00212781"/>
    <w:rsid w:val="00213565"/>
    <w:rsid w:val="00216EED"/>
    <w:rsid w:val="002170D0"/>
    <w:rsid w:val="002174DB"/>
    <w:rsid w:val="002267B1"/>
    <w:rsid w:val="00226AD3"/>
    <w:rsid w:val="00232297"/>
    <w:rsid w:val="00255A4B"/>
    <w:rsid w:val="00256A11"/>
    <w:rsid w:val="00257BDF"/>
    <w:rsid w:val="0026308F"/>
    <w:rsid w:val="0026586F"/>
    <w:rsid w:val="00270B79"/>
    <w:rsid w:val="002714E6"/>
    <w:rsid w:val="002733F9"/>
    <w:rsid w:val="00273901"/>
    <w:rsid w:val="002743FB"/>
    <w:rsid w:val="00277558"/>
    <w:rsid w:val="002813B9"/>
    <w:rsid w:val="00284EC1"/>
    <w:rsid w:val="00285691"/>
    <w:rsid w:val="00286FE1"/>
    <w:rsid w:val="0029044B"/>
    <w:rsid w:val="00295DFD"/>
    <w:rsid w:val="00296078"/>
    <w:rsid w:val="00296A94"/>
    <w:rsid w:val="002A42F8"/>
    <w:rsid w:val="002B0F5C"/>
    <w:rsid w:val="002D1449"/>
    <w:rsid w:val="002D3FE2"/>
    <w:rsid w:val="002F02C4"/>
    <w:rsid w:val="002F2F55"/>
    <w:rsid w:val="00306D66"/>
    <w:rsid w:val="00311434"/>
    <w:rsid w:val="003171E9"/>
    <w:rsid w:val="00321BA9"/>
    <w:rsid w:val="003259E9"/>
    <w:rsid w:val="003271D7"/>
    <w:rsid w:val="00334828"/>
    <w:rsid w:val="00336324"/>
    <w:rsid w:val="00340A33"/>
    <w:rsid w:val="003418DF"/>
    <w:rsid w:val="003463C3"/>
    <w:rsid w:val="003543FA"/>
    <w:rsid w:val="003557EA"/>
    <w:rsid w:val="003578FE"/>
    <w:rsid w:val="003613F3"/>
    <w:rsid w:val="00364852"/>
    <w:rsid w:val="00372065"/>
    <w:rsid w:val="00374F23"/>
    <w:rsid w:val="003759CB"/>
    <w:rsid w:val="00375FF9"/>
    <w:rsid w:val="00385795"/>
    <w:rsid w:val="00394A49"/>
    <w:rsid w:val="003A30D5"/>
    <w:rsid w:val="003B6AF7"/>
    <w:rsid w:val="003C0E2D"/>
    <w:rsid w:val="003C2433"/>
    <w:rsid w:val="003D006A"/>
    <w:rsid w:val="003D0B38"/>
    <w:rsid w:val="003F601A"/>
    <w:rsid w:val="00414324"/>
    <w:rsid w:val="0041602D"/>
    <w:rsid w:val="00417EF8"/>
    <w:rsid w:val="00426526"/>
    <w:rsid w:val="00430D52"/>
    <w:rsid w:val="00441100"/>
    <w:rsid w:val="00450DF0"/>
    <w:rsid w:val="004629DE"/>
    <w:rsid w:val="004665D2"/>
    <w:rsid w:val="00470363"/>
    <w:rsid w:val="00471518"/>
    <w:rsid w:val="004867F9"/>
    <w:rsid w:val="00492DB5"/>
    <w:rsid w:val="00493E3D"/>
    <w:rsid w:val="0049537F"/>
    <w:rsid w:val="00497913"/>
    <w:rsid w:val="004A242C"/>
    <w:rsid w:val="004A3D9A"/>
    <w:rsid w:val="004A7DF3"/>
    <w:rsid w:val="004B460E"/>
    <w:rsid w:val="004B4DF8"/>
    <w:rsid w:val="004C2E51"/>
    <w:rsid w:val="004C36DA"/>
    <w:rsid w:val="004D1C8F"/>
    <w:rsid w:val="004D2E2D"/>
    <w:rsid w:val="004D3823"/>
    <w:rsid w:val="004D67A6"/>
    <w:rsid w:val="004E376E"/>
    <w:rsid w:val="004E4228"/>
    <w:rsid w:val="004F4182"/>
    <w:rsid w:val="004F72F6"/>
    <w:rsid w:val="00502170"/>
    <w:rsid w:val="00503FCD"/>
    <w:rsid w:val="0050476C"/>
    <w:rsid w:val="005075DC"/>
    <w:rsid w:val="005118BE"/>
    <w:rsid w:val="0051571A"/>
    <w:rsid w:val="00522F94"/>
    <w:rsid w:val="00531C2A"/>
    <w:rsid w:val="00532C32"/>
    <w:rsid w:val="005405B4"/>
    <w:rsid w:val="005431F8"/>
    <w:rsid w:val="005433E2"/>
    <w:rsid w:val="005528E5"/>
    <w:rsid w:val="005548BD"/>
    <w:rsid w:val="00554D3C"/>
    <w:rsid w:val="005646D5"/>
    <w:rsid w:val="00566A83"/>
    <w:rsid w:val="005700D8"/>
    <w:rsid w:val="0057159A"/>
    <w:rsid w:val="005721E8"/>
    <w:rsid w:val="00575F18"/>
    <w:rsid w:val="00580D5A"/>
    <w:rsid w:val="00590E56"/>
    <w:rsid w:val="0059334F"/>
    <w:rsid w:val="00595717"/>
    <w:rsid w:val="00597423"/>
    <w:rsid w:val="005A4B0D"/>
    <w:rsid w:val="005B0AC5"/>
    <w:rsid w:val="005B207F"/>
    <w:rsid w:val="005C12B9"/>
    <w:rsid w:val="005C39DF"/>
    <w:rsid w:val="005C65C6"/>
    <w:rsid w:val="005D5AB2"/>
    <w:rsid w:val="005E4431"/>
    <w:rsid w:val="005E5D6B"/>
    <w:rsid w:val="005E6D11"/>
    <w:rsid w:val="005F6CBD"/>
    <w:rsid w:val="00606D5F"/>
    <w:rsid w:val="006078DB"/>
    <w:rsid w:val="00616265"/>
    <w:rsid w:val="00625741"/>
    <w:rsid w:val="00627A78"/>
    <w:rsid w:val="00634361"/>
    <w:rsid w:val="00640AF0"/>
    <w:rsid w:val="00642625"/>
    <w:rsid w:val="0064498F"/>
    <w:rsid w:val="006469EB"/>
    <w:rsid w:val="006478F2"/>
    <w:rsid w:val="0065067E"/>
    <w:rsid w:val="00652602"/>
    <w:rsid w:val="0065575B"/>
    <w:rsid w:val="00660EF1"/>
    <w:rsid w:val="00670C41"/>
    <w:rsid w:val="00671124"/>
    <w:rsid w:val="0067172A"/>
    <w:rsid w:val="00677766"/>
    <w:rsid w:val="0069138D"/>
    <w:rsid w:val="006925AB"/>
    <w:rsid w:val="0069569C"/>
    <w:rsid w:val="00695C6E"/>
    <w:rsid w:val="00697C5E"/>
    <w:rsid w:val="006A17FF"/>
    <w:rsid w:val="006A58DB"/>
    <w:rsid w:val="006B2211"/>
    <w:rsid w:val="006C0439"/>
    <w:rsid w:val="006C2D48"/>
    <w:rsid w:val="006C6CDA"/>
    <w:rsid w:val="006D4174"/>
    <w:rsid w:val="006D76F9"/>
    <w:rsid w:val="006E2368"/>
    <w:rsid w:val="006E312D"/>
    <w:rsid w:val="006E509A"/>
    <w:rsid w:val="006E5D42"/>
    <w:rsid w:val="006E5E7C"/>
    <w:rsid w:val="00702422"/>
    <w:rsid w:val="0070544D"/>
    <w:rsid w:val="0070624C"/>
    <w:rsid w:val="00706B9E"/>
    <w:rsid w:val="00710074"/>
    <w:rsid w:val="00714C01"/>
    <w:rsid w:val="00720525"/>
    <w:rsid w:val="007226ED"/>
    <w:rsid w:val="00730158"/>
    <w:rsid w:val="00733313"/>
    <w:rsid w:val="007354E0"/>
    <w:rsid w:val="00736256"/>
    <w:rsid w:val="00740A44"/>
    <w:rsid w:val="0074302D"/>
    <w:rsid w:val="0075175A"/>
    <w:rsid w:val="00752C85"/>
    <w:rsid w:val="007532CC"/>
    <w:rsid w:val="007632F0"/>
    <w:rsid w:val="007647DF"/>
    <w:rsid w:val="00770C83"/>
    <w:rsid w:val="007840CD"/>
    <w:rsid w:val="00791CB9"/>
    <w:rsid w:val="00792727"/>
    <w:rsid w:val="0079464F"/>
    <w:rsid w:val="0079481E"/>
    <w:rsid w:val="007A01C2"/>
    <w:rsid w:val="007A07AA"/>
    <w:rsid w:val="007A2148"/>
    <w:rsid w:val="007A3AB0"/>
    <w:rsid w:val="007A40CB"/>
    <w:rsid w:val="007B10C0"/>
    <w:rsid w:val="007C2A85"/>
    <w:rsid w:val="007C2B62"/>
    <w:rsid w:val="007D34B0"/>
    <w:rsid w:val="007E00A0"/>
    <w:rsid w:val="007E38EE"/>
    <w:rsid w:val="007E5FA6"/>
    <w:rsid w:val="007F0B49"/>
    <w:rsid w:val="007F4054"/>
    <w:rsid w:val="007F754D"/>
    <w:rsid w:val="0081052D"/>
    <w:rsid w:val="00816E1E"/>
    <w:rsid w:val="0082080A"/>
    <w:rsid w:val="00820D0D"/>
    <w:rsid w:val="008216CC"/>
    <w:rsid w:val="00822688"/>
    <w:rsid w:val="008230FF"/>
    <w:rsid w:val="00834FAD"/>
    <w:rsid w:val="00836D3D"/>
    <w:rsid w:val="0084105D"/>
    <w:rsid w:val="00841F56"/>
    <w:rsid w:val="008430A1"/>
    <w:rsid w:val="008453CD"/>
    <w:rsid w:val="00847316"/>
    <w:rsid w:val="00850870"/>
    <w:rsid w:val="00857D35"/>
    <w:rsid w:val="008605F4"/>
    <w:rsid w:val="00871B5D"/>
    <w:rsid w:val="00874D65"/>
    <w:rsid w:val="00876541"/>
    <w:rsid w:val="00877350"/>
    <w:rsid w:val="008860B7"/>
    <w:rsid w:val="00891CB4"/>
    <w:rsid w:val="008A0F17"/>
    <w:rsid w:val="008A48DB"/>
    <w:rsid w:val="008A5CA4"/>
    <w:rsid w:val="008A7019"/>
    <w:rsid w:val="008C0B89"/>
    <w:rsid w:val="008D1B38"/>
    <w:rsid w:val="008D5786"/>
    <w:rsid w:val="008E541F"/>
    <w:rsid w:val="008E5AE6"/>
    <w:rsid w:val="008E5EDC"/>
    <w:rsid w:val="008F018C"/>
    <w:rsid w:val="00900FD7"/>
    <w:rsid w:val="00901D8A"/>
    <w:rsid w:val="0090228A"/>
    <w:rsid w:val="00904E75"/>
    <w:rsid w:val="00906A40"/>
    <w:rsid w:val="009119AA"/>
    <w:rsid w:val="009161AB"/>
    <w:rsid w:val="00917658"/>
    <w:rsid w:val="0092208E"/>
    <w:rsid w:val="009231DE"/>
    <w:rsid w:val="00925294"/>
    <w:rsid w:val="00927376"/>
    <w:rsid w:val="00935E1A"/>
    <w:rsid w:val="00936EF7"/>
    <w:rsid w:val="009402A8"/>
    <w:rsid w:val="0094231E"/>
    <w:rsid w:val="009543C1"/>
    <w:rsid w:val="00955AD7"/>
    <w:rsid w:val="009659AB"/>
    <w:rsid w:val="009708C2"/>
    <w:rsid w:val="009748F7"/>
    <w:rsid w:val="00976BC0"/>
    <w:rsid w:val="00981488"/>
    <w:rsid w:val="00985A45"/>
    <w:rsid w:val="009870FC"/>
    <w:rsid w:val="00991A76"/>
    <w:rsid w:val="009A3513"/>
    <w:rsid w:val="009A48D5"/>
    <w:rsid w:val="009A4911"/>
    <w:rsid w:val="009A6C38"/>
    <w:rsid w:val="009B024A"/>
    <w:rsid w:val="009C6566"/>
    <w:rsid w:val="009C77C2"/>
    <w:rsid w:val="009D13AF"/>
    <w:rsid w:val="009D545A"/>
    <w:rsid w:val="009E3A4F"/>
    <w:rsid w:val="009F0034"/>
    <w:rsid w:val="009F0EF6"/>
    <w:rsid w:val="00A04E53"/>
    <w:rsid w:val="00A064D1"/>
    <w:rsid w:val="00A079C1"/>
    <w:rsid w:val="00A1018F"/>
    <w:rsid w:val="00A12A96"/>
    <w:rsid w:val="00A253D5"/>
    <w:rsid w:val="00A3103E"/>
    <w:rsid w:val="00A31E4B"/>
    <w:rsid w:val="00A36E04"/>
    <w:rsid w:val="00A44E07"/>
    <w:rsid w:val="00A54E86"/>
    <w:rsid w:val="00A56A92"/>
    <w:rsid w:val="00A5751F"/>
    <w:rsid w:val="00A64D73"/>
    <w:rsid w:val="00A702E2"/>
    <w:rsid w:val="00A730F7"/>
    <w:rsid w:val="00A778BD"/>
    <w:rsid w:val="00A80315"/>
    <w:rsid w:val="00A803FF"/>
    <w:rsid w:val="00A83FC8"/>
    <w:rsid w:val="00A869EE"/>
    <w:rsid w:val="00A91CB7"/>
    <w:rsid w:val="00A939C6"/>
    <w:rsid w:val="00A972AC"/>
    <w:rsid w:val="00AA2C4E"/>
    <w:rsid w:val="00AA4119"/>
    <w:rsid w:val="00AA6637"/>
    <w:rsid w:val="00AA6E33"/>
    <w:rsid w:val="00AB611A"/>
    <w:rsid w:val="00AB74D2"/>
    <w:rsid w:val="00AC2229"/>
    <w:rsid w:val="00AC3ECC"/>
    <w:rsid w:val="00AD189F"/>
    <w:rsid w:val="00AD3ABE"/>
    <w:rsid w:val="00AD5A93"/>
    <w:rsid w:val="00AE3FAD"/>
    <w:rsid w:val="00AF3F92"/>
    <w:rsid w:val="00B01849"/>
    <w:rsid w:val="00B05002"/>
    <w:rsid w:val="00B14CC0"/>
    <w:rsid w:val="00B17DC2"/>
    <w:rsid w:val="00B227F1"/>
    <w:rsid w:val="00B26808"/>
    <w:rsid w:val="00B31021"/>
    <w:rsid w:val="00B338B5"/>
    <w:rsid w:val="00B33BA9"/>
    <w:rsid w:val="00B41B6F"/>
    <w:rsid w:val="00B515F7"/>
    <w:rsid w:val="00B53397"/>
    <w:rsid w:val="00B55C54"/>
    <w:rsid w:val="00B74E07"/>
    <w:rsid w:val="00B74E59"/>
    <w:rsid w:val="00B75C27"/>
    <w:rsid w:val="00B76D7C"/>
    <w:rsid w:val="00B80847"/>
    <w:rsid w:val="00B80B32"/>
    <w:rsid w:val="00B84B73"/>
    <w:rsid w:val="00B93453"/>
    <w:rsid w:val="00B96890"/>
    <w:rsid w:val="00BA555C"/>
    <w:rsid w:val="00BB1748"/>
    <w:rsid w:val="00BB1FCB"/>
    <w:rsid w:val="00BB3D14"/>
    <w:rsid w:val="00BB3FAE"/>
    <w:rsid w:val="00BB7030"/>
    <w:rsid w:val="00BC1320"/>
    <w:rsid w:val="00BC3E39"/>
    <w:rsid w:val="00BC73D9"/>
    <w:rsid w:val="00BD3A58"/>
    <w:rsid w:val="00BD3B2E"/>
    <w:rsid w:val="00BD58D8"/>
    <w:rsid w:val="00BD7461"/>
    <w:rsid w:val="00BE2DDE"/>
    <w:rsid w:val="00BF4E3F"/>
    <w:rsid w:val="00C00B64"/>
    <w:rsid w:val="00C01704"/>
    <w:rsid w:val="00C143C1"/>
    <w:rsid w:val="00C21B33"/>
    <w:rsid w:val="00C23BE9"/>
    <w:rsid w:val="00C25314"/>
    <w:rsid w:val="00C25E2B"/>
    <w:rsid w:val="00C45614"/>
    <w:rsid w:val="00C4628F"/>
    <w:rsid w:val="00C4671E"/>
    <w:rsid w:val="00C46976"/>
    <w:rsid w:val="00C531FF"/>
    <w:rsid w:val="00C54F06"/>
    <w:rsid w:val="00C627A3"/>
    <w:rsid w:val="00C66D58"/>
    <w:rsid w:val="00C6756D"/>
    <w:rsid w:val="00C723C2"/>
    <w:rsid w:val="00C766EB"/>
    <w:rsid w:val="00C77A76"/>
    <w:rsid w:val="00C82413"/>
    <w:rsid w:val="00C82D97"/>
    <w:rsid w:val="00C847BB"/>
    <w:rsid w:val="00C8551D"/>
    <w:rsid w:val="00C91FC3"/>
    <w:rsid w:val="00C92EDA"/>
    <w:rsid w:val="00CA3E3E"/>
    <w:rsid w:val="00CA6B8F"/>
    <w:rsid w:val="00CA6D75"/>
    <w:rsid w:val="00CC0F19"/>
    <w:rsid w:val="00CC15C5"/>
    <w:rsid w:val="00CC20A4"/>
    <w:rsid w:val="00CC5BA3"/>
    <w:rsid w:val="00CD4BA3"/>
    <w:rsid w:val="00CE274F"/>
    <w:rsid w:val="00CE346C"/>
    <w:rsid w:val="00CF2279"/>
    <w:rsid w:val="00CF2B97"/>
    <w:rsid w:val="00CF6C62"/>
    <w:rsid w:val="00D01081"/>
    <w:rsid w:val="00D04CF4"/>
    <w:rsid w:val="00D0520F"/>
    <w:rsid w:val="00D137ED"/>
    <w:rsid w:val="00D21FBB"/>
    <w:rsid w:val="00D22BBC"/>
    <w:rsid w:val="00D258F4"/>
    <w:rsid w:val="00D26B1A"/>
    <w:rsid w:val="00D27C29"/>
    <w:rsid w:val="00D308B3"/>
    <w:rsid w:val="00D3265E"/>
    <w:rsid w:val="00D35F51"/>
    <w:rsid w:val="00D41416"/>
    <w:rsid w:val="00D44515"/>
    <w:rsid w:val="00D502A0"/>
    <w:rsid w:val="00D51E74"/>
    <w:rsid w:val="00D52EC5"/>
    <w:rsid w:val="00D60A01"/>
    <w:rsid w:val="00D677E3"/>
    <w:rsid w:val="00D7008C"/>
    <w:rsid w:val="00D70766"/>
    <w:rsid w:val="00D729B6"/>
    <w:rsid w:val="00D81CCE"/>
    <w:rsid w:val="00D82D9C"/>
    <w:rsid w:val="00D870D8"/>
    <w:rsid w:val="00D93CAE"/>
    <w:rsid w:val="00D947C3"/>
    <w:rsid w:val="00D95FBA"/>
    <w:rsid w:val="00DA71AA"/>
    <w:rsid w:val="00DA7B31"/>
    <w:rsid w:val="00DB0DAD"/>
    <w:rsid w:val="00DB4FB0"/>
    <w:rsid w:val="00DC1C24"/>
    <w:rsid w:val="00DD592E"/>
    <w:rsid w:val="00DE2605"/>
    <w:rsid w:val="00DE3E45"/>
    <w:rsid w:val="00DE528A"/>
    <w:rsid w:val="00DE533E"/>
    <w:rsid w:val="00DF32A1"/>
    <w:rsid w:val="00DF4988"/>
    <w:rsid w:val="00DF78F4"/>
    <w:rsid w:val="00DF7B9D"/>
    <w:rsid w:val="00DF7EF9"/>
    <w:rsid w:val="00E018E7"/>
    <w:rsid w:val="00E01C61"/>
    <w:rsid w:val="00E10BDD"/>
    <w:rsid w:val="00E22BE9"/>
    <w:rsid w:val="00E26DB6"/>
    <w:rsid w:val="00E3158D"/>
    <w:rsid w:val="00E336A3"/>
    <w:rsid w:val="00E40533"/>
    <w:rsid w:val="00E45BAF"/>
    <w:rsid w:val="00E5241F"/>
    <w:rsid w:val="00E53A63"/>
    <w:rsid w:val="00E5483B"/>
    <w:rsid w:val="00E567BF"/>
    <w:rsid w:val="00E60E05"/>
    <w:rsid w:val="00E63410"/>
    <w:rsid w:val="00E70E25"/>
    <w:rsid w:val="00E73B56"/>
    <w:rsid w:val="00E77D30"/>
    <w:rsid w:val="00E8102F"/>
    <w:rsid w:val="00E87858"/>
    <w:rsid w:val="00E93FEC"/>
    <w:rsid w:val="00E97CE6"/>
    <w:rsid w:val="00EA0DC9"/>
    <w:rsid w:val="00EA482F"/>
    <w:rsid w:val="00EC4281"/>
    <w:rsid w:val="00EC51AE"/>
    <w:rsid w:val="00EC614A"/>
    <w:rsid w:val="00EC6787"/>
    <w:rsid w:val="00ED301F"/>
    <w:rsid w:val="00ED37C2"/>
    <w:rsid w:val="00ED4E62"/>
    <w:rsid w:val="00ED7CBE"/>
    <w:rsid w:val="00EE5950"/>
    <w:rsid w:val="00EE6799"/>
    <w:rsid w:val="00EE7578"/>
    <w:rsid w:val="00EE7E0A"/>
    <w:rsid w:val="00EF61A0"/>
    <w:rsid w:val="00F0056C"/>
    <w:rsid w:val="00F01195"/>
    <w:rsid w:val="00F01273"/>
    <w:rsid w:val="00F05DFA"/>
    <w:rsid w:val="00F1415A"/>
    <w:rsid w:val="00F1617A"/>
    <w:rsid w:val="00F16B93"/>
    <w:rsid w:val="00F220D7"/>
    <w:rsid w:val="00F23C24"/>
    <w:rsid w:val="00F24766"/>
    <w:rsid w:val="00F32029"/>
    <w:rsid w:val="00F341D0"/>
    <w:rsid w:val="00F427C9"/>
    <w:rsid w:val="00F50B97"/>
    <w:rsid w:val="00F51CBE"/>
    <w:rsid w:val="00F5263F"/>
    <w:rsid w:val="00F610C2"/>
    <w:rsid w:val="00F61AAD"/>
    <w:rsid w:val="00F63D31"/>
    <w:rsid w:val="00F66210"/>
    <w:rsid w:val="00F73A1C"/>
    <w:rsid w:val="00F7629A"/>
    <w:rsid w:val="00F83835"/>
    <w:rsid w:val="00F8407A"/>
    <w:rsid w:val="00F84E6A"/>
    <w:rsid w:val="00F90F5F"/>
    <w:rsid w:val="00F941DB"/>
    <w:rsid w:val="00F954DC"/>
    <w:rsid w:val="00FA082B"/>
    <w:rsid w:val="00FB0925"/>
    <w:rsid w:val="00FB187C"/>
    <w:rsid w:val="00FB7FED"/>
    <w:rsid w:val="00FD17FD"/>
    <w:rsid w:val="00FD382E"/>
    <w:rsid w:val="00FE14D5"/>
    <w:rsid w:val="00FE47A0"/>
    <w:rsid w:val="00FE5E77"/>
    <w:rsid w:val="00FF5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16E04B-29D3-47E9-BF27-AC317177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CC2"/>
    <w:rPr>
      <w:sz w:val="24"/>
      <w:szCs w:val="24"/>
      <w:lang w:val="uk-UA"/>
    </w:rPr>
  </w:style>
  <w:style w:type="paragraph" w:styleId="1">
    <w:name w:val="heading 1"/>
    <w:basedOn w:val="a"/>
    <w:next w:val="a"/>
    <w:link w:val="10"/>
    <w:qFormat/>
    <w:rsid w:val="00FE47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A2BA5"/>
    <w:pPr>
      <w:spacing w:before="100" w:beforeAutospacing="1" w:after="100" w:afterAutospacing="1"/>
      <w:outlineLvl w:val="1"/>
    </w:pPr>
    <w:rPr>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FD382E"/>
    <w:pPr>
      <w:ind w:firstLine="708"/>
      <w:jc w:val="both"/>
    </w:pPr>
  </w:style>
  <w:style w:type="paragraph" w:styleId="a4">
    <w:name w:val="Body Text"/>
    <w:basedOn w:val="a"/>
    <w:link w:val="a5"/>
    <w:semiHidden/>
    <w:rsid w:val="00FD382E"/>
    <w:pPr>
      <w:spacing w:after="120"/>
    </w:pPr>
  </w:style>
  <w:style w:type="paragraph" w:styleId="a6">
    <w:name w:val="header"/>
    <w:basedOn w:val="a"/>
    <w:rsid w:val="00C45614"/>
    <w:pPr>
      <w:tabs>
        <w:tab w:val="center" w:pos="4819"/>
        <w:tab w:val="right" w:pos="9639"/>
      </w:tabs>
    </w:pPr>
  </w:style>
  <w:style w:type="character" w:styleId="a7">
    <w:name w:val="page number"/>
    <w:basedOn w:val="a0"/>
    <w:rsid w:val="00C45614"/>
  </w:style>
  <w:style w:type="table" w:styleId="a8">
    <w:name w:val="Table Grid"/>
    <w:basedOn w:val="a1"/>
    <w:uiPriority w:val="59"/>
    <w:rsid w:val="0085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9537F"/>
    <w:rPr>
      <w:rFonts w:ascii="Tahoma" w:hAnsi="Tahoma" w:cs="Tahoma"/>
      <w:sz w:val="16"/>
      <w:szCs w:val="16"/>
    </w:rPr>
  </w:style>
  <w:style w:type="paragraph" w:styleId="HTML">
    <w:name w:val="HTML Preformatted"/>
    <w:basedOn w:val="a"/>
    <w:link w:val="HTML0"/>
    <w:uiPriority w:val="99"/>
    <w:unhideWhenUsed/>
    <w:rsid w:val="0047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470363"/>
    <w:rPr>
      <w:rFonts w:ascii="Courier New" w:hAnsi="Courier New" w:cs="Courier New"/>
    </w:rPr>
  </w:style>
  <w:style w:type="character" w:customStyle="1" w:styleId="rvts0">
    <w:name w:val="rvts0"/>
    <w:basedOn w:val="a0"/>
    <w:rsid w:val="002743FB"/>
  </w:style>
  <w:style w:type="character" w:styleId="aa">
    <w:name w:val="Hyperlink"/>
    <w:basedOn w:val="a0"/>
    <w:uiPriority w:val="99"/>
    <w:unhideWhenUsed/>
    <w:rsid w:val="00311434"/>
    <w:rPr>
      <w:color w:val="0000FF"/>
      <w:u w:val="single"/>
    </w:rPr>
  </w:style>
  <w:style w:type="character" w:styleId="ab">
    <w:name w:val="Emphasis"/>
    <w:basedOn w:val="a0"/>
    <w:uiPriority w:val="20"/>
    <w:qFormat/>
    <w:rsid w:val="00311434"/>
    <w:rPr>
      <w:i/>
      <w:iCs/>
    </w:rPr>
  </w:style>
  <w:style w:type="character" w:customStyle="1" w:styleId="highlight">
    <w:name w:val="highlight"/>
    <w:basedOn w:val="a0"/>
    <w:rsid w:val="00170A0B"/>
  </w:style>
  <w:style w:type="paragraph" w:styleId="ac">
    <w:name w:val="Normal (Web)"/>
    <w:basedOn w:val="a"/>
    <w:uiPriority w:val="99"/>
    <w:unhideWhenUsed/>
    <w:rsid w:val="0015793E"/>
    <w:pPr>
      <w:spacing w:before="100" w:beforeAutospacing="1" w:after="100" w:afterAutospacing="1"/>
    </w:pPr>
    <w:rPr>
      <w:lang w:val="ru-RU"/>
    </w:rPr>
  </w:style>
  <w:style w:type="character" w:styleId="ad">
    <w:name w:val="Strong"/>
    <w:basedOn w:val="a0"/>
    <w:uiPriority w:val="22"/>
    <w:qFormat/>
    <w:rsid w:val="00E22BE9"/>
    <w:rPr>
      <w:b/>
      <w:bCs/>
    </w:rPr>
  </w:style>
  <w:style w:type="character" w:customStyle="1" w:styleId="20">
    <w:name w:val="Заголовок 2 Знак"/>
    <w:basedOn w:val="a0"/>
    <w:link w:val="2"/>
    <w:uiPriority w:val="9"/>
    <w:rsid w:val="001A2BA5"/>
    <w:rPr>
      <w:b/>
      <w:bCs/>
      <w:sz w:val="36"/>
      <w:szCs w:val="36"/>
    </w:rPr>
  </w:style>
  <w:style w:type="paragraph" w:customStyle="1" w:styleId="tc">
    <w:name w:val="tc"/>
    <w:basedOn w:val="a"/>
    <w:rsid w:val="001A2BA5"/>
    <w:pPr>
      <w:spacing w:before="100" w:beforeAutospacing="1" w:after="100" w:afterAutospacing="1"/>
    </w:pPr>
    <w:rPr>
      <w:lang w:val="ru-RU"/>
    </w:rPr>
  </w:style>
  <w:style w:type="character" w:customStyle="1" w:styleId="fs4">
    <w:name w:val="fs4"/>
    <w:basedOn w:val="a0"/>
    <w:rsid w:val="001A2BA5"/>
  </w:style>
  <w:style w:type="paragraph" w:customStyle="1" w:styleId="tj">
    <w:name w:val="tj"/>
    <w:basedOn w:val="a"/>
    <w:rsid w:val="001A2BA5"/>
    <w:pPr>
      <w:spacing w:before="100" w:beforeAutospacing="1" w:after="100" w:afterAutospacing="1"/>
    </w:pPr>
    <w:rPr>
      <w:lang w:val="ru-RU"/>
    </w:rPr>
  </w:style>
  <w:style w:type="character" w:customStyle="1" w:styleId="10">
    <w:name w:val="Заголовок 1 Знак"/>
    <w:basedOn w:val="a0"/>
    <w:link w:val="1"/>
    <w:rsid w:val="00FE47A0"/>
    <w:rPr>
      <w:rFonts w:asciiTheme="majorHAnsi" w:eastAsiaTheme="majorEastAsia" w:hAnsiTheme="majorHAnsi" w:cstheme="majorBidi"/>
      <w:b/>
      <w:bCs/>
      <w:color w:val="365F91" w:themeColor="accent1" w:themeShade="BF"/>
      <w:sz w:val="28"/>
      <w:szCs w:val="28"/>
      <w:lang w:val="uk-UA"/>
    </w:rPr>
  </w:style>
  <w:style w:type="character" w:customStyle="1" w:styleId="a5">
    <w:name w:val="Основной текст Знак"/>
    <w:basedOn w:val="a0"/>
    <w:link w:val="a4"/>
    <w:semiHidden/>
    <w:rsid w:val="00D26B1A"/>
    <w:rPr>
      <w:sz w:val="24"/>
      <w:szCs w:val="24"/>
      <w:lang w:val="uk-UA"/>
    </w:rPr>
  </w:style>
  <w:style w:type="character" w:customStyle="1" w:styleId="rvts7">
    <w:name w:val="rvts7"/>
    <w:basedOn w:val="a0"/>
    <w:rsid w:val="00E73B56"/>
  </w:style>
  <w:style w:type="table" w:customStyle="1" w:styleId="TableNormal">
    <w:name w:val="Table Normal"/>
    <w:uiPriority w:val="2"/>
    <w:semiHidden/>
    <w:unhideWhenUsed/>
    <w:qFormat/>
    <w:rsid w:val="00257B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257BDF"/>
    <w:pPr>
      <w:widowControl w:val="0"/>
      <w:autoSpaceDE w:val="0"/>
      <w:autoSpaceDN w:val="0"/>
      <w:ind w:left="220"/>
      <w:jc w:val="both"/>
      <w:outlineLvl w:val="1"/>
    </w:pPr>
    <w:rPr>
      <w:b/>
      <w:bCs/>
      <w:sz w:val="28"/>
      <w:szCs w:val="28"/>
      <w:lang w:eastAsia="en-US"/>
    </w:rPr>
  </w:style>
  <w:style w:type="paragraph" w:customStyle="1" w:styleId="TableParagraph">
    <w:name w:val="Table Paragraph"/>
    <w:basedOn w:val="a"/>
    <w:uiPriority w:val="1"/>
    <w:qFormat/>
    <w:rsid w:val="00257BDF"/>
    <w:pPr>
      <w:widowControl w:val="0"/>
      <w:autoSpaceDE w:val="0"/>
      <w:autoSpaceDN w:val="0"/>
    </w:pPr>
    <w:rPr>
      <w:sz w:val="22"/>
      <w:szCs w:val="22"/>
      <w:lang w:eastAsia="en-US"/>
    </w:rPr>
  </w:style>
  <w:style w:type="paragraph" w:styleId="ae">
    <w:name w:val="List Paragraph"/>
    <w:basedOn w:val="a"/>
    <w:uiPriority w:val="34"/>
    <w:qFormat/>
    <w:rsid w:val="00AA4119"/>
    <w:pPr>
      <w:widowControl w:val="0"/>
      <w:autoSpaceDE w:val="0"/>
      <w:autoSpaceDN w:val="0"/>
      <w:ind w:left="1300" w:hanging="361"/>
    </w:pPr>
    <w:rPr>
      <w:sz w:val="22"/>
      <w:szCs w:val="22"/>
      <w:lang w:eastAsia="en-US"/>
    </w:rPr>
  </w:style>
  <w:style w:type="paragraph" w:styleId="af">
    <w:name w:val="Title"/>
    <w:basedOn w:val="a"/>
    <w:link w:val="af0"/>
    <w:qFormat/>
    <w:rsid w:val="003C2433"/>
    <w:pPr>
      <w:jc w:val="center"/>
    </w:pPr>
    <w:rPr>
      <w:b/>
      <w:szCs w:val="20"/>
    </w:rPr>
  </w:style>
  <w:style w:type="character" w:customStyle="1" w:styleId="af0">
    <w:name w:val="Название Знак"/>
    <w:basedOn w:val="a0"/>
    <w:link w:val="af"/>
    <w:rsid w:val="003C2433"/>
    <w:rPr>
      <w:b/>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77284">
      <w:bodyDiv w:val="1"/>
      <w:marLeft w:val="0"/>
      <w:marRight w:val="0"/>
      <w:marTop w:val="0"/>
      <w:marBottom w:val="0"/>
      <w:divBdr>
        <w:top w:val="none" w:sz="0" w:space="0" w:color="auto"/>
        <w:left w:val="none" w:sz="0" w:space="0" w:color="auto"/>
        <w:bottom w:val="none" w:sz="0" w:space="0" w:color="auto"/>
        <w:right w:val="none" w:sz="0" w:space="0" w:color="auto"/>
      </w:divBdr>
    </w:div>
    <w:div w:id="693114215">
      <w:bodyDiv w:val="1"/>
      <w:marLeft w:val="0"/>
      <w:marRight w:val="0"/>
      <w:marTop w:val="0"/>
      <w:marBottom w:val="0"/>
      <w:divBdr>
        <w:top w:val="none" w:sz="0" w:space="0" w:color="auto"/>
        <w:left w:val="none" w:sz="0" w:space="0" w:color="auto"/>
        <w:bottom w:val="none" w:sz="0" w:space="0" w:color="auto"/>
        <w:right w:val="none" w:sz="0" w:space="0" w:color="auto"/>
      </w:divBdr>
    </w:div>
    <w:div w:id="1208644339">
      <w:bodyDiv w:val="1"/>
      <w:marLeft w:val="0"/>
      <w:marRight w:val="0"/>
      <w:marTop w:val="0"/>
      <w:marBottom w:val="0"/>
      <w:divBdr>
        <w:top w:val="none" w:sz="0" w:space="0" w:color="auto"/>
        <w:left w:val="none" w:sz="0" w:space="0" w:color="auto"/>
        <w:bottom w:val="none" w:sz="0" w:space="0" w:color="auto"/>
        <w:right w:val="none" w:sz="0" w:space="0" w:color="auto"/>
      </w:divBdr>
    </w:div>
    <w:div w:id="1521818388">
      <w:bodyDiv w:val="1"/>
      <w:marLeft w:val="0"/>
      <w:marRight w:val="0"/>
      <w:marTop w:val="0"/>
      <w:marBottom w:val="0"/>
      <w:divBdr>
        <w:top w:val="none" w:sz="0" w:space="0" w:color="auto"/>
        <w:left w:val="none" w:sz="0" w:space="0" w:color="auto"/>
        <w:bottom w:val="none" w:sz="0" w:space="0" w:color="auto"/>
        <w:right w:val="none" w:sz="0" w:space="0" w:color="auto"/>
      </w:divBdr>
    </w:div>
    <w:div w:id="1606690037">
      <w:bodyDiv w:val="1"/>
      <w:marLeft w:val="0"/>
      <w:marRight w:val="0"/>
      <w:marTop w:val="0"/>
      <w:marBottom w:val="0"/>
      <w:divBdr>
        <w:top w:val="none" w:sz="0" w:space="0" w:color="auto"/>
        <w:left w:val="none" w:sz="0" w:space="0" w:color="auto"/>
        <w:bottom w:val="none" w:sz="0" w:space="0" w:color="auto"/>
        <w:right w:val="none" w:sz="0" w:space="0" w:color="auto"/>
      </w:divBdr>
    </w:div>
    <w:div w:id="1625233585">
      <w:bodyDiv w:val="1"/>
      <w:marLeft w:val="0"/>
      <w:marRight w:val="0"/>
      <w:marTop w:val="0"/>
      <w:marBottom w:val="0"/>
      <w:divBdr>
        <w:top w:val="none" w:sz="0" w:space="0" w:color="auto"/>
        <w:left w:val="none" w:sz="0" w:space="0" w:color="auto"/>
        <w:bottom w:val="none" w:sz="0" w:space="0" w:color="auto"/>
        <w:right w:val="none" w:sz="0" w:space="0" w:color="auto"/>
      </w:divBdr>
    </w:div>
    <w:div w:id="200370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A51F1-632E-4727-9F9B-1D32177E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15989</Words>
  <Characters>9115</Characters>
  <Application>Microsoft Office Word</Application>
  <DocSecurity>0</DocSecurity>
  <Lines>75</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vt:lpstr>
    </vt:vector>
  </TitlesOfParts>
  <Company>MoBIL GROUP</Company>
  <LinksUpToDate>false</LinksUpToDate>
  <CharactersWithSpaces>25054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XTreme</dc:creator>
  <cp:lastModifiedBy>Учетная запись Майкрософт</cp:lastModifiedBy>
  <cp:revision>2</cp:revision>
  <cp:lastPrinted>2025-12-15T06:10:00Z</cp:lastPrinted>
  <dcterms:created xsi:type="dcterms:W3CDTF">2025-12-25T07:46:00Z</dcterms:created>
  <dcterms:modified xsi:type="dcterms:W3CDTF">2025-12-25T07:46:00Z</dcterms:modified>
</cp:coreProperties>
</file>