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8B574" w14:textId="77777777" w:rsidR="00F6082C" w:rsidRPr="007E6EF7" w:rsidRDefault="00F6082C" w:rsidP="00F6082C">
      <w:pPr>
        <w:spacing w:after="0" w:line="240" w:lineRule="auto"/>
        <w:rPr>
          <w:rFonts w:ascii="Times New Roman" w:eastAsia="Times New Roman" w:hAnsi="Times New Roman" w:cs="Times New Roman"/>
          <w:b/>
          <w:noProof w:val="0"/>
          <w:sz w:val="28"/>
          <w:szCs w:val="28"/>
          <w:lang w:eastAsia="uk-UA"/>
        </w:rPr>
      </w:pPr>
    </w:p>
    <w:p w14:paraId="26D61F39" w14:textId="77777777" w:rsidR="00F6082C" w:rsidRPr="007E6EF7" w:rsidRDefault="00F6082C" w:rsidP="00F6082C">
      <w:pPr>
        <w:spacing w:after="0" w:line="276" w:lineRule="auto"/>
        <w:jc w:val="center"/>
        <w:rPr>
          <w:rFonts w:ascii="Times New Roman" w:eastAsia="Times New Roman" w:hAnsi="Times New Roman" w:cs="Times New Roman"/>
          <w:noProof w:val="0"/>
          <w:color w:val="333333"/>
          <w:sz w:val="28"/>
          <w:szCs w:val="28"/>
          <w:lang w:eastAsia="uk-UA"/>
        </w:rPr>
      </w:pPr>
      <w:r w:rsidRPr="007E6EF7">
        <w:rPr>
          <w:rFonts w:ascii="Times New Roman" w:eastAsia="Times New Roman" w:hAnsi="Times New Roman" w:cs="Times New Roman"/>
          <w:lang w:eastAsia="uk-UA"/>
        </w:rPr>
        <w:drawing>
          <wp:inline distT="0" distB="0" distL="0" distR="0" wp14:anchorId="3045156A" wp14:editId="65535B9F">
            <wp:extent cx="432000" cy="612000"/>
            <wp:effectExtent l="0" t="0" r="0" b="0"/>
            <wp:docPr id="74" name="image1.jpg" descr="Описание: C:\Users\PS\Pictures\Безымянный.jpg"/>
            <wp:cNvGraphicFramePr/>
            <a:graphic xmlns:a="http://schemas.openxmlformats.org/drawingml/2006/main">
              <a:graphicData uri="http://schemas.openxmlformats.org/drawingml/2006/picture">
                <pic:pic xmlns:pic="http://schemas.openxmlformats.org/drawingml/2006/picture">
                  <pic:nvPicPr>
                    <pic:cNvPr id="0" name="image1.jpg" descr="Описание: C:\Users\PS\Pictures\Безымянный.jpg"/>
                    <pic:cNvPicPr preferRelativeResize="0"/>
                  </pic:nvPicPr>
                  <pic:blipFill>
                    <a:blip r:embed="rId5"/>
                    <a:srcRect/>
                    <a:stretch>
                      <a:fillRect/>
                    </a:stretch>
                  </pic:blipFill>
                  <pic:spPr>
                    <a:xfrm>
                      <a:off x="0" y="0"/>
                      <a:ext cx="432000" cy="612000"/>
                    </a:xfrm>
                    <a:prstGeom prst="rect">
                      <a:avLst/>
                    </a:prstGeom>
                    <a:ln/>
                  </pic:spPr>
                </pic:pic>
              </a:graphicData>
            </a:graphic>
          </wp:inline>
        </w:drawing>
      </w:r>
    </w:p>
    <w:p w14:paraId="7F789FC0" w14:textId="77777777" w:rsidR="00F6082C" w:rsidRPr="007E6EF7" w:rsidRDefault="00F6082C" w:rsidP="00F6082C">
      <w:pPr>
        <w:tabs>
          <w:tab w:val="left" w:pos="900"/>
        </w:tabs>
        <w:spacing w:after="0" w:line="276" w:lineRule="auto"/>
        <w:rPr>
          <w:rFonts w:ascii="Times New Roman" w:eastAsia="Times New Roman" w:hAnsi="Times New Roman" w:cs="Times New Roman"/>
          <w:b/>
          <w:noProof w:val="0"/>
          <w:sz w:val="6"/>
          <w:szCs w:val="6"/>
          <w:lang w:eastAsia="uk-UA"/>
        </w:rPr>
      </w:pPr>
    </w:p>
    <w:tbl>
      <w:tblPr>
        <w:tblW w:w="9792" w:type="dxa"/>
        <w:tblLayout w:type="fixed"/>
        <w:tblLook w:val="0400" w:firstRow="0" w:lastRow="0" w:firstColumn="0" w:lastColumn="0" w:noHBand="0" w:noVBand="1"/>
      </w:tblPr>
      <w:tblGrid>
        <w:gridCol w:w="9792"/>
      </w:tblGrid>
      <w:tr w:rsidR="00F6082C" w:rsidRPr="007E6EF7" w14:paraId="67D70BFC" w14:textId="77777777" w:rsidTr="00144535">
        <w:trPr>
          <w:trHeight w:val="936"/>
        </w:trPr>
        <w:tc>
          <w:tcPr>
            <w:tcW w:w="9792" w:type="dxa"/>
          </w:tcPr>
          <w:p w14:paraId="519584FB" w14:textId="77777777" w:rsidR="00F6082C" w:rsidRPr="007E6EF7" w:rsidRDefault="00F6082C" w:rsidP="00144535">
            <w:pPr>
              <w:tabs>
                <w:tab w:val="left" w:pos="900"/>
              </w:tabs>
              <w:spacing w:after="0" w:line="240" w:lineRule="auto"/>
              <w:jc w:val="center"/>
              <w:rPr>
                <w:rFonts w:ascii="Times New Roman" w:eastAsia="Times New Roman" w:hAnsi="Times New Roman" w:cs="Times New Roman"/>
                <w:b/>
                <w:noProof w:val="0"/>
                <w:sz w:val="32"/>
                <w:szCs w:val="32"/>
                <w:lang w:eastAsia="uk-UA"/>
              </w:rPr>
            </w:pPr>
            <w:r w:rsidRPr="007E6EF7">
              <w:rPr>
                <w:rFonts w:ascii="Times New Roman" w:eastAsia="Times New Roman" w:hAnsi="Times New Roman" w:cs="Times New Roman"/>
                <w:b/>
                <w:noProof w:val="0"/>
                <w:sz w:val="32"/>
                <w:szCs w:val="32"/>
                <w:lang w:eastAsia="uk-UA"/>
              </w:rPr>
              <w:t xml:space="preserve">ФОНТАНСЬКА  СІЛЬСЬКА РАДА </w:t>
            </w:r>
          </w:p>
          <w:p w14:paraId="701B7150" w14:textId="77777777" w:rsidR="00F6082C" w:rsidRPr="007E6EF7" w:rsidRDefault="00F6082C" w:rsidP="00144535">
            <w:pPr>
              <w:tabs>
                <w:tab w:val="left" w:pos="900"/>
              </w:tabs>
              <w:spacing w:after="0" w:line="240" w:lineRule="auto"/>
              <w:jc w:val="center"/>
              <w:rPr>
                <w:rFonts w:ascii="Times New Roman" w:eastAsia="Times New Roman" w:hAnsi="Times New Roman" w:cs="Times New Roman"/>
                <w:b/>
                <w:noProof w:val="0"/>
                <w:sz w:val="32"/>
                <w:szCs w:val="32"/>
                <w:lang w:eastAsia="uk-UA"/>
              </w:rPr>
            </w:pPr>
            <w:r w:rsidRPr="007E6EF7">
              <w:rPr>
                <w:rFonts w:ascii="Times New Roman" w:eastAsia="Times New Roman" w:hAnsi="Times New Roman" w:cs="Times New Roman"/>
                <w:b/>
                <w:noProof w:val="0"/>
                <w:sz w:val="32"/>
                <w:szCs w:val="32"/>
                <w:lang w:eastAsia="uk-UA"/>
              </w:rPr>
              <w:t>ОДЕСЬКОГО РАЙОНУ ОДЕСЬКОЇ ОБЛАСТІ</w:t>
            </w:r>
          </w:p>
        </w:tc>
      </w:tr>
      <w:tr w:rsidR="00F6082C" w:rsidRPr="007E6EF7" w14:paraId="0555137F" w14:textId="77777777" w:rsidTr="00144535">
        <w:trPr>
          <w:trHeight w:val="210"/>
        </w:trPr>
        <w:tc>
          <w:tcPr>
            <w:tcW w:w="9792" w:type="dxa"/>
          </w:tcPr>
          <w:p w14:paraId="3FF3C18D" w14:textId="77777777" w:rsidR="00F6082C" w:rsidRPr="007E6EF7" w:rsidRDefault="00F6082C" w:rsidP="00144535">
            <w:pPr>
              <w:tabs>
                <w:tab w:val="left" w:pos="900"/>
              </w:tabs>
              <w:spacing w:after="0" w:line="240" w:lineRule="auto"/>
              <w:jc w:val="center"/>
              <w:rPr>
                <w:rFonts w:ascii="Times New Roman" w:eastAsia="Times New Roman" w:hAnsi="Times New Roman" w:cs="Times New Roman"/>
                <w:b/>
                <w:noProof w:val="0"/>
                <w:sz w:val="16"/>
                <w:szCs w:val="16"/>
                <w:lang w:eastAsia="uk-UA"/>
              </w:rPr>
            </w:pPr>
          </w:p>
        </w:tc>
      </w:tr>
    </w:tbl>
    <w:p w14:paraId="2BD99760" w14:textId="77777777" w:rsidR="00F6082C" w:rsidRPr="007E6EF7" w:rsidRDefault="00F6082C" w:rsidP="00F6082C">
      <w:pPr>
        <w:spacing w:after="0" w:line="240" w:lineRule="auto"/>
        <w:jc w:val="center"/>
        <w:rPr>
          <w:rFonts w:ascii="Times New Roman" w:eastAsia="Times New Roman" w:hAnsi="Times New Roman" w:cs="Times New Roman"/>
          <w:noProof w:val="0"/>
          <w:sz w:val="6"/>
          <w:szCs w:val="6"/>
          <w:lang w:eastAsia="uk-UA"/>
        </w:rPr>
      </w:pPr>
    </w:p>
    <w:p w14:paraId="5591061B" w14:textId="0CBBCDFB" w:rsidR="00F6082C" w:rsidRPr="007E6EF7" w:rsidRDefault="00F6082C" w:rsidP="00F60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noProof w:val="0"/>
          <w:sz w:val="32"/>
          <w:szCs w:val="32"/>
          <w:lang w:eastAsia="uk-UA"/>
        </w:rPr>
      </w:pPr>
      <w:r w:rsidRPr="007E6EF7">
        <w:rPr>
          <w:rFonts w:ascii="Times New Roman" w:eastAsia="Times New Roman" w:hAnsi="Times New Roman" w:cs="Times New Roman"/>
          <w:b/>
          <w:noProof w:val="0"/>
          <w:sz w:val="32"/>
          <w:szCs w:val="32"/>
          <w:lang w:eastAsia="uk-UA"/>
        </w:rPr>
        <w:t xml:space="preserve">Р І Ш Е Н </w:t>
      </w:r>
      <w:proofErr w:type="spellStart"/>
      <w:r w:rsidRPr="007E6EF7">
        <w:rPr>
          <w:rFonts w:ascii="Times New Roman" w:eastAsia="Times New Roman" w:hAnsi="Times New Roman" w:cs="Times New Roman"/>
          <w:b/>
          <w:noProof w:val="0"/>
          <w:sz w:val="32"/>
          <w:szCs w:val="32"/>
          <w:lang w:eastAsia="uk-UA"/>
        </w:rPr>
        <w:t>Н</w:t>
      </w:r>
      <w:proofErr w:type="spellEnd"/>
      <w:r w:rsidRPr="007E6EF7">
        <w:rPr>
          <w:rFonts w:ascii="Times New Roman" w:eastAsia="Times New Roman" w:hAnsi="Times New Roman" w:cs="Times New Roman"/>
          <w:b/>
          <w:noProof w:val="0"/>
          <w:sz w:val="32"/>
          <w:szCs w:val="32"/>
          <w:lang w:eastAsia="uk-UA"/>
        </w:rPr>
        <w:t xml:space="preserve"> Я  С Е С І Ї</w:t>
      </w:r>
    </w:p>
    <w:p w14:paraId="37A4178B" w14:textId="77777777" w:rsidR="00F6082C" w:rsidRPr="007E6EF7" w:rsidRDefault="00F6082C" w:rsidP="00F60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noProof w:val="0"/>
          <w:sz w:val="32"/>
          <w:szCs w:val="32"/>
          <w:lang w:eastAsia="uk-UA"/>
        </w:rPr>
      </w:pPr>
      <w:bookmarkStart w:id="0" w:name="_Hlk213149127"/>
      <w:r w:rsidRPr="007E6EF7">
        <w:rPr>
          <w:rFonts w:ascii="Times New Roman" w:eastAsia="Times New Roman" w:hAnsi="Times New Roman" w:cs="Times New Roman"/>
          <w:noProof w:val="0"/>
          <w:sz w:val="28"/>
          <w:szCs w:val="28"/>
          <w:lang w:eastAsia="uk-UA"/>
        </w:rPr>
        <w:t>VIII скликання</w:t>
      </w:r>
    </w:p>
    <w:bookmarkEnd w:id="0"/>
    <w:p w14:paraId="2D281241" w14:textId="77777777" w:rsidR="00F6082C" w:rsidRPr="007E6EF7" w:rsidRDefault="00F6082C" w:rsidP="00F60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noProof w:val="0"/>
          <w:sz w:val="28"/>
          <w:szCs w:val="28"/>
          <w:lang w:eastAsia="uk-UA"/>
        </w:rPr>
      </w:pPr>
    </w:p>
    <w:p w14:paraId="34A52407" w14:textId="498D5619" w:rsidR="00F6082C" w:rsidRDefault="0073451A" w:rsidP="00F6082C">
      <w:pPr>
        <w:spacing w:after="0" w:line="240" w:lineRule="auto"/>
        <w:ind w:right="-2"/>
        <w:jc w:val="both"/>
        <w:rPr>
          <w:rFonts w:ascii="Times New Roman" w:hAnsi="Times New Roman" w:cs="Times New Roman"/>
          <w:b/>
          <w:sz w:val="28"/>
          <w:szCs w:val="28"/>
        </w:rPr>
      </w:pPr>
      <w:r w:rsidRPr="00804D62">
        <w:rPr>
          <w:rFonts w:ascii="Times New Roman" w:hAnsi="Times New Roman" w:cs="Times New Roman"/>
          <w:b/>
          <w:bCs/>
          <w:sz w:val="28"/>
          <w:szCs w:val="28"/>
        </w:rPr>
        <w:t>від “</w:t>
      </w:r>
      <w:r>
        <w:rPr>
          <w:rFonts w:ascii="Times New Roman" w:hAnsi="Times New Roman" w:cs="Times New Roman"/>
          <w:b/>
          <w:bCs/>
          <w:sz w:val="28"/>
          <w:szCs w:val="28"/>
        </w:rPr>
        <w:t>25</w:t>
      </w:r>
      <w:r w:rsidRPr="00804D62">
        <w:rPr>
          <w:rFonts w:ascii="Times New Roman" w:hAnsi="Times New Roman" w:cs="Times New Roman"/>
          <w:b/>
          <w:bCs/>
          <w:sz w:val="28"/>
          <w:szCs w:val="28"/>
        </w:rPr>
        <w:t xml:space="preserve">” </w:t>
      </w:r>
      <w:r>
        <w:rPr>
          <w:rFonts w:ascii="Times New Roman" w:hAnsi="Times New Roman" w:cs="Times New Roman"/>
          <w:b/>
          <w:bCs/>
          <w:sz w:val="28"/>
          <w:szCs w:val="28"/>
        </w:rPr>
        <w:t>грудня</w:t>
      </w:r>
      <w:r w:rsidRPr="00804D62">
        <w:rPr>
          <w:rFonts w:ascii="Times New Roman" w:hAnsi="Times New Roman" w:cs="Times New Roman"/>
          <w:b/>
          <w:bCs/>
          <w:sz w:val="28"/>
          <w:szCs w:val="28"/>
        </w:rPr>
        <w:t xml:space="preserve"> 2025 року</w:t>
      </w:r>
      <w:r w:rsidRPr="00804D62">
        <w:rPr>
          <w:rFonts w:ascii="Times New Roman" w:hAnsi="Times New Roman" w:cs="Times New Roman"/>
          <w:b/>
          <w:bCs/>
          <w:sz w:val="28"/>
          <w:szCs w:val="28"/>
        </w:rPr>
        <w:tab/>
      </w:r>
      <w:r w:rsidRPr="00804D62">
        <w:rPr>
          <w:rFonts w:ascii="Times New Roman" w:hAnsi="Times New Roman" w:cs="Times New Roman"/>
          <w:b/>
          <w:bCs/>
          <w:sz w:val="28"/>
          <w:szCs w:val="28"/>
        </w:rPr>
        <w:tab/>
      </w:r>
      <w:r w:rsidRPr="00804D62">
        <w:rPr>
          <w:rFonts w:ascii="Times New Roman" w:hAnsi="Times New Roman" w:cs="Times New Roman"/>
          <w:b/>
          <w:bCs/>
          <w:sz w:val="28"/>
          <w:szCs w:val="28"/>
        </w:rPr>
        <w:tab/>
      </w:r>
      <w:r w:rsidRPr="00804D62">
        <w:rPr>
          <w:rFonts w:ascii="Times New Roman" w:hAnsi="Times New Roman" w:cs="Times New Roman"/>
          <w:b/>
          <w:bCs/>
          <w:sz w:val="28"/>
          <w:szCs w:val="28"/>
        </w:rPr>
        <w:tab/>
      </w:r>
      <w:r w:rsidRPr="00804D62">
        <w:rPr>
          <w:rFonts w:ascii="Times New Roman" w:hAnsi="Times New Roman" w:cs="Times New Roman"/>
          <w:b/>
          <w:bCs/>
          <w:sz w:val="28"/>
          <w:szCs w:val="28"/>
        </w:rPr>
        <w:tab/>
      </w:r>
      <w:r w:rsidRPr="00804D62">
        <w:rPr>
          <w:rFonts w:ascii="Times New Roman" w:hAnsi="Times New Roman" w:cs="Times New Roman"/>
          <w:b/>
          <w:bCs/>
          <w:sz w:val="28"/>
          <w:szCs w:val="28"/>
        </w:rPr>
        <w:tab/>
        <w:t xml:space="preserve"> №3</w:t>
      </w:r>
      <w:r>
        <w:rPr>
          <w:rFonts w:ascii="Times New Roman" w:hAnsi="Times New Roman" w:cs="Times New Roman"/>
          <w:b/>
          <w:bCs/>
          <w:sz w:val="28"/>
          <w:szCs w:val="28"/>
        </w:rPr>
        <w:t>6</w:t>
      </w:r>
      <w:r>
        <w:rPr>
          <w:rFonts w:ascii="Times New Roman" w:hAnsi="Times New Roman" w:cs="Times New Roman"/>
          <w:b/>
          <w:bCs/>
          <w:sz w:val="28"/>
          <w:szCs w:val="28"/>
        </w:rPr>
        <w:t>09</w:t>
      </w:r>
      <w:r w:rsidRPr="00804D62">
        <w:rPr>
          <w:rFonts w:ascii="Times New Roman" w:hAnsi="Times New Roman" w:cs="Times New Roman"/>
          <w:b/>
          <w:bCs/>
          <w:sz w:val="28"/>
          <w:szCs w:val="28"/>
        </w:rPr>
        <w:t>-</w:t>
      </w:r>
      <w:r w:rsidRPr="00804D62">
        <w:rPr>
          <w:rFonts w:ascii="Times New Roman" w:hAnsi="Times New Roman" w:cs="Times New Roman"/>
          <w:b/>
          <w:sz w:val="28"/>
          <w:szCs w:val="28"/>
        </w:rPr>
        <w:t>VIII</w:t>
      </w:r>
    </w:p>
    <w:p w14:paraId="74D78FFD" w14:textId="77777777" w:rsidR="0073451A" w:rsidRDefault="0073451A" w:rsidP="00F6082C">
      <w:pPr>
        <w:spacing w:after="0" w:line="240" w:lineRule="auto"/>
        <w:ind w:right="-2"/>
        <w:jc w:val="both"/>
        <w:rPr>
          <w:rFonts w:ascii="Times New Roman" w:eastAsia="Times New Roman" w:hAnsi="Times New Roman" w:cs="Times New Roman"/>
          <w:b/>
          <w:noProof w:val="0"/>
          <w:sz w:val="28"/>
          <w:szCs w:val="28"/>
          <w:lang w:eastAsia="uk-UA"/>
        </w:rPr>
      </w:pPr>
    </w:p>
    <w:p w14:paraId="3E63DD4F" w14:textId="77777777" w:rsidR="00F6082C" w:rsidRPr="00F6082C" w:rsidRDefault="00F6082C" w:rsidP="00F6082C">
      <w:pPr>
        <w:spacing w:after="0" w:line="240" w:lineRule="auto"/>
        <w:ind w:right="-2"/>
        <w:jc w:val="both"/>
        <w:rPr>
          <w:rFonts w:ascii="Times New Roman" w:eastAsia="Times New Roman" w:hAnsi="Times New Roman" w:cs="Times New Roman"/>
          <w:b/>
          <w:noProof w:val="0"/>
          <w:sz w:val="28"/>
          <w:szCs w:val="28"/>
          <w:lang w:eastAsia="uk-UA"/>
        </w:rPr>
      </w:pPr>
      <w:r w:rsidRPr="00F6082C">
        <w:rPr>
          <w:rFonts w:ascii="Times New Roman" w:eastAsia="Times New Roman" w:hAnsi="Times New Roman" w:cs="Times New Roman"/>
          <w:b/>
          <w:noProof w:val="0"/>
          <w:sz w:val="28"/>
          <w:szCs w:val="28"/>
          <w:lang w:eastAsia="uk-UA"/>
        </w:rPr>
        <w:t>Про затвердження місцевої цільової Програми підтримки малого і середнього підприємництва на території Фонтанської сільської територіальної громади  на 2026-2028 роки</w:t>
      </w:r>
    </w:p>
    <w:p w14:paraId="182E0574" w14:textId="77777777" w:rsidR="00F6082C" w:rsidRPr="00F6082C" w:rsidRDefault="00F6082C" w:rsidP="00F6082C">
      <w:pPr>
        <w:spacing w:after="0" w:line="240" w:lineRule="auto"/>
        <w:ind w:right="3967"/>
        <w:jc w:val="both"/>
        <w:rPr>
          <w:rFonts w:ascii="Times New Roman" w:eastAsia="Times New Roman" w:hAnsi="Times New Roman" w:cs="Times New Roman"/>
          <w:b/>
          <w:noProof w:val="0"/>
          <w:sz w:val="26"/>
          <w:szCs w:val="26"/>
          <w:lang w:eastAsia="uk-UA"/>
        </w:rPr>
      </w:pPr>
    </w:p>
    <w:p w14:paraId="3894003E" w14:textId="77777777" w:rsidR="00F6082C" w:rsidRPr="00F6082C" w:rsidRDefault="00F6082C" w:rsidP="00F6082C">
      <w:pPr>
        <w:spacing w:after="0" w:line="240" w:lineRule="auto"/>
        <w:ind w:firstLine="567"/>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Керуючись Законами України «Про місцеве самоврядування в Україні», </w:t>
      </w:r>
      <w:r w:rsidRPr="00F6082C">
        <w:rPr>
          <w:rFonts w:ascii="Times New Roman" w:hAnsi="Times New Roman" w:cs="Times New Roman"/>
          <w:noProof w:val="0"/>
          <w:sz w:val="28"/>
          <w:szCs w:val="28"/>
        </w:rPr>
        <w:t xml:space="preserve">«Про розвиток та державну підтримку малого і середнього підприємництва в Україні»,  розглянувши </w:t>
      </w:r>
      <w:proofErr w:type="spellStart"/>
      <w:r w:rsidRPr="00F6082C">
        <w:rPr>
          <w:rFonts w:ascii="Times New Roman" w:hAnsi="Times New Roman" w:cs="Times New Roman"/>
          <w:noProof w:val="0"/>
          <w:sz w:val="28"/>
          <w:szCs w:val="28"/>
        </w:rPr>
        <w:t>проєкт</w:t>
      </w:r>
      <w:proofErr w:type="spellEnd"/>
      <w:r w:rsidRPr="00F6082C">
        <w:rPr>
          <w:rFonts w:ascii="Times New Roman" w:hAnsi="Times New Roman" w:cs="Times New Roman"/>
          <w:noProof w:val="0"/>
          <w:sz w:val="28"/>
          <w:szCs w:val="28"/>
        </w:rPr>
        <w:t xml:space="preserve"> місцевої цільової Програми підтримки малого і середнього підприємництва на території Фонтанської сільської територіальної громади на 2026–2028 роки та з метою </w:t>
      </w:r>
      <w:r w:rsidRPr="00F6082C">
        <w:rPr>
          <w:rFonts w:ascii="Times New Roman" w:eastAsia="Times New Roman" w:hAnsi="Times New Roman" w:cs="Times New Roman"/>
          <w:noProof w:val="0"/>
          <w:sz w:val="28"/>
          <w:szCs w:val="28"/>
          <w:lang w:eastAsia="uk-UA"/>
        </w:rPr>
        <w:t>забезпечення сталого розвитку</w:t>
      </w:r>
      <w:r w:rsidRPr="00F6082C">
        <w:rPr>
          <w:rFonts w:ascii="Times New Roman" w:hAnsi="Times New Roman" w:cs="Times New Roman"/>
          <w:noProof w:val="0"/>
          <w:sz w:val="28"/>
          <w:szCs w:val="28"/>
        </w:rPr>
        <w:t xml:space="preserve"> підприємницької діяльності, підвищення конкурентоспроможності суб’єктів малого і середнього бізнесу на території громади, </w:t>
      </w:r>
      <w:proofErr w:type="spellStart"/>
      <w:r w:rsidRPr="00F6082C">
        <w:rPr>
          <w:rFonts w:ascii="Times New Roman" w:eastAsia="Times New Roman" w:hAnsi="Times New Roman" w:cs="Times New Roman"/>
          <w:noProof w:val="0"/>
          <w:sz w:val="28"/>
          <w:szCs w:val="28"/>
          <w:lang w:eastAsia="uk-UA"/>
        </w:rPr>
        <w:t>Фонтанська</w:t>
      </w:r>
      <w:proofErr w:type="spellEnd"/>
      <w:r w:rsidRPr="00F6082C">
        <w:rPr>
          <w:rFonts w:ascii="Times New Roman" w:eastAsia="Times New Roman" w:hAnsi="Times New Roman" w:cs="Times New Roman"/>
          <w:noProof w:val="0"/>
          <w:sz w:val="28"/>
          <w:szCs w:val="28"/>
          <w:lang w:eastAsia="uk-UA"/>
        </w:rPr>
        <w:t xml:space="preserve"> сільська рада Одеського району Одеської області, -</w:t>
      </w:r>
    </w:p>
    <w:p w14:paraId="20DA20D8" w14:textId="77777777" w:rsidR="00F6082C" w:rsidRPr="00F6082C" w:rsidRDefault="00F6082C" w:rsidP="00F6082C">
      <w:pPr>
        <w:spacing w:after="0" w:line="240" w:lineRule="auto"/>
        <w:rPr>
          <w:rFonts w:ascii="Times New Roman" w:eastAsia="Times New Roman" w:hAnsi="Times New Roman" w:cs="Times New Roman"/>
          <w:b/>
          <w:noProof w:val="0"/>
          <w:sz w:val="28"/>
          <w:szCs w:val="28"/>
          <w:lang w:eastAsia="uk-UA"/>
        </w:rPr>
      </w:pPr>
    </w:p>
    <w:p w14:paraId="6B2ABB88" w14:textId="77777777" w:rsidR="00F6082C" w:rsidRPr="00F6082C" w:rsidRDefault="00F6082C" w:rsidP="00F6082C">
      <w:pPr>
        <w:spacing w:after="0" w:line="240" w:lineRule="auto"/>
        <w:jc w:val="center"/>
        <w:rPr>
          <w:rFonts w:ascii="Times New Roman" w:eastAsia="Times New Roman" w:hAnsi="Times New Roman" w:cs="Times New Roman"/>
          <w:b/>
          <w:noProof w:val="0"/>
          <w:sz w:val="28"/>
          <w:szCs w:val="28"/>
          <w:lang w:eastAsia="uk-UA"/>
        </w:rPr>
      </w:pPr>
      <w:r w:rsidRPr="00F6082C">
        <w:rPr>
          <w:rFonts w:ascii="Times New Roman" w:eastAsia="Times New Roman" w:hAnsi="Times New Roman" w:cs="Times New Roman"/>
          <w:b/>
          <w:noProof w:val="0"/>
          <w:sz w:val="28"/>
          <w:szCs w:val="28"/>
          <w:lang w:eastAsia="uk-UA"/>
        </w:rPr>
        <w:t>В И Р І Ш И Л А:</w:t>
      </w:r>
    </w:p>
    <w:p w14:paraId="61695208" w14:textId="77777777" w:rsidR="00F6082C" w:rsidRPr="00F6082C" w:rsidRDefault="00F6082C" w:rsidP="00F6082C">
      <w:pPr>
        <w:spacing w:after="0" w:line="240" w:lineRule="auto"/>
        <w:jc w:val="center"/>
        <w:rPr>
          <w:rFonts w:ascii="Times New Roman" w:eastAsia="Times New Roman" w:hAnsi="Times New Roman" w:cs="Times New Roman"/>
          <w:noProof w:val="0"/>
          <w:sz w:val="28"/>
          <w:szCs w:val="28"/>
          <w:lang w:eastAsia="uk-UA"/>
        </w:rPr>
      </w:pPr>
    </w:p>
    <w:p w14:paraId="207CE00A" w14:textId="77777777" w:rsidR="00F6082C" w:rsidRPr="00F6082C" w:rsidRDefault="00F6082C" w:rsidP="00F6082C">
      <w:pPr>
        <w:numPr>
          <w:ilvl w:val="0"/>
          <w:numId w:val="1"/>
        </w:numPr>
        <w:tabs>
          <w:tab w:val="left" w:pos="851"/>
        </w:tabs>
        <w:spacing w:after="0" w:line="240" w:lineRule="auto"/>
        <w:ind w:left="0" w:firstLine="567"/>
        <w:contextualSpacing/>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Затвердити місцеву цільову Програму підтримки малого і середнього підприємництва на території Фонтанської сільської територіальної громади</w:t>
      </w:r>
      <w:r w:rsidRPr="00F6082C">
        <w:rPr>
          <w:rFonts w:ascii="Times New Roman" w:hAnsi="Times New Roman" w:cs="Times New Roman"/>
          <w:noProof w:val="0"/>
          <w:sz w:val="28"/>
          <w:szCs w:val="28"/>
        </w:rPr>
        <w:t xml:space="preserve"> </w:t>
      </w:r>
      <w:r w:rsidRPr="00F6082C">
        <w:rPr>
          <w:rFonts w:ascii="Times New Roman" w:eastAsia="Times New Roman" w:hAnsi="Times New Roman" w:cs="Times New Roman"/>
          <w:noProof w:val="0"/>
          <w:sz w:val="28"/>
          <w:szCs w:val="28"/>
          <w:lang w:eastAsia="uk-UA"/>
        </w:rPr>
        <w:t xml:space="preserve">на </w:t>
      </w:r>
      <w:r w:rsidRPr="00F6082C">
        <w:rPr>
          <w:rFonts w:ascii="Times New Roman" w:hAnsi="Times New Roman" w:cs="Times New Roman"/>
          <w:noProof w:val="0"/>
          <w:sz w:val="28"/>
          <w:szCs w:val="28"/>
        </w:rPr>
        <w:t xml:space="preserve">2026–2028 роки </w:t>
      </w:r>
      <w:r w:rsidRPr="00F6082C">
        <w:rPr>
          <w:rFonts w:ascii="Times New Roman" w:eastAsia="Times New Roman" w:hAnsi="Times New Roman" w:cs="Times New Roman"/>
          <w:noProof w:val="0"/>
          <w:sz w:val="28"/>
          <w:szCs w:val="28"/>
          <w:lang w:eastAsia="uk-UA"/>
        </w:rPr>
        <w:t>(додаток 1).</w:t>
      </w:r>
    </w:p>
    <w:p w14:paraId="71AB9F05" w14:textId="77777777" w:rsidR="00F6082C" w:rsidRPr="00F6082C" w:rsidRDefault="00F6082C" w:rsidP="00F6082C">
      <w:pPr>
        <w:numPr>
          <w:ilvl w:val="0"/>
          <w:numId w:val="1"/>
        </w:numPr>
        <w:tabs>
          <w:tab w:val="left" w:pos="851"/>
        </w:tabs>
        <w:spacing w:after="0" w:line="240" w:lineRule="auto"/>
        <w:ind w:left="0" w:firstLine="567"/>
        <w:contextualSpacing/>
        <w:jc w:val="both"/>
        <w:rPr>
          <w:rFonts w:ascii="Times New Roman" w:eastAsia="Times New Roman" w:hAnsi="Times New Roman" w:cs="Times New Roman"/>
          <w:noProof w:val="0"/>
          <w:sz w:val="28"/>
          <w:szCs w:val="28"/>
          <w:lang w:eastAsia="uk-UA"/>
        </w:rPr>
      </w:pPr>
      <w:r w:rsidRPr="00F6082C">
        <w:rPr>
          <w:rFonts w:ascii="Times New Roman" w:hAnsi="Times New Roman" w:cs="Times New Roman"/>
          <w:noProof w:val="0"/>
          <w:sz w:val="28"/>
          <w:szCs w:val="28"/>
        </w:rPr>
        <w:t xml:space="preserve">Затвердити Паспорт місцевої цільової Програми </w:t>
      </w:r>
      <w:r w:rsidRPr="00F6082C">
        <w:rPr>
          <w:rFonts w:ascii="Times New Roman" w:eastAsia="Times New Roman" w:hAnsi="Times New Roman" w:cs="Times New Roman"/>
          <w:noProof w:val="0"/>
          <w:sz w:val="28"/>
          <w:szCs w:val="28"/>
          <w:lang w:eastAsia="uk-UA"/>
        </w:rPr>
        <w:t>підтримки малого і середнього підприємництва на території Фонтанської сільської територіальної громади</w:t>
      </w:r>
      <w:r w:rsidRPr="00F6082C">
        <w:rPr>
          <w:rFonts w:ascii="Times New Roman" w:hAnsi="Times New Roman" w:cs="Times New Roman"/>
          <w:noProof w:val="0"/>
          <w:sz w:val="28"/>
          <w:szCs w:val="28"/>
        </w:rPr>
        <w:t xml:space="preserve"> </w:t>
      </w:r>
      <w:r w:rsidRPr="00F6082C">
        <w:rPr>
          <w:rFonts w:ascii="Times New Roman" w:eastAsia="Times New Roman" w:hAnsi="Times New Roman" w:cs="Times New Roman"/>
          <w:noProof w:val="0"/>
          <w:sz w:val="28"/>
          <w:szCs w:val="28"/>
          <w:lang w:eastAsia="uk-UA"/>
        </w:rPr>
        <w:t xml:space="preserve">на </w:t>
      </w:r>
      <w:r w:rsidRPr="00F6082C">
        <w:rPr>
          <w:rFonts w:ascii="Times New Roman" w:hAnsi="Times New Roman" w:cs="Times New Roman"/>
          <w:noProof w:val="0"/>
          <w:sz w:val="28"/>
          <w:szCs w:val="28"/>
        </w:rPr>
        <w:t>2026–2028 роки (додаток 2).</w:t>
      </w:r>
    </w:p>
    <w:p w14:paraId="60007647" w14:textId="77777777" w:rsidR="00F6082C" w:rsidRPr="00F6082C" w:rsidRDefault="00F6082C" w:rsidP="00F6082C">
      <w:pPr>
        <w:numPr>
          <w:ilvl w:val="0"/>
          <w:numId w:val="1"/>
        </w:numPr>
        <w:tabs>
          <w:tab w:val="left" w:pos="851"/>
        </w:tabs>
        <w:spacing w:after="0" w:line="240" w:lineRule="auto"/>
        <w:ind w:left="0" w:firstLine="567"/>
        <w:contextualSpacing/>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rPr>
        <w:t>Управлінню фінансів Фонтанської сільської</w:t>
      </w:r>
      <w:r w:rsidRPr="00F6082C">
        <w:rPr>
          <w:rFonts w:ascii="Times New Roman" w:eastAsia="Times New Roman" w:hAnsi="Times New Roman" w:cs="Times New Roman"/>
          <w:noProof w:val="0"/>
          <w:sz w:val="28"/>
          <w:szCs w:val="28"/>
          <w:lang w:eastAsia="ru-RU"/>
        </w:rPr>
        <w:t xml:space="preserve"> ради фінансування заходів, передбачених</w:t>
      </w:r>
      <w:r w:rsidRPr="00F6082C">
        <w:rPr>
          <w:rFonts w:ascii="Times New Roman" w:eastAsia="Times New Roman" w:hAnsi="Times New Roman" w:cs="Times New Roman"/>
          <w:noProof w:val="0"/>
          <w:sz w:val="28"/>
          <w:szCs w:val="28"/>
        </w:rPr>
        <w:t xml:space="preserve"> Програмою</w:t>
      </w:r>
      <w:r w:rsidRPr="00F6082C">
        <w:rPr>
          <w:rFonts w:ascii="Times New Roman" w:eastAsia="Times New Roman" w:hAnsi="Times New Roman" w:cs="Times New Roman"/>
          <w:noProof w:val="0"/>
          <w:sz w:val="28"/>
          <w:szCs w:val="28"/>
          <w:lang w:eastAsia="ru-RU"/>
        </w:rPr>
        <w:t>, проводити в межах затверджених асигнувань в бюджеті Фонтанської сільської територіальної громади на відповідний період.</w:t>
      </w:r>
    </w:p>
    <w:p w14:paraId="0CC67E8D" w14:textId="77777777" w:rsidR="00F6082C" w:rsidRPr="00F6082C" w:rsidRDefault="00F6082C" w:rsidP="00F6082C">
      <w:pPr>
        <w:numPr>
          <w:ilvl w:val="0"/>
          <w:numId w:val="1"/>
        </w:numPr>
        <w:shd w:val="clear" w:color="auto" w:fill="FFFFFF" w:themeFill="background1"/>
        <w:tabs>
          <w:tab w:val="left" w:pos="993"/>
        </w:tabs>
        <w:spacing w:after="0" w:line="240" w:lineRule="auto"/>
        <w:ind w:left="0" w:firstLine="567"/>
        <w:contextualSpacing/>
        <w:jc w:val="both"/>
        <w:rPr>
          <w:rFonts w:ascii="Times New Roman" w:eastAsia="Times New Roman" w:hAnsi="Times New Roman" w:cs="Times New Roman"/>
          <w:noProof w:val="0"/>
          <w:color w:val="000000" w:themeColor="text1"/>
          <w:sz w:val="28"/>
          <w:szCs w:val="28"/>
          <w:lang w:eastAsia="uk-UA"/>
        </w:rPr>
      </w:pPr>
      <w:r w:rsidRPr="00F6082C">
        <w:rPr>
          <w:rFonts w:ascii="Times New Roman" w:eastAsia="Times New Roman" w:hAnsi="Times New Roman" w:cs="Times New Roman"/>
          <w:noProof w:val="0"/>
          <w:sz w:val="28"/>
          <w:szCs w:val="28"/>
          <w:lang w:eastAsia="ru-RU"/>
        </w:rPr>
        <w:t xml:space="preserve">Контроль за виконанням даного рішення покласти </w:t>
      </w:r>
      <w:r w:rsidRPr="00F6082C">
        <w:rPr>
          <w:rFonts w:ascii="Times New Roman" w:eastAsia="Times New Roman" w:hAnsi="Times New Roman" w:cs="Times New Roman"/>
          <w:noProof w:val="0"/>
          <w:sz w:val="28"/>
          <w:szCs w:val="28"/>
          <w:shd w:val="clear" w:color="auto" w:fill="FFFFFF" w:themeFill="background1"/>
          <w:lang w:eastAsia="ru-RU"/>
        </w:rPr>
        <w:t>на</w:t>
      </w:r>
      <w:r w:rsidRPr="00F6082C">
        <w:rPr>
          <w:rFonts w:ascii="Times New Roman" w:hAnsi="Times New Roman" w:cs="Times New Roman"/>
          <w:noProof w:val="0"/>
          <w:color w:val="124D89"/>
          <w:sz w:val="28"/>
          <w:szCs w:val="28"/>
          <w:shd w:val="clear" w:color="auto" w:fill="FFFFFF" w:themeFill="background1"/>
        </w:rPr>
        <w:t xml:space="preserve"> п</w:t>
      </w:r>
      <w:r w:rsidRPr="00F6082C">
        <w:rPr>
          <w:rFonts w:ascii="Times New Roman" w:hAnsi="Times New Roman" w:cs="Times New Roman"/>
          <w:noProof w:val="0"/>
          <w:color w:val="000000" w:themeColor="text1"/>
          <w:sz w:val="28"/>
          <w:szCs w:val="28"/>
          <w:shd w:val="clear" w:color="auto" w:fill="FFFFFF" w:themeFill="background1"/>
        </w:rPr>
        <w:t>остійну комісію з питань фінансів, бюджету, планування соціально-економічного розвитку, інвестицій та міжнародного співробітництва</w:t>
      </w:r>
      <w:r w:rsidRPr="00F6082C">
        <w:rPr>
          <w:rFonts w:ascii="Times New Roman" w:hAnsi="Times New Roman" w:cs="Times New Roman"/>
          <w:noProof w:val="0"/>
          <w:color w:val="000000" w:themeColor="text1"/>
          <w:sz w:val="28"/>
          <w:szCs w:val="28"/>
          <w:shd w:val="clear" w:color="auto" w:fill="FFFFFF"/>
        </w:rPr>
        <w:t>.</w:t>
      </w:r>
    </w:p>
    <w:p w14:paraId="638C63B8" w14:textId="77777777" w:rsidR="00EA52CA" w:rsidRDefault="00EA52CA" w:rsidP="00F6082C">
      <w:pPr>
        <w:spacing w:after="0" w:line="240" w:lineRule="auto"/>
        <w:jc w:val="right"/>
        <w:rPr>
          <w:rFonts w:ascii="Times New Roman" w:eastAsia="Times New Roman" w:hAnsi="Times New Roman" w:cs="Times New Roman"/>
          <w:i/>
          <w:noProof w:val="0"/>
          <w:sz w:val="24"/>
          <w:szCs w:val="24"/>
          <w:lang w:eastAsia="uk-UA"/>
        </w:rPr>
      </w:pPr>
    </w:p>
    <w:p w14:paraId="2545D5B4" w14:textId="77777777" w:rsidR="00EA52CA" w:rsidRDefault="00EA52CA" w:rsidP="00F6082C">
      <w:pPr>
        <w:spacing w:after="0" w:line="240" w:lineRule="auto"/>
        <w:jc w:val="right"/>
        <w:rPr>
          <w:rFonts w:ascii="Times New Roman" w:eastAsia="Times New Roman" w:hAnsi="Times New Roman" w:cs="Times New Roman"/>
          <w:i/>
          <w:noProof w:val="0"/>
          <w:sz w:val="24"/>
          <w:szCs w:val="24"/>
          <w:lang w:eastAsia="uk-UA"/>
        </w:rPr>
      </w:pPr>
    </w:p>
    <w:p w14:paraId="1C7949B0" w14:textId="77777777" w:rsidR="00EA52CA" w:rsidRDefault="00EA52CA" w:rsidP="00F6082C">
      <w:pPr>
        <w:spacing w:after="0" w:line="240" w:lineRule="auto"/>
        <w:jc w:val="right"/>
        <w:rPr>
          <w:rFonts w:ascii="Times New Roman" w:eastAsia="Times New Roman" w:hAnsi="Times New Roman" w:cs="Times New Roman"/>
          <w:i/>
          <w:noProof w:val="0"/>
          <w:sz w:val="24"/>
          <w:szCs w:val="24"/>
          <w:lang w:eastAsia="uk-UA"/>
        </w:rPr>
      </w:pPr>
    </w:p>
    <w:p w14:paraId="267032F2" w14:textId="77777777" w:rsidR="00EA52CA" w:rsidRDefault="00EA52CA" w:rsidP="00F6082C">
      <w:pPr>
        <w:spacing w:after="0" w:line="240" w:lineRule="auto"/>
        <w:jc w:val="right"/>
        <w:rPr>
          <w:rFonts w:ascii="Times New Roman" w:eastAsia="Times New Roman" w:hAnsi="Times New Roman" w:cs="Times New Roman"/>
          <w:i/>
          <w:noProof w:val="0"/>
          <w:sz w:val="24"/>
          <w:szCs w:val="24"/>
          <w:lang w:eastAsia="uk-UA"/>
        </w:rPr>
      </w:pPr>
    </w:p>
    <w:p w14:paraId="07FAAB4E" w14:textId="740CB45C" w:rsidR="00F6082C" w:rsidRPr="00F6082C" w:rsidRDefault="00F6082C" w:rsidP="00F6082C">
      <w:pPr>
        <w:spacing w:after="0" w:line="240" w:lineRule="auto"/>
        <w:jc w:val="right"/>
        <w:rPr>
          <w:rFonts w:ascii="Times New Roman" w:eastAsia="Times New Roman" w:hAnsi="Times New Roman" w:cs="Times New Roman"/>
          <w:i/>
          <w:noProof w:val="0"/>
          <w:sz w:val="24"/>
          <w:szCs w:val="24"/>
          <w:lang w:eastAsia="uk-UA"/>
        </w:rPr>
      </w:pPr>
      <w:r w:rsidRPr="00F6082C">
        <w:rPr>
          <w:rFonts w:ascii="Times New Roman" w:eastAsia="Times New Roman" w:hAnsi="Times New Roman" w:cs="Times New Roman"/>
          <w:i/>
          <w:noProof w:val="0"/>
          <w:sz w:val="24"/>
          <w:szCs w:val="24"/>
          <w:lang w:eastAsia="uk-UA"/>
        </w:rPr>
        <w:lastRenderedPageBreak/>
        <w:t>Додаток № 1</w:t>
      </w:r>
    </w:p>
    <w:p w14:paraId="368A874F" w14:textId="77777777" w:rsidR="00F6082C" w:rsidRPr="00F6082C" w:rsidRDefault="00F6082C" w:rsidP="00F6082C">
      <w:pPr>
        <w:spacing w:after="0" w:line="240" w:lineRule="auto"/>
        <w:ind w:firstLine="567"/>
        <w:jc w:val="right"/>
        <w:rPr>
          <w:rFonts w:ascii="Times New Roman" w:eastAsia="Times New Roman" w:hAnsi="Times New Roman" w:cs="Times New Roman"/>
          <w:i/>
          <w:noProof w:val="0"/>
          <w:sz w:val="24"/>
          <w:szCs w:val="24"/>
          <w:lang w:eastAsia="uk-UA"/>
        </w:rPr>
      </w:pPr>
      <w:r w:rsidRPr="00F6082C">
        <w:rPr>
          <w:rFonts w:ascii="Times New Roman" w:eastAsia="Times New Roman" w:hAnsi="Times New Roman" w:cs="Times New Roman"/>
          <w:i/>
          <w:noProof w:val="0"/>
          <w:sz w:val="24"/>
          <w:szCs w:val="24"/>
          <w:lang w:eastAsia="uk-UA"/>
        </w:rPr>
        <w:t>до рішення Фонтанської сільської ради</w:t>
      </w:r>
    </w:p>
    <w:p w14:paraId="7B75AF79" w14:textId="31E2EC7C" w:rsidR="00F6082C" w:rsidRPr="00F6082C" w:rsidRDefault="00F6082C" w:rsidP="00F6082C">
      <w:pPr>
        <w:spacing w:after="0" w:line="240" w:lineRule="auto"/>
        <w:ind w:firstLine="567"/>
        <w:jc w:val="right"/>
        <w:rPr>
          <w:rFonts w:ascii="Times New Roman" w:eastAsia="Times New Roman" w:hAnsi="Times New Roman" w:cs="Times New Roman"/>
          <w:i/>
          <w:noProof w:val="0"/>
          <w:sz w:val="24"/>
          <w:szCs w:val="24"/>
          <w:lang w:eastAsia="uk-UA"/>
        </w:rPr>
      </w:pPr>
      <w:r w:rsidRPr="00F6082C">
        <w:rPr>
          <w:rFonts w:ascii="Times New Roman" w:eastAsia="Times New Roman" w:hAnsi="Times New Roman" w:cs="Times New Roman"/>
          <w:i/>
          <w:noProof w:val="0"/>
          <w:sz w:val="24"/>
          <w:szCs w:val="24"/>
          <w:lang w:eastAsia="uk-UA"/>
        </w:rPr>
        <w:t xml:space="preserve">від </w:t>
      </w:r>
      <w:r w:rsidR="00EA52CA">
        <w:rPr>
          <w:rFonts w:ascii="Times New Roman" w:eastAsia="Times New Roman" w:hAnsi="Times New Roman" w:cs="Times New Roman"/>
          <w:i/>
          <w:noProof w:val="0"/>
          <w:sz w:val="24"/>
          <w:szCs w:val="24"/>
          <w:lang w:eastAsia="uk-UA"/>
        </w:rPr>
        <w:t>25.12.</w:t>
      </w:r>
      <w:r w:rsidRPr="00F6082C">
        <w:rPr>
          <w:rFonts w:ascii="Times New Roman" w:eastAsia="Times New Roman" w:hAnsi="Times New Roman" w:cs="Times New Roman"/>
          <w:i/>
          <w:noProof w:val="0"/>
          <w:sz w:val="24"/>
          <w:szCs w:val="24"/>
          <w:lang w:eastAsia="uk-UA"/>
        </w:rPr>
        <w:t xml:space="preserve"> 2025 року  </w:t>
      </w:r>
      <w:r w:rsidRPr="00F6082C">
        <w:rPr>
          <w:rFonts w:ascii="Times New Roman" w:eastAsia="Times New Roman" w:hAnsi="Times New Roman" w:cs="Times New Roman"/>
          <w:i/>
          <w:noProof w:val="0"/>
          <w:sz w:val="24"/>
          <w:szCs w:val="24"/>
          <w:u w:val="single"/>
          <w:lang w:eastAsia="uk-UA"/>
        </w:rPr>
        <w:t>№</w:t>
      </w:r>
      <w:r w:rsidR="00EA52CA">
        <w:rPr>
          <w:rFonts w:ascii="Times New Roman" w:eastAsia="Times New Roman" w:hAnsi="Times New Roman" w:cs="Times New Roman"/>
          <w:i/>
          <w:noProof w:val="0"/>
          <w:sz w:val="24"/>
          <w:szCs w:val="24"/>
          <w:u w:val="single"/>
          <w:lang w:eastAsia="uk-UA"/>
        </w:rPr>
        <w:t>3699</w:t>
      </w:r>
      <w:r w:rsidR="00EA52CA" w:rsidRPr="00804D62">
        <w:rPr>
          <w:rFonts w:ascii="Times New Roman" w:hAnsi="Times New Roman" w:cs="Times New Roman"/>
          <w:b/>
          <w:bCs/>
          <w:sz w:val="28"/>
          <w:szCs w:val="28"/>
        </w:rPr>
        <w:t>-</w:t>
      </w:r>
      <w:r w:rsidR="00EA52CA" w:rsidRPr="00EA52CA">
        <w:rPr>
          <w:rFonts w:ascii="Times New Roman" w:hAnsi="Times New Roman" w:cs="Times New Roman"/>
          <w:bCs/>
          <w:sz w:val="28"/>
          <w:szCs w:val="28"/>
        </w:rPr>
        <w:t>VIII</w:t>
      </w:r>
    </w:p>
    <w:p w14:paraId="6CD9A3A0" w14:textId="77777777" w:rsidR="00F6082C" w:rsidRPr="00F6082C" w:rsidRDefault="00F6082C" w:rsidP="00F6082C">
      <w:pPr>
        <w:spacing w:after="0" w:line="240" w:lineRule="auto"/>
        <w:jc w:val="center"/>
        <w:rPr>
          <w:rFonts w:ascii="Times New Roman" w:eastAsia="Times New Roman" w:hAnsi="Times New Roman" w:cs="Times New Roman"/>
          <w:b/>
          <w:bCs/>
          <w:noProof w:val="0"/>
          <w:sz w:val="36"/>
          <w:szCs w:val="36"/>
          <w:lang w:eastAsia="ru-RU"/>
        </w:rPr>
      </w:pPr>
    </w:p>
    <w:p w14:paraId="746715E7" w14:textId="77777777" w:rsidR="00F6082C" w:rsidRPr="00F6082C" w:rsidRDefault="00F6082C" w:rsidP="00F6082C">
      <w:pPr>
        <w:spacing w:after="0" w:line="240" w:lineRule="auto"/>
        <w:jc w:val="center"/>
        <w:rPr>
          <w:rFonts w:ascii="Times New Roman" w:eastAsia="Times New Roman" w:hAnsi="Times New Roman" w:cs="Times New Roman"/>
          <w:b/>
          <w:bCs/>
          <w:noProof w:val="0"/>
          <w:sz w:val="36"/>
          <w:szCs w:val="36"/>
          <w:lang w:eastAsia="ru-RU"/>
        </w:rPr>
      </w:pPr>
    </w:p>
    <w:p w14:paraId="31C02499" w14:textId="77777777" w:rsidR="00F6082C" w:rsidRPr="00F6082C" w:rsidRDefault="00F6082C" w:rsidP="00F6082C">
      <w:pPr>
        <w:spacing w:after="0" w:line="240" w:lineRule="auto"/>
        <w:jc w:val="center"/>
        <w:rPr>
          <w:rFonts w:ascii="Times New Roman" w:eastAsia="Times New Roman" w:hAnsi="Times New Roman" w:cs="Times New Roman"/>
          <w:b/>
          <w:bCs/>
          <w:noProof w:val="0"/>
          <w:sz w:val="36"/>
          <w:szCs w:val="36"/>
          <w:lang w:eastAsia="ru-RU"/>
        </w:rPr>
      </w:pPr>
    </w:p>
    <w:p w14:paraId="3348C7CA" w14:textId="77777777" w:rsidR="00F6082C" w:rsidRPr="00F6082C" w:rsidRDefault="00F6082C" w:rsidP="00F6082C">
      <w:pPr>
        <w:spacing w:after="0" w:line="240" w:lineRule="auto"/>
        <w:jc w:val="center"/>
        <w:rPr>
          <w:rFonts w:ascii="Times New Roman" w:eastAsia="Times New Roman" w:hAnsi="Times New Roman" w:cs="Times New Roman"/>
          <w:b/>
          <w:bCs/>
          <w:noProof w:val="0"/>
          <w:sz w:val="36"/>
          <w:szCs w:val="36"/>
          <w:lang w:eastAsia="ru-RU"/>
        </w:rPr>
      </w:pPr>
    </w:p>
    <w:p w14:paraId="0A2571CB" w14:textId="77777777" w:rsidR="00F6082C" w:rsidRPr="00F6082C" w:rsidRDefault="00F6082C" w:rsidP="00F6082C">
      <w:pPr>
        <w:spacing w:after="0" w:line="240" w:lineRule="auto"/>
        <w:jc w:val="center"/>
        <w:rPr>
          <w:rFonts w:ascii="Times New Roman" w:eastAsia="Times New Roman" w:hAnsi="Times New Roman" w:cs="Times New Roman"/>
          <w:b/>
          <w:bCs/>
          <w:noProof w:val="0"/>
          <w:sz w:val="36"/>
          <w:szCs w:val="36"/>
          <w:lang w:eastAsia="ru-RU"/>
        </w:rPr>
      </w:pPr>
    </w:p>
    <w:p w14:paraId="598B3151" w14:textId="77777777" w:rsidR="00F6082C" w:rsidRPr="00F6082C" w:rsidRDefault="00F6082C" w:rsidP="00F6082C">
      <w:pPr>
        <w:spacing w:after="0" w:line="240" w:lineRule="auto"/>
        <w:jc w:val="center"/>
        <w:rPr>
          <w:rFonts w:ascii="Times New Roman" w:eastAsia="Times New Roman" w:hAnsi="Times New Roman" w:cs="Times New Roman"/>
          <w:b/>
          <w:bCs/>
          <w:noProof w:val="0"/>
          <w:sz w:val="32"/>
          <w:szCs w:val="32"/>
          <w:lang w:eastAsia="ru-RU"/>
        </w:rPr>
      </w:pPr>
    </w:p>
    <w:p w14:paraId="4BEFCF96" w14:textId="77777777" w:rsidR="00F6082C" w:rsidRPr="00F6082C" w:rsidRDefault="00F6082C" w:rsidP="00F6082C">
      <w:pPr>
        <w:spacing w:after="0" w:line="240" w:lineRule="auto"/>
        <w:jc w:val="center"/>
        <w:rPr>
          <w:rFonts w:ascii="Times New Roman" w:eastAsia="Times New Roman" w:hAnsi="Times New Roman" w:cs="Times New Roman"/>
          <w:b/>
          <w:bCs/>
          <w:noProof w:val="0"/>
          <w:sz w:val="28"/>
          <w:szCs w:val="28"/>
          <w:lang w:eastAsia="ru-RU"/>
        </w:rPr>
      </w:pPr>
    </w:p>
    <w:p w14:paraId="49FB7B31" w14:textId="77777777" w:rsidR="00F6082C" w:rsidRPr="00F6082C" w:rsidRDefault="00F6082C" w:rsidP="00F6082C">
      <w:pPr>
        <w:spacing w:after="0" w:line="240" w:lineRule="auto"/>
        <w:jc w:val="center"/>
        <w:rPr>
          <w:rFonts w:ascii="Times New Roman" w:eastAsia="Times New Roman" w:hAnsi="Times New Roman" w:cs="Times New Roman"/>
          <w:b/>
          <w:bCs/>
          <w:noProof w:val="0"/>
          <w:sz w:val="28"/>
          <w:szCs w:val="28"/>
          <w:lang w:eastAsia="ru-RU"/>
        </w:rPr>
      </w:pPr>
      <w:r w:rsidRPr="00F6082C">
        <w:rPr>
          <w:rFonts w:ascii="Times New Roman" w:eastAsia="Times New Roman" w:hAnsi="Times New Roman" w:cs="Times New Roman"/>
          <w:b/>
          <w:bCs/>
          <w:noProof w:val="0"/>
          <w:sz w:val="28"/>
          <w:szCs w:val="28"/>
          <w:lang w:eastAsia="ru-RU"/>
        </w:rPr>
        <w:t xml:space="preserve">Місцева цільова Програма </w:t>
      </w:r>
    </w:p>
    <w:p w14:paraId="4FB1EE80" w14:textId="77777777" w:rsidR="00F6082C" w:rsidRPr="00F6082C" w:rsidRDefault="00F6082C" w:rsidP="00F6082C">
      <w:pPr>
        <w:spacing w:after="0" w:line="240" w:lineRule="auto"/>
        <w:jc w:val="center"/>
        <w:rPr>
          <w:rFonts w:ascii="Times New Roman" w:eastAsia="Times New Roman" w:hAnsi="Times New Roman" w:cs="Times New Roman"/>
          <w:b/>
          <w:bCs/>
          <w:noProof w:val="0"/>
          <w:sz w:val="28"/>
          <w:szCs w:val="28"/>
          <w:lang w:eastAsia="uk-UA"/>
        </w:rPr>
      </w:pPr>
      <w:r w:rsidRPr="00F6082C">
        <w:rPr>
          <w:rFonts w:ascii="Times New Roman" w:eastAsia="Times New Roman" w:hAnsi="Times New Roman" w:cs="Times New Roman"/>
          <w:b/>
          <w:bCs/>
          <w:noProof w:val="0"/>
          <w:sz w:val="28"/>
          <w:szCs w:val="28"/>
          <w:lang w:eastAsia="ru-RU"/>
        </w:rPr>
        <w:t>підтримки малого і середнього підприємництва</w:t>
      </w:r>
      <w:r w:rsidRPr="00F6082C">
        <w:rPr>
          <w:noProof w:val="0"/>
          <w:sz w:val="28"/>
          <w:szCs w:val="28"/>
        </w:rPr>
        <w:t xml:space="preserve"> </w:t>
      </w:r>
      <w:r w:rsidRPr="00F6082C">
        <w:rPr>
          <w:rFonts w:ascii="Times New Roman" w:eastAsia="Times New Roman" w:hAnsi="Times New Roman" w:cs="Times New Roman"/>
          <w:b/>
          <w:bCs/>
          <w:noProof w:val="0"/>
          <w:sz w:val="28"/>
          <w:szCs w:val="28"/>
          <w:lang w:eastAsia="ru-RU"/>
        </w:rPr>
        <w:t>на території Фонтанської сільської територіальної громади</w:t>
      </w:r>
      <w:r w:rsidRPr="00F6082C">
        <w:rPr>
          <w:noProof w:val="0"/>
          <w:sz w:val="28"/>
          <w:szCs w:val="28"/>
        </w:rPr>
        <w:t xml:space="preserve"> </w:t>
      </w:r>
      <w:r w:rsidRPr="00F6082C">
        <w:rPr>
          <w:rFonts w:ascii="Times New Roman" w:eastAsia="Times New Roman" w:hAnsi="Times New Roman" w:cs="Times New Roman"/>
          <w:b/>
          <w:bCs/>
          <w:noProof w:val="0"/>
          <w:sz w:val="28"/>
          <w:szCs w:val="28"/>
          <w:lang w:eastAsia="ru-RU"/>
        </w:rPr>
        <w:t>на 2026-2028 роки</w:t>
      </w:r>
    </w:p>
    <w:p w14:paraId="78178D52" w14:textId="77777777" w:rsidR="00F6082C" w:rsidRPr="00F6082C" w:rsidRDefault="00F6082C" w:rsidP="00F6082C">
      <w:pPr>
        <w:autoSpaceDE w:val="0"/>
        <w:autoSpaceDN w:val="0"/>
        <w:adjustRightInd w:val="0"/>
        <w:spacing w:before="211" w:after="0" w:line="240" w:lineRule="auto"/>
        <w:jc w:val="center"/>
        <w:rPr>
          <w:rFonts w:ascii="Times New Roman" w:eastAsia="Times New Roman" w:hAnsi="Times New Roman" w:cs="Times New Roman"/>
          <w:b/>
          <w:bCs/>
          <w:noProof w:val="0"/>
          <w:sz w:val="28"/>
          <w:szCs w:val="28"/>
          <w:lang w:eastAsia="uk-UA"/>
        </w:rPr>
      </w:pPr>
    </w:p>
    <w:p w14:paraId="3A95876A" w14:textId="77777777" w:rsidR="00F6082C" w:rsidRPr="00F6082C" w:rsidRDefault="00F6082C" w:rsidP="00F6082C">
      <w:pPr>
        <w:autoSpaceDE w:val="0"/>
        <w:autoSpaceDN w:val="0"/>
        <w:adjustRightInd w:val="0"/>
        <w:spacing w:before="211" w:after="0" w:line="240" w:lineRule="auto"/>
        <w:jc w:val="center"/>
        <w:rPr>
          <w:rFonts w:ascii="Times New Roman" w:eastAsia="Times New Roman" w:hAnsi="Times New Roman" w:cs="Times New Roman"/>
          <w:b/>
          <w:bCs/>
          <w:noProof w:val="0"/>
          <w:sz w:val="28"/>
          <w:szCs w:val="28"/>
          <w:lang w:eastAsia="uk-UA"/>
        </w:rPr>
      </w:pPr>
    </w:p>
    <w:p w14:paraId="1578B478" w14:textId="77777777" w:rsidR="00F6082C" w:rsidRPr="00F6082C" w:rsidRDefault="00F6082C" w:rsidP="00F6082C">
      <w:pPr>
        <w:autoSpaceDE w:val="0"/>
        <w:autoSpaceDN w:val="0"/>
        <w:adjustRightInd w:val="0"/>
        <w:spacing w:before="211" w:after="0" w:line="240" w:lineRule="auto"/>
        <w:jc w:val="center"/>
        <w:rPr>
          <w:rFonts w:ascii="Times New Roman" w:eastAsia="Times New Roman" w:hAnsi="Times New Roman" w:cs="Times New Roman"/>
          <w:b/>
          <w:bCs/>
          <w:noProof w:val="0"/>
          <w:sz w:val="28"/>
          <w:szCs w:val="28"/>
          <w:lang w:eastAsia="uk-UA"/>
        </w:rPr>
      </w:pPr>
    </w:p>
    <w:p w14:paraId="52B01398" w14:textId="77777777" w:rsidR="00F6082C" w:rsidRPr="00F6082C" w:rsidRDefault="00F6082C" w:rsidP="00F6082C">
      <w:pPr>
        <w:autoSpaceDE w:val="0"/>
        <w:autoSpaceDN w:val="0"/>
        <w:adjustRightInd w:val="0"/>
        <w:spacing w:before="211" w:after="0" w:line="240" w:lineRule="auto"/>
        <w:jc w:val="center"/>
        <w:rPr>
          <w:rFonts w:ascii="Times New Roman" w:eastAsia="Times New Roman" w:hAnsi="Times New Roman" w:cs="Times New Roman"/>
          <w:b/>
          <w:bCs/>
          <w:noProof w:val="0"/>
          <w:sz w:val="28"/>
          <w:szCs w:val="28"/>
          <w:lang w:eastAsia="uk-UA"/>
        </w:rPr>
      </w:pPr>
    </w:p>
    <w:p w14:paraId="47EC8A4E" w14:textId="77777777" w:rsidR="00F6082C" w:rsidRPr="00F6082C" w:rsidRDefault="00F6082C" w:rsidP="00F6082C">
      <w:pPr>
        <w:autoSpaceDE w:val="0"/>
        <w:autoSpaceDN w:val="0"/>
        <w:adjustRightInd w:val="0"/>
        <w:spacing w:before="211" w:after="0" w:line="240" w:lineRule="auto"/>
        <w:jc w:val="center"/>
        <w:rPr>
          <w:rFonts w:ascii="Times New Roman" w:eastAsia="Times New Roman" w:hAnsi="Times New Roman" w:cs="Times New Roman"/>
          <w:b/>
          <w:bCs/>
          <w:noProof w:val="0"/>
          <w:sz w:val="28"/>
          <w:szCs w:val="28"/>
          <w:lang w:eastAsia="uk-UA"/>
        </w:rPr>
      </w:pPr>
    </w:p>
    <w:p w14:paraId="5882B53D" w14:textId="77777777" w:rsidR="00F6082C" w:rsidRPr="00F6082C" w:rsidRDefault="00F6082C" w:rsidP="00F6082C">
      <w:pPr>
        <w:autoSpaceDE w:val="0"/>
        <w:autoSpaceDN w:val="0"/>
        <w:adjustRightInd w:val="0"/>
        <w:spacing w:before="211" w:after="0" w:line="240" w:lineRule="auto"/>
        <w:jc w:val="center"/>
        <w:rPr>
          <w:rFonts w:ascii="Times New Roman" w:eastAsia="Times New Roman" w:hAnsi="Times New Roman" w:cs="Times New Roman"/>
          <w:b/>
          <w:bCs/>
          <w:noProof w:val="0"/>
          <w:sz w:val="28"/>
          <w:szCs w:val="28"/>
          <w:lang w:eastAsia="uk-UA"/>
        </w:rPr>
      </w:pPr>
    </w:p>
    <w:p w14:paraId="296FDC5F" w14:textId="77777777" w:rsidR="00F6082C" w:rsidRPr="00F6082C" w:rsidRDefault="00F6082C" w:rsidP="00F6082C">
      <w:pPr>
        <w:autoSpaceDE w:val="0"/>
        <w:autoSpaceDN w:val="0"/>
        <w:adjustRightInd w:val="0"/>
        <w:spacing w:before="211" w:after="0" w:line="240" w:lineRule="auto"/>
        <w:jc w:val="center"/>
        <w:rPr>
          <w:rFonts w:ascii="Times New Roman" w:eastAsia="Times New Roman" w:hAnsi="Times New Roman" w:cs="Times New Roman"/>
          <w:b/>
          <w:bCs/>
          <w:noProof w:val="0"/>
          <w:sz w:val="28"/>
          <w:szCs w:val="28"/>
          <w:lang w:eastAsia="uk-UA"/>
        </w:rPr>
      </w:pPr>
    </w:p>
    <w:p w14:paraId="436601FA" w14:textId="77777777" w:rsidR="00F6082C" w:rsidRPr="00F6082C" w:rsidRDefault="00F6082C" w:rsidP="00F6082C">
      <w:pPr>
        <w:autoSpaceDE w:val="0"/>
        <w:autoSpaceDN w:val="0"/>
        <w:adjustRightInd w:val="0"/>
        <w:spacing w:before="211" w:after="0" w:line="240" w:lineRule="auto"/>
        <w:jc w:val="center"/>
        <w:rPr>
          <w:rFonts w:ascii="Times New Roman" w:eastAsia="Times New Roman" w:hAnsi="Times New Roman" w:cs="Times New Roman"/>
          <w:b/>
          <w:bCs/>
          <w:noProof w:val="0"/>
          <w:sz w:val="28"/>
          <w:szCs w:val="28"/>
          <w:lang w:eastAsia="uk-UA"/>
        </w:rPr>
      </w:pPr>
    </w:p>
    <w:p w14:paraId="3B66A904" w14:textId="77777777" w:rsidR="00F6082C" w:rsidRPr="00F6082C" w:rsidRDefault="00F6082C" w:rsidP="00F6082C">
      <w:pPr>
        <w:autoSpaceDE w:val="0"/>
        <w:autoSpaceDN w:val="0"/>
        <w:adjustRightInd w:val="0"/>
        <w:spacing w:before="211" w:after="0" w:line="240" w:lineRule="auto"/>
        <w:jc w:val="center"/>
        <w:rPr>
          <w:rFonts w:ascii="Times New Roman" w:eastAsia="Times New Roman" w:hAnsi="Times New Roman" w:cs="Times New Roman"/>
          <w:b/>
          <w:bCs/>
          <w:noProof w:val="0"/>
          <w:sz w:val="28"/>
          <w:szCs w:val="28"/>
          <w:lang w:eastAsia="uk-UA"/>
        </w:rPr>
      </w:pPr>
    </w:p>
    <w:p w14:paraId="6C6EC615" w14:textId="77777777" w:rsidR="00F6082C" w:rsidRPr="00F6082C" w:rsidRDefault="00F6082C" w:rsidP="00F6082C">
      <w:pPr>
        <w:autoSpaceDE w:val="0"/>
        <w:autoSpaceDN w:val="0"/>
        <w:adjustRightInd w:val="0"/>
        <w:spacing w:before="211" w:after="0" w:line="240" w:lineRule="auto"/>
        <w:jc w:val="center"/>
        <w:rPr>
          <w:rFonts w:ascii="Times New Roman" w:eastAsia="Times New Roman" w:hAnsi="Times New Roman" w:cs="Times New Roman"/>
          <w:b/>
          <w:bCs/>
          <w:noProof w:val="0"/>
          <w:sz w:val="28"/>
          <w:szCs w:val="28"/>
          <w:lang w:eastAsia="uk-UA"/>
        </w:rPr>
      </w:pPr>
    </w:p>
    <w:p w14:paraId="70B20657" w14:textId="77777777" w:rsidR="00F6082C" w:rsidRPr="00F6082C" w:rsidRDefault="00F6082C" w:rsidP="00F6082C">
      <w:pPr>
        <w:autoSpaceDE w:val="0"/>
        <w:autoSpaceDN w:val="0"/>
        <w:adjustRightInd w:val="0"/>
        <w:spacing w:before="211" w:after="0" w:line="240" w:lineRule="auto"/>
        <w:jc w:val="center"/>
        <w:rPr>
          <w:rFonts w:ascii="Times New Roman" w:eastAsia="Times New Roman" w:hAnsi="Times New Roman" w:cs="Times New Roman"/>
          <w:b/>
          <w:bCs/>
          <w:noProof w:val="0"/>
          <w:sz w:val="28"/>
          <w:szCs w:val="28"/>
          <w:lang w:eastAsia="uk-UA"/>
        </w:rPr>
      </w:pPr>
    </w:p>
    <w:p w14:paraId="78AA3B67" w14:textId="77777777" w:rsidR="00F6082C" w:rsidRPr="00F6082C" w:rsidRDefault="00F6082C" w:rsidP="00F6082C">
      <w:pPr>
        <w:autoSpaceDE w:val="0"/>
        <w:autoSpaceDN w:val="0"/>
        <w:adjustRightInd w:val="0"/>
        <w:spacing w:before="211" w:after="0" w:line="240" w:lineRule="auto"/>
        <w:jc w:val="center"/>
        <w:rPr>
          <w:rFonts w:ascii="Times New Roman" w:eastAsia="Times New Roman" w:hAnsi="Times New Roman" w:cs="Times New Roman"/>
          <w:b/>
          <w:bCs/>
          <w:noProof w:val="0"/>
          <w:sz w:val="28"/>
          <w:szCs w:val="28"/>
          <w:lang w:eastAsia="uk-UA"/>
        </w:rPr>
      </w:pPr>
    </w:p>
    <w:p w14:paraId="35B5CBBD" w14:textId="77777777" w:rsidR="00F6082C" w:rsidRPr="00F6082C" w:rsidRDefault="00F6082C" w:rsidP="00F6082C">
      <w:pPr>
        <w:autoSpaceDE w:val="0"/>
        <w:autoSpaceDN w:val="0"/>
        <w:adjustRightInd w:val="0"/>
        <w:spacing w:before="211" w:after="0" w:line="240" w:lineRule="auto"/>
        <w:jc w:val="center"/>
        <w:rPr>
          <w:rFonts w:ascii="Times New Roman" w:eastAsia="Times New Roman" w:hAnsi="Times New Roman" w:cs="Times New Roman"/>
          <w:b/>
          <w:bCs/>
          <w:noProof w:val="0"/>
          <w:sz w:val="28"/>
          <w:szCs w:val="28"/>
          <w:lang w:eastAsia="uk-UA"/>
        </w:rPr>
      </w:pPr>
    </w:p>
    <w:p w14:paraId="1A55EC1A" w14:textId="77777777" w:rsidR="00F6082C" w:rsidRPr="00F6082C" w:rsidRDefault="00F6082C" w:rsidP="00F6082C">
      <w:pPr>
        <w:autoSpaceDE w:val="0"/>
        <w:autoSpaceDN w:val="0"/>
        <w:adjustRightInd w:val="0"/>
        <w:spacing w:before="211" w:after="0" w:line="240" w:lineRule="auto"/>
        <w:jc w:val="center"/>
        <w:rPr>
          <w:rFonts w:ascii="Times New Roman" w:eastAsia="Times New Roman" w:hAnsi="Times New Roman" w:cs="Times New Roman"/>
          <w:b/>
          <w:bCs/>
          <w:noProof w:val="0"/>
          <w:sz w:val="28"/>
          <w:szCs w:val="28"/>
          <w:lang w:eastAsia="uk-UA"/>
        </w:rPr>
      </w:pPr>
    </w:p>
    <w:p w14:paraId="6D4F5E23" w14:textId="77777777" w:rsidR="00F6082C" w:rsidRPr="00F6082C" w:rsidRDefault="00F6082C" w:rsidP="00F6082C">
      <w:pPr>
        <w:autoSpaceDE w:val="0"/>
        <w:autoSpaceDN w:val="0"/>
        <w:adjustRightInd w:val="0"/>
        <w:spacing w:before="211" w:after="0" w:line="240" w:lineRule="auto"/>
        <w:rPr>
          <w:rFonts w:ascii="Times New Roman" w:eastAsia="Times New Roman" w:hAnsi="Times New Roman" w:cs="Times New Roman"/>
          <w:b/>
          <w:bCs/>
          <w:noProof w:val="0"/>
          <w:sz w:val="28"/>
          <w:szCs w:val="28"/>
          <w:lang w:eastAsia="uk-UA"/>
        </w:rPr>
      </w:pPr>
    </w:p>
    <w:p w14:paraId="18DB4380" w14:textId="77777777" w:rsidR="00F6082C" w:rsidRPr="00F6082C" w:rsidRDefault="00F6082C" w:rsidP="00F6082C">
      <w:pPr>
        <w:autoSpaceDE w:val="0"/>
        <w:autoSpaceDN w:val="0"/>
        <w:adjustRightInd w:val="0"/>
        <w:spacing w:before="211" w:after="0" w:line="240" w:lineRule="auto"/>
        <w:rPr>
          <w:rFonts w:ascii="Times New Roman" w:eastAsia="Times New Roman" w:hAnsi="Times New Roman" w:cs="Times New Roman"/>
          <w:b/>
          <w:bCs/>
          <w:noProof w:val="0"/>
          <w:sz w:val="28"/>
          <w:szCs w:val="28"/>
          <w:lang w:eastAsia="uk-UA"/>
        </w:rPr>
      </w:pPr>
    </w:p>
    <w:p w14:paraId="2EB956CC" w14:textId="77777777" w:rsidR="00F6082C" w:rsidRDefault="00F6082C" w:rsidP="00F6082C">
      <w:pPr>
        <w:autoSpaceDE w:val="0"/>
        <w:autoSpaceDN w:val="0"/>
        <w:adjustRightInd w:val="0"/>
        <w:spacing w:before="211" w:after="0" w:line="240" w:lineRule="auto"/>
        <w:rPr>
          <w:rFonts w:ascii="Times New Roman" w:eastAsia="Times New Roman" w:hAnsi="Times New Roman" w:cs="Times New Roman"/>
          <w:b/>
          <w:bCs/>
          <w:noProof w:val="0"/>
          <w:sz w:val="28"/>
          <w:szCs w:val="28"/>
          <w:lang w:eastAsia="uk-UA"/>
        </w:rPr>
      </w:pPr>
    </w:p>
    <w:p w14:paraId="1743AD06" w14:textId="77777777" w:rsidR="00F6082C" w:rsidRDefault="00F6082C" w:rsidP="00F6082C">
      <w:pPr>
        <w:autoSpaceDE w:val="0"/>
        <w:autoSpaceDN w:val="0"/>
        <w:adjustRightInd w:val="0"/>
        <w:spacing w:before="211" w:after="0" w:line="240" w:lineRule="auto"/>
        <w:rPr>
          <w:rFonts w:ascii="Times New Roman" w:eastAsia="Times New Roman" w:hAnsi="Times New Roman" w:cs="Times New Roman"/>
          <w:b/>
          <w:bCs/>
          <w:noProof w:val="0"/>
          <w:sz w:val="28"/>
          <w:szCs w:val="28"/>
          <w:lang w:eastAsia="uk-UA"/>
        </w:rPr>
      </w:pPr>
    </w:p>
    <w:p w14:paraId="1A517BA6" w14:textId="77777777" w:rsidR="00F6082C" w:rsidRDefault="00F6082C" w:rsidP="00F6082C">
      <w:pPr>
        <w:spacing w:after="0" w:line="240" w:lineRule="auto"/>
        <w:ind w:left="1080"/>
        <w:jc w:val="center"/>
        <w:rPr>
          <w:rFonts w:ascii="Times New Roman" w:eastAsia="Times New Roman" w:hAnsi="Times New Roman" w:cs="Times New Roman"/>
          <w:b/>
          <w:bCs/>
          <w:noProof w:val="0"/>
          <w:sz w:val="28"/>
          <w:szCs w:val="28"/>
          <w:lang w:eastAsia="uk-UA"/>
        </w:rPr>
      </w:pPr>
    </w:p>
    <w:p w14:paraId="4301592F" w14:textId="77777777" w:rsidR="00F6082C" w:rsidRPr="00F6082C" w:rsidRDefault="00F6082C" w:rsidP="00F6082C">
      <w:pPr>
        <w:spacing w:after="0" w:line="240" w:lineRule="auto"/>
        <w:ind w:left="1080"/>
        <w:jc w:val="center"/>
        <w:rPr>
          <w:rFonts w:ascii="Times New Roman" w:eastAsia="Times New Roman" w:hAnsi="Times New Roman" w:cs="Times New Roman"/>
          <w:b/>
          <w:caps/>
          <w:noProof w:val="0"/>
          <w:sz w:val="28"/>
          <w:szCs w:val="28"/>
          <w:lang w:eastAsia="uk-UA"/>
        </w:rPr>
      </w:pPr>
      <w:r w:rsidRPr="00F6082C">
        <w:rPr>
          <w:rFonts w:ascii="Times New Roman" w:eastAsia="Times New Roman" w:hAnsi="Times New Roman" w:cs="Times New Roman"/>
          <w:b/>
          <w:caps/>
          <w:noProof w:val="0"/>
          <w:sz w:val="28"/>
          <w:szCs w:val="28"/>
          <w:lang w:eastAsia="uk-UA"/>
        </w:rPr>
        <w:lastRenderedPageBreak/>
        <w:t>I.Загальні положення</w:t>
      </w:r>
    </w:p>
    <w:p w14:paraId="25C73DA9"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p>
    <w:p w14:paraId="67955136"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Розвиток підприємницької діяльності та ефективність його функціонування відіграє важливу роль у здійсненні економічних реформ і є головною рушійною силою, яка забезпечує формування стабільної економіки, зростання рівня життя населення та вирішення соціально-економічних потреб громади. Зокрема, малий і середній бізнес визначає темпи економічного розвитку, забезпечує впровадження інновацій, створює додаткові робочі місця, насичує внутрішній ринок товарами та послугами та відіграє значну роль у наповненні бюджету громади.</w:t>
      </w:r>
    </w:p>
    <w:p w14:paraId="66597622"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Програма підтримки малого і середнього підприємництва на території Фонтанської сільської територіальної громади на 2026-2028 роки (далі – Програма) визначає комплекс пріоритетних завдань щодо підтримки мікро-, малого та середнього бізнесу, інноваційного розвитку, збереження стратегічно важливих виробництв та робочих місць.</w:t>
      </w:r>
    </w:p>
    <w:p w14:paraId="1115D750"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Програма розроблена з урахуванням завдань та положень: законів України «Про державне прогнозування та розроблення програм економічного і соціального розвитку України», «Про національну програму сприяння розвитку малого підприємництва в Україні», «Про розвиток та державну підтримку малого і середнього підприємництва в Україні», «Про місцеве самоврядування в Україні», «Про засади державної регуляторної політики в сфері господарської діяльності», «Про державні цільові програми».</w:t>
      </w:r>
    </w:p>
    <w:p w14:paraId="0DF1CD31"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proba_pro_regular" w:hAnsi="proba_pro_regular"/>
          <w:noProof w:val="0"/>
          <w:sz w:val="28"/>
          <w:szCs w:val="28"/>
          <w:shd w:val="clear" w:color="auto" w:fill="FFFFFF"/>
        </w:rPr>
        <w:t xml:space="preserve">Здійснення підтримки </w:t>
      </w:r>
      <w:r w:rsidRPr="00F6082C">
        <w:rPr>
          <w:rFonts w:ascii="Times New Roman" w:eastAsia="Times New Roman" w:hAnsi="Times New Roman" w:cs="Times New Roman"/>
          <w:noProof w:val="0"/>
          <w:sz w:val="28"/>
          <w:szCs w:val="28"/>
          <w:lang w:eastAsia="uk-UA"/>
        </w:rPr>
        <w:t>малого і середнього підприємництва на території Фонтанської сільської територіальної громади забезпечить збереженню робочих місць, та, у разі розширення підприємницької діяльності, виникнення нових робочих місць, збільшенню зайнятості населення, а також збільшенню частки податкових надходжень до бюджету громади, зростанню доходів.</w:t>
      </w:r>
    </w:p>
    <w:p w14:paraId="10597BF6"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p>
    <w:p w14:paraId="53F557D2" w14:textId="77777777" w:rsidR="00F6082C" w:rsidRDefault="00F6082C" w:rsidP="00F6082C">
      <w:pPr>
        <w:spacing w:after="0" w:line="240" w:lineRule="auto"/>
        <w:ind w:firstLine="709"/>
        <w:jc w:val="center"/>
        <w:rPr>
          <w:rFonts w:ascii="Times New Roman" w:eastAsia="Times New Roman" w:hAnsi="Times New Roman" w:cs="Times New Roman"/>
          <w:b/>
          <w:noProof w:val="0"/>
          <w:sz w:val="28"/>
          <w:szCs w:val="28"/>
          <w:lang w:eastAsia="uk-UA"/>
        </w:rPr>
      </w:pPr>
      <w:r w:rsidRPr="00F6082C">
        <w:rPr>
          <w:rFonts w:ascii="Times New Roman" w:eastAsia="Times New Roman" w:hAnsi="Times New Roman" w:cs="Times New Roman"/>
          <w:b/>
          <w:noProof w:val="0"/>
          <w:sz w:val="28"/>
          <w:szCs w:val="28"/>
          <w:lang w:eastAsia="uk-UA"/>
        </w:rPr>
        <w:t>ІІ. МЕТА ПРОГРАМИ ТА ПРІОРИТЕТНІ ЗАВДАННЯ</w:t>
      </w:r>
    </w:p>
    <w:p w14:paraId="0636E9C3" w14:textId="77777777" w:rsidR="00F6082C" w:rsidRPr="00F6082C" w:rsidRDefault="00F6082C" w:rsidP="00F6082C">
      <w:pPr>
        <w:spacing w:after="0" w:line="240" w:lineRule="auto"/>
        <w:ind w:firstLine="709"/>
        <w:jc w:val="center"/>
        <w:rPr>
          <w:rFonts w:ascii="Times New Roman" w:eastAsia="Times New Roman" w:hAnsi="Times New Roman" w:cs="Times New Roman"/>
          <w:b/>
          <w:noProof w:val="0"/>
          <w:sz w:val="28"/>
          <w:szCs w:val="28"/>
          <w:lang w:eastAsia="uk-UA"/>
        </w:rPr>
      </w:pPr>
    </w:p>
    <w:p w14:paraId="03B2827C"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Основною метою Програми є створення належних умов для реалізації права громадян на підприємницьку діяльність, підвищення стандарту життя населення та добробуту громадян, зменшення чисельності безробітних, забезпечення зайнятості населення шляхом заохочення суб’єктів господарювання до розвитку їх діяльності, створення сприятливих умов для розвитку підприємництва. </w:t>
      </w:r>
    </w:p>
    <w:p w14:paraId="72447BB4"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Програма ґрунтується на аналізі стану розвитку підприємництва в громаді, визначає проблемні питання, основні зовнішні та внутрішні чинники, які стримують розвиток малого та середнього підприємництва, окреслює основні цілі, завдання щодо розвитку підприємництва на території Фонтанської сільської територіальної громади та комплекс заходів щодо їх реалізації. </w:t>
      </w:r>
    </w:p>
    <w:p w14:paraId="484A8C1F"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Пріоритетні завдання Програми: </w:t>
      </w:r>
    </w:p>
    <w:p w14:paraId="6EEE521B"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 зменшення регуляторних бар’єрів для підприємницької діяльності; </w:t>
      </w:r>
    </w:p>
    <w:p w14:paraId="47D0D5A3"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lastRenderedPageBreak/>
        <w:t xml:space="preserve">- ресурсне та інформаційно-аналітичне забезпечення малого та середнього підприємництва; </w:t>
      </w:r>
    </w:p>
    <w:p w14:paraId="31A0A38F"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 популяризація ідей підприємництва та підтримка місцевих виробників; </w:t>
      </w:r>
    </w:p>
    <w:p w14:paraId="7AAF7A84"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 розвиток молодіжного підприємництва та сприяння професійному росту кадрів; </w:t>
      </w:r>
    </w:p>
    <w:p w14:paraId="38FC046D"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активізація взаємодії місцевої влади з підприємницькою громадськістю.</w:t>
      </w:r>
    </w:p>
    <w:p w14:paraId="3742A7C9"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p>
    <w:p w14:paraId="132B89DD" w14:textId="77777777" w:rsidR="00F6082C" w:rsidRPr="00F6082C" w:rsidRDefault="00F6082C" w:rsidP="00F6082C">
      <w:pPr>
        <w:spacing w:after="0" w:line="240" w:lineRule="auto"/>
        <w:ind w:firstLine="709"/>
        <w:jc w:val="center"/>
        <w:rPr>
          <w:rFonts w:ascii="Times New Roman" w:eastAsia="Times New Roman" w:hAnsi="Times New Roman" w:cs="Times New Roman"/>
          <w:b/>
          <w:noProof w:val="0"/>
          <w:sz w:val="28"/>
          <w:szCs w:val="28"/>
          <w:lang w:eastAsia="uk-UA"/>
        </w:rPr>
      </w:pPr>
      <w:r w:rsidRPr="00F6082C">
        <w:rPr>
          <w:rFonts w:ascii="Times New Roman" w:eastAsia="Times New Roman" w:hAnsi="Times New Roman" w:cs="Times New Roman"/>
          <w:b/>
          <w:noProof w:val="0"/>
          <w:sz w:val="28"/>
          <w:szCs w:val="28"/>
          <w:lang w:eastAsia="uk-UA"/>
        </w:rPr>
        <w:t>ІІІ. ВИЗНАЧЕННЯ ПРОБЛЕМИ, НА РОЗВ’ЯЗАННЯ ЯКОЇ СПРЯМОВАНА ПРОГРАМА</w:t>
      </w:r>
    </w:p>
    <w:p w14:paraId="08548D79" w14:textId="77777777" w:rsidR="00F6082C" w:rsidRPr="00F6082C" w:rsidRDefault="00F6082C" w:rsidP="00F6082C">
      <w:pPr>
        <w:spacing w:after="0" w:line="240" w:lineRule="auto"/>
        <w:ind w:firstLine="709"/>
        <w:jc w:val="center"/>
        <w:rPr>
          <w:rFonts w:ascii="Times New Roman" w:eastAsia="Times New Roman" w:hAnsi="Times New Roman" w:cs="Times New Roman"/>
          <w:b/>
          <w:noProof w:val="0"/>
          <w:sz w:val="28"/>
          <w:szCs w:val="28"/>
          <w:lang w:eastAsia="uk-UA"/>
        </w:rPr>
      </w:pPr>
    </w:p>
    <w:p w14:paraId="2EC4188D" w14:textId="77777777" w:rsidR="00F6082C" w:rsidRPr="00F6082C" w:rsidRDefault="00F6082C" w:rsidP="00F6082C">
      <w:pPr>
        <w:suppressAutoHyphens/>
        <w:overflowPunct w:val="0"/>
        <w:spacing w:after="0" w:line="240" w:lineRule="auto"/>
        <w:ind w:firstLine="663"/>
        <w:jc w:val="both"/>
        <w:rPr>
          <w:rFonts w:ascii="Verdana" w:eastAsia="Calibri" w:hAnsi="Verdana" w:cs="Verdana"/>
          <w:noProof w:val="0"/>
          <w:sz w:val="28"/>
          <w:szCs w:val="28"/>
          <w:lang w:eastAsia="zh-CN"/>
        </w:rPr>
      </w:pPr>
      <w:r w:rsidRPr="00F6082C">
        <w:rPr>
          <w:rFonts w:ascii="Times New Roman" w:eastAsia="Calibri" w:hAnsi="Times New Roman" w:cs="Times New Roman"/>
          <w:noProof w:val="0"/>
          <w:sz w:val="28"/>
          <w:szCs w:val="28"/>
          <w:lang w:eastAsia="zh-CN"/>
        </w:rPr>
        <w:t xml:space="preserve">Малий та середній бізнес був і є вагомою дієвою силою, що впливає на розвиток ринкової системи господарювання, визначає темпи економічного зростання, структуру і якість валового національного продукту. Саме цей сектор економіки </w:t>
      </w:r>
      <w:proofErr w:type="spellStart"/>
      <w:r w:rsidRPr="00F6082C">
        <w:rPr>
          <w:rFonts w:ascii="Times New Roman" w:eastAsia="Calibri" w:hAnsi="Times New Roman" w:cs="Times New Roman"/>
          <w:noProof w:val="0"/>
          <w:sz w:val="28"/>
          <w:szCs w:val="28"/>
          <w:lang w:eastAsia="zh-CN"/>
        </w:rPr>
        <w:t>оперативно</w:t>
      </w:r>
      <w:proofErr w:type="spellEnd"/>
      <w:r w:rsidRPr="00F6082C">
        <w:rPr>
          <w:rFonts w:ascii="Times New Roman" w:eastAsia="Calibri" w:hAnsi="Times New Roman" w:cs="Times New Roman"/>
          <w:noProof w:val="0"/>
          <w:sz w:val="28"/>
          <w:szCs w:val="28"/>
          <w:lang w:eastAsia="zh-CN"/>
        </w:rPr>
        <w:t xml:space="preserve"> реагує на зміни кон’юнктури ринку і являє собою найбільш ефективну систему відбору талановитих і підприємливих людей, дозволяє створити необхідну атмосферу конкуренції, сприяє швидкому вирішенню цілого ряду проблем. Зміцнення цього сектора сприяє вирішенню проблеми зайнятості населення, підвищенню добробуту громадян і держави в цілому. </w:t>
      </w:r>
    </w:p>
    <w:p w14:paraId="33EE988A" w14:textId="77777777" w:rsidR="00F6082C" w:rsidRPr="00F6082C" w:rsidRDefault="00F6082C" w:rsidP="00F6082C">
      <w:pPr>
        <w:suppressAutoHyphens/>
        <w:overflowPunct w:val="0"/>
        <w:spacing w:after="0" w:line="240" w:lineRule="auto"/>
        <w:ind w:firstLine="663"/>
        <w:jc w:val="both"/>
        <w:rPr>
          <w:rFonts w:ascii="Times New Roman" w:hAnsi="Times New Roman" w:cs="Times New Roman"/>
          <w:noProof w:val="0"/>
          <w:sz w:val="28"/>
          <w:szCs w:val="28"/>
        </w:rPr>
      </w:pPr>
      <w:r w:rsidRPr="00F6082C">
        <w:rPr>
          <w:rFonts w:ascii="Times New Roman" w:hAnsi="Times New Roman" w:cs="Times New Roman"/>
          <w:noProof w:val="0"/>
          <w:sz w:val="28"/>
          <w:szCs w:val="28"/>
        </w:rPr>
        <w:t xml:space="preserve">Розвиток малого та середнього бізнесу впливає на зростання обсягів виробництва у громаді, податкових надходжень до бюджетів усіх рівнів, доходів населення, соціальну та політичну стабільність у суспільстві, бо він є більш динамічним та пристосованим до споживчого попиту і тому легко трансформується до нових вимог суспільства, ніж великий бізнес. </w:t>
      </w:r>
    </w:p>
    <w:p w14:paraId="635EAC44" w14:textId="77777777" w:rsidR="00F6082C" w:rsidRPr="00F6082C" w:rsidRDefault="00F6082C" w:rsidP="00F6082C">
      <w:pPr>
        <w:suppressAutoHyphens/>
        <w:overflowPunct w:val="0"/>
        <w:spacing w:after="0" w:line="240" w:lineRule="auto"/>
        <w:ind w:firstLine="663"/>
        <w:jc w:val="both"/>
        <w:rPr>
          <w:rFonts w:ascii="Times New Roman" w:hAnsi="Times New Roman" w:cs="Times New Roman"/>
          <w:noProof w:val="0"/>
          <w:sz w:val="28"/>
          <w:szCs w:val="28"/>
        </w:rPr>
      </w:pPr>
      <w:r w:rsidRPr="00F6082C">
        <w:rPr>
          <w:rFonts w:ascii="Times New Roman" w:eastAsia="Times New Roman" w:hAnsi="Times New Roman" w:cs="Times New Roman"/>
          <w:noProof w:val="0"/>
          <w:sz w:val="28"/>
          <w:szCs w:val="28"/>
          <w:lang w:eastAsia="uk-UA"/>
        </w:rPr>
        <w:t>Запровадження карантинних обмежень, введення воєнного стану та розгортання активних бойових дій на території України поставили перед підприємництвом нові, складні виклики. Це спричинило суттєві негативні наслідки для бізнесу, зокрема часткове або повне припинення роботи окремих підприємств, порушення логістичних процесів, зниження попиту та руйнування ланцюгів постачання.</w:t>
      </w:r>
    </w:p>
    <w:p w14:paraId="42038724" w14:textId="77777777" w:rsidR="00F6082C" w:rsidRPr="00F6082C" w:rsidRDefault="00F6082C" w:rsidP="00F6082C">
      <w:pPr>
        <w:suppressAutoHyphens/>
        <w:overflowPunct w:val="0"/>
        <w:spacing w:after="0" w:line="240" w:lineRule="auto"/>
        <w:ind w:firstLine="663"/>
        <w:jc w:val="both"/>
        <w:rPr>
          <w:rFonts w:ascii="Times New Roman" w:hAnsi="Times New Roman" w:cs="Times New Roman"/>
          <w:noProof w:val="0"/>
          <w:sz w:val="28"/>
          <w:szCs w:val="28"/>
        </w:rPr>
      </w:pPr>
      <w:r w:rsidRPr="00F6082C">
        <w:rPr>
          <w:rFonts w:ascii="Times New Roman" w:eastAsia="Times New Roman" w:hAnsi="Times New Roman" w:cs="Times New Roman"/>
          <w:noProof w:val="0"/>
          <w:sz w:val="28"/>
          <w:szCs w:val="28"/>
          <w:lang w:eastAsia="uk-UA"/>
        </w:rPr>
        <w:t>У таких умовах особливої ваги набуває конструктивний діалог між владою та бізнесом, спрямований на спільний пошук рішень, подолання викликів та усунення бар’єрів, що заважають стабільному функціонуванню підприємницької діяльності.</w:t>
      </w:r>
    </w:p>
    <w:p w14:paraId="1C645323"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Ключовими проблемами, які потребують розв’язання, є: </w:t>
      </w:r>
    </w:p>
    <w:p w14:paraId="4FD61E23"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proba_pro_regular" w:hAnsi="proba_pro_regular"/>
          <w:noProof w:val="0"/>
          <w:sz w:val="28"/>
          <w:szCs w:val="28"/>
        </w:rPr>
        <w:t xml:space="preserve">– </w:t>
      </w:r>
      <w:r w:rsidRPr="00F6082C">
        <w:rPr>
          <w:rFonts w:ascii="Times New Roman" w:eastAsia="Times New Roman" w:hAnsi="Times New Roman" w:cs="Times New Roman"/>
          <w:noProof w:val="0"/>
          <w:sz w:val="28"/>
          <w:szCs w:val="28"/>
          <w:lang w:eastAsia="uk-UA"/>
        </w:rPr>
        <w:t>складність отримання документів дозвільного характеру суб’єктами малого і середнього підприємництва;</w:t>
      </w:r>
    </w:p>
    <w:p w14:paraId="644EF5EF"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proba_pro_regular" w:hAnsi="proba_pro_regular"/>
          <w:noProof w:val="0"/>
          <w:sz w:val="28"/>
          <w:szCs w:val="28"/>
        </w:rPr>
        <w:t xml:space="preserve">– </w:t>
      </w:r>
      <w:r w:rsidRPr="00F6082C">
        <w:rPr>
          <w:rFonts w:ascii="Times New Roman" w:eastAsia="Times New Roman" w:hAnsi="Times New Roman" w:cs="Times New Roman"/>
          <w:noProof w:val="0"/>
          <w:sz w:val="28"/>
          <w:szCs w:val="28"/>
          <w:lang w:eastAsia="uk-UA"/>
        </w:rPr>
        <w:t>недостатнє ресурсне і інформаційне забезпечення суб’єктів малого і середнього підприємництва;</w:t>
      </w:r>
    </w:p>
    <w:p w14:paraId="443DCE21"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proba_pro_regular" w:hAnsi="proba_pro_regular"/>
          <w:noProof w:val="0"/>
          <w:sz w:val="28"/>
          <w:szCs w:val="28"/>
        </w:rPr>
        <w:t xml:space="preserve">– </w:t>
      </w:r>
      <w:r w:rsidRPr="00F6082C">
        <w:rPr>
          <w:rFonts w:ascii="Times New Roman" w:eastAsia="Times New Roman" w:hAnsi="Times New Roman" w:cs="Times New Roman"/>
          <w:noProof w:val="0"/>
          <w:sz w:val="28"/>
          <w:szCs w:val="28"/>
          <w:lang w:eastAsia="uk-UA"/>
        </w:rPr>
        <w:t>недостатній рівень фахової підготовки підприємців з питань сучасних методів та форм організації господарювання (невміння використовувати сучасні підходи до управління бізнесом, його ризиками, зокрема інноваційними, недостатність коштів у підприємців для отримання знань, необхідних для ведення бізнесу);</w:t>
      </w:r>
    </w:p>
    <w:p w14:paraId="1219AEF1"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proba_pro_regular" w:hAnsi="proba_pro_regular"/>
          <w:noProof w:val="0"/>
          <w:sz w:val="28"/>
          <w:szCs w:val="28"/>
        </w:rPr>
        <w:lastRenderedPageBreak/>
        <w:t xml:space="preserve">– </w:t>
      </w:r>
      <w:r w:rsidRPr="00F6082C">
        <w:rPr>
          <w:rFonts w:ascii="Times New Roman" w:eastAsia="Times New Roman" w:hAnsi="Times New Roman" w:cs="Times New Roman"/>
          <w:noProof w:val="0"/>
          <w:sz w:val="28"/>
          <w:szCs w:val="28"/>
          <w:lang w:eastAsia="uk-UA"/>
        </w:rPr>
        <w:t>чутливість і вразливість до внутрішньо-, і зовнішньополітичних, економічних, соціальних змін та екологічних проблем;</w:t>
      </w:r>
    </w:p>
    <w:p w14:paraId="7E591D0D" w14:textId="77777777" w:rsidR="00F6082C" w:rsidRPr="00F6082C" w:rsidRDefault="00F6082C" w:rsidP="00F6082C">
      <w:pPr>
        <w:spacing w:after="0" w:line="240" w:lineRule="auto"/>
        <w:ind w:firstLine="709"/>
        <w:jc w:val="both"/>
        <w:rPr>
          <w:rFonts w:ascii="proba_pro_regular" w:hAnsi="proba_pro_regular"/>
          <w:noProof w:val="0"/>
          <w:sz w:val="28"/>
          <w:szCs w:val="28"/>
        </w:rPr>
      </w:pPr>
      <w:r w:rsidRPr="00F6082C">
        <w:rPr>
          <w:rFonts w:ascii="proba_pro_regular" w:hAnsi="proba_pro_regular"/>
          <w:noProof w:val="0"/>
          <w:sz w:val="28"/>
          <w:szCs w:val="28"/>
        </w:rPr>
        <w:t>– відсутність ефективних механізмів фінансово-кредитної підтримки;</w:t>
      </w:r>
    </w:p>
    <w:p w14:paraId="3BBC8332"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proba_pro_regular" w:hAnsi="proba_pro_regular"/>
          <w:noProof w:val="0"/>
          <w:sz w:val="28"/>
          <w:szCs w:val="28"/>
        </w:rPr>
        <w:t>– недостатньо розвинута інфраструктура підтримки малого і середнього підприємництва;</w:t>
      </w:r>
    </w:p>
    <w:p w14:paraId="4A01D839"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proba_pro_regular" w:hAnsi="proba_pro_regular"/>
          <w:noProof w:val="0"/>
          <w:sz w:val="28"/>
          <w:szCs w:val="28"/>
        </w:rPr>
        <w:t>–</w:t>
      </w:r>
      <w:r w:rsidRPr="00F6082C">
        <w:rPr>
          <w:rFonts w:ascii="Times New Roman" w:eastAsia="Times New Roman" w:hAnsi="Times New Roman" w:cs="Times New Roman"/>
          <w:noProof w:val="0"/>
          <w:sz w:val="28"/>
          <w:szCs w:val="28"/>
          <w:lang w:eastAsia="uk-UA"/>
        </w:rPr>
        <w:t xml:space="preserve"> незначний рівень конкурентоспроможності (у першу чергу у високотехнологічних галузях);</w:t>
      </w:r>
    </w:p>
    <w:p w14:paraId="43D0F25A"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proba_pro_regular" w:hAnsi="proba_pro_regular"/>
          <w:noProof w:val="0"/>
          <w:sz w:val="28"/>
          <w:szCs w:val="28"/>
        </w:rPr>
        <w:t xml:space="preserve">– </w:t>
      </w:r>
      <w:r w:rsidRPr="00F6082C">
        <w:rPr>
          <w:rFonts w:ascii="Times New Roman" w:eastAsia="Times New Roman" w:hAnsi="Times New Roman" w:cs="Times New Roman"/>
          <w:noProof w:val="0"/>
          <w:sz w:val="28"/>
          <w:szCs w:val="28"/>
          <w:lang w:eastAsia="uk-UA"/>
        </w:rPr>
        <w:t>наявність «тіньової» діяльності суб’єктів підприємництва;</w:t>
      </w:r>
    </w:p>
    <w:p w14:paraId="41EE32E6"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proba_pro_regular" w:hAnsi="proba_pro_regular"/>
          <w:noProof w:val="0"/>
          <w:sz w:val="28"/>
          <w:szCs w:val="28"/>
        </w:rPr>
        <w:t xml:space="preserve">– </w:t>
      </w:r>
      <w:r w:rsidRPr="00F6082C">
        <w:rPr>
          <w:rFonts w:ascii="Times New Roman" w:eastAsia="Times New Roman" w:hAnsi="Times New Roman" w:cs="Times New Roman"/>
          <w:noProof w:val="0"/>
          <w:sz w:val="28"/>
          <w:szCs w:val="28"/>
          <w:lang w:eastAsia="uk-UA"/>
        </w:rPr>
        <w:t>низька інноваційна активність малого бізнесу та низький рівень кооперації з великими підприємствами та науково-технічним потенціалом;</w:t>
      </w:r>
    </w:p>
    <w:p w14:paraId="6A2370FA" w14:textId="77777777" w:rsidR="00F6082C" w:rsidRPr="00F6082C" w:rsidRDefault="00F6082C" w:rsidP="00F6082C">
      <w:pPr>
        <w:spacing w:after="0" w:line="240" w:lineRule="auto"/>
        <w:ind w:firstLine="709"/>
        <w:jc w:val="both"/>
        <w:rPr>
          <w:rFonts w:ascii="proba_pro_regular" w:hAnsi="proba_pro_regular"/>
          <w:noProof w:val="0"/>
          <w:sz w:val="28"/>
          <w:szCs w:val="28"/>
        </w:rPr>
      </w:pPr>
      <w:r w:rsidRPr="00F6082C">
        <w:rPr>
          <w:rFonts w:ascii="proba_pro_regular" w:hAnsi="proba_pro_regular"/>
          <w:noProof w:val="0"/>
          <w:sz w:val="28"/>
          <w:szCs w:val="28"/>
        </w:rPr>
        <w:t>–  недофінансування програм;</w:t>
      </w:r>
    </w:p>
    <w:p w14:paraId="6CB21556" w14:textId="77777777" w:rsidR="00F6082C" w:rsidRPr="00F6082C" w:rsidRDefault="00F6082C" w:rsidP="00F6082C">
      <w:pPr>
        <w:spacing w:after="0" w:line="240" w:lineRule="auto"/>
        <w:ind w:firstLine="709"/>
        <w:jc w:val="both"/>
        <w:rPr>
          <w:rFonts w:ascii="proba_pro_regular" w:hAnsi="proba_pro_regular"/>
          <w:noProof w:val="0"/>
          <w:sz w:val="28"/>
          <w:szCs w:val="28"/>
        </w:rPr>
      </w:pPr>
      <w:r w:rsidRPr="00F6082C">
        <w:rPr>
          <w:rFonts w:ascii="proba_pro_regular" w:hAnsi="proba_pro_regular"/>
          <w:noProof w:val="0"/>
          <w:sz w:val="28"/>
          <w:szCs w:val="28"/>
        </w:rPr>
        <w:t xml:space="preserve">–  недосконалість чинної нормативно-правової бази; </w:t>
      </w:r>
    </w:p>
    <w:p w14:paraId="06E98160" w14:textId="77777777" w:rsidR="00F6082C" w:rsidRPr="00F6082C" w:rsidRDefault="00F6082C" w:rsidP="00F6082C">
      <w:pPr>
        <w:spacing w:after="0" w:line="240" w:lineRule="auto"/>
        <w:ind w:firstLine="709"/>
        <w:jc w:val="both"/>
        <w:rPr>
          <w:rFonts w:ascii="proba_pro_regular" w:hAnsi="proba_pro_regular"/>
          <w:noProof w:val="0"/>
          <w:sz w:val="28"/>
          <w:szCs w:val="28"/>
        </w:rPr>
      </w:pPr>
      <w:r w:rsidRPr="00F6082C">
        <w:rPr>
          <w:rFonts w:ascii="proba_pro_regular" w:hAnsi="proba_pro_regular"/>
          <w:noProof w:val="0"/>
          <w:sz w:val="28"/>
          <w:szCs w:val="28"/>
        </w:rPr>
        <w:t>–  недобросовісна конкуренція та монополістичні порушення;</w:t>
      </w:r>
    </w:p>
    <w:p w14:paraId="4715008A" w14:textId="77777777" w:rsidR="00F6082C" w:rsidRPr="00F6082C" w:rsidRDefault="00F6082C" w:rsidP="00F6082C">
      <w:pPr>
        <w:spacing w:after="0" w:line="240" w:lineRule="auto"/>
        <w:ind w:firstLine="709"/>
        <w:jc w:val="both"/>
        <w:rPr>
          <w:rFonts w:ascii="proba_pro_regular" w:hAnsi="proba_pro_regular"/>
          <w:noProof w:val="0"/>
          <w:sz w:val="28"/>
          <w:szCs w:val="28"/>
        </w:rPr>
      </w:pPr>
      <w:r w:rsidRPr="00F6082C">
        <w:rPr>
          <w:rFonts w:ascii="proba_pro_regular" w:hAnsi="proba_pro_regular"/>
          <w:noProof w:val="0"/>
          <w:sz w:val="28"/>
          <w:szCs w:val="28"/>
        </w:rPr>
        <w:t>–  недостатній діалог влади та бізнесу.</w:t>
      </w:r>
    </w:p>
    <w:p w14:paraId="0BC27E9C" w14:textId="77777777" w:rsidR="00F6082C" w:rsidRPr="00F6082C" w:rsidRDefault="00F6082C" w:rsidP="00F6082C">
      <w:pPr>
        <w:spacing w:after="0" w:line="240" w:lineRule="auto"/>
        <w:ind w:firstLine="709"/>
        <w:jc w:val="both"/>
        <w:rPr>
          <w:rFonts w:ascii="proba_pro_regular" w:hAnsi="proba_pro_regular"/>
          <w:noProof w:val="0"/>
          <w:sz w:val="28"/>
          <w:szCs w:val="28"/>
        </w:rPr>
      </w:pPr>
      <w:r w:rsidRPr="00F6082C">
        <w:rPr>
          <w:rFonts w:ascii="proba_pro_regular" w:hAnsi="proba_pro_regular"/>
          <w:noProof w:val="0"/>
          <w:sz w:val="28"/>
          <w:szCs w:val="28"/>
        </w:rPr>
        <w:t>Також на розвиток підприємництва негативно впливають і такі чинники:</w:t>
      </w:r>
    </w:p>
    <w:p w14:paraId="3F7FDD4C" w14:textId="77777777" w:rsidR="00F6082C" w:rsidRPr="00F6082C" w:rsidRDefault="00F6082C" w:rsidP="00F6082C">
      <w:pPr>
        <w:spacing w:after="0" w:line="240" w:lineRule="auto"/>
        <w:ind w:firstLine="709"/>
        <w:jc w:val="both"/>
        <w:rPr>
          <w:rFonts w:ascii="proba_pro_regular" w:hAnsi="proba_pro_regular"/>
          <w:noProof w:val="0"/>
          <w:sz w:val="28"/>
          <w:szCs w:val="28"/>
        </w:rPr>
      </w:pPr>
      <w:r w:rsidRPr="00F6082C">
        <w:rPr>
          <w:rFonts w:ascii="proba_pro_regular" w:hAnsi="proba_pro_regular"/>
          <w:noProof w:val="0"/>
          <w:sz w:val="28"/>
          <w:szCs w:val="28"/>
        </w:rPr>
        <w:t>– нестабільна ситуація, пов’язана із воєнним станом в Україні.</w:t>
      </w:r>
    </w:p>
    <w:p w14:paraId="2759700C" w14:textId="77777777" w:rsidR="00F6082C" w:rsidRPr="00F6082C" w:rsidRDefault="00F6082C" w:rsidP="00F6082C">
      <w:pPr>
        <w:spacing w:after="0" w:line="240" w:lineRule="auto"/>
        <w:ind w:firstLine="709"/>
        <w:jc w:val="both"/>
        <w:rPr>
          <w:rFonts w:ascii="proba_pro_regular" w:hAnsi="proba_pro_regular"/>
          <w:noProof w:val="0"/>
          <w:sz w:val="28"/>
          <w:szCs w:val="28"/>
        </w:rPr>
      </w:pPr>
      <w:r w:rsidRPr="00F6082C">
        <w:rPr>
          <w:rFonts w:ascii="proba_pro_regular" w:hAnsi="proba_pro_regular"/>
          <w:noProof w:val="0"/>
          <w:sz w:val="28"/>
          <w:szCs w:val="28"/>
        </w:rPr>
        <w:t>–  недостатня купівельна спроможність населення;</w:t>
      </w:r>
    </w:p>
    <w:p w14:paraId="2D2C421E" w14:textId="77777777" w:rsidR="00F6082C" w:rsidRPr="00F6082C" w:rsidRDefault="00F6082C" w:rsidP="00F6082C">
      <w:pPr>
        <w:spacing w:after="0" w:line="240" w:lineRule="auto"/>
        <w:ind w:firstLine="709"/>
        <w:jc w:val="both"/>
        <w:rPr>
          <w:rFonts w:ascii="proba_pro_regular" w:hAnsi="proba_pro_regular"/>
          <w:noProof w:val="0"/>
          <w:sz w:val="28"/>
          <w:szCs w:val="28"/>
        </w:rPr>
      </w:pPr>
      <w:r w:rsidRPr="00F6082C">
        <w:rPr>
          <w:rFonts w:ascii="proba_pro_regular" w:hAnsi="proba_pro_regular"/>
          <w:noProof w:val="0"/>
          <w:sz w:val="28"/>
          <w:szCs w:val="28"/>
        </w:rPr>
        <w:t>–  збереження адміністративних бар’єрів;</w:t>
      </w:r>
    </w:p>
    <w:p w14:paraId="15F156DD" w14:textId="77777777" w:rsidR="00F6082C" w:rsidRPr="00F6082C" w:rsidRDefault="00F6082C" w:rsidP="00F6082C">
      <w:pPr>
        <w:spacing w:after="0" w:line="240" w:lineRule="auto"/>
        <w:ind w:firstLine="709"/>
        <w:jc w:val="both"/>
        <w:rPr>
          <w:rFonts w:ascii="proba_pro_regular" w:hAnsi="proba_pro_regular"/>
          <w:noProof w:val="0"/>
          <w:sz w:val="28"/>
          <w:szCs w:val="28"/>
        </w:rPr>
      </w:pPr>
      <w:r w:rsidRPr="00F6082C">
        <w:rPr>
          <w:rFonts w:ascii="proba_pro_regular" w:hAnsi="proba_pro_regular"/>
          <w:noProof w:val="0"/>
          <w:sz w:val="28"/>
          <w:szCs w:val="28"/>
        </w:rPr>
        <w:t>–  брак кваліфікованих трудових ресурсів;</w:t>
      </w:r>
    </w:p>
    <w:p w14:paraId="669E0738" w14:textId="77777777" w:rsidR="00F6082C" w:rsidRPr="00F6082C" w:rsidRDefault="00F6082C" w:rsidP="00F6082C">
      <w:pPr>
        <w:spacing w:after="0" w:line="240" w:lineRule="auto"/>
        <w:jc w:val="both"/>
        <w:rPr>
          <w:rFonts w:ascii="Times New Roman" w:eastAsia="Times New Roman" w:hAnsi="Times New Roman" w:cs="Times New Roman"/>
          <w:noProof w:val="0"/>
          <w:sz w:val="28"/>
          <w:szCs w:val="28"/>
          <w:lang w:eastAsia="uk-UA"/>
        </w:rPr>
      </w:pPr>
    </w:p>
    <w:p w14:paraId="5787CC41" w14:textId="77777777" w:rsidR="00F6082C" w:rsidRPr="00F6082C" w:rsidRDefault="00F6082C" w:rsidP="00F6082C">
      <w:pPr>
        <w:spacing w:after="0" w:line="240" w:lineRule="auto"/>
        <w:ind w:firstLine="709"/>
        <w:jc w:val="center"/>
        <w:rPr>
          <w:rFonts w:ascii="Times New Roman" w:eastAsia="Times New Roman" w:hAnsi="Times New Roman" w:cs="Times New Roman"/>
          <w:b/>
          <w:noProof w:val="0"/>
          <w:sz w:val="28"/>
          <w:szCs w:val="28"/>
          <w:lang w:eastAsia="uk-UA"/>
        </w:rPr>
      </w:pPr>
      <w:r w:rsidRPr="00F6082C">
        <w:rPr>
          <w:rFonts w:ascii="Times New Roman" w:eastAsia="Times New Roman" w:hAnsi="Times New Roman" w:cs="Times New Roman"/>
          <w:b/>
          <w:noProof w:val="0"/>
          <w:sz w:val="28"/>
          <w:szCs w:val="28"/>
          <w:lang w:eastAsia="uk-UA"/>
        </w:rPr>
        <w:t>ІV.</w:t>
      </w:r>
      <w:r w:rsidRPr="00F6082C">
        <w:rPr>
          <w:b/>
          <w:noProof w:val="0"/>
          <w:sz w:val="28"/>
          <w:szCs w:val="28"/>
        </w:rPr>
        <w:t xml:space="preserve"> </w:t>
      </w:r>
      <w:r w:rsidRPr="00F6082C">
        <w:rPr>
          <w:rFonts w:ascii="Times New Roman" w:eastAsia="Times New Roman" w:hAnsi="Times New Roman" w:cs="Times New Roman"/>
          <w:b/>
          <w:noProof w:val="0"/>
          <w:sz w:val="28"/>
          <w:szCs w:val="28"/>
          <w:lang w:eastAsia="uk-UA"/>
        </w:rPr>
        <w:t>ПЕРЕЛІК ЗАВДАНЬ ТА ЗАХОДІВ ПРОГРАМИ</w:t>
      </w:r>
    </w:p>
    <w:p w14:paraId="0FB3BC72" w14:textId="77777777" w:rsidR="00F6082C" w:rsidRPr="00F6082C" w:rsidRDefault="00F6082C" w:rsidP="00F6082C">
      <w:pPr>
        <w:spacing w:after="0" w:line="240" w:lineRule="auto"/>
        <w:ind w:firstLine="709"/>
        <w:jc w:val="center"/>
        <w:rPr>
          <w:rFonts w:ascii="Times New Roman" w:eastAsia="Times New Roman" w:hAnsi="Times New Roman" w:cs="Times New Roman"/>
          <w:noProof w:val="0"/>
          <w:sz w:val="28"/>
          <w:szCs w:val="28"/>
          <w:lang w:eastAsia="uk-UA"/>
        </w:rPr>
      </w:pPr>
    </w:p>
    <w:p w14:paraId="7D512B4A"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Основним механізмом розвитку малого і середнього підприємництва є ефективне партнерство влада – громада – бізнес. Здійснення зазначених завдань можливе при співпраці та залученні всіх заінтересованих сторін, у тому числі представників науки та освіти.</w:t>
      </w:r>
    </w:p>
    <w:p w14:paraId="2DF6B9D5"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Одними із заходів підтримки розвитку малого і середнього підприємництва є ресурсне та інформаційне забезпечення малого підприємництва, яке передбачає заходи щодо створення механізму рівних можливостей для всіх суб’єктів підприємницької діяльності у використанні природних та рекреаційних ресурсів, забезпеченні виробничими площами, земельними ділянками для розміщення виробництва. </w:t>
      </w:r>
    </w:p>
    <w:p w14:paraId="6D43F545"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Інформаційна підтримка передбачає: заходи щодо створення системи забезпечення інформацією суб’єктів підприємництва, підвищення рівня захищеності перед контролюючими органами. </w:t>
      </w:r>
    </w:p>
    <w:p w14:paraId="6325508D"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Питання ринку праці, нововведень у податковому законодавстві, розвитку підприємництва передбачається висвітлювати через місцеві засоби масової інформації. </w:t>
      </w:r>
    </w:p>
    <w:p w14:paraId="29900E0F"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З метою стимулювання ефективного розвитку бізнесу в громаді необхідно максимально створювати умови для залучення молоді до підприємницької діяльності. Така підтримка може виявлятися в наданні консультацій зі створення та започаткування власної підприємницької діяльності, проведенні різного роду освітніх заходів.</w:t>
      </w:r>
    </w:p>
    <w:p w14:paraId="16783150" w14:textId="77777777" w:rsidR="00F6082C" w:rsidRPr="00F6082C" w:rsidRDefault="00F6082C" w:rsidP="00F6082C">
      <w:pPr>
        <w:suppressAutoHyphens/>
        <w:overflowPunct w:val="0"/>
        <w:spacing w:after="0" w:line="240" w:lineRule="auto"/>
        <w:ind w:firstLine="663"/>
        <w:jc w:val="both"/>
        <w:rPr>
          <w:noProof w:val="0"/>
          <w:sz w:val="28"/>
          <w:szCs w:val="28"/>
        </w:rPr>
      </w:pPr>
      <w:r w:rsidRPr="00F6082C">
        <w:rPr>
          <w:rFonts w:ascii="Times New Roman" w:hAnsi="Times New Roman" w:cs="Times New Roman"/>
          <w:noProof w:val="0"/>
          <w:sz w:val="28"/>
          <w:szCs w:val="28"/>
        </w:rPr>
        <w:lastRenderedPageBreak/>
        <w:t>Ураховуючи пріоритетність розвитку малого та середнього бізнесу, досягнення головної мети Програми пов’язане з реалізацією пріоритетних напрямів та першочергових завдань, до числа яких належать:</w:t>
      </w:r>
    </w:p>
    <w:p w14:paraId="1C089811"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 покращення інформаційного забезпечення розвитку малого і середнього підприємництва; </w:t>
      </w:r>
    </w:p>
    <w:p w14:paraId="10BE7B07"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 формування позитивного іміджу суб’єктів малого і середнього підприємництва; </w:t>
      </w:r>
    </w:p>
    <w:p w14:paraId="76826D84"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 максимального поєднання інтересів суб’єктів підприємницької діяльності, юридичних і фізичних осіб з інтересами громади; </w:t>
      </w:r>
    </w:p>
    <w:p w14:paraId="04B06714"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 створення нових робочих місць, зменшення рівня безробіття, зниження соціальної напруженості на території громади; </w:t>
      </w:r>
    </w:p>
    <w:p w14:paraId="7E6F2322"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 насичення товарних ринків, вирішення соціально-побутових проблем мешканців громади; </w:t>
      </w:r>
    </w:p>
    <w:p w14:paraId="08A3CA63"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організація підготовки та перепідготовки незайнятого населення в умовах ринкової економіки;</w:t>
      </w:r>
    </w:p>
    <w:p w14:paraId="0E97F556" w14:textId="77777777" w:rsidR="00F6082C" w:rsidRPr="00F6082C" w:rsidRDefault="00F6082C" w:rsidP="00F6082C">
      <w:pPr>
        <w:tabs>
          <w:tab w:val="left" w:pos="180"/>
        </w:tabs>
        <w:suppressAutoHyphens/>
        <w:overflowPunct w:val="0"/>
        <w:spacing w:after="0" w:line="240" w:lineRule="auto"/>
        <w:ind w:firstLine="737"/>
        <w:jc w:val="both"/>
        <w:rPr>
          <w:noProof w:val="0"/>
          <w:sz w:val="28"/>
          <w:szCs w:val="28"/>
        </w:rPr>
      </w:pPr>
      <w:r w:rsidRPr="00F6082C">
        <w:rPr>
          <w:rFonts w:ascii="Times New Roman" w:hAnsi="Times New Roman" w:cs="Times New Roman"/>
          <w:noProof w:val="0"/>
          <w:sz w:val="28"/>
          <w:szCs w:val="28"/>
        </w:rPr>
        <w:t>- залучення суб’єктів малого і середнього підприємництва до виконання державних і регіональних (місцевих) замовлень.</w:t>
      </w:r>
    </w:p>
    <w:p w14:paraId="76AB8EA6"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Завдання і заходи Програми наведено у додатку 1 до Програми.</w:t>
      </w:r>
    </w:p>
    <w:p w14:paraId="2E8C6F2A" w14:textId="77777777" w:rsidR="00F6082C" w:rsidRPr="00F6082C" w:rsidRDefault="00F6082C" w:rsidP="00F6082C">
      <w:pPr>
        <w:spacing w:after="0" w:line="240" w:lineRule="auto"/>
        <w:jc w:val="both"/>
        <w:rPr>
          <w:rFonts w:ascii="Times New Roman" w:eastAsia="Times New Roman" w:hAnsi="Times New Roman" w:cs="Times New Roman"/>
          <w:caps/>
          <w:noProof w:val="0"/>
          <w:sz w:val="28"/>
          <w:szCs w:val="28"/>
          <w:lang w:eastAsia="ru-RU"/>
        </w:rPr>
      </w:pPr>
    </w:p>
    <w:p w14:paraId="5C9177A5" w14:textId="77777777" w:rsidR="00F6082C" w:rsidRPr="00F6082C" w:rsidRDefault="00F6082C" w:rsidP="00F6082C">
      <w:pPr>
        <w:spacing w:after="0" w:line="240" w:lineRule="auto"/>
        <w:jc w:val="center"/>
        <w:rPr>
          <w:rFonts w:ascii="Times New Roman" w:eastAsia="Times New Roman" w:hAnsi="Times New Roman" w:cs="Times New Roman"/>
          <w:b/>
          <w:caps/>
          <w:noProof w:val="0"/>
          <w:sz w:val="28"/>
          <w:szCs w:val="28"/>
          <w:lang w:eastAsia="uk-UA"/>
        </w:rPr>
      </w:pPr>
      <w:r w:rsidRPr="00F6082C">
        <w:rPr>
          <w:rFonts w:ascii="Times New Roman" w:eastAsia="Times New Roman" w:hAnsi="Times New Roman" w:cs="Times New Roman"/>
          <w:b/>
          <w:caps/>
          <w:noProof w:val="0"/>
          <w:sz w:val="28"/>
          <w:szCs w:val="28"/>
          <w:lang w:eastAsia="uk-UA"/>
        </w:rPr>
        <w:t>V. Очікувані результати виконання Програми</w:t>
      </w:r>
    </w:p>
    <w:p w14:paraId="53A7E987" w14:textId="77777777" w:rsidR="00F6082C" w:rsidRPr="00F6082C" w:rsidRDefault="00F6082C" w:rsidP="00F6082C">
      <w:pPr>
        <w:spacing w:after="0" w:line="240" w:lineRule="auto"/>
        <w:jc w:val="center"/>
        <w:rPr>
          <w:rFonts w:ascii="Times New Roman" w:eastAsia="Times New Roman" w:hAnsi="Times New Roman" w:cs="Times New Roman"/>
          <w:b/>
          <w:caps/>
          <w:noProof w:val="0"/>
          <w:sz w:val="28"/>
          <w:szCs w:val="28"/>
          <w:lang w:eastAsia="uk-UA"/>
        </w:rPr>
      </w:pPr>
    </w:p>
    <w:p w14:paraId="6BB6D228"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Очікуваним результатом виконання Програми є подальший розвиток підприємництва, нарощування обсягів реалізації продукції (товарів, робіт, послуг) та збільшення внеску суб’єктів малого та середнього підприємництва у: </w:t>
      </w:r>
    </w:p>
    <w:p w14:paraId="5FA93ADF"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валовий внутрішній продукт; </w:t>
      </w:r>
    </w:p>
    <w:p w14:paraId="7A445E0A"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підвищення зайнятості населення; </w:t>
      </w:r>
    </w:p>
    <w:p w14:paraId="2BD8AE74"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розв’язання соціальних проблем жителів громади; </w:t>
      </w:r>
    </w:p>
    <w:p w14:paraId="32A965B1"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наповненню доходу державного та місцевого бюджетів. </w:t>
      </w:r>
    </w:p>
    <w:p w14:paraId="27AF1111"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Розв’язанню визначених проблем та досягненню цілей Програми сприятиме: </w:t>
      </w:r>
    </w:p>
    <w:p w14:paraId="022E83E2"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розширення бази оподаткування, підвищення суми надходжень податків у бюджети всіх рівнів, збільшення частки таких надходжень;</w:t>
      </w:r>
    </w:p>
    <w:p w14:paraId="4D862C40"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 зміцнення довіри до органів місцевої влади, виявлене у реальній підтримці малого та середнього бізнесу. </w:t>
      </w:r>
    </w:p>
    <w:p w14:paraId="2F5C611B"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 динамічний та стабільний розвиток підприємницької діяльності, заснований на оперативному забезпеченні суб’єктів підприємництва інформацією з глобальної мережі Інтернет про ринки товарів, робіт та послуг. </w:t>
      </w:r>
    </w:p>
    <w:p w14:paraId="060608BA"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 соціально-економічний розвиток громади; </w:t>
      </w:r>
    </w:p>
    <w:p w14:paraId="308978B9"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 зниження соціальної напруженості і добробуту населення; </w:t>
      </w:r>
    </w:p>
    <w:p w14:paraId="24E9310B"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 створення нових робочих місць за рахунок малого та середнього бізнесу; </w:t>
      </w:r>
    </w:p>
    <w:p w14:paraId="210B32B0"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 створення комфортного бізнес-середовища для розвитку всіх форм та сфер підприємницької діяльності; </w:t>
      </w:r>
    </w:p>
    <w:p w14:paraId="45A44C8C"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lastRenderedPageBreak/>
        <w:t xml:space="preserve">- запровадження системи організаційно-освітніх заходів, спрямованих на підвищення фахового рівня, знань, навичок суб’єктів господарювання, щодо ведення бізнесу; </w:t>
      </w:r>
    </w:p>
    <w:p w14:paraId="4B19830E"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поширення серед населення правових, економічних та фінансових знань, необхідних для здійснення підприємницької діяльності.</w:t>
      </w:r>
    </w:p>
    <w:p w14:paraId="2CC59504"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залученню молоді з креативними підходами до підприємницької діяльності;</w:t>
      </w:r>
    </w:p>
    <w:p w14:paraId="32F287A1" w14:textId="77777777" w:rsidR="00F6082C" w:rsidRPr="00F6082C" w:rsidRDefault="00F6082C" w:rsidP="00F6082C">
      <w:pPr>
        <w:spacing w:after="0" w:line="240" w:lineRule="auto"/>
        <w:ind w:firstLine="709"/>
        <w:jc w:val="both"/>
        <w:rPr>
          <w:rFonts w:ascii="Times New Roman" w:eastAsia="Times New Roman" w:hAnsi="Times New Roman" w:cs="Times New Roman"/>
          <w:b/>
          <w:caps/>
          <w:noProof w:val="0"/>
          <w:sz w:val="28"/>
          <w:szCs w:val="28"/>
          <w:lang w:eastAsia="uk-UA"/>
        </w:rPr>
      </w:pPr>
    </w:p>
    <w:p w14:paraId="1D4A08C7" w14:textId="77777777" w:rsidR="00F6082C" w:rsidRPr="00F6082C" w:rsidRDefault="00F6082C" w:rsidP="00F6082C">
      <w:pPr>
        <w:spacing w:after="0" w:line="240" w:lineRule="auto"/>
        <w:jc w:val="center"/>
        <w:rPr>
          <w:rFonts w:ascii="Times New Roman" w:eastAsia="Times New Roman" w:hAnsi="Times New Roman" w:cs="Times New Roman"/>
          <w:b/>
          <w:caps/>
          <w:noProof w:val="0"/>
          <w:sz w:val="28"/>
          <w:szCs w:val="28"/>
          <w:lang w:eastAsia="uk-UA"/>
        </w:rPr>
      </w:pPr>
      <w:r w:rsidRPr="00F6082C">
        <w:rPr>
          <w:rFonts w:ascii="Times New Roman" w:eastAsia="Times New Roman" w:hAnsi="Times New Roman" w:cs="Times New Roman"/>
          <w:b/>
          <w:caps/>
          <w:noProof w:val="0"/>
          <w:sz w:val="28"/>
          <w:szCs w:val="28"/>
          <w:lang w:eastAsia="uk-UA"/>
        </w:rPr>
        <w:t>V</w:t>
      </w:r>
      <w:r>
        <w:rPr>
          <w:rFonts w:ascii="Times New Roman" w:eastAsia="Times New Roman" w:hAnsi="Times New Roman" w:cs="Times New Roman"/>
          <w:b/>
          <w:caps/>
          <w:noProof w:val="0"/>
          <w:sz w:val="28"/>
          <w:szCs w:val="28"/>
          <w:lang w:eastAsia="uk-UA"/>
        </w:rPr>
        <w:t>І</w:t>
      </w:r>
      <w:r w:rsidRPr="00F6082C">
        <w:rPr>
          <w:rFonts w:ascii="Times New Roman" w:eastAsia="Times New Roman" w:hAnsi="Times New Roman" w:cs="Times New Roman"/>
          <w:b/>
          <w:caps/>
          <w:noProof w:val="0"/>
          <w:sz w:val="28"/>
          <w:szCs w:val="28"/>
          <w:lang w:eastAsia="uk-UA"/>
        </w:rPr>
        <w:t>. Координація та контроль за ходом виконання Програми</w:t>
      </w:r>
    </w:p>
    <w:p w14:paraId="3C3F733D" w14:textId="77777777" w:rsidR="00F6082C" w:rsidRPr="00F6082C" w:rsidRDefault="00F6082C" w:rsidP="00F6082C">
      <w:pPr>
        <w:spacing w:after="0" w:line="240" w:lineRule="auto"/>
        <w:jc w:val="center"/>
        <w:rPr>
          <w:rFonts w:ascii="Times New Roman" w:eastAsia="Times New Roman" w:hAnsi="Times New Roman" w:cs="Times New Roman"/>
          <w:b/>
          <w:caps/>
          <w:noProof w:val="0"/>
          <w:sz w:val="28"/>
          <w:szCs w:val="28"/>
          <w:lang w:eastAsia="uk-UA"/>
        </w:rPr>
      </w:pPr>
    </w:p>
    <w:p w14:paraId="6934C6CC"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 xml:space="preserve">Організація, координація заходів, спрямованих на виконання Програми та методичне забезпечення здійснює </w:t>
      </w:r>
      <w:proofErr w:type="spellStart"/>
      <w:r w:rsidRPr="00F6082C">
        <w:rPr>
          <w:rFonts w:ascii="Times New Roman" w:eastAsia="Times New Roman" w:hAnsi="Times New Roman" w:cs="Times New Roman"/>
          <w:noProof w:val="0"/>
          <w:sz w:val="28"/>
          <w:szCs w:val="28"/>
          <w:lang w:eastAsia="uk-UA"/>
        </w:rPr>
        <w:t>Фонтанська</w:t>
      </w:r>
      <w:proofErr w:type="spellEnd"/>
      <w:r w:rsidRPr="00F6082C">
        <w:rPr>
          <w:rFonts w:ascii="Times New Roman" w:eastAsia="Times New Roman" w:hAnsi="Times New Roman" w:cs="Times New Roman"/>
          <w:noProof w:val="0"/>
          <w:sz w:val="28"/>
          <w:szCs w:val="28"/>
          <w:lang w:eastAsia="uk-UA"/>
        </w:rPr>
        <w:t xml:space="preserve"> сільська рада.</w:t>
      </w:r>
    </w:p>
    <w:p w14:paraId="28BB5F92" w14:textId="77777777" w:rsidR="00F6082C" w:rsidRPr="00F6082C" w:rsidRDefault="00F6082C" w:rsidP="00F6082C">
      <w:pPr>
        <w:shd w:val="clear" w:color="auto" w:fill="FFFFFF"/>
        <w:spacing w:after="0"/>
        <w:ind w:firstLine="720"/>
        <w:jc w:val="both"/>
        <w:rPr>
          <w:noProof w:val="0"/>
          <w:sz w:val="28"/>
          <w:szCs w:val="28"/>
        </w:rPr>
      </w:pPr>
      <w:r w:rsidRPr="00F6082C">
        <w:rPr>
          <w:rFonts w:ascii="Times New Roman" w:hAnsi="Times New Roman" w:cs="Times New Roman"/>
          <w:noProof w:val="0"/>
          <w:sz w:val="28"/>
          <w:szCs w:val="28"/>
        </w:rPr>
        <w:t xml:space="preserve">Контроль за виконанням Програми покладено на </w:t>
      </w:r>
      <w:r w:rsidRPr="00F6082C">
        <w:rPr>
          <w:rFonts w:ascii="Times New Roman" w:hAnsi="Times New Roman" w:cs="Times New Roman"/>
          <w:noProof w:val="0"/>
          <w:color w:val="124D89"/>
          <w:sz w:val="28"/>
          <w:szCs w:val="28"/>
          <w:shd w:val="clear" w:color="auto" w:fill="FFFFFF" w:themeFill="background1"/>
        </w:rPr>
        <w:t>п</w:t>
      </w:r>
      <w:r w:rsidRPr="00F6082C">
        <w:rPr>
          <w:rFonts w:ascii="Times New Roman" w:hAnsi="Times New Roman" w:cs="Times New Roman"/>
          <w:noProof w:val="0"/>
          <w:color w:val="000000" w:themeColor="text1"/>
          <w:sz w:val="28"/>
          <w:szCs w:val="28"/>
          <w:shd w:val="clear" w:color="auto" w:fill="FFFFFF" w:themeFill="background1"/>
        </w:rPr>
        <w:t xml:space="preserve">остійну комісію з питань фінансів, бюджету, планування соціально-економічного розвитку, інвестицій та міжнародного співробітництва </w:t>
      </w:r>
      <w:r w:rsidRPr="00F6082C">
        <w:rPr>
          <w:rFonts w:ascii="Times New Roman" w:hAnsi="Times New Roman" w:cs="Times New Roman"/>
          <w:noProof w:val="0"/>
          <w:sz w:val="28"/>
          <w:szCs w:val="28"/>
        </w:rPr>
        <w:t>Фонтанської сільської ради Одеського району Одеської області.</w:t>
      </w:r>
    </w:p>
    <w:p w14:paraId="374E2740" w14:textId="77777777" w:rsidR="00F6082C" w:rsidRPr="00F6082C" w:rsidRDefault="00F6082C" w:rsidP="00F6082C">
      <w:pPr>
        <w:spacing w:after="0" w:line="240" w:lineRule="auto"/>
        <w:jc w:val="both"/>
        <w:rPr>
          <w:rFonts w:ascii="Times New Roman" w:eastAsia="Times New Roman" w:hAnsi="Times New Roman" w:cs="Times New Roman"/>
          <w:b/>
          <w:i/>
          <w:noProof w:val="0"/>
          <w:sz w:val="28"/>
          <w:szCs w:val="28"/>
          <w:lang w:eastAsia="uk-UA"/>
        </w:rPr>
      </w:pPr>
      <w:r w:rsidRPr="00F6082C">
        <w:rPr>
          <w:rFonts w:ascii="Times New Roman" w:eastAsia="Times New Roman" w:hAnsi="Times New Roman" w:cs="Times New Roman"/>
          <w:b/>
          <w:noProof w:val="0"/>
          <w:sz w:val="28"/>
          <w:szCs w:val="28"/>
          <w:lang w:eastAsia="ru-RU"/>
        </w:rPr>
        <w:t> </w:t>
      </w:r>
    </w:p>
    <w:p w14:paraId="4C449977" w14:textId="77777777" w:rsidR="00F6082C" w:rsidRDefault="00F6082C" w:rsidP="00F6082C">
      <w:pPr>
        <w:spacing w:after="0" w:line="240" w:lineRule="auto"/>
        <w:jc w:val="center"/>
        <w:rPr>
          <w:rFonts w:ascii="Times New Roman" w:eastAsia="Times New Roman" w:hAnsi="Times New Roman" w:cs="Times New Roman"/>
          <w:b/>
          <w:caps/>
          <w:noProof w:val="0"/>
          <w:sz w:val="28"/>
          <w:szCs w:val="28"/>
          <w:lang w:eastAsia="uk-UA"/>
        </w:rPr>
      </w:pPr>
      <w:r w:rsidRPr="00F6082C">
        <w:rPr>
          <w:rFonts w:ascii="Times New Roman" w:eastAsia="Times New Roman" w:hAnsi="Times New Roman" w:cs="Times New Roman"/>
          <w:b/>
          <w:caps/>
          <w:noProof w:val="0"/>
          <w:sz w:val="28"/>
          <w:szCs w:val="28"/>
          <w:lang w:eastAsia="uk-UA"/>
        </w:rPr>
        <w:t>VІ</w:t>
      </w:r>
      <w:r>
        <w:rPr>
          <w:rFonts w:ascii="Times New Roman" w:eastAsia="Times New Roman" w:hAnsi="Times New Roman" w:cs="Times New Roman"/>
          <w:b/>
          <w:caps/>
          <w:noProof w:val="0"/>
          <w:sz w:val="28"/>
          <w:szCs w:val="28"/>
          <w:lang w:eastAsia="uk-UA"/>
        </w:rPr>
        <w:t>І</w:t>
      </w:r>
      <w:r w:rsidRPr="00F6082C">
        <w:rPr>
          <w:rFonts w:ascii="Times New Roman" w:eastAsia="Times New Roman" w:hAnsi="Times New Roman" w:cs="Times New Roman"/>
          <w:b/>
          <w:caps/>
          <w:noProof w:val="0"/>
          <w:sz w:val="28"/>
          <w:szCs w:val="28"/>
          <w:lang w:eastAsia="uk-UA"/>
        </w:rPr>
        <w:t>. Фінансування Програми</w:t>
      </w:r>
    </w:p>
    <w:p w14:paraId="7EC0548D" w14:textId="77777777" w:rsidR="00F6082C" w:rsidRPr="00F6082C" w:rsidRDefault="00F6082C" w:rsidP="00F6082C">
      <w:pPr>
        <w:spacing w:after="0" w:line="240" w:lineRule="auto"/>
        <w:jc w:val="center"/>
        <w:rPr>
          <w:rFonts w:ascii="Times New Roman" w:eastAsia="Times New Roman" w:hAnsi="Times New Roman" w:cs="Times New Roman"/>
          <w:b/>
          <w:caps/>
          <w:noProof w:val="0"/>
          <w:sz w:val="28"/>
          <w:szCs w:val="28"/>
          <w:lang w:eastAsia="uk-UA"/>
        </w:rPr>
      </w:pPr>
    </w:p>
    <w:p w14:paraId="33789BC3" w14:textId="77777777" w:rsidR="00F6082C" w:rsidRPr="00F6082C" w:rsidRDefault="00F6082C" w:rsidP="00F6082C">
      <w:pPr>
        <w:spacing w:after="0" w:line="240" w:lineRule="auto"/>
        <w:ind w:firstLine="709"/>
        <w:jc w:val="both"/>
        <w:rPr>
          <w:rFonts w:ascii="Times New Roman" w:eastAsia="Times New Roman" w:hAnsi="Times New Roman" w:cs="Times New Roman"/>
          <w:noProof w:val="0"/>
          <w:sz w:val="28"/>
          <w:szCs w:val="28"/>
          <w:lang w:eastAsia="uk-UA"/>
        </w:rPr>
      </w:pPr>
      <w:r w:rsidRPr="00F6082C">
        <w:rPr>
          <w:rFonts w:ascii="Times New Roman" w:eastAsia="Times New Roman" w:hAnsi="Times New Roman" w:cs="Times New Roman"/>
          <w:noProof w:val="0"/>
          <w:sz w:val="28"/>
          <w:szCs w:val="28"/>
          <w:lang w:eastAsia="uk-UA"/>
        </w:rPr>
        <w:t>Фінансування заходів Програми здійснюватиметься за рахунок коштів місцевого бюджету у межах можливостей їх дохідної частини, виходячи з конкретних завдань, а також за рахунок інших джерел, не заборонених чинним законодавством.</w:t>
      </w:r>
    </w:p>
    <w:p w14:paraId="34FC491A" w14:textId="77777777" w:rsidR="00F6082C" w:rsidRPr="00F6082C" w:rsidRDefault="00F6082C" w:rsidP="00F6082C">
      <w:pPr>
        <w:spacing w:after="0" w:line="240" w:lineRule="auto"/>
        <w:jc w:val="both"/>
        <w:rPr>
          <w:rFonts w:ascii="Times New Roman" w:eastAsia="Times New Roman" w:hAnsi="Times New Roman" w:cs="Times New Roman"/>
          <w:noProof w:val="0"/>
          <w:sz w:val="28"/>
          <w:szCs w:val="28"/>
          <w:lang w:eastAsia="ru-RU"/>
        </w:rPr>
      </w:pPr>
    </w:p>
    <w:p w14:paraId="4D8D4C4D" w14:textId="77777777" w:rsidR="00F6082C" w:rsidRPr="00F6082C" w:rsidRDefault="00F6082C" w:rsidP="00F6082C">
      <w:pPr>
        <w:spacing w:after="0" w:line="240" w:lineRule="auto"/>
        <w:jc w:val="both"/>
        <w:rPr>
          <w:rFonts w:ascii="Times New Roman" w:eastAsia="Times New Roman" w:hAnsi="Times New Roman" w:cs="Times New Roman"/>
          <w:noProof w:val="0"/>
          <w:sz w:val="28"/>
          <w:szCs w:val="28"/>
          <w:lang w:eastAsia="ru-RU"/>
        </w:rPr>
      </w:pPr>
    </w:p>
    <w:p w14:paraId="40B5085B" w14:textId="77777777" w:rsidR="00F6082C" w:rsidRPr="00F6082C" w:rsidRDefault="00F6082C" w:rsidP="00F6082C">
      <w:pPr>
        <w:spacing w:after="0" w:line="240" w:lineRule="auto"/>
        <w:jc w:val="both"/>
        <w:rPr>
          <w:rFonts w:ascii="Times New Roman" w:eastAsia="Times New Roman" w:hAnsi="Times New Roman" w:cs="Times New Roman"/>
          <w:noProof w:val="0"/>
          <w:sz w:val="28"/>
          <w:szCs w:val="28"/>
          <w:lang w:eastAsia="ru-RU"/>
        </w:rPr>
      </w:pPr>
    </w:p>
    <w:p w14:paraId="7C0E517D" w14:textId="77777777" w:rsidR="00F6082C" w:rsidRPr="00F6082C" w:rsidRDefault="00F6082C" w:rsidP="00F6082C">
      <w:pPr>
        <w:spacing w:after="0" w:line="240" w:lineRule="auto"/>
        <w:jc w:val="both"/>
        <w:rPr>
          <w:rFonts w:ascii="Times New Roman" w:eastAsia="Times New Roman" w:hAnsi="Times New Roman" w:cs="Times New Roman"/>
          <w:noProof w:val="0"/>
          <w:sz w:val="28"/>
          <w:szCs w:val="28"/>
          <w:lang w:eastAsia="ru-RU"/>
        </w:rPr>
      </w:pPr>
    </w:p>
    <w:p w14:paraId="4C591EB9" w14:textId="77777777" w:rsidR="00F6082C" w:rsidRPr="00F6082C" w:rsidRDefault="00F6082C" w:rsidP="00F6082C">
      <w:pPr>
        <w:spacing w:after="0" w:line="240" w:lineRule="auto"/>
        <w:jc w:val="both"/>
        <w:rPr>
          <w:rFonts w:ascii="Times New Roman" w:eastAsia="Times New Roman" w:hAnsi="Times New Roman" w:cs="Times New Roman"/>
          <w:noProof w:val="0"/>
          <w:sz w:val="28"/>
          <w:szCs w:val="28"/>
          <w:lang w:eastAsia="ru-RU"/>
        </w:rPr>
      </w:pPr>
    </w:p>
    <w:p w14:paraId="11FC71DB" w14:textId="77777777" w:rsidR="00F6082C" w:rsidRPr="00F6082C" w:rsidRDefault="00F6082C" w:rsidP="00F6082C">
      <w:pPr>
        <w:spacing w:after="0" w:line="240" w:lineRule="auto"/>
        <w:jc w:val="both"/>
        <w:rPr>
          <w:rFonts w:ascii="Times New Roman" w:eastAsia="Times New Roman" w:hAnsi="Times New Roman" w:cs="Times New Roman"/>
          <w:noProof w:val="0"/>
          <w:sz w:val="28"/>
          <w:szCs w:val="28"/>
          <w:lang w:eastAsia="ru-RU"/>
        </w:rPr>
      </w:pPr>
    </w:p>
    <w:p w14:paraId="1CA89F73" w14:textId="77777777" w:rsidR="00F6082C" w:rsidRPr="00F6082C" w:rsidRDefault="00F6082C" w:rsidP="00F6082C">
      <w:pPr>
        <w:spacing w:after="0" w:line="240" w:lineRule="auto"/>
        <w:jc w:val="both"/>
        <w:rPr>
          <w:rFonts w:ascii="Times New Roman" w:eastAsia="Times New Roman" w:hAnsi="Times New Roman" w:cs="Times New Roman"/>
          <w:noProof w:val="0"/>
          <w:sz w:val="28"/>
          <w:szCs w:val="28"/>
          <w:lang w:eastAsia="ru-RU"/>
        </w:rPr>
      </w:pPr>
    </w:p>
    <w:p w14:paraId="0BF9BDCC" w14:textId="77777777" w:rsidR="00F6082C" w:rsidRPr="00F6082C" w:rsidRDefault="00F6082C" w:rsidP="00F6082C">
      <w:pPr>
        <w:spacing w:after="0" w:line="240" w:lineRule="auto"/>
        <w:jc w:val="both"/>
        <w:rPr>
          <w:rFonts w:ascii="Times New Roman" w:eastAsia="Times New Roman" w:hAnsi="Times New Roman" w:cs="Times New Roman"/>
          <w:noProof w:val="0"/>
          <w:sz w:val="28"/>
          <w:szCs w:val="28"/>
          <w:lang w:eastAsia="ru-RU"/>
        </w:rPr>
      </w:pPr>
    </w:p>
    <w:p w14:paraId="06F2E55F" w14:textId="77777777" w:rsidR="00F6082C" w:rsidRPr="00F6082C" w:rsidRDefault="00F6082C" w:rsidP="00F6082C">
      <w:pPr>
        <w:spacing w:after="0" w:line="240" w:lineRule="auto"/>
        <w:jc w:val="both"/>
        <w:rPr>
          <w:rFonts w:ascii="Times New Roman" w:eastAsia="Times New Roman" w:hAnsi="Times New Roman" w:cs="Times New Roman"/>
          <w:noProof w:val="0"/>
          <w:sz w:val="28"/>
          <w:szCs w:val="28"/>
          <w:lang w:eastAsia="ru-RU"/>
        </w:rPr>
      </w:pPr>
    </w:p>
    <w:p w14:paraId="2F563213" w14:textId="77777777" w:rsidR="00F6082C" w:rsidRDefault="00F6082C" w:rsidP="00F6082C">
      <w:pPr>
        <w:spacing w:after="0" w:line="240" w:lineRule="auto"/>
        <w:jc w:val="both"/>
        <w:rPr>
          <w:rFonts w:ascii="Times New Roman" w:eastAsia="Times New Roman" w:hAnsi="Times New Roman" w:cs="Times New Roman"/>
          <w:noProof w:val="0"/>
          <w:sz w:val="28"/>
          <w:szCs w:val="28"/>
          <w:lang w:eastAsia="ru-RU"/>
        </w:rPr>
      </w:pPr>
    </w:p>
    <w:p w14:paraId="18CBBE19" w14:textId="77777777" w:rsidR="00F6082C" w:rsidRDefault="00F6082C" w:rsidP="00F6082C">
      <w:pPr>
        <w:spacing w:after="0" w:line="240" w:lineRule="auto"/>
        <w:jc w:val="both"/>
        <w:rPr>
          <w:rFonts w:ascii="Times New Roman" w:eastAsia="Times New Roman" w:hAnsi="Times New Roman" w:cs="Times New Roman"/>
          <w:noProof w:val="0"/>
          <w:sz w:val="28"/>
          <w:szCs w:val="28"/>
          <w:lang w:eastAsia="ru-RU"/>
        </w:rPr>
      </w:pPr>
    </w:p>
    <w:p w14:paraId="5B488B97" w14:textId="77777777" w:rsidR="00F6082C" w:rsidRDefault="00F6082C" w:rsidP="00F6082C">
      <w:pPr>
        <w:spacing w:after="0" w:line="240" w:lineRule="auto"/>
        <w:jc w:val="both"/>
        <w:rPr>
          <w:rFonts w:ascii="Times New Roman" w:eastAsia="Times New Roman" w:hAnsi="Times New Roman" w:cs="Times New Roman"/>
          <w:noProof w:val="0"/>
          <w:sz w:val="28"/>
          <w:szCs w:val="28"/>
          <w:lang w:eastAsia="ru-RU"/>
        </w:rPr>
      </w:pPr>
    </w:p>
    <w:p w14:paraId="091FF6C7" w14:textId="77777777" w:rsidR="00F6082C" w:rsidRDefault="00F6082C" w:rsidP="00F6082C">
      <w:pPr>
        <w:spacing w:after="0" w:line="240" w:lineRule="auto"/>
        <w:jc w:val="both"/>
        <w:rPr>
          <w:rFonts w:ascii="Times New Roman" w:eastAsia="Times New Roman" w:hAnsi="Times New Roman" w:cs="Times New Roman"/>
          <w:noProof w:val="0"/>
          <w:sz w:val="28"/>
          <w:szCs w:val="28"/>
          <w:lang w:eastAsia="ru-RU"/>
        </w:rPr>
      </w:pPr>
    </w:p>
    <w:p w14:paraId="2A4AD862" w14:textId="77777777" w:rsidR="00F6082C" w:rsidRDefault="00F6082C" w:rsidP="00F6082C">
      <w:pPr>
        <w:spacing w:after="0" w:line="240" w:lineRule="auto"/>
        <w:jc w:val="both"/>
        <w:rPr>
          <w:rFonts w:ascii="Times New Roman" w:eastAsia="Times New Roman" w:hAnsi="Times New Roman" w:cs="Times New Roman"/>
          <w:noProof w:val="0"/>
          <w:sz w:val="28"/>
          <w:szCs w:val="28"/>
          <w:lang w:eastAsia="ru-RU"/>
        </w:rPr>
      </w:pPr>
    </w:p>
    <w:p w14:paraId="145BE1E6" w14:textId="77777777" w:rsidR="00F6082C" w:rsidRDefault="00F6082C" w:rsidP="00F6082C">
      <w:pPr>
        <w:spacing w:after="0" w:line="240" w:lineRule="auto"/>
        <w:jc w:val="both"/>
        <w:rPr>
          <w:rFonts w:ascii="Times New Roman" w:eastAsia="Times New Roman" w:hAnsi="Times New Roman" w:cs="Times New Roman"/>
          <w:noProof w:val="0"/>
          <w:sz w:val="28"/>
          <w:szCs w:val="28"/>
          <w:lang w:eastAsia="ru-RU"/>
        </w:rPr>
      </w:pPr>
    </w:p>
    <w:p w14:paraId="23F5F42C" w14:textId="77777777" w:rsidR="00F6082C" w:rsidRDefault="00F6082C" w:rsidP="00F6082C">
      <w:pPr>
        <w:spacing w:after="0" w:line="240" w:lineRule="auto"/>
        <w:jc w:val="both"/>
        <w:rPr>
          <w:rFonts w:ascii="Times New Roman" w:eastAsia="Times New Roman" w:hAnsi="Times New Roman" w:cs="Times New Roman"/>
          <w:noProof w:val="0"/>
          <w:sz w:val="28"/>
          <w:szCs w:val="28"/>
          <w:lang w:eastAsia="ru-RU"/>
        </w:rPr>
      </w:pPr>
    </w:p>
    <w:p w14:paraId="2DA4F7A1" w14:textId="77777777" w:rsidR="00F6082C" w:rsidRDefault="00F6082C" w:rsidP="00F6082C">
      <w:pPr>
        <w:spacing w:after="0" w:line="240" w:lineRule="auto"/>
        <w:jc w:val="both"/>
        <w:rPr>
          <w:rFonts w:ascii="Times New Roman" w:eastAsia="Times New Roman" w:hAnsi="Times New Roman" w:cs="Times New Roman"/>
          <w:noProof w:val="0"/>
          <w:sz w:val="28"/>
          <w:szCs w:val="28"/>
          <w:lang w:eastAsia="ru-RU"/>
        </w:rPr>
      </w:pPr>
    </w:p>
    <w:p w14:paraId="2CBCA572" w14:textId="77777777" w:rsidR="00F6082C" w:rsidRPr="00F6082C" w:rsidRDefault="00F6082C" w:rsidP="00F6082C">
      <w:pPr>
        <w:spacing w:after="0" w:line="240" w:lineRule="auto"/>
        <w:jc w:val="both"/>
        <w:rPr>
          <w:rFonts w:ascii="Times New Roman" w:eastAsia="Times New Roman" w:hAnsi="Times New Roman" w:cs="Times New Roman"/>
          <w:noProof w:val="0"/>
          <w:sz w:val="28"/>
          <w:szCs w:val="28"/>
          <w:lang w:eastAsia="ru-RU"/>
        </w:rPr>
      </w:pPr>
    </w:p>
    <w:p w14:paraId="5C23C49A" w14:textId="77777777" w:rsidR="00F6082C" w:rsidRPr="00F6082C" w:rsidRDefault="00F6082C" w:rsidP="00F6082C">
      <w:pPr>
        <w:spacing w:after="0" w:line="240" w:lineRule="auto"/>
        <w:jc w:val="both"/>
        <w:rPr>
          <w:rFonts w:ascii="Times New Roman" w:eastAsia="Times New Roman" w:hAnsi="Times New Roman" w:cs="Times New Roman"/>
          <w:noProof w:val="0"/>
          <w:sz w:val="28"/>
          <w:szCs w:val="28"/>
          <w:lang w:eastAsia="ru-RU"/>
        </w:rPr>
      </w:pPr>
    </w:p>
    <w:p w14:paraId="633A3F01" w14:textId="77777777" w:rsidR="00F6082C" w:rsidRPr="00F6082C" w:rsidRDefault="00F6082C" w:rsidP="00F6082C">
      <w:pPr>
        <w:spacing w:after="0" w:line="240" w:lineRule="auto"/>
        <w:rPr>
          <w:rFonts w:ascii="Times New Roman" w:eastAsia="Times New Roman" w:hAnsi="Times New Roman" w:cs="Times New Roman"/>
          <w:noProof w:val="0"/>
          <w:sz w:val="28"/>
          <w:szCs w:val="28"/>
          <w:lang w:eastAsia="uk-UA"/>
        </w:rPr>
      </w:pPr>
    </w:p>
    <w:p w14:paraId="4C8FFB41" w14:textId="77777777" w:rsidR="00F6082C" w:rsidRPr="00F6082C" w:rsidRDefault="00F6082C" w:rsidP="00F6082C">
      <w:pPr>
        <w:spacing w:after="0" w:line="240" w:lineRule="auto"/>
        <w:ind w:firstLine="567"/>
        <w:jc w:val="right"/>
        <w:rPr>
          <w:rFonts w:ascii="Times New Roman" w:eastAsia="Times New Roman" w:hAnsi="Times New Roman" w:cs="Times New Roman"/>
          <w:i/>
          <w:noProof w:val="0"/>
          <w:sz w:val="28"/>
          <w:szCs w:val="28"/>
          <w:lang w:eastAsia="uk-UA"/>
        </w:rPr>
      </w:pPr>
      <w:r w:rsidRPr="00F6082C">
        <w:rPr>
          <w:rFonts w:ascii="Times New Roman" w:eastAsia="Times New Roman" w:hAnsi="Times New Roman" w:cs="Times New Roman"/>
          <w:i/>
          <w:noProof w:val="0"/>
          <w:sz w:val="28"/>
          <w:szCs w:val="28"/>
          <w:lang w:eastAsia="uk-UA"/>
        </w:rPr>
        <w:lastRenderedPageBreak/>
        <w:t>Додаток № 2</w:t>
      </w:r>
    </w:p>
    <w:p w14:paraId="4AA6CA0C" w14:textId="77777777" w:rsidR="00F6082C" w:rsidRPr="00F6082C" w:rsidRDefault="00F6082C" w:rsidP="00F6082C">
      <w:pPr>
        <w:spacing w:after="0" w:line="240" w:lineRule="auto"/>
        <w:ind w:firstLine="567"/>
        <w:jc w:val="right"/>
        <w:rPr>
          <w:rFonts w:ascii="Times New Roman" w:eastAsia="Times New Roman" w:hAnsi="Times New Roman" w:cs="Times New Roman"/>
          <w:i/>
          <w:noProof w:val="0"/>
          <w:sz w:val="28"/>
          <w:szCs w:val="28"/>
          <w:lang w:eastAsia="uk-UA"/>
        </w:rPr>
      </w:pPr>
      <w:r w:rsidRPr="00F6082C">
        <w:rPr>
          <w:rFonts w:ascii="Times New Roman" w:eastAsia="Times New Roman" w:hAnsi="Times New Roman" w:cs="Times New Roman"/>
          <w:i/>
          <w:noProof w:val="0"/>
          <w:sz w:val="28"/>
          <w:szCs w:val="28"/>
          <w:lang w:eastAsia="uk-UA"/>
        </w:rPr>
        <w:t>рішення Фонтанської сільської ради</w:t>
      </w:r>
    </w:p>
    <w:p w14:paraId="7BA21B9A" w14:textId="77777777" w:rsidR="00F6082C" w:rsidRPr="00F6082C" w:rsidRDefault="00F6082C" w:rsidP="00F6082C">
      <w:pPr>
        <w:spacing w:after="0" w:line="240" w:lineRule="auto"/>
        <w:ind w:firstLine="567"/>
        <w:jc w:val="right"/>
        <w:rPr>
          <w:rFonts w:ascii="Times New Roman" w:eastAsia="Times New Roman" w:hAnsi="Times New Roman" w:cs="Times New Roman"/>
          <w:i/>
          <w:noProof w:val="0"/>
          <w:sz w:val="28"/>
          <w:szCs w:val="28"/>
          <w:u w:val="single"/>
          <w:lang w:eastAsia="uk-UA"/>
        </w:rPr>
      </w:pPr>
      <w:r w:rsidRPr="00F6082C">
        <w:rPr>
          <w:rFonts w:ascii="Times New Roman" w:eastAsia="Times New Roman" w:hAnsi="Times New Roman" w:cs="Times New Roman"/>
          <w:i/>
          <w:noProof w:val="0"/>
          <w:sz w:val="28"/>
          <w:szCs w:val="28"/>
          <w:lang w:eastAsia="uk-UA"/>
        </w:rPr>
        <w:t xml:space="preserve">від ________ 20___ року  </w:t>
      </w:r>
      <w:r w:rsidRPr="00F6082C">
        <w:rPr>
          <w:rFonts w:ascii="Times New Roman" w:eastAsia="Times New Roman" w:hAnsi="Times New Roman" w:cs="Times New Roman"/>
          <w:i/>
          <w:noProof w:val="0"/>
          <w:sz w:val="28"/>
          <w:szCs w:val="28"/>
          <w:u w:val="single"/>
          <w:lang w:eastAsia="uk-UA"/>
        </w:rPr>
        <w:t>№________</w:t>
      </w:r>
    </w:p>
    <w:p w14:paraId="1509DCB5" w14:textId="77777777" w:rsidR="00F6082C" w:rsidRPr="00F6082C" w:rsidRDefault="00F6082C" w:rsidP="00F6082C">
      <w:pPr>
        <w:spacing w:after="0" w:line="240" w:lineRule="auto"/>
        <w:ind w:firstLine="567"/>
        <w:jc w:val="right"/>
        <w:rPr>
          <w:rFonts w:ascii="Times New Roman" w:eastAsia="Times New Roman" w:hAnsi="Times New Roman" w:cs="Times New Roman"/>
          <w:i/>
          <w:noProof w:val="0"/>
          <w:sz w:val="28"/>
          <w:szCs w:val="28"/>
          <w:u w:val="single"/>
          <w:lang w:eastAsia="uk-UA"/>
        </w:rPr>
      </w:pPr>
    </w:p>
    <w:p w14:paraId="3664C5AD" w14:textId="77777777" w:rsidR="00F6082C" w:rsidRPr="00F6082C" w:rsidRDefault="00F6082C" w:rsidP="00F6082C">
      <w:pPr>
        <w:spacing w:after="0" w:line="240" w:lineRule="auto"/>
        <w:ind w:firstLine="567"/>
        <w:jc w:val="center"/>
        <w:rPr>
          <w:rFonts w:ascii="Times New Roman" w:eastAsia="Times New Roman" w:hAnsi="Times New Roman" w:cs="Times New Roman"/>
          <w:b/>
          <w:bCs/>
          <w:iCs/>
          <w:noProof w:val="0"/>
          <w:sz w:val="28"/>
          <w:szCs w:val="28"/>
          <w:lang w:val="ru-RU" w:eastAsia="uk-UA"/>
        </w:rPr>
      </w:pPr>
      <w:r w:rsidRPr="00F6082C">
        <w:rPr>
          <w:rFonts w:ascii="Times New Roman" w:eastAsia="Times New Roman" w:hAnsi="Times New Roman" w:cs="Times New Roman"/>
          <w:b/>
          <w:bCs/>
          <w:iCs/>
          <w:noProof w:val="0"/>
          <w:sz w:val="28"/>
          <w:szCs w:val="28"/>
          <w:lang w:val="ru-RU" w:eastAsia="uk-UA"/>
        </w:rPr>
        <w:t>ПАСПОРТ.</w:t>
      </w:r>
    </w:p>
    <w:p w14:paraId="530040FC" w14:textId="77777777" w:rsidR="00F6082C" w:rsidRPr="00F6082C" w:rsidRDefault="00F6082C" w:rsidP="00F6082C">
      <w:pPr>
        <w:spacing w:after="0" w:line="240" w:lineRule="auto"/>
        <w:jc w:val="center"/>
        <w:rPr>
          <w:rFonts w:ascii="Times New Roman" w:eastAsia="Times New Roman" w:hAnsi="Times New Roman" w:cs="Times New Roman"/>
          <w:b/>
          <w:bCs/>
          <w:noProof w:val="0"/>
          <w:sz w:val="28"/>
          <w:szCs w:val="28"/>
          <w:lang w:eastAsia="ru-RU"/>
        </w:rPr>
      </w:pPr>
    </w:p>
    <w:tbl>
      <w:tblPr>
        <w:tblStyle w:val="a3"/>
        <w:tblW w:w="0" w:type="auto"/>
        <w:tblLook w:val="04A0" w:firstRow="1" w:lastRow="0" w:firstColumn="1" w:lastColumn="0" w:noHBand="0" w:noVBand="1"/>
      </w:tblPr>
      <w:tblGrid>
        <w:gridCol w:w="576"/>
        <w:gridCol w:w="4238"/>
        <w:gridCol w:w="1276"/>
        <w:gridCol w:w="1701"/>
        <w:gridCol w:w="1553"/>
      </w:tblGrid>
      <w:tr w:rsidR="00F6082C" w:rsidRPr="00F6082C" w14:paraId="7C84CC94" w14:textId="77777777" w:rsidTr="00144535">
        <w:tc>
          <w:tcPr>
            <w:tcW w:w="576" w:type="dxa"/>
          </w:tcPr>
          <w:p w14:paraId="4BC9D3CB" w14:textId="77777777" w:rsidR="00F6082C" w:rsidRPr="00F6082C" w:rsidRDefault="00F6082C" w:rsidP="00F6082C">
            <w:pPr>
              <w:numPr>
                <w:ilvl w:val="0"/>
                <w:numId w:val="3"/>
              </w:numPr>
              <w:overflowPunct w:val="0"/>
              <w:autoSpaceDE w:val="0"/>
              <w:autoSpaceDN w:val="0"/>
              <w:adjustRightInd w:val="0"/>
              <w:spacing w:after="200" w:line="276" w:lineRule="auto"/>
              <w:contextualSpacing/>
              <w:rPr>
                <w:rFonts w:ascii="Times New Roman" w:hAnsi="Times New Roman" w:cs="Times New Roman"/>
                <w:noProof w:val="0"/>
                <w:sz w:val="28"/>
                <w:szCs w:val="28"/>
                <w:lang w:val="hr-HR"/>
              </w:rPr>
            </w:pPr>
          </w:p>
        </w:tc>
        <w:tc>
          <w:tcPr>
            <w:tcW w:w="4239" w:type="dxa"/>
          </w:tcPr>
          <w:p w14:paraId="18CF0131" w14:textId="77777777" w:rsidR="00F6082C" w:rsidRPr="00F6082C" w:rsidRDefault="00F6082C" w:rsidP="00F6082C">
            <w:pPr>
              <w:overflowPunct w:val="0"/>
              <w:autoSpaceDE w:val="0"/>
              <w:autoSpaceDN w:val="0"/>
              <w:adjustRightInd w:val="0"/>
              <w:rPr>
                <w:rFonts w:ascii="Times New Roman" w:hAnsi="Times New Roman" w:cs="Times New Roman"/>
                <w:noProof w:val="0"/>
                <w:sz w:val="28"/>
                <w:szCs w:val="28"/>
                <w:lang w:val="hr-HR"/>
              </w:rPr>
            </w:pPr>
            <w:r w:rsidRPr="00F6082C">
              <w:rPr>
                <w:rFonts w:ascii="Times New Roman" w:eastAsia="Cambria" w:hAnsi="Times New Roman" w:cs="Times New Roman"/>
                <w:bCs/>
                <w:noProof w:val="0"/>
                <w:color w:val="000000"/>
                <w:sz w:val="28"/>
                <w:szCs w:val="28"/>
                <w:shd w:val="clear" w:color="auto" w:fill="FFFFFF"/>
                <w:lang w:eastAsia="uk-UA" w:bidi="uk-UA"/>
              </w:rPr>
              <w:t>Назва Програми</w:t>
            </w:r>
          </w:p>
        </w:tc>
        <w:tc>
          <w:tcPr>
            <w:tcW w:w="4530" w:type="dxa"/>
            <w:gridSpan w:val="3"/>
          </w:tcPr>
          <w:p w14:paraId="586D8499" w14:textId="77777777" w:rsidR="00F6082C" w:rsidRPr="00F6082C" w:rsidRDefault="00F6082C" w:rsidP="00F6082C">
            <w:pPr>
              <w:overflowPunct w:val="0"/>
              <w:autoSpaceDE w:val="0"/>
              <w:autoSpaceDN w:val="0"/>
              <w:adjustRightInd w:val="0"/>
              <w:jc w:val="both"/>
              <w:rPr>
                <w:rFonts w:ascii="Times New Roman" w:hAnsi="Times New Roman" w:cs="Times New Roman"/>
                <w:bCs/>
                <w:noProof w:val="0"/>
                <w:sz w:val="28"/>
                <w:szCs w:val="28"/>
              </w:rPr>
            </w:pPr>
            <w:r w:rsidRPr="00F6082C">
              <w:rPr>
                <w:rFonts w:ascii="Times New Roman" w:eastAsia="Times New Roman" w:hAnsi="Times New Roman" w:cs="Times New Roman"/>
                <w:bCs/>
                <w:noProof w:val="0"/>
                <w:sz w:val="28"/>
                <w:szCs w:val="28"/>
                <w:lang w:eastAsia="uk-UA"/>
              </w:rPr>
              <w:t>Програм</w:t>
            </w:r>
            <w:r w:rsidRPr="00F6082C">
              <w:rPr>
                <w:rFonts w:ascii="Times New Roman" w:eastAsia="Times New Roman" w:hAnsi="Times New Roman" w:cs="Times New Roman"/>
                <w:bCs/>
                <w:noProof w:val="0"/>
                <w:sz w:val="28"/>
                <w:szCs w:val="28"/>
                <w:lang w:val="ru-RU" w:eastAsia="uk-UA"/>
              </w:rPr>
              <w:t>а</w:t>
            </w:r>
            <w:r w:rsidRPr="00F6082C">
              <w:rPr>
                <w:rFonts w:ascii="Times New Roman" w:eastAsia="Times New Roman" w:hAnsi="Times New Roman" w:cs="Times New Roman"/>
                <w:bCs/>
                <w:noProof w:val="0"/>
                <w:sz w:val="28"/>
                <w:szCs w:val="28"/>
                <w:lang w:eastAsia="uk-UA"/>
              </w:rPr>
              <w:t xml:space="preserve"> підтримки малого і середнього підприємництва на території Фонтанської сільської територіальної громади  на 2026-2028 роки</w:t>
            </w:r>
          </w:p>
        </w:tc>
      </w:tr>
      <w:tr w:rsidR="00F6082C" w:rsidRPr="00F6082C" w14:paraId="4FC0D742" w14:textId="77777777" w:rsidTr="00144535">
        <w:tc>
          <w:tcPr>
            <w:tcW w:w="576" w:type="dxa"/>
          </w:tcPr>
          <w:p w14:paraId="0DA9324B" w14:textId="77777777" w:rsidR="00F6082C" w:rsidRPr="00F6082C" w:rsidRDefault="00F6082C" w:rsidP="00F6082C">
            <w:pPr>
              <w:numPr>
                <w:ilvl w:val="0"/>
                <w:numId w:val="3"/>
              </w:numPr>
              <w:overflowPunct w:val="0"/>
              <w:autoSpaceDE w:val="0"/>
              <w:autoSpaceDN w:val="0"/>
              <w:adjustRightInd w:val="0"/>
              <w:spacing w:after="200" w:line="276" w:lineRule="auto"/>
              <w:contextualSpacing/>
              <w:rPr>
                <w:rFonts w:ascii="Times New Roman" w:hAnsi="Times New Roman" w:cs="Times New Roman"/>
                <w:noProof w:val="0"/>
                <w:sz w:val="28"/>
                <w:szCs w:val="28"/>
                <w:lang w:val="hr-HR"/>
              </w:rPr>
            </w:pPr>
          </w:p>
        </w:tc>
        <w:tc>
          <w:tcPr>
            <w:tcW w:w="4239" w:type="dxa"/>
          </w:tcPr>
          <w:p w14:paraId="2EFB29B5" w14:textId="77777777" w:rsidR="00F6082C" w:rsidRPr="00F6082C" w:rsidRDefault="00F6082C" w:rsidP="00F6082C">
            <w:pPr>
              <w:overflowPunct w:val="0"/>
              <w:autoSpaceDE w:val="0"/>
              <w:autoSpaceDN w:val="0"/>
              <w:adjustRightInd w:val="0"/>
              <w:rPr>
                <w:rFonts w:ascii="Times New Roman" w:hAnsi="Times New Roman" w:cs="Times New Roman"/>
                <w:noProof w:val="0"/>
                <w:sz w:val="28"/>
                <w:szCs w:val="28"/>
                <w:lang w:val="hr-HR"/>
              </w:rPr>
            </w:pPr>
            <w:r w:rsidRPr="00F6082C">
              <w:rPr>
                <w:rFonts w:ascii="Times New Roman" w:eastAsia="Cambria" w:hAnsi="Times New Roman" w:cs="Times New Roman"/>
                <w:bCs/>
                <w:noProof w:val="0"/>
                <w:color w:val="000000"/>
                <w:sz w:val="28"/>
                <w:szCs w:val="28"/>
                <w:shd w:val="clear" w:color="auto" w:fill="FFFFFF"/>
                <w:lang w:eastAsia="uk-UA" w:bidi="uk-UA"/>
              </w:rPr>
              <w:t>Ініціатор розроблення Програми</w:t>
            </w:r>
          </w:p>
        </w:tc>
        <w:tc>
          <w:tcPr>
            <w:tcW w:w="4530" w:type="dxa"/>
            <w:gridSpan w:val="3"/>
          </w:tcPr>
          <w:p w14:paraId="747BE303" w14:textId="77777777" w:rsidR="00F6082C" w:rsidRPr="00F6082C" w:rsidRDefault="00F6082C" w:rsidP="00F6082C">
            <w:pPr>
              <w:overflowPunct w:val="0"/>
              <w:autoSpaceDE w:val="0"/>
              <w:autoSpaceDN w:val="0"/>
              <w:adjustRightInd w:val="0"/>
              <w:rPr>
                <w:rFonts w:ascii="Times New Roman" w:hAnsi="Times New Roman" w:cs="Times New Roman"/>
                <w:noProof w:val="0"/>
                <w:sz w:val="28"/>
                <w:szCs w:val="28"/>
              </w:rPr>
            </w:pPr>
            <w:r w:rsidRPr="00F6082C">
              <w:rPr>
                <w:rFonts w:ascii="Times New Roman" w:hAnsi="Times New Roman" w:cs="Times New Roman"/>
                <w:bCs/>
                <w:noProof w:val="0"/>
                <w:sz w:val="28"/>
                <w:szCs w:val="28"/>
                <w:lang w:val="hr-HR"/>
              </w:rPr>
              <w:t>Фонтанська сільська рада Одеського району Одеської області</w:t>
            </w:r>
          </w:p>
        </w:tc>
      </w:tr>
      <w:tr w:rsidR="00F6082C" w:rsidRPr="00F6082C" w14:paraId="41AE6368" w14:textId="77777777" w:rsidTr="00144535">
        <w:tc>
          <w:tcPr>
            <w:tcW w:w="576" w:type="dxa"/>
          </w:tcPr>
          <w:p w14:paraId="340EF1D8" w14:textId="77777777" w:rsidR="00F6082C" w:rsidRPr="00F6082C" w:rsidRDefault="00F6082C" w:rsidP="00F6082C">
            <w:pPr>
              <w:numPr>
                <w:ilvl w:val="0"/>
                <w:numId w:val="3"/>
              </w:numPr>
              <w:overflowPunct w:val="0"/>
              <w:autoSpaceDE w:val="0"/>
              <w:autoSpaceDN w:val="0"/>
              <w:adjustRightInd w:val="0"/>
              <w:spacing w:after="200" w:line="276" w:lineRule="auto"/>
              <w:contextualSpacing/>
              <w:rPr>
                <w:rFonts w:ascii="Times New Roman" w:hAnsi="Times New Roman" w:cs="Times New Roman"/>
                <w:noProof w:val="0"/>
                <w:sz w:val="28"/>
                <w:szCs w:val="28"/>
                <w:lang w:val="hr-HR"/>
              </w:rPr>
            </w:pPr>
          </w:p>
        </w:tc>
        <w:tc>
          <w:tcPr>
            <w:tcW w:w="4239" w:type="dxa"/>
          </w:tcPr>
          <w:p w14:paraId="3C60B067" w14:textId="77777777" w:rsidR="00F6082C" w:rsidRPr="00F6082C" w:rsidRDefault="00F6082C" w:rsidP="00F6082C">
            <w:pPr>
              <w:overflowPunct w:val="0"/>
              <w:autoSpaceDE w:val="0"/>
              <w:autoSpaceDN w:val="0"/>
              <w:adjustRightInd w:val="0"/>
              <w:rPr>
                <w:rFonts w:ascii="Times New Roman" w:hAnsi="Times New Roman" w:cs="Times New Roman"/>
                <w:noProof w:val="0"/>
                <w:sz w:val="28"/>
                <w:szCs w:val="28"/>
                <w:lang w:val="hr-HR"/>
              </w:rPr>
            </w:pPr>
            <w:r w:rsidRPr="00F6082C">
              <w:rPr>
                <w:rFonts w:ascii="Times New Roman" w:eastAsia="Cambria" w:hAnsi="Times New Roman" w:cs="Times New Roman"/>
                <w:bCs/>
                <w:noProof w:val="0"/>
                <w:color w:val="000000"/>
                <w:sz w:val="28"/>
                <w:szCs w:val="28"/>
                <w:shd w:val="clear" w:color="auto" w:fill="FFFFFF"/>
                <w:lang w:eastAsia="uk-UA" w:bidi="uk-UA"/>
              </w:rPr>
              <w:t>Дата, номер і назва розпорядчого документа про розроблення Програми</w:t>
            </w:r>
          </w:p>
        </w:tc>
        <w:tc>
          <w:tcPr>
            <w:tcW w:w="4530" w:type="dxa"/>
            <w:gridSpan w:val="3"/>
          </w:tcPr>
          <w:p w14:paraId="645C3D73" w14:textId="77777777" w:rsidR="00F6082C" w:rsidRPr="00F6082C" w:rsidRDefault="00F6082C" w:rsidP="00F6082C">
            <w:pPr>
              <w:overflowPunct w:val="0"/>
              <w:autoSpaceDE w:val="0"/>
              <w:autoSpaceDN w:val="0"/>
              <w:adjustRightInd w:val="0"/>
              <w:rPr>
                <w:rFonts w:ascii="Times New Roman" w:hAnsi="Times New Roman" w:cs="Times New Roman"/>
                <w:noProof w:val="0"/>
                <w:sz w:val="28"/>
                <w:szCs w:val="28"/>
                <w:lang w:val="hr-HR"/>
              </w:rPr>
            </w:pPr>
          </w:p>
        </w:tc>
      </w:tr>
      <w:tr w:rsidR="00F6082C" w:rsidRPr="00F6082C" w14:paraId="040411DF" w14:textId="77777777" w:rsidTr="00144535">
        <w:tc>
          <w:tcPr>
            <w:tcW w:w="576" w:type="dxa"/>
          </w:tcPr>
          <w:p w14:paraId="5A286592" w14:textId="77777777" w:rsidR="00F6082C" w:rsidRPr="00F6082C" w:rsidRDefault="00F6082C" w:rsidP="00F6082C">
            <w:pPr>
              <w:numPr>
                <w:ilvl w:val="0"/>
                <w:numId w:val="3"/>
              </w:numPr>
              <w:overflowPunct w:val="0"/>
              <w:autoSpaceDE w:val="0"/>
              <w:autoSpaceDN w:val="0"/>
              <w:adjustRightInd w:val="0"/>
              <w:spacing w:after="200" w:line="276" w:lineRule="auto"/>
              <w:contextualSpacing/>
              <w:rPr>
                <w:rFonts w:ascii="Times New Roman" w:hAnsi="Times New Roman" w:cs="Times New Roman"/>
                <w:noProof w:val="0"/>
                <w:sz w:val="28"/>
                <w:szCs w:val="28"/>
                <w:lang w:val="hr-HR"/>
              </w:rPr>
            </w:pPr>
          </w:p>
        </w:tc>
        <w:tc>
          <w:tcPr>
            <w:tcW w:w="4239" w:type="dxa"/>
          </w:tcPr>
          <w:p w14:paraId="5ACD753E" w14:textId="77777777" w:rsidR="00F6082C" w:rsidRPr="00F6082C" w:rsidRDefault="00F6082C" w:rsidP="00F6082C">
            <w:pPr>
              <w:overflowPunct w:val="0"/>
              <w:autoSpaceDE w:val="0"/>
              <w:autoSpaceDN w:val="0"/>
              <w:adjustRightInd w:val="0"/>
              <w:rPr>
                <w:rFonts w:ascii="Times New Roman" w:hAnsi="Times New Roman" w:cs="Times New Roman"/>
                <w:noProof w:val="0"/>
                <w:sz w:val="28"/>
                <w:szCs w:val="28"/>
                <w:lang w:val="hr-HR"/>
              </w:rPr>
            </w:pPr>
            <w:r w:rsidRPr="00F6082C">
              <w:rPr>
                <w:rFonts w:ascii="Times New Roman" w:eastAsia="Cambria" w:hAnsi="Times New Roman" w:cs="Times New Roman"/>
                <w:bCs/>
                <w:noProof w:val="0"/>
                <w:color w:val="000000"/>
                <w:sz w:val="28"/>
                <w:szCs w:val="28"/>
                <w:shd w:val="clear" w:color="auto" w:fill="FFFFFF"/>
                <w:lang w:eastAsia="uk-UA" w:bidi="uk-UA"/>
              </w:rPr>
              <w:t>Головний розробник Програми</w:t>
            </w:r>
          </w:p>
        </w:tc>
        <w:tc>
          <w:tcPr>
            <w:tcW w:w="4530" w:type="dxa"/>
            <w:gridSpan w:val="3"/>
          </w:tcPr>
          <w:p w14:paraId="1717B83F" w14:textId="77777777" w:rsidR="00F6082C" w:rsidRPr="00F6082C" w:rsidRDefault="00F6082C" w:rsidP="00F6082C">
            <w:pPr>
              <w:overflowPunct w:val="0"/>
              <w:autoSpaceDE w:val="0"/>
              <w:autoSpaceDN w:val="0"/>
              <w:adjustRightInd w:val="0"/>
              <w:rPr>
                <w:rFonts w:ascii="Times New Roman" w:hAnsi="Times New Roman" w:cs="Times New Roman"/>
                <w:bCs/>
                <w:noProof w:val="0"/>
                <w:sz w:val="28"/>
                <w:szCs w:val="28"/>
                <w:lang w:val="hr-HR"/>
              </w:rPr>
            </w:pPr>
            <w:r w:rsidRPr="00F6082C">
              <w:rPr>
                <w:rFonts w:ascii="Times New Roman" w:hAnsi="Times New Roman" w:cs="Times New Roman"/>
                <w:noProof w:val="0"/>
                <w:color w:val="000000"/>
                <w:sz w:val="28"/>
                <w:szCs w:val="28"/>
              </w:rPr>
              <w:t>Відділ економічного розвитку, інформації та інвестицій</w:t>
            </w:r>
          </w:p>
        </w:tc>
      </w:tr>
      <w:tr w:rsidR="00F6082C" w:rsidRPr="00F6082C" w14:paraId="62903486" w14:textId="77777777" w:rsidTr="00144535">
        <w:tc>
          <w:tcPr>
            <w:tcW w:w="576" w:type="dxa"/>
          </w:tcPr>
          <w:p w14:paraId="2B2E4858" w14:textId="77777777" w:rsidR="00F6082C" w:rsidRPr="00F6082C" w:rsidRDefault="00F6082C" w:rsidP="00F6082C">
            <w:pPr>
              <w:numPr>
                <w:ilvl w:val="0"/>
                <w:numId w:val="3"/>
              </w:numPr>
              <w:overflowPunct w:val="0"/>
              <w:autoSpaceDE w:val="0"/>
              <w:autoSpaceDN w:val="0"/>
              <w:adjustRightInd w:val="0"/>
              <w:spacing w:after="200" w:line="276" w:lineRule="auto"/>
              <w:contextualSpacing/>
              <w:rPr>
                <w:rFonts w:ascii="Times New Roman" w:hAnsi="Times New Roman" w:cs="Times New Roman"/>
                <w:noProof w:val="0"/>
                <w:sz w:val="28"/>
                <w:szCs w:val="28"/>
                <w:lang w:val="hr-HR"/>
              </w:rPr>
            </w:pPr>
          </w:p>
        </w:tc>
        <w:tc>
          <w:tcPr>
            <w:tcW w:w="4239" w:type="dxa"/>
          </w:tcPr>
          <w:p w14:paraId="299A1184" w14:textId="77777777" w:rsidR="00F6082C" w:rsidRPr="00F6082C" w:rsidRDefault="00F6082C" w:rsidP="00F6082C">
            <w:pPr>
              <w:overflowPunct w:val="0"/>
              <w:autoSpaceDE w:val="0"/>
              <w:autoSpaceDN w:val="0"/>
              <w:adjustRightInd w:val="0"/>
              <w:rPr>
                <w:rFonts w:ascii="Times New Roman" w:hAnsi="Times New Roman" w:cs="Times New Roman"/>
                <w:noProof w:val="0"/>
                <w:sz w:val="28"/>
                <w:szCs w:val="28"/>
                <w:lang w:val="hr-HR"/>
              </w:rPr>
            </w:pPr>
            <w:r w:rsidRPr="00F6082C">
              <w:rPr>
                <w:rFonts w:ascii="Times New Roman" w:eastAsia="Cambria" w:hAnsi="Times New Roman" w:cs="Times New Roman"/>
                <w:bCs/>
                <w:noProof w:val="0"/>
                <w:color w:val="000000"/>
                <w:sz w:val="28"/>
                <w:szCs w:val="28"/>
                <w:shd w:val="clear" w:color="auto" w:fill="FFFFFF"/>
                <w:lang w:eastAsia="uk-UA" w:bidi="uk-UA"/>
              </w:rPr>
              <w:t>Спів розробники Програми</w:t>
            </w:r>
          </w:p>
        </w:tc>
        <w:tc>
          <w:tcPr>
            <w:tcW w:w="4530" w:type="dxa"/>
            <w:gridSpan w:val="3"/>
          </w:tcPr>
          <w:p w14:paraId="169EBB9D" w14:textId="77777777" w:rsidR="00F6082C" w:rsidRPr="00F6082C" w:rsidRDefault="00F6082C" w:rsidP="00F6082C">
            <w:pPr>
              <w:overflowPunct w:val="0"/>
              <w:autoSpaceDE w:val="0"/>
              <w:autoSpaceDN w:val="0"/>
              <w:adjustRightInd w:val="0"/>
              <w:rPr>
                <w:rFonts w:ascii="Times New Roman" w:hAnsi="Times New Roman" w:cs="Times New Roman"/>
                <w:noProof w:val="0"/>
                <w:sz w:val="28"/>
                <w:szCs w:val="28"/>
              </w:rPr>
            </w:pPr>
            <w:r w:rsidRPr="00F6082C">
              <w:rPr>
                <w:rFonts w:ascii="Times New Roman" w:hAnsi="Times New Roman" w:cs="Times New Roman"/>
                <w:noProof w:val="0"/>
                <w:sz w:val="28"/>
                <w:szCs w:val="28"/>
              </w:rPr>
              <w:t>Управління фінансів Фонтанської сільської ради</w:t>
            </w:r>
          </w:p>
        </w:tc>
      </w:tr>
      <w:tr w:rsidR="00F6082C" w:rsidRPr="00F6082C" w14:paraId="20F592E5" w14:textId="77777777" w:rsidTr="00144535">
        <w:tc>
          <w:tcPr>
            <w:tcW w:w="576" w:type="dxa"/>
          </w:tcPr>
          <w:p w14:paraId="513BE540" w14:textId="77777777" w:rsidR="00F6082C" w:rsidRPr="00F6082C" w:rsidRDefault="00F6082C" w:rsidP="00F6082C">
            <w:pPr>
              <w:numPr>
                <w:ilvl w:val="0"/>
                <w:numId w:val="3"/>
              </w:numPr>
              <w:overflowPunct w:val="0"/>
              <w:autoSpaceDE w:val="0"/>
              <w:autoSpaceDN w:val="0"/>
              <w:adjustRightInd w:val="0"/>
              <w:spacing w:after="200" w:line="276" w:lineRule="auto"/>
              <w:contextualSpacing/>
              <w:rPr>
                <w:rFonts w:ascii="Times New Roman" w:hAnsi="Times New Roman" w:cs="Times New Roman"/>
                <w:noProof w:val="0"/>
                <w:sz w:val="28"/>
                <w:szCs w:val="28"/>
                <w:lang w:val="hr-HR"/>
              </w:rPr>
            </w:pPr>
          </w:p>
        </w:tc>
        <w:tc>
          <w:tcPr>
            <w:tcW w:w="4239" w:type="dxa"/>
          </w:tcPr>
          <w:p w14:paraId="01D6A9A9" w14:textId="77777777" w:rsidR="00F6082C" w:rsidRPr="00F6082C" w:rsidRDefault="00F6082C" w:rsidP="00F6082C">
            <w:pPr>
              <w:overflowPunct w:val="0"/>
              <w:autoSpaceDE w:val="0"/>
              <w:autoSpaceDN w:val="0"/>
              <w:adjustRightInd w:val="0"/>
              <w:rPr>
                <w:rFonts w:ascii="Times New Roman" w:hAnsi="Times New Roman" w:cs="Times New Roman"/>
                <w:noProof w:val="0"/>
                <w:sz w:val="28"/>
                <w:szCs w:val="28"/>
                <w:lang w:val="hr-HR"/>
              </w:rPr>
            </w:pPr>
            <w:r w:rsidRPr="00F6082C">
              <w:rPr>
                <w:rFonts w:ascii="Times New Roman" w:eastAsia="Cambria" w:hAnsi="Times New Roman" w:cs="Times New Roman"/>
                <w:bCs/>
                <w:noProof w:val="0"/>
                <w:color w:val="000000"/>
                <w:sz w:val="28"/>
                <w:szCs w:val="28"/>
                <w:shd w:val="clear" w:color="auto" w:fill="FFFFFF"/>
                <w:lang w:eastAsia="uk-UA" w:bidi="uk-UA"/>
              </w:rPr>
              <w:t>Відповідальний виконавець Програми</w:t>
            </w:r>
          </w:p>
        </w:tc>
        <w:tc>
          <w:tcPr>
            <w:tcW w:w="4530" w:type="dxa"/>
            <w:gridSpan w:val="3"/>
          </w:tcPr>
          <w:p w14:paraId="233770F8" w14:textId="77777777" w:rsidR="00F6082C" w:rsidRPr="00F6082C" w:rsidRDefault="00F6082C" w:rsidP="00F6082C">
            <w:pPr>
              <w:overflowPunct w:val="0"/>
              <w:autoSpaceDE w:val="0"/>
              <w:autoSpaceDN w:val="0"/>
              <w:adjustRightInd w:val="0"/>
              <w:rPr>
                <w:rFonts w:ascii="Times New Roman" w:hAnsi="Times New Roman" w:cs="Times New Roman"/>
                <w:noProof w:val="0"/>
                <w:sz w:val="28"/>
                <w:szCs w:val="28"/>
                <w:lang w:val="hr-HR"/>
              </w:rPr>
            </w:pPr>
            <w:r w:rsidRPr="00F6082C">
              <w:rPr>
                <w:rFonts w:ascii="Times New Roman" w:hAnsi="Times New Roman" w:cs="Times New Roman"/>
                <w:noProof w:val="0"/>
                <w:sz w:val="28"/>
                <w:szCs w:val="28"/>
              </w:rPr>
              <w:t>Управління фінансів Фонтанської сільської ради</w:t>
            </w:r>
          </w:p>
        </w:tc>
      </w:tr>
      <w:tr w:rsidR="00F6082C" w:rsidRPr="00F6082C" w14:paraId="4B228A57" w14:textId="77777777" w:rsidTr="00144535">
        <w:tc>
          <w:tcPr>
            <w:tcW w:w="576" w:type="dxa"/>
          </w:tcPr>
          <w:p w14:paraId="08111989" w14:textId="77777777" w:rsidR="00F6082C" w:rsidRPr="00F6082C" w:rsidRDefault="00F6082C" w:rsidP="00F6082C">
            <w:pPr>
              <w:numPr>
                <w:ilvl w:val="0"/>
                <w:numId w:val="3"/>
              </w:numPr>
              <w:overflowPunct w:val="0"/>
              <w:autoSpaceDE w:val="0"/>
              <w:autoSpaceDN w:val="0"/>
              <w:adjustRightInd w:val="0"/>
              <w:spacing w:after="200" w:line="276" w:lineRule="auto"/>
              <w:contextualSpacing/>
              <w:rPr>
                <w:rFonts w:ascii="Times New Roman" w:hAnsi="Times New Roman" w:cs="Times New Roman"/>
                <w:noProof w:val="0"/>
                <w:sz w:val="28"/>
                <w:szCs w:val="28"/>
                <w:lang w:val="hr-HR"/>
              </w:rPr>
            </w:pPr>
          </w:p>
        </w:tc>
        <w:tc>
          <w:tcPr>
            <w:tcW w:w="4239" w:type="dxa"/>
          </w:tcPr>
          <w:p w14:paraId="130D550B" w14:textId="77777777" w:rsidR="00F6082C" w:rsidRPr="00F6082C" w:rsidRDefault="00F6082C" w:rsidP="00F6082C">
            <w:pPr>
              <w:overflowPunct w:val="0"/>
              <w:autoSpaceDE w:val="0"/>
              <w:autoSpaceDN w:val="0"/>
              <w:adjustRightInd w:val="0"/>
              <w:rPr>
                <w:rFonts w:ascii="Times New Roman" w:hAnsi="Times New Roman" w:cs="Times New Roman"/>
                <w:noProof w:val="0"/>
                <w:sz w:val="28"/>
                <w:szCs w:val="28"/>
                <w:lang w:val="hr-HR"/>
              </w:rPr>
            </w:pPr>
            <w:r w:rsidRPr="00F6082C">
              <w:rPr>
                <w:rFonts w:ascii="Times New Roman" w:eastAsia="Cambria" w:hAnsi="Times New Roman" w:cs="Times New Roman"/>
                <w:bCs/>
                <w:noProof w:val="0"/>
                <w:color w:val="000000"/>
                <w:sz w:val="28"/>
                <w:szCs w:val="28"/>
                <w:shd w:val="clear" w:color="auto" w:fill="FFFFFF"/>
                <w:lang w:eastAsia="uk-UA" w:bidi="uk-UA"/>
              </w:rPr>
              <w:t>Співвиконавці Програми</w:t>
            </w:r>
          </w:p>
        </w:tc>
        <w:tc>
          <w:tcPr>
            <w:tcW w:w="4530" w:type="dxa"/>
            <w:gridSpan w:val="3"/>
          </w:tcPr>
          <w:p w14:paraId="01844A49" w14:textId="77777777" w:rsidR="00F6082C" w:rsidRPr="00F6082C" w:rsidRDefault="00F6082C" w:rsidP="00F6082C">
            <w:pPr>
              <w:overflowPunct w:val="0"/>
              <w:autoSpaceDE w:val="0"/>
              <w:autoSpaceDN w:val="0"/>
              <w:adjustRightInd w:val="0"/>
              <w:rPr>
                <w:rFonts w:ascii="Times New Roman" w:hAnsi="Times New Roman" w:cs="Times New Roman"/>
                <w:noProof w:val="0"/>
                <w:sz w:val="28"/>
                <w:szCs w:val="28"/>
                <w:lang w:val="hr-HR"/>
              </w:rPr>
            </w:pPr>
            <w:r w:rsidRPr="00F6082C">
              <w:rPr>
                <w:rFonts w:ascii="Times New Roman" w:hAnsi="Times New Roman" w:cs="Times New Roman"/>
                <w:noProof w:val="0"/>
                <w:sz w:val="28"/>
                <w:szCs w:val="28"/>
                <w:lang w:val="hr-HR"/>
              </w:rPr>
              <w:t xml:space="preserve">Структурні підрозділи </w:t>
            </w:r>
            <w:r w:rsidRPr="00F6082C">
              <w:rPr>
                <w:rFonts w:ascii="Times New Roman" w:hAnsi="Times New Roman" w:cs="Times New Roman"/>
                <w:noProof w:val="0"/>
                <w:color w:val="000000"/>
                <w:sz w:val="28"/>
                <w:szCs w:val="28"/>
                <w:lang w:val="hr-HR"/>
              </w:rPr>
              <w:t>виконавчого комітету Фонтанської сільської  ради</w:t>
            </w:r>
            <w:r w:rsidRPr="00F6082C">
              <w:rPr>
                <w:rFonts w:ascii="Times New Roman" w:hAnsi="Times New Roman" w:cs="Times New Roman"/>
                <w:noProof w:val="0"/>
                <w:sz w:val="28"/>
                <w:szCs w:val="28"/>
                <w:lang w:val="hr-HR"/>
              </w:rPr>
              <w:t xml:space="preserve"> відповідно до функціональних обов’язків </w:t>
            </w:r>
          </w:p>
        </w:tc>
      </w:tr>
      <w:tr w:rsidR="00F6082C" w:rsidRPr="00F6082C" w14:paraId="6B53618D" w14:textId="77777777" w:rsidTr="00144535">
        <w:tc>
          <w:tcPr>
            <w:tcW w:w="576" w:type="dxa"/>
          </w:tcPr>
          <w:p w14:paraId="072211D0" w14:textId="77777777" w:rsidR="00F6082C" w:rsidRPr="00F6082C" w:rsidRDefault="00F6082C" w:rsidP="00F6082C">
            <w:pPr>
              <w:numPr>
                <w:ilvl w:val="0"/>
                <w:numId w:val="3"/>
              </w:numPr>
              <w:overflowPunct w:val="0"/>
              <w:autoSpaceDE w:val="0"/>
              <w:autoSpaceDN w:val="0"/>
              <w:adjustRightInd w:val="0"/>
              <w:spacing w:after="200" w:line="276" w:lineRule="auto"/>
              <w:contextualSpacing/>
              <w:rPr>
                <w:rFonts w:ascii="Times New Roman" w:hAnsi="Times New Roman" w:cs="Times New Roman"/>
                <w:noProof w:val="0"/>
                <w:sz w:val="28"/>
                <w:szCs w:val="28"/>
                <w:lang w:val="hr-HR"/>
              </w:rPr>
            </w:pPr>
          </w:p>
        </w:tc>
        <w:tc>
          <w:tcPr>
            <w:tcW w:w="4239" w:type="dxa"/>
          </w:tcPr>
          <w:p w14:paraId="41120E36" w14:textId="77777777" w:rsidR="00F6082C" w:rsidRPr="00F6082C" w:rsidRDefault="00F6082C" w:rsidP="00F6082C">
            <w:pPr>
              <w:overflowPunct w:val="0"/>
              <w:autoSpaceDE w:val="0"/>
              <w:autoSpaceDN w:val="0"/>
              <w:adjustRightInd w:val="0"/>
              <w:rPr>
                <w:rFonts w:ascii="Times New Roman" w:hAnsi="Times New Roman" w:cs="Times New Roman"/>
                <w:noProof w:val="0"/>
                <w:sz w:val="28"/>
                <w:szCs w:val="28"/>
                <w:lang w:val="hr-HR"/>
              </w:rPr>
            </w:pPr>
            <w:r w:rsidRPr="00F6082C">
              <w:rPr>
                <w:rFonts w:ascii="Times New Roman" w:eastAsia="Cambria" w:hAnsi="Times New Roman" w:cs="Times New Roman"/>
                <w:bCs/>
                <w:noProof w:val="0"/>
                <w:color w:val="000000"/>
                <w:sz w:val="28"/>
                <w:szCs w:val="28"/>
                <w:shd w:val="clear" w:color="auto" w:fill="FFFFFF"/>
                <w:lang w:eastAsia="uk-UA" w:bidi="uk-UA"/>
              </w:rPr>
              <w:t>Термін реалізації Програми</w:t>
            </w:r>
          </w:p>
        </w:tc>
        <w:tc>
          <w:tcPr>
            <w:tcW w:w="4530" w:type="dxa"/>
            <w:gridSpan w:val="3"/>
          </w:tcPr>
          <w:p w14:paraId="6CB8098D" w14:textId="77777777" w:rsidR="00F6082C" w:rsidRPr="00F6082C" w:rsidRDefault="00F6082C" w:rsidP="00F6082C">
            <w:pPr>
              <w:overflowPunct w:val="0"/>
              <w:autoSpaceDE w:val="0"/>
              <w:autoSpaceDN w:val="0"/>
              <w:adjustRightInd w:val="0"/>
              <w:rPr>
                <w:rFonts w:ascii="Times New Roman" w:hAnsi="Times New Roman" w:cs="Times New Roman"/>
                <w:noProof w:val="0"/>
                <w:sz w:val="28"/>
                <w:szCs w:val="28"/>
                <w:lang w:val="hr-HR"/>
              </w:rPr>
            </w:pPr>
            <w:r w:rsidRPr="00F6082C">
              <w:rPr>
                <w:rFonts w:ascii="Times New Roman" w:hAnsi="Times New Roman" w:cs="Times New Roman"/>
                <w:noProof w:val="0"/>
                <w:sz w:val="28"/>
                <w:szCs w:val="28"/>
                <w:lang w:val="hr-HR"/>
              </w:rPr>
              <w:t>202</w:t>
            </w:r>
            <w:r w:rsidRPr="00F6082C">
              <w:rPr>
                <w:rFonts w:ascii="Times New Roman" w:hAnsi="Times New Roman" w:cs="Times New Roman"/>
                <w:noProof w:val="0"/>
                <w:sz w:val="28"/>
                <w:szCs w:val="28"/>
              </w:rPr>
              <w:t>6</w:t>
            </w:r>
            <w:r w:rsidRPr="00F6082C">
              <w:rPr>
                <w:rFonts w:ascii="Times New Roman" w:hAnsi="Times New Roman" w:cs="Times New Roman"/>
                <w:noProof w:val="0"/>
                <w:sz w:val="28"/>
                <w:szCs w:val="28"/>
                <w:lang w:val="hr-HR"/>
              </w:rPr>
              <w:t>-202</w:t>
            </w:r>
            <w:r w:rsidRPr="00F6082C">
              <w:rPr>
                <w:rFonts w:ascii="Times New Roman" w:hAnsi="Times New Roman" w:cs="Times New Roman"/>
                <w:noProof w:val="0"/>
                <w:sz w:val="28"/>
                <w:szCs w:val="28"/>
              </w:rPr>
              <w:t>8</w:t>
            </w:r>
            <w:r w:rsidRPr="00F6082C">
              <w:rPr>
                <w:rFonts w:ascii="Times New Roman" w:hAnsi="Times New Roman" w:cs="Times New Roman"/>
                <w:noProof w:val="0"/>
                <w:sz w:val="28"/>
                <w:szCs w:val="28"/>
                <w:lang w:val="hr-HR"/>
              </w:rPr>
              <w:t xml:space="preserve"> роки</w:t>
            </w:r>
          </w:p>
        </w:tc>
      </w:tr>
      <w:tr w:rsidR="00F6082C" w:rsidRPr="00F6082C" w14:paraId="4FCC03DE" w14:textId="77777777" w:rsidTr="00144535">
        <w:tc>
          <w:tcPr>
            <w:tcW w:w="576" w:type="dxa"/>
          </w:tcPr>
          <w:p w14:paraId="78D25DD3" w14:textId="77777777" w:rsidR="00F6082C" w:rsidRPr="00F6082C" w:rsidRDefault="00F6082C" w:rsidP="00F6082C">
            <w:pPr>
              <w:numPr>
                <w:ilvl w:val="0"/>
                <w:numId w:val="3"/>
              </w:numPr>
              <w:overflowPunct w:val="0"/>
              <w:autoSpaceDE w:val="0"/>
              <w:autoSpaceDN w:val="0"/>
              <w:adjustRightInd w:val="0"/>
              <w:spacing w:after="200" w:line="276" w:lineRule="auto"/>
              <w:contextualSpacing/>
              <w:rPr>
                <w:rFonts w:ascii="Times New Roman" w:hAnsi="Times New Roman" w:cs="Times New Roman"/>
                <w:noProof w:val="0"/>
                <w:sz w:val="28"/>
                <w:szCs w:val="28"/>
                <w:lang w:val="hr-HR"/>
              </w:rPr>
            </w:pPr>
          </w:p>
        </w:tc>
        <w:tc>
          <w:tcPr>
            <w:tcW w:w="4239" w:type="dxa"/>
          </w:tcPr>
          <w:p w14:paraId="39664E61" w14:textId="77777777" w:rsidR="00F6082C" w:rsidRPr="00F6082C" w:rsidRDefault="00F6082C" w:rsidP="00F6082C">
            <w:pPr>
              <w:overflowPunct w:val="0"/>
              <w:autoSpaceDE w:val="0"/>
              <w:autoSpaceDN w:val="0"/>
              <w:adjustRightInd w:val="0"/>
              <w:rPr>
                <w:rFonts w:ascii="Times New Roman" w:hAnsi="Times New Roman" w:cs="Times New Roman"/>
                <w:noProof w:val="0"/>
                <w:sz w:val="28"/>
                <w:szCs w:val="28"/>
                <w:lang w:val="hr-HR"/>
              </w:rPr>
            </w:pPr>
            <w:r w:rsidRPr="00F6082C">
              <w:rPr>
                <w:rFonts w:ascii="Times New Roman" w:eastAsia="Cambria" w:hAnsi="Times New Roman" w:cs="Times New Roman"/>
                <w:bCs/>
                <w:noProof w:val="0"/>
                <w:color w:val="000000"/>
                <w:sz w:val="28"/>
                <w:szCs w:val="28"/>
                <w:shd w:val="clear" w:color="auto" w:fill="FFFFFF"/>
                <w:lang w:eastAsia="uk-UA" w:bidi="uk-UA"/>
              </w:rPr>
              <w:t>Мета Програми</w:t>
            </w:r>
          </w:p>
        </w:tc>
        <w:tc>
          <w:tcPr>
            <w:tcW w:w="4530" w:type="dxa"/>
            <w:gridSpan w:val="3"/>
          </w:tcPr>
          <w:p w14:paraId="24D9BA47" w14:textId="77777777" w:rsidR="00F6082C" w:rsidRPr="00F6082C" w:rsidRDefault="00F6082C" w:rsidP="00F6082C">
            <w:pPr>
              <w:overflowPunct w:val="0"/>
              <w:autoSpaceDE w:val="0"/>
              <w:autoSpaceDN w:val="0"/>
              <w:adjustRightInd w:val="0"/>
              <w:rPr>
                <w:rFonts w:ascii="Times New Roman" w:hAnsi="Times New Roman" w:cs="Times New Roman"/>
                <w:b/>
                <w:bCs/>
                <w:noProof w:val="0"/>
                <w:sz w:val="28"/>
                <w:szCs w:val="28"/>
                <w:lang w:val="hr-HR"/>
              </w:rPr>
            </w:pPr>
            <w:r w:rsidRPr="00F6082C">
              <w:rPr>
                <w:rFonts w:ascii="Times New Roman" w:hAnsi="Times New Roman" w:cs="Times New Roman"/>
                <w:b/>
                <w:bCs/>
                <w:noProof w:val="0"/>
                <w:sz w:val="28"/>
                <w:szCs w:val="28"/>
              </w:rPr>
              <w:t xml:space="preserve">Створення сприятливих умов для розвитку малого та середнього бізнесу, підвищення його конкурентоспроможності, стимулювання економічної активності населення та сприяння формуванню нових робочих місць, </w:t>
            </w:r>
            <w:r w:rsidRPr="00F6082C">
              <w:rPr>
                <w:rFonts w:ascii="Times New Roman" w:hAnsi="Times New Roman" w:cs="Times New Roman"/>
                <w:noProof w:val="0"/>
                <w:sz w:val="28"/>
                <w:szCs w:val="28"/>
              </w:rPr>
              <w:t>що в комплексі забезпечить сталий соціально-економічний розвиток громади.</w:t>
            </w:r>
          </w:p>
        </w:tc>
      </w:tr>
      <w:tr w:rsidR="00F6082C" w:rsidRPr="00F6082C" w14:paraId="47B6A002" w14:textId="77777777" w:rsidTr="00144535">
        <w:trPr>
          <w:trHeight w:val="452"/>
        </w:trPr>
        <w:tc>
          <w:tcPr>
            <w:tcW w:w="576" w:type="dxa"/>
            <w:vMerge w:val="restart"/>
          </w:tcPr>
          <w:p w14:paraId="60BD3FD3" w14:textId="77777777" w:rsidR="00F6082C" w:rsidRPr="00F6082C" w:rsidRDefault="00F6082C" w:rsidP="00F6082C">
            <w:pPr>
              <w:numPr>
                <w:ilvl w:val="0"/>
                <w:numId w:val="3"/>
              </w:numPr>
              <w:overflowPunct w:val="0"/>
              <w:autoSpaceDE w:val="0"/>
              <w:autoSpaceDN w:val="0"/>
              <w:adjustRightInd w:val="0"/>
              <w:spacing w:after="200" w:line="276" w:lineRule="auto"/>
              <w:contextualSpacing/>
              <w:rPr>
                <w:rFonts w:ascii="Times New Roman" w:hAnsi="Times New Roman" w:cs="Times New Roman"/>
                <w:noProof w:val="0"/>
                <w:sz w:val="28"/>
                <w:szCs w:val="28"/>
                <w:lang w:val="hr-HR"/>
              </w:rPr>
            </w:pPr>
          </w:p>
        </w:tc>
        <w:tc>
          <w:tcPr>
            <w:tcW w:w="4239" w:type="dxa"/>
            <w:vMerge w:val="restart"/>
          </w:tcPr>
          <w:p w14:paraId="57467C3C" w14:textId="77777777" w:rsidR="00F6082C" w:rsidRPr="00F6082C" w:rsidRDefault="00F6082C" w:rsidP="00F6082C">
            <w:pPr>
              <w:widowControl w:val="0"/>
              <w:spacing w:line="274" w:lineRule="exact"/>
              <w:rPr>
                <w:rFonts w:ascii="Times New Roman" w:hAnsi="Times New Roman" w:cs="Times New Roman"/>
                <w:b/>
                <w:noProof w:val="0"/>
                <w:sz w:val="28"/>
                <w:szCs w:val="28"/>
                <w:lang w:eastAsia="uk-UA"/>
              </w:rPr>
            </w:pPr>
            <w:r w:rsidRPr="00F6082C">
              <w:rPr>
                <w:rFonts w:ascii="Times New Roman" w:eastAsia="Cambria" w:hAnsi="Times New Roman" w:cs="Times New Roman"/>
                <w:bCs/>
                <w:noProof w:val="0"/>
                <w:color w:val="000000"/>
                <w:sz w:val="28"/>
                <w:szCs w:val="28"/>
                <w:shd w:val="clear" w:color="auto" w:fill="FFFFFF"/>
                <w:lang w:eastAsia="uk-UA" w:bidi="uk-UA"/>
              </w:rPr>
              <w:t>Загальний обсяг фінансових ресурсів, необхідних для</w:t>
            </w:r>
            <w:r w:rsidRPr="00F6082C">
              <w:rPr>
                <w:rFonts w:ascii="Times New Roman" w:eastAsia="Cambria" w:hAnsi="Times New Roman" w:cs="Times New Roman"/>
                <w:bCs/>
                <w:noProof w:val="0"/>
                <w:color w:val="000000"/>
                <w:sz w:val="28"/>
                <w:szCs w:val="28"/>
                <w:shd w:val="clear" w:color="auto" w:fill="FFFFFF"/>
                <w:lang w:eastAsia="uk-UA" w:bidi="uk-UA"/>
              </w:rPr>
              <w:br/>
              <w:t>реалізації Програми, всього:</w:t>
            </w:r>
            <w:r w:rsidRPr="00F6082C">
              <w:rPr>
                <w:rFonts w:ascii="Times New Roman" w:eastAsia="Cambria" w:hAnsi="Times New Roman" w:cs="Times New Roman"/>
                <w:bCs/>
                <w:noProof w:val="0"/>
                <w:color w:val="000000"/>
                <w:sz w:val="28"/>
                <w:szCs w:val="28"/>
                <w:shd w:val="clear" w:color="auto" w:fill="FFFFFF"/>
                <w:lang w:eastAsia="uk-UA" w:bidi="uk-UA"/>
              </w:rPr>
              <w:br/>
              <w:t>в тому числі:</w:t>
            </w:r>
          </w:p>
          <w:p w14:paraId="4618E9EE" w14:textId="77777777" w:rsidR="00F6082C" w:rsidRPr="00F6082C" w:rsidRDefault="00F6082C" w:rsidP="00F6082C">
            <w:pPr>
              <w:widowControl w:val="0"/>
              <w:numPr>
                <w:ilvl w:val="0"/>
                <w:numId w:val="2"/>
              </w:numPr>
              <w:tabs>
                <w:tab w:val="left" w:pos="139"/>
              </w:tabs>
              <w:overflowPunct w:val="0"/>
              <w:autoSpaceDE w:val="0"/>
              <w:autoSpaceDN w:val="0"/>
              <w:adjustRightInd w:val="0"/>
              <w:spacing w:line="274" w:lineRule="exact"/>
              <w:ind w:firstLine="720"/>
              <w:rPr>
                <w:rFonts w:ascii="Times New Roman" w:hAnsi="Times New Roman" w:cs="Times New Roman"/>
                <w:b/>
                <w:noProof w:val="0"/>
                <w:sz w:val="28"/>
                <w:szCs w:val="28"/>
                <w:lang w:eastAsia="uk-UA"/>
              </w:rPr>
            </w:pPr>
            <w:bookmarkStart w:id="1" w:name="_Hlk193119913"/>
            <w:r w:rsidRPr="00F6082C">
              <w:rPr>
                <w:rFonts w:ascii="Times New Roman" w:eastAsia="Cambria" w:hAnsi="Times New Roman" w:cs="Times New Roman"/>
                <w:bCs/>
                <w:noProof w:val="0"/>
                <w:color w:val="000000"/>
                <w:sz w:val="28"/>
                <w:szCs w:val="28"/>
                <w:shd w:val="clear" w:color="auto" w:fill="FFFFFF"/>
                <w:lang w:eastAsia="uk-UA" w:bidi="uk-UA"/>
              </w:rPr>
              <w:t>коштів сільського бюджету</w:t>
            </w:r>
          </w:p>
          <w:bookmarkEnd w:id="1"/>
          <w:p w14:paraId="44D32B06" w14:textId="77777777" w:rsidR="00F6082C" w:rsidRPr="00F6082C" w:rsidRDefault="00F6082C" w:rsidP="00F6082C">
            <w:pPr>
              <w:widowControl w:val="0"/>
              <w:numPr>
                <w:ilvl w:val="0"/>
                <w:numId w:val="2"/>
              </w:numPr>
              <w:tabs>
                <w:tab w:val="left" w:pos="144"/>
              </w:tabs>
              <w:overflowPunct w:val="0"/>
              <w:autoSpaceDE w:val="0"/>
              <w:autoSpaceDN w:val="0"/>
              <w:adjustRightInd w:val="0"/>
              <w:spacing w:line="274" w:lineRule="exact"/>
              <w:ind w:firstLine="720"/>
              <w:rPr>
                <w:rFonts w:ascii="Times New Roman" w:hAnsi="Times New Roman" w:cs="Times New Roman"/>
                <w:b/>
                <w:noProof w:val="0"/>
                <w:sz w:val="28"/>
                <w:szCs w:val="28"/>
                <w:lang w:eastAsia="uk-UA"/>
              </w:rPr>
            </w:pPr>
            <w:r w:rsidRPr="00F6082C">
              <w:rPr>
                <w:rFonts w:ascii="Times New Roman" w:eastAsia="Cambria" w:hAnsi="Times New Roman" w:cs="Times New Roman"/>
                <w:bCs/>
                <w:noProof w:val="0"/>
                <w:color w:val="000000"/>
                <w:sz w:val="28"/>
                <w:szCs w:val="28"/>
                <w:shd w:val="clear" w:color="auto" w:fill="FFFFFF"/>
                <w:lang w:eastAsia="uk-UA" w:bidi="uk-UA"/>
              </w:rPr>
              <w:t>коштів державного бюджету</w:t>
            </w:r>
          </w:p>
          <w:p w14:paraId="74265DAB" w14:textId="77777777" w:rsidR="00F6082C" w:rsidRPr="00F6082C" w:rsidRDefault="00F6082C" w:rsidP="00F6082C">
            <w:pPr>
              <w:overflowPunct w:val="0"/>
              <w:autoSpaceDE w:val="0"/>
              <w:autoSpaceDN w:val="0"/>
              <w:adjustRightInd w:val="0"/>
              <w:rPr>
                <w:rFonts w:ascii="Times New Roman" w:hAnsi="Times New Roman" w:cs="Times New Roman"/>
                <w:noProof w:val="0"/>
                <w:sz w:val="28"/>
                <w:szCs w:val="28"/>
                <w:lang w:val="hr-HR"/>
              </w:rPr>
            </w:pPr>
            <w:r w:rsidRPr="00F6082C">
              <w:rPr>
                <w:rFonts w:ascii="Times New Roman" w:eastAsia="Cambria" w:hAnsi="Times New Roman" w:cs="Times New Roman"/>
                <w:bCs/>
                <w:noProof w:val="0"/>
                <w:color w:val="000000"/>
                <w:sz w:val="28"/>
                <w:szCs w:val="28"/>
                <w:shd w:val="clear" w:color="auto" w:fill="FFFFFF"/>
                <w:lang w:eastAsia="uk-UA" w:bidi="uk-UA"/>
              </w:rPr>
              <w:lastRenderedPageBreak/>
              <w:t>кошти позабюджетних джерел</w:t>
            </w:r>
          </w:p>
        </w:tc>
        <w:tc>
          <w:tcPr>
            <w:tcW w:w="1276" w:type="dxa"/>
          </w:tcPr>
          <w:p w14:paraId="7EE456D0" w14:textId="77777777" w:rsidR="00F6082C" w:rsidRPr="00F6082C" w:rsidRDefault="00F6082C" w:rsidP="00F6082C">
            <w:pPr>
              <w:overflowPunct w:val="0"/>
              <w:autoSpaceDE w:val="0"/>
              <w:autoSpaceDN w:val="0"/>
              <w:adjustRightInd w:val="0"/>
              <w:rPr>
                <w:rFonts w:ascii="Times New Roman" w:hAnsi="Times New Roman" w:cs="Times New Roman"/>
                <w:noProof w:val="0"/>
                <w:sz w:val="28"/>
                <w:szCs w:val="28"/>
              </w:rPr>
            </w:pPr>
            <w:r w:rsidRPr="00F6082C">
              <w:rPr>
                <w:rFonts w:ascii="Times New Roman" w:hAnsi="Times New Roman" w:cs="Times New Roman"/>
                <w:noProof w:val="0"/>
                <w:sz w:val="28"/>
                <w:szCs w:val="28"/>
              </w:rPr>
              <w:lastRenderedPageBreak/>
              <w:t>2026 рік, грн</w:t>
            </w:r>
          </w:p>
        </w:tc>
        <w:tc>
          <w:tcPr>
            <w:tcW w:w="1701" w:type="dxa"/>
          </w:tcPr>
          <w:p w14:paraId="18E366C5" w14:textId="77777777" w:rsidR="00F6082C" w:rsidRPr="00F6082C" w:rsidRDefault="00F6082C" w:rsidP="00F6082C">
            <w:pPr>
              <w:overflowPunct w:val="0"/>
              <w:autoSpaceDE w:val="0"/>
              <w:autoSpaceDN w:val="0"/>
              <w:adjustRightInd w:val="0"/>
              <w:jc w:val="center"/>
              <w:rPr>
                <w:rFonts w:ascii="Times New Roman" w:eastAsia="SimSun" w:hAnsi="Times New Roman" w:cs="Times New Roman"/>
                <w:iCs/>
                <w:noProof w:val="0"/>
                <w:sz w:val="28"/>
                <w:szCs w:val="28"/>
                <w:lang w:eastAsia="ar-SA"/>
              </w:rPr>
            </w:pPr>
            <w:r w:rsidRPr="00F6082C">
              <w:rPr>
                <w:rFonts w:ascii="Times New Roman" w:eastAsia="SimSun" w:hAnsi="Times New Roman" w:cs="Times New Roman"/>
                <w:iCs/>
                <w:noProof w:val="0"/>
                <w:sz w:val="28"/>
                <w:szCs w:val="28"/>
                <w:lang w:eastAsia="ar-SA"/>
              </w:rPr>
              <w:t>2027 рік, грн</w:t>
            </w:r>
          </w:p>
        </w:tc>
        <w:tc>
          <w:tcPr>
            <w:tcW w:w="1553" w:type="dxa"/>
          </w:tcPr>
          <w:p w14:paraId="66EA5B1F" w14:textId="77777777" w:rsidR="00F6082C" w:rsidRPr="00F6082C" w:rsidRDefault="00F6082C" w:rsidP="00F6082C">
            <w:pPr>
              <w:overflowPunct w:val="0"/>
              <w:autoSpaceDE w:val="0"/>
              <w:autoSpaceDN w:val="0"/>
              <w:adjustRightInd w:val="0"/>
              <w:jc w:val="center"/>
              <w:rPr>
                <w:rFonts w:ascii="Times New Roman" w:hAnsi="Times New Roman" w:cs="Times New Roman"/>
                <w:noProof w:val="0"/>
                <w:sz w:val="28"/>
                <w:szCs w:val="28"/>
              </w:rPr>
            </w:pPr>
            <w:r w:rsidRPr="00F6082C">
              <w:rPr>
                <w:rFonts w:ascii="Times New Roman" w:hAnsi="Times New Roman" w:cs="Times New Roman"/>
                <w:noProof w:val="0"/>
                <w:sz w:val="28"/>
                <w:szCs w:val="28"/>
              </w:rPr>
              <w:t>2028 рік, грн</w:t>
            </w:r>
          </w:p>
        </w:tc>
      </w:tr>
      <w:tr w:rsidR="00F6082C" w:rsidRPr="00F6082C" w14:paraId="5C664C29" w14:textId="77777777" w:rsidTr="00144535">
        <w:trPr>
          <w:trHeight w:val="1417"/>
        </w:trPr>
        <w:tc>
          <w:tcPr>
            <w:tcW w:w="576" w:type="dxa"/>
            <w:vMerge/>
          </w:tcPr>
          <w:p w14:paraId="44254E35" w14:textId="77777777" w:rsidR="00F6082C" w:rsidRPr="00F6082C" w:rsidRDefault="00F6082C" w:rsidP="00F6082C">
            <w:pPr>
              <w:numPr>
                <w:ilvl w:val="0"/>
                <w:numId w:val="3"/>
              </w:numPr>
              <w:overflowPunct w:val="0"/>
              <w:autoSpaceDE w:val="0"/>
              <w:autoSpaceDN w:val="0"/>
              <w:adjustRightInd w:val="0"/>
              <w:spacing w:after="200" w:line="276" w:lineRule="auto"/>
              <w:contextualSpacing/>
              <w:rPr>
                <w:rFonts w:ascii="Times New Roman" w:hAnsi="Times New Roman" w:cs="Times New Roman"/>
                <w:noProof w:val="0"/>
                <w:sz w:val="28"/>
                <w:szCs w:val="28"/>
                <w:lang w:val="hr-HR"/>
              </w:rPr>
            </w:pPr>
          </w:p>
        </w:tc>
        <w:tc>
          <w:tcPr>
            <w:tcW w:w="4239" w:type="dxa"/>
            <w:vMerge/>
          </w:tcPr>
          <w:p w14:paraId="66362D28" w14:textId="77777777" w:rsidR="00F6082C" w:rsidRPr="00F6082C" w:rsidRDefault="00F6082C" w:rsidP="00F6082C">
            <w:pPr>
              <w:widowControl w:val="0"/>
              <w:spacing w:line="274" w:lineRule="exact"/>
              <w:rPr>
                <w:rFonts w:ascii="Times New Roman" w:eastAsia="Cambria" w:hAnsi="Times New Roman" w:cs="Times New Roman"/>
                <w:bCs/>
                <w:noProof w:val="0"/>
                <w:color w:val="000000"/>
                <w:sz w:val="28"/>
                <w:szCs w:val="28"/>
                <w:shd w:val="clear" w:color="auto" w:fill="FFFFFF"/>
                <w:lang w:eastAsia="uk-UA" w:bidi="uk-UA"/>
              </w:rPr>
            </w:pPr>
          </w:p>
        </w:tc>
        <w:tc>
          <w:tcPr>
            <w:tcW w:w="1276" w:type="dxa"/>
          </w:tcPr>
          <w:p w14:paraId="476F3292" w14:textId="77777777" w:rsidR="00F6082C" w:rsidRPr="00F6082C" w:rsidRDefault="00F6082C" w:rsidP="00F6082C">
            <w:pPr>
              <w:overflowPunct w:val="0"/>
              <w:autoSpaceDE w:val="0"/>
              <w:autoSpaceDN w:val="0"/>
              <w:adjustRightInd w:val="0"/>
              <w:rPr>
                <w:rFonts w:ascii="Times New Roman" w:hAnsi="Times New Roman" w:cs="Times New Roman"/>
                <w:noProof w:val="0"/>
                <w:sz w:val="28"/>
                <w:szCs w:val="28"/>
                <w:lang w:val="ru-RU"/>
              </w:rPr>
            </w:pPr>
            <w:r w:rsidRPr="00F6082C">
              <w:rPr>
                <w:rFonts w:ascii="Times New Roman" w:hAnsi="Times New Roman" w:cs="Times New Roman"/>
                <w:noProof w:val="0"/>
                <w:sz w:val="28"/>
                <w:szCs w:val="28"/>
                <w:lang w:val="ru-RU"/>
              </w:rPr>
              <w:t>0</w:t>
            </w:r>
          </w:p>
        </w:tc>
        <w:tc>
          <w:tcPr>
            <w:tcW w:w="1701" w:type="dxa"/>
          </w:tcPr>
          <w:p w14:paraId="0FF3D91E" w14:textId="77777777" w:rsidR="00F6082C" w:rsidRPr="00F6082C" w:rsidRDefault="00F6082C" w:rsidP="00F6082C">
            <w:pPr>
              <w:overflowPunct w:val="0"/>
              <w:autoSpaceDE w:val="0"/>
              <w:autoSpaceDN w:val="0"/>
              <w:adjustRightInd w:val="0"/>
              <w:rPr>
                <w:rFonts w:ascii="Times New Roman" w:hAnsi="Times New Roman" w:cs="Times New Roman"/>
                <w:noProof w:val="0"/>
                <w:sz w:val="28"/>
                <w:szCs w:val="28"/>
                <w:lang w:val="ru-RU"/>
              </w:rPr>
            </w:pPr>
            <w:r w:rsidRPr="00F6082C">
              <w:rPr>
                <w:rFonts w:ascii="Times New Roman" w:hAnsi="Times New Roman" w:cs="Times New Roman"/>
                <w:noProof w:val="0"/>
                <w:sz w:val="28"/>
                <w:szCs w:val="28"/>
                <w:lang w:val="ru-RU"/>
              </w:rPr>
              <w:t>0</w:t>
            </w:r>
          </w:p>
        </w:tc>
        <w:tc>
          <w:tcPr>
            <w:tcW w:w="1553" w:type="dxa"/>
          </w:tcPr>
          <w:p w14:paraId="18DD11B8" w14:textId="77777777" w:rsidR="00F6082C" w:rsidRPr="00F6082C" w:rsidRDefault="00F6082C" w:rsidP="00F6082C">
            <w:pPr>
              <w:overflowPunct w:val="0"/>
              <w:autoSpaceDE w:val="0"/>
              <w:autoSpaceDN w:val="0"/>
              <w:adjustRightInd w:val="0"/>
              <w:rPr>
                <w:rFonts w:ascii="Times New Roman" w:hAnsi="Times New Roman" w:cs="Times New Roman"/>
                <w:noProof w:val="0"/>
                <w:sz w:val="28"/>
                <w:szCs w:val="28"/>
                <w:lang w:val="ru-RU"/>
              </w:rPr>
            </w:pPr>
            <w:r w:rsidRPr="00F6082C">
              <w:rPr>
                <w:rFonts w:ascii="Times New Roman" w:hAnsi="Times New Roman" w:cs="Times New Roman"/>
                <w:noProof w:val="0"/>
                <w:sz w:val="28"/>
                <w:szCs w:val="28"/>
                <w:lang w:val="ru-RU"/>
              </w:rPr>
              <w:t>0</w:t>
            </w:r>
          </w:p>
          <w:p w14:paraId="73FD6DB2" w14:textId="77777777" w:rsidR="00F6082C" w:rsidRPr="00F6082C" w:rsidRDefault="00F6082C" w:rsidP="00F6082C">
            <w:pPr>
              <w:overflowPunct w:val="0"/>
              <w:autoSpaceDE w:val="0"/>
              <w:autoSpaceDN w:val="0"/>
              <w:adjustRightInd w:val="0"/>
              <w:rPr>
                <w:rFonts w:ascii="Times New Roman" w:hAnsi="Times New Roman" w:cs="Times New Roman"/>
                <w:noProof w:val="0"/>
                <w:sz w:val="28"/>
                <w:szCs w:val="28"/>
              </w:rPr>
            </w:pPr>
          </w:p>
        </w:tc>
      </w:tr>
      <w:tr w:rsidR="00F6082C" w:rsidRPr="00F6082C" w14:paraId="60C2A623" w14:textId="77777777" w:rsidTr="00144535">
        <w:tc>
          <w:tcPr>
            <w:tcW w:w="576" w:type="dxa"/>
          </w:tcPr>
          <w:p w14:paraId="5B849C88" w14:textId="77777777" w:rsidR="00F6082C" w:rsidRPr="00F6082C" w:rsidRDefault="00F6082C" w:rsidP="00F6082C">
            <w:pPr>
              <w:numPr>
                <w:ilvl w:val="0"/>
                <w:numId w:val="3"/>
              </w:numPr>
              <w:overflowPunct w:val="0"/>
              <w:autoSpaceDE w:val="0"/>
              <w:autoSpaceDN w:val="0"/>
              <w:adjustRightInd w:val="0"/>
              <w:spacing w:after="200" w:line="276" w:lineRule="auto"/>
              <w:contextualSpacing/>
              <w:rPr>
                <w:rFonts w:ascii="Times New Roman" w:hAnsi="Times New Roman" w:cs="Times New Roman"/>
                <w:noProof w:val="0"/>
                <w:sz w:val="28"/>
                <w:szCs w:val="28"/>
                <w:lang w:val="hr-HR"/>
              </w:rPr>
            </w:pPr>
          </w:p>
        </w:tc>
        <w:tc>
          <w:tcPr>
            <w:tcW w:w="4239" w:type="dxa"/>
          </w:tcPr>
          <w:p w14:paraId="0975ECDE" w14:textId="77777777" w:rsidR="00F6082C" w:rsidRPr="00F6082C" w:rsidRDefault="00F6082C" w:rsidP="00F6082C">
            <w:pPr>
              <w:widowControl w:val="0"/>
              <w:spacing w:line="274" w:lineRule="exact"/>
              <w:rPr>
                <w:rFonts w:ascii="Times New Roman" w:eastAsia="Cambria" w:hAnsi="Times New Roman" w:cs="Times New Roman"/>
                <w:bCs/>
                <w:noProof w:val="0"/>
                <w:color w:val="000000"/>
                <w:sz w:val="28"/>
                <w:szCs w:val="28"/>
                <w:shd w:val="clear" w:color="auto" w:fill="FFFFFF"/>
                <w:lang w:eastAsia="uk-UA" w:bidi="uk-UA"/>
              </w:rPr>
            </w:pPr>
            <w:r w:rsidRPr="00F6082C">
              <w:rPr>
                <w:rFonts w:ascii="Times New Roman" w:eastAsia="Cambria" w:hAnsi="Times New Roman" w:cs="Times New Roman"/>
                <w:bCs/>
                <w:noProof w:val="0"/>
                <w:color w:val="000000"/>
                <w:sz w:val="28"/>
                <w:szCs w:val="28"/>
                <w:shd w:val="clear" w:color="auto" w:fill="FFFFFF"/>
                <w:lang w:eastAsia="uk-UA" w:bidi="uk-UA"/>
              </w:rPr>
              <w:t>Очікувані результати виконання</w:t>
            </w:r>
          </w:p>
        </w:tc>
        <w:tc>
          <w:tcPr>
            <w:tcW w:w="4530" w:type="dxa"/>
            <w:gridSpan w:val="3"/>
          </w:tcPr>
          <w:p w14:paraId="0C0CC3DD" w14:textId="77777777" w:rsidR="00F6082C" w:rsidRPr="00F6082C" w:rsidRDefault="00F6082C" w:rsidP="00F6082C">
            <w:pPr>
              <w:spacing w:before="100" w:beforeAutospacing="1" w:after="100" w:afterAutospacing="1"/>
              <w:ind w:left="28" w:hanging="28"/>
              <w:rPr>
                <w:rFonts w:ascii="Times New Roman" w:eastAsia="Times New Roman" w:hAnsi="Times New Roman" w:cs="Times New Roman"/>
                <w:noProof w:val="0"/>
                <w:sz w:val="28"/>
                <w:szCs w:val="28"/>
              </w:rPr>
            </w:pPr>
            <w:r w:rsidRPr="00F6082C">
              <w:rPr>
                <w:rFonts w:ascii="Times New Roman" w:eastAsia="Times New Roman" w:hAnsi="Times New Roman" w:cs="Times New Roman"/>
                <w:noProof w:val="0"/>
                <w:sz w:val="28"/>
                <w:szCs w:val="28"/>
              </w:rPr>
              <w:t>Поліпшення умов для розвитку малого і середнього бізнесу; зростання кількості суб’єктів МСП у громаді; створення нових робочих місць; підвищення конкурентоспроможності місцевих підприємців; залучення інвестицій та збільшення надходжень до бюджету.</w:t>
            </w:r>
          </w:p>
        </w:tc>
      </w:tr>
      <w:tr w:rsidR="00F6082C" w:rsidRPr="00F6082C" w14:paraId="4B0918FB" w14:textId="77777777" w:rsidTr="00144535">
        <w:tc>
          <w:tcPr>
            <w:tcW w:w="576" w:type="dxa"/>
          </w:tcPr>
          <w:p w14:paraId="266C770A" w14:textId="77777777" w:rsidR="00F6082C" w:rsidRPr="00F6082C" w:rsidRDefault="00F6082C" w:rsidP="00F6082C">
            <w:pPr>
              <w:numPr>
                <w:ilvl w:val="0"/>
                <w:numId w:val="3"/>
              </w:numPr>
              <w:overflowPunct w:val="0"/>
              <w:autoSpaceDE w:val="0"/>
              <w:autoSpaceDN w:val="0"/>
              <w:adjustRightInd w:val="0"/>
              <w:spacing w:after="200" w:line="276" w:lineRule="auto"/>
              <w:contextualSpacing/>
              <w:rPr>
                <w:rFonts w:ascii="Times New Roman" w:hAnsi="Times New Roman" w:cs="Times New Roman"/>
                <w:noProof w:val="0"/>
                <w:sz w:val="28"/>
                <w:szCs w:val="28"/>
                <w:lang w:val="hr-HR"/>
              </w:rPr>
            </w:pPr>
          </w:p>
        </w:tc>
        <w:tc>
          <w:tcPr>
            <w:tcW w:w="4239" w:type="dxa"/>
          </w:tcPr>
          <w:p w14:paraId="2A1F8ACF" w14:textId="77777777" w:rsidR="00F6082C" w:rsidRPr="00F6082C" w:rsidRDefault="00F6082C" w:rsidP="00F6082C">
            <w:pPr>
              <w:widowControl w:val="0"/>
              <w:spacing w:line="274" w:lineRule="exact"/>
              <w:rPr>
                <w:rFonts w:ascii="Times New Roman" w:eastAsia="Cambria" w:hAnsi="Times New Roman" w:cs="Times New Roman"/>
                <w:bCs/>
                <w:noProof w:val="0"/>
                <w:color w:val="000000"/>
                <w:sz w:val="28"/>
                <w:szCs w:val="28"/>
                <w:shd w:val="clear" w:color="auto" w:fill="FFFFFF"/>
                <w:lang w:eastAsia="uk-UA" w:bidi="uk-UA"/>
              </w:rPr>
            </w:pPr>
            <w:r w:rsidRPr="00F6082C">
              <w:rPr>
                <w:rFonts w:ascii="Times New Roman" w:eastAsia="Cambria" w:hAnsi="Times New Roman" w:cs="Times New Roman"/>
                <w:bCs/>
                <w:noProof w:val="0"/>
                <w:color w:val="000000"/>
                <w:sz w:val="28"/>
                <w:szCs w:val="28"/>
                <w:shd w:val="clear" w:color="auto" w:fill="FFFFFF"/>
                <w:lang w:eastAsia="uk-UA" w:bidi="uk-UA"/>
              </w:rPr>
              <w:t>Ключові показники ефективності</w:t>
            </w:r>
          </w:p>
        </w:tc>
        <w:tc>
          <w:tcPr>
            <w:tcW w:w="4530" w:type="dxa"/>
            <w:gridSpan w:val="3"/>
          </w:tcPr>
          <w:p w14:paraId="171CE851" w14:textId="77777777" w:rsidR="00F6082C" w:rsidRPr="00F6082C" w:rsidRDefault="00F6082C" w:rsidP="00F6082C">
            <w:pPr>
              <w:spacing w:before="100" w:beforeAutospacing="1" w:after="100" w:afterAutospacing="1"/>
              <w:ind w:firstLine="177"/>
              <w:rPr>
                <w:rFonts w:ascii="Times New Roman" w:eastAsia="Times New Roman" w:hAnsi="Times New Roman" w:cs="Times New Roman"/>
                <w:noProof w:val="0"/>
                <w:sz w:val="28"/>
                <w:szCs w:val="28"/>
              </w:rPr>
            </w:pPr>
            <w:r w:rsidRPr="00F6082C">
              <w:rPr>
                <w:rFonts w:ascii="Times New Roman" w:eastAsia="Times New Roman" w:hAnsi="Times New Roman" w:cs="Times New Roman"/>
                <w:noProof w:val="0"/>
                <w:sz w:val="28"/>
                <w:szCs w:val="28"/>
              </w:rPr>
              <w:t>Кількість нових суб’єктів МСП; створені робочі місця, зростання надходжень до бюджету; кількість учасників програм підтримки; обсяг залучених інвестицій.</w:t>
            </w:r>
          </w:p>
        </w:tc>
      </w:tr>
    </w:tbl>
    <w:p w14:paraId="37103FCF" w14:textId="77777777" w:rsidR="00F6082C" w:rsidRPr="00F6082C" w:rsidRDefault="00F6082C" w:rsidP="00F6082C">
      <w:pPr>
        <w:spacing w:after="0" w:line="240" w:lineRule="auto"/>
        <w:jc w:val="center"/>
        <w:rPr>
          <w:rFonts w:ascii="Times New Roman" w:eastAsia="Times New Roman" w:hAnsi="Times New Roman" w:cs="Times New Roman"/>
          <w:b/>
          <w:bCs/>
          <w:noProof w:val="0"/>
          <w:sz w:val="28"/>
          <w:szCs w:val="28"/>
          <w:lang w:eastAsia="ru-RU"/>
        </w:rPr>
      </w:pPr>
    </w:p>
    <w:p w14:paraId="056CADE3" w14:textId="77777777" w:rsidR="00F6082C" w:rsidRDefault="00F6082C" w:rsidP="00F6082C">
      <w:pPr>
        <w:spacing w:after="0" w:line="240" w:lineRule="auto"/>
        <w:jc w:val="center"/>
        <w:rPr>
          <w:rFonts w:ascii="Times New Roman" w:eastAsia="Times New Roman" w:hAnsi="Times New Roman" w:cs="Times New Roman"/>
          <w:b/>
          <w:bCs/>
          <w:noProof w:val="0"/>
          <w:sz w:val="28"/>
          <w:szCs w:val="28"/>
          <w:lang w:eastAsia="ru-RU"/>
        </w:rPr>
      </w:pPr>
    </w:p>
    <w:p w14:paraId="35578E18"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7AF30422"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57F28F40"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0F6E70AE"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1AE5824E"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71C49B90"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1E90CA1E"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33A69C78"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19CD6A95"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787E9870"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2BAAF760"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58E0ECEC"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47EE0BC6"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1246964E"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3900ECFA"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739006F6"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77680AE4"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6D76D306"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028A7350"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1476675B"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1D67D6BE"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33A608D9"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03AE2DCD"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4C1FB118" w14:textId="77777777" w:rsidR="00C25B82" w:rsidRDefault="00C25B82" w:rsidP="00F6082C">
      <w:pPr>
        <w:spacing w:after="0" w:line="240" w:lineRule="auto"/>
        <w:jc w:val="center"/>
        <w:rPr>
          <w:rFonts w:ascii="Times New Roman" w:eastAsia="Times New Roman" w:hAnsi="Times New Roman" w:cs="Times New Roman"/>
          <w:b/>
          <w:bCs/>
          <w:noProof w:val="0"/>
          <w:sz w:val="28"/>
          <w:szCs w:val="28"/>
          <w:lang w:eastAsia="ru-RU"/>
        </w:rPr>
      </w:pPr>
    </w:p>
    <w:p w14:paraId="3468B231" w14:textId="395F3BC4" w:rsidR="00C25B82" w:rsidRPr="00395448" w:rsidRDefault="00C25B82" w:rsidP="00C25B82">
      <w:pPr>
        <w:spacing w:after="0" w:line="240" w:lineRule="auto"/>
        <w:ind w:firstLine="567"/>
        <w:contextualSpacing/>
        <w:jc w:val="both"/>
        <w:rPr>
          <w:rFonts w:ascii="Times New Roman" w:eastAsia="Times New Roman" w:hAnsi="Times New Roman" w:cs="Times New Roman"/>
          <w:b/>
          <w:bCs/>
          <w:noProof w:val="0"/>
          <w:sz w:val="28"/>
          <w:szCs w:val="28"/>
          <w:lang w:eastAsia="ru-RU"/>
        </w:rPr>
      </w:pPr>
    </w:p>
    <w:p w14:paraId="2F88DAF7" w14:textId="77777777" w:rsidR="00EB616B" w:rsidRDefault="00EB616B" w:rsidP="00C25B82">
      <w:pPr>
        <w:spacing w:after="0" w:line="240" w:lineRule="auto"/>
      </w:pPr>
    </w:p>
    <w:sectPr w:rsidR="00EB616B" w:rsidSect="00F6082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roba_pro_regular">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FB6D50"/>
    <w:multiLevelType w:val="hybridMultilevel"/>
    <w:tmpl w:val="248A373C"/>
    <w:lvl w:ilvl="0" w:tplc="0419000F">
      <w:start w:val="1"/>
      <w:numFmt w:val="decimal"/>
      <w:lvlText w:val="%1."/>
      <w:lvlJc w:val="left"/>
      <w:pPr>
        <w:tabs>
          <w:tab w:val="num" w:pos="360"/>
        </w:tabs>
        <w:ind w:left="360" w:hanging="360"/>
      </w:pPr>
    </w:lvl>
    <w:lvl w:ilvl="1" w:tplc="59CC4AFA">
      <w:numFmt w:val="bullet"/>
      <w:lvlText w:val=""/>
      <w:lvlJc w:val="left"/>
      <w:pPr>
        <w:ind w:left="1080" w:hanging="360"/>
      </w:pPr>
      <w:rPr>
        <w:rFonts w:ascii="Symbol" w:eastAsia="Times New Roman" w:hAnsi="Symbol"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294C7A9F"/>
    <w:multiLevelType w:val="hybridMultilevel"/>
    <w:tmpl w:val="73889372"/>
    <w:lvl w:ilvl="0" w:tplc="30744DD0">
      <w:start w:val="1"/>
      <w:numFmt w:val="decimal"/>
      <w:lvlText w:val="%1."/>
      <w:lvlJc w:val="left"/>
      <w:pPr>
        <w:ind w:left="1527" w:hanging="9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758E07D3"/>
    <w:multiLevelType w:val="multilevel"/>
    <w:tmpl w:val="BBD0B8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9A1"/>
    <w:rsid w:val="002574BD"/>
    <w:rsid w:val="0073451A"/>
    <w:rsid w:val="0083039D"/>
    <w:rsid w:val="00C25B82"/>
    <w:rsid w:val="00CC79A1"/>
    <w:rsid w:val="00EA52CA"/>
    <w:rsid w:val="00EB616B"/>
    <w:rsid w:val="00F60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0944"/>
  <w15:chartTrackingRefBased/>
  <w15:docId w15:val="{1D9EE332-1A77-4CCB-88B7-ED637B90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82C"/>
    <w:rPr>
      <w:noProo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082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F60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2140</Words>
  <Characters>12201</Characters>
  <Application>Microsoft Office Word</Application>
  <DocSecurity>0</DocSecurity>
  <Lines>101</Lines>
  <Paragraphs>28</Paragraphs>
  <ScaleCrop>false</ScaleCrop>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dc:creator>
  <cp:keywords/>
  <dc:description/>
  <cp:lastModifiedBy>Людмила Уманская</cp:lastModifiedBy>
  <cp:revision>3</cp:revision>
  <dcterms:created xsi:type="dcterms:W3CDTF">2025-12-31T08:36:00Z</dcterms:created>
  <dcterms:modified xsi:type="dcterms:W3CDTF">2025-12-31T08:38:00Z</dcterms:modified>
</cp:coreProperties>
</file>