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02B" w:rsidRPr="001744E2" w:rsidRDefault="0056728D" w:rsidP="00B5202B">
      <w:pPr>
        <w:pStyle w:val="21"/>
        <w:shd w:val="clear" w:color="auto" w:fill="auto"/>
        <w:spacing w:line="240" w:lineRule="auto"/>
        <w:ind w:right="113" w:firstLine="567"/>
        <w:jc w:val="right"/>
        <w:rPr>
          <w:rStyle w:val="a5"/>
          <w:b w:val="0"/>
          <w:bCs w:val="0"/>
          <w:sz w:val="16"/>
          <w:szCs w:val="16"/>
          <w:highlight w:val="yellow"/>
        </w:rPr>
      </w:pPr>
      <w:r w:rsidRPr="001744E2">
        <w:rPr>
          <w:noProof/>
          <w:highlight w:val="yellow"/>
          <w:lang w:val="ru-RU" w:eastAsia="ru-RU" w:bidi="ar-SA"/>
        </w:rPr>
        <w:drawing>
          <wp:anchor distT="0" distB="0" distL="114300" distR="114300" simplePos="0" relativeHeight="251659264" behindDoc="0" locked="0" layoutInCell="1" allowOverlap="1" wp14:anchorId="3BD9CF6B" wp14:editId="2DF72260">
            <wp:simplePos x="0" y="0"/>
            <wp:positionH relativeFrom="margin">
              <wp:posOffset>2924175</wp:posOffset>
            </wp:positionH>
            <wp:positionV relativeFrom="paragraph">
              <wp:posOffset>9525</wp:posOffset>
            </wp:positionV>
            <wp:extent cx="457200" cy="641985"/>
            <wp:effectExtent l="0" t="0" r="0" b="5715"/>
            <wp:wrapNone/>
            <wp:docPr id="2" name="Рисунок 2" descr="C:\Documents and Settings\OLGA\Мои документы\Tryzu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Documents and Settings\OLGA\Мои документы\Tryzub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41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202B" w:rsidRPr="001744E2" w:rsidRDefault="00B5202B" w:rsidP="00B5202B">
      <w:pPr>
        <w:pStyle w:val="21"/>
        <w:shd w:val="clear" w:color="auto" w:fill="auto"/>
        <w:spacing w:line="240" w:lineRule="auto"/>
        <w:ind w:right="113" w:firstLine="567"/>
        <w:jc w:val="right"/>
        <w:rPr>
          <w:rStyle w:val="a5"/>
          <w:b w:val="0"/>
          <w:bCs w:val="0"/>
          <w:sz w:val="16"/>
          <w:szCs w:val="16"/>
          <w:highlight w:val="yellow"/>
        </w:rPr>
      </w:pPr>
    </w:p>
    <w:p w:rsidR="00B5202B" w:rsidRPr="00497FBB" w:rsidRDefault="00B5202B" w:rsidP="00B5202B">
      <w:pPr>
        <w:pStyle w:val="21"/>
        <w:shd w:val="clear" w:color="auto" w:fill="auto"/>
        <w:spacing w:line="240" w:lineRule="auto"/>
        <w:ind w:right="113" w:firstLine="567"/>
        <w:jc w:val="right"/>
        <w:rPr>
          <w:rStyle w:val="a5"/>
          <w:b w:val="0"/>
          <w:bCs w:val="0"/>
          <w:highlight w:val="yellow"/>
        </w:rPr>
      </w:pPr>
    </w:p>
    <w:p w:rsidR="00B5202B" w:rsidRPr="00497FBB" w:rsidRDefault="0056728D" w:rsidP="0056728D">
      <w:pPr>
        <w:tabs>
          <w:tab w:val="left" w:pos="2055"/>
        </w:tabs>
        <w:ind w:firstLine="567"/>
        <w:rPr>
          <w:rFonts w:ascii="Times New Roman" w:hAnsi="Times New Roman" w:cs="Times New Roman"/>
          <w:b/>
          <w:sz w:val="28"/>
          <w:szCs w:val="28"/>
        </w:rPr>
      </w:pPr>
      <w:r>
        <w:rPr>
          <w:rFonts w:ascii="Times New Roman" w:hAnsi="Times New Roman" w:cs="Times New Roman"/>
          <w:b/>
          <w:sz w:val="28"/>
          <w:szCs w:val="28"/>
        </w:rPr>
        <w:tab/>
      </w:r>
    </w:p>
    <w:p w:rsidR="00B5202B" w:rsidRPr="00497FBB" w:rsidRDefault="00B5202B" w:rsidP="00B5202B">
      <w:pPr>
        <w:ind w:firstLine="567"/>
        <w:jc w:val="center"/>
        <w:rPr>
          <w:rFonts w:ascii="Times New Roman" w:hAnsi="Times New Roman" w:cs="Times New Roman"/>
          <w:b/>
          <w:sz w:val="28"/>
          <w:szCs w:val="28"/>
        </w:rPr>
      </w:pPr>
      <w:r w:rsidRPr="00497FBB">
        <w:rPr>
          <w:rFonts w:ascii="Times New Roman" w:hAnsi="Times New Roman" w:cs="Times New Roman"/>
          <w:b/>
          <w:sz w:val="28"/>
          <w:szCs w:val="28"/>
        </w:rPr>
        <w:t xml:space="preserve">ФОНТАНСЬКА СІЛЬСЬКА РАДА </w:t>
      </w:r>
    </w:p>
    <w:p w:rsidR="00B5202B" w:rsidRPr="00497FBB" w:rsidRDefault="00B5202B" w:rsidP="00B5202B">
      <w:pPr>
        <w:ind w:firstLine="567"/>
        <w:jc w:val="center"/>
        <w:rPr>
          <w:rFonts w:ascii="Times New Roman" w:hAnsi="Times New Roman" w:cs="Times New Roman"/>
          <w:b/>
          <w:sz w:val="28"/>
          <w:szCs w:val="28"/>
        </w:rPr>
      </w:pPr>
      <w:r w:rsidRPr="00497FBB">
        <w:rPr>
          <w:rFonts w:ascii="Times New Roman" w:hAnsi="Times New Roman" w:cs="Times New Roman"/>
          <w:b/>
          <w:sz w:val="28"/>
          <w:szCs w:val="28"/>
        </w:rPr>
        <w:t>ОДЕСЬКОГО РАЙОНУ ОДЕСЬКОЇ ОБЛАСТІ</w:t>
      </w:r>
    </w:p>
    <w:p w:rsidR="004840FB" w:rsidRDefault="004840FB" w:rsidP="00DC7649">
      <w:pPr>
        <w:ind w:left="142"/>
        <w:jc w:val="center"/>
        <w:rPr>
          <w:rFonts w:ascii="Times New Roman" w:eastAsia="Calibri" w:hAnsi="Times New Roman" w:cs="Times New Roman"/>
          <w:b/>
          <w:sz w:val="28"/>
          <w:szCs w:val="28"/>
          <w:lang w:eastAsia="ru-RU"/>
        </w:rPr>
      </w:pPr>
    </w:p>
    <w:p w:rsidR="00DC7649" w:rsidRDefault="004840FB" w:rsidP="00DC7649">
      <w:pPr>
        <w:ind w:left="142"/>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Р І Ш Е Н </w:t>
      </w:r>
      <w:proofErr w:type="spellStart"/>
      <w:r>
        <w:rPr>
          <w:rFonts w:ascii="Times New Roman" w:eastAsia="Calibri" w:hAnsi="Times New Roman" w:cs="Times New Roman"/>
          <w:b/>
          <w:sz w:val="28"/>
          <w:szCs w:val="28"/>
          <w:lang w:eastAsia="ru-RU"/>
        </w:rPr>
        <w:t>Н</w:t>
      </w:r>
      <w:proofErr w:type="spellEnd"/>
      <w:r>
        <w:rPr>
          <w:rFonts w:ascii="Times New Roman" w:eastAsia="Calibri" w:hAnsi="Times New Roman" w:cs="Times New Roman"/>
          <w:b/>
          <w:sz w:val="28"/>
          <w:szCs w:val="28"/>
          <w:lang w:eastAsia="ru-RU"/>
        </w:rPr>
        <w:t xml:space="preserve"> Я  С Е С І Ї</w:t>
      </w:r>
    </w:p>
    <w:p w:rsidR="004840FB" w:rsidRDefault="004840FB" w:rsidP="004840FB">
      <w:pPr>
        <w:pStyle w:val="a8"/>
        <w:numPr>
          <w:ilvl w:val="0"/>
          <w:numId w:val="13"/>
        </w:numPr>
        <w:spacing w:before="0" w:beforeAutospacing="0" w:after="0" w:afterAutospacing="0"/>
        <w:jc w:val="center"/>
        <w:rPr>
          <w:bCs/>
          <w:sz w:val="28"/>
          <w:szCs w:val="28"/>
        </w:rPr>
      </w:pPr>
      <w:r>
        <w:rPr>
          <w:bCs/>
          <w:sz w:val="28"/>
          <w:szCs w:val="28"/>
          <w:lang w:val="en-US"/>
        </w:rPr>
        <w:t xml:space="preserve">VIII </w:t>
      </w:r>
      <w:r>
        <w:rPr>
          <w:bCs/>
          <w:sz w:val="28"/>
          <w:szCs w:val="28"/>
        </w:rPr>
        <w:t>скликання</w:t>
      </w:r>
    </w:p>
    <w:p w:rsidR="004840FB" w:rsidRPr="00DC1F54" w:rsidRDefault="004840FB" w:rsidP="00DC7649">
      <w:pPr>
        <w:ind w:left="142"/>
        <w:jc w:val="center"/>
        <w:rPr>
          <w:rFonts w:ascii="Times New Roman" w:eastAsia="Calibri" w:hAnsi="Times New Roman" w:cs="Times New Roman"/>
          <w:b/>
          <w:sz w:val="28"/>
          <w:szCs w:val="28"/>
          <w:lang w:eastAsia="ru-RU"/>
        </w:rPr>
      </w:pPr>
    </w:p>
    <w:p w:rsidR="00A671AF" w:rsidRDefault="009D67A5" w:rsidP="009D67A5">
      <w:pPr>
        <w:ind w:right="-86"/>
        <w:jc w:val="both"/>
        <w:rPr>
          <w:rFonts w:ascii="Times New Roman" w:hAnsi="Times New Roman"/>
          <w:bCs/>
          <w:sz w:val="28"/>
          <w:szCs w:val="28"/>
        </w:rPr>
      </w:pPr>
      <w:r w:rsidRPr="000C5F9A">
        <w:rPr>
          <w:rFonts w:ascii="Times New Roman" w:hAnsi="Times New Roman"/>
          <w:bCs/>
          <w:sz w:val="28"/>
          <w:szCs w:val="28"/>
        </w:rPr>
        <w:t>від “</w:t>
      </w:r>
      <w:r w:rsidR="00C34E53">
        <w:rPr>
          <w:rFonts w:ascii="Times New Roman" w:hAnsi="Times New Roman"/>
          <w:bCs/>
          <w:sz w:val="28"/>
          <w:szCs w:val="28"/>
        </w:rPr>
        <w:t>20</w:t>
      </w:r>
      <w:r w:rsidRPr="000C5F9A">
        <w:rPr>
          <w:rFonts w:ascii="Times New Roman" w:hAnsi="Times New Roman"/>
          <w:bCs/>
          <w:sz w:val="28"/>
          <w:szCs w:val="28"/>
        </w:rPr>
        <w:t>”</w:t>
      </w:r>
      <w:r w:rsidR="00C34E53">
        <w:rPr>
          <w:rFonts w:ascii="Times New Roman" w:hAnsi="Times New Roman"/>
          <w:bCs/>
          <w:sz w:val="28"/>
          <w:szCs w:val="28"/>
        </w:rPr>
        <w:t>лютого</w:t>
      </w:r>
      <w:r w:rsidRPr="000C5F9A">
        <w:rPr>
          <w:rFonts w:ascii="Times New Roman" w:hAnsi="Times New Roman"/>
          <w:bCs/>
          <w:sz w:val="28"/>
          <w:szCs w:val="28"/>
        </w:rPr>
        <w:t xml:space="preserve"> 202</w:t>
      </w:r>
      <w:r>
        <w:rPr>
          <w:rFonts w:ascii="Times New Roman" w:hAnsi="Times New Roman"/>
          <w:bCs/>
          <w:sz w:val="28"/>
          <w:szCs w:val="28"/>
        </w:rPr>
        <w:t>6</w:t>
      </w:r>
      <w:r w:rsidRPr="000C5F9A">
        <w:rPr>
          <w:rFonts w:ascii="Times New Roman" w:hAnsi="Times New Roman"/>
          <w:bCs/>
          <w:sz w:val="28"/>
          <w:szCs w:val="28"/>
        </w:rPr>
        <w:t xml:space="preserve"> року</w:t>
      </w:r>
      <w:r w:rsidRPr="000C5F9A">
        <w:rPr>
          <w:rFonts w:ascii="Times New Roman" w:hAnsi="Times New Roman"/>
          <w:bCs/>
          <w:sz w:val="28"/>
          <w:szCs w:val="28"/>
        </w:rPr>
        <w:tab/>
      </w:r>
      <w:r w:rsidRPr="000C5F9A">
        <w:rPr>
          <w:rFonts w:ascii="Times New Roman" w:hAnsi="Times New Roman"/>
          <w:bCs/>
          <w:sz w:val="28"/>
          <w:szCs w:val="28"/>
        </w:rPr>
        <w:tab/>
      </w:r>
      <w:r w:rsidRPr="000C5F9A">
        <w:rPr>
          <w:rFonts w:ascii="Times New Roman" w:hAnsi="Times New Roman"/>
          <w:bCs/>
          <w:sz w:val="28"/>
          <w:szCs w:val="28"/>
        </w:rPr>
        <w:tab/>
      </w:r>
      <w:r>
        <w:rPr>
          <w:rFonts w:ascii="Times New Roman" w:hAnsi="Times New Roman"/>
          <w:bCs/>
          <w:sz w:val="28"/>
          <w:szCs w:val="28"/>
        </w:rPr>
        <w:t xml:space="preserve">                                      </w:t>
      </w:r>
      <w:r w:rsidR="00C34E53">
        <w:rPr>
          <w:rFonts w:ascii="Times New Roman" w:hAnsi="Times New Roman"/>
          <w:bCs/>
          <w:sz w:val="28"/>
          <w:szCs w:val="28"/>
        </w:rPr>
        <w:t xml:space="preserve">          </w:t>
      </w:r>
      <w:r w:rsidRPr="000C5F9A">
        <w:rPr>
          <w:rFonts w:ascii="Times New Roman" w:hAnsi="Times New Roman"/>
          <w:bCs/>
          <w:sz w:val="28"/>
          <w:szCs w:val="28"/>
        </w:rPr>
        <w:t>№</w:t>
      </w:r>
      <w:r w:rsidR="00C34E53">
        <w:rPr>
          <w:rFonts w:ascii="Times New Roman" w:hAnsi="Times New Roman"/>
          <w:bCs/>
          <w:sz w:val="28"/>
          <w:szCs w:val="28"/>
        </w:rPr>
        <w:t>3681</w:t>
      </w:r>
      <w:r>
        <w:rPr>
          <w:rFonts w:ascii="Times New Roman" w:hAnsi="Times New Roman"/>
          <w:bCs/>
          <w:sz w:val="28"/>
          <w:szCs w:val="28"/>
        </w:rPr>
        <w:t xml:space="preserve"> </w:t>
      </w:r>
      <w:r w:rsidRPr="000C5F9A">
        <w:rPr>
          <w:rFonts w:ascii="Times New Roman" w:hAnsi="Times New Roman"/>
          <w:bCs/>
          <w:sz w:val="28"/>
          <w:szCs w:val="28"/>
        </w:rPr>
        <w:t xml:space="preserve"> -VIII</w:t>
      </w:r>
    </w:p>
    <w:p w:rsidR="009D67A5" w:rsidRDefault="009D67A5" w:rsidP="009D67A5">
      <w:pPr>
        <w:ind w:right="-86"/>
        <w:jc w:val="both"/>
        <w:rPr>
          <w:rFonts w:ascii="Times New Roman" w:hAnsi="Times New Roman" w:cs="Times New Roman"/>
          <w:bCs/>
          <w:color w:val="auto"/>
          <w:sz w:val="20"/>
          <w:szCs w:val="20"/>
        </w:rPr>
      </w:pPr>
    </w:p>
    <w:p w:rsidR="009D67A5" w:rsidRPr="00442570" w:rsidRDefault="009D67A5" w:rsidP="00A671AF">
      <w:pPr>
        <w:ind w:left="4678" w:right="-86"/>
        <w:jc w:val="both"/>
        <w:rPr>
          <w:rFonts w:ascii="Times New Roman" w:hAnsi="Times New Roman" w:cs="Times New Roman"/>
          <w:bCs/>
          <w:color w:val="auto"/>
          <w:sz w:val="20"/>
          <w:szCs w:val="20"/>
        </w:rPr>
      </w:pPr>
    </w:p>
    <w:p w:rsidR="00BB1CDC" w:rsidRPr="00497FBB" w:rsidRDefault="00A13A72" w:rsidP="00DC7649">
      <w:pPr>
        <w:jc w:val="both"/>
        <w:rPr>
          <w:rFonts w:ascii="Times New Roman" w:hAnsi="Times New Roman" w:cs="Times New Roman"/>
          <w:b/>
          <w:sz w:val="28"/>
          <w:szCs w:val="28"/>
        </w:rPr>
      </w:pPr>
      <w:r>
        <w:rPr>
          <w:rFonts w:ascii="Times New Roman" w:hAnsi="Times New Roman" w:cs="Times New Roman"/>
          <w:b/>
          <w:sz w:val="28"/>
          <w:szCs w:val="28"/>
        </w:rPr>
        <w:t xml:space="preserve">Про </w:t>
      </w:r>
      <w:r w:rsidR="00BB1CDC" w:rsidRPr="00497FBB">
        <w:rPr>
          <w:rFonts w:ascii="Times New Roman" w:hAnsi="Times New Roman" w:cs="Times New Roman"/>
          <w:b/>
          <w:sz w:val="28"/>
          <w:szCs w:val="28"/>
        </w:rPr>
        <w:t xml:space="preserve">затвердження </w:t>
      </w:r>
      <w:r w:rsidR="00775B0C" w:rsidRPr="00497FBB">
        <w:rPr>
          <w:rFonts w:ascii="Times New Roman" w:hAnsi="Times New Roman" w:cs="Times New Roman"/>
          <w:b/>
          <w:sz w:val="28"/>
          <w:szCs w:val="28"/>
        </w:rPr>
        <w:t>звіту</w:t>
      </w:r>
      <w:r w:rsidR="00D474CD" w:rsidRPr="00497FBB">
        <w:rPr>
          <w:rFonts w:ascii="Times New Roman" w:hAnsi="Times New Roman" w:cs="Times New Roman"/>
          <w:b/>
          <w:sz w:val="28"/>
          <w:szCs w:val="28"/>
        </w:rPr>
        <w:t xml:space="preserve"> та заключного звіту</w:t>
      </w:r>
      <w:r w:rsidR="00775B0C" w:rsidRPr="00497FBB">
        <w:rPr>
          <w:rFonts w:ascii="Times New Roman" w:hAnsi="Times New Roman" w:cs="Times New Roman"/>
          <w:b/>
          <w:sz w:val="28"/>
          <w:szCs w:val="28"/>
        </w:rPr>
        <w:t xml:space="preserve"> про виконання </w:t>
      </w:r>
      <w:r>
        <w:rPr>
          <w:rFonts w:ascii="Times New Roman" w:hAnsi="Times New Roman" w:cs="Times New Roman"/>
          <w:b/>
          <w:sz w:val="28"/>
          <w:szCs w:val="28"/>
        </w:rPr>
        <w:t>п</w:t>
      </w:r>
      <w:r w:rsidR="00BB1CDC" w:rsidRPr="00497FBB">
        <w:rPr>
          <w:rFonts w:ascii="Times New Roman" w:hAnsi="Times New Roman" w:cs="Times New Roman"/>
          <w:b/>
          <w:sz w:val="28"/>
          <w:szCs w:val="28"/>
        </w:rPr>
        <w:t xml:space="preserve">рограми </w:t>
      </w:r>
      <w:r w:rsidR="004840FB">
        <w:rPr>
          <w:rFonts w:ascii="Times New Roman" w:hAnsi="Times New Roman" w:cs="Times New Roman"/>
          <w:b/>
          <w:sz w:val="28"/>
          <w:szCs w:val="28"/>
        </w:rPr>
        <w:t>«</w:t>
      </w:r>
      <w:r w:rsidR="00BB1CDC" w:rsidRPr="00497FBB">
        <w:rPr>
          <w:rFonts w:ascii="Times New Roman" w:hAnsi="Times New Roman" w:cs="Times New Roman"/>
          <w:b/>
          <w:sz w:val="28"/>
          <w:szCs w:val="28"/>
        </w:rPr>
        <w:t xml:space="preserve">Безпечна громада Фонтанської сільської територіальної громади Одеського району Одеської області на 2023-2025 роки» </w:t>
      </w:r>
    </w:p>
    <w:p w:rsidR="00306DB9" w:rsidRPr="00497FBB" w:rsidRDefault="00D474CD" w:rsidP="00D474CD">
      <w:pPr>
        <w:tabs>
          <w:tab w:val="left" w:pos="1875"/>
        </w:tabs>
        <w:ind w:right="4111" w:firstLine="567"/>
        <w:rPr>
          <w:rFonts w:ascii="Times New Roman" w:hAnsi="Times New Roman"/>
          <w:b/>
          <w:i/>
          <w:sz w:val="28"/>
          <w:szCs w:val="28"/>
        </w:rPr>
      </w:pPr>
      <w:r w:rsidRPr="00497FBB">
        <w:rPr>
          <w:rFonts w:ascii="Times New Roman" w:hAnsi="Times New Roman"/>
          <w:b/>
          <w:i/>
          <w:sz w:val="28"/>
          <w:szCs w:val="28"/>
        </w:rPr>
        <w:tab/>
      </w:r>
    </w:p>
    <w:p w:rsidR="00DC7649" w:rsidRPr="003C3FC4" w:rsidRDefault="00723E7C" w:rsidP="00DC7649">
      <w:pPr>
        <w:pStyle w:val="a8"/>
        <w:shd w:val="clear" w:color="auto" w:fill="FFFFFF"/>
        <w:spacing w:before="0" w:beforeAutospacing="0" w:after="0" w:afterAutospacing="0"/>
        <w:ind w:firstLine="567"/>
        <w:jc w:val="both"/>
        <w:rPr>
          <w:color w:val="1B1D1F"/>
          <w:sz w:val="28"/>
          <w:szCs w:val="28"/>
          <w:lang w:val="uk-UA"/>
        </w:rPr>
      </w:pPr>
      <w:r w:rsidRPr="00723E7C">
        <w:rPr>
          <w:color w:val="1B1D1F"/>
          <w:sz w:val="28"/>
          <w:szCs w:val="28"/>
          <w:lang w:val="uk-UA"/>
        </w:rPr>
        <w:t>Відповідно до  пункту 1.7 Порядку розроблення, фінансування, моніторингу, реалізації цільових програм Фонтанської сільської ради Одеського району Одеської області та звітності про їх виконання, затвердженого рішенням сесії від 11.07.2025 року №3219</w:t>
      </w:r>
      <w:r w:rsidRPr="00723E7C">
        <w:rPr>
          <w:color w:val="1B1D1F"/>
          <w:lang w:val="uk-UA"/>
        </w:rPr>
        <w:t>-</w:t>
      </w:r>
      <w:r w:rsidRPr="00833977">
        <w:rPr>
          <w:color w:val="1B1D1F"/>
          <w:lang w:val="en-US"/>
        </w:rPr>
        <w:t>VIII</w:t>
      </w:r>
      <w:r w:rsidRPr="00723E7C">
        <w:rPr>
          <w:color w:val="1B1D1F"/>
          <w:lang w:val="uk-UA"/>
        </w:rPr>
        <w:t xml:space="preserve"> </w:t>
      </w:r>
      <w:r w:rsidRPr="00723E7C">
        <w:rPr>
          <w:sz w:val="28"/>
          <w:szCs w:val="28"/>
          <w:lang w:val="uk-UA"/>
        </w:rPr>
        <w:t xml:space="preserve">у зв’язку із завершенням </w:t>
      </w:r>
      <w:r>
        <w:rPr>
          <w:sz w:val="28"/>
          <w:szCs w:val="28"/>
          <w:lang w:val="uk-UA"/>
        </w:rPr>
        <w:t xml:space="preserve">строку </w:t>
      </w:r>
      <w:r w:rsidRPr="00723E7C">
        <w:rPr>
          <w:sz w:val="28"/>
          <w:szCs w:val="28"/>
          <w:lang w:val="uk-UA"/>
        </w:rPr>
        <w:t xml:space="preserve">дії </w:t>
      </w:r>
      <w:r w:rsidR="00DC7649" w:rsidRPr="003C3FC4">
        <w:rPr>
          <w:sz w:val="28"/>
          <w:szCs w:val="28"/>
          <w:lang w:val="uk-UA"/>
        </w:rPr>
        <w:t xml:space="preserve">Програми </w:t>
      </w:r>
      <w:r w:rsidR="00DC7649" w:rsidRPr="00522E29">
        <w:rPr>
          <w:sz w:val="28"/>
          <w:szCs w:val="28"/>
          <w:lang w:val="uk-UA"/>
        </w:rPr>
        <w:t>«Безпечна громада» Фонтанської сільської ради Одеського</w:t>
      </w:r>
      <w:r w:rsidR="00DC7649">
        <w:rPr>
          <w:sz w:val="28"/>
          <w:szCs w:val="28"/>
          <w:lang w:val="uk-UA"/>
        </w:rPr>
        <w:t xml:space="preserve"> району Одеської області на 2023-2025</w:t>
      </w:r>
      <w:r>
        <w:rPr>
          <w:sz w:val="28"/>
          <w:szCs w:val="28"/>
          <w:lang w:val="uk-UA"/>
        </w:rPr>
        <w:t xml:space="preserve"> рок</w:t>
      </w:r>
      <w:r w:rsidR="00B75FA4">
        <w:rPr>
          <w:sz w:val="28"/>
          <w:szCs w:val="28"/>
          <w:lang w:val="uk-UA"/>
        </w:rPr>
        <w:t>и</w:t>
      </w:r>
      <w:r w:rsidR="00DC7649" w:rsidRPr="003C3FC4">
        <w:rPr>
          <w:color w:val="1B1D1F"/>
          <w:sz w:val="28"/>
          <w:szCs w:val="28"/>
          <w:lang w:val="uk-UA"/>
        </w:rPr>
        <w:t>, затвердженої рішенням Ф</w:t>
      </w:r>
      <w:r w:rsidR="00DC7649">
        <w:rPr>
          <w:color w:val="1B1D1F"/>
          <w:sz w:val="28"/>
          <w:szCs w:val="28"/>
          <w:lang w:val="uk-UA"/>
        </w:rPr>
        <w:t>онтанської сільської ради від 28.12.2022 року №1084</w:t>
      </w:r>
      <w:r w:rsidR="00DC7649" w:rsidRPr="003C3FC4">
        <w:rPr>
          <w:color w:val="1B1D1F"/>
          <w:sz w:val="28"/>
          <w:szCs w:val="28"/>
          <w:lang w:val="uk-UA"/>
        </w:rPr>
        <w:t>-</w:t>
      </w:r>
      <w:r w:rsidR="00DC7649" w:rsidRPr="003C3FC4">
        <w:rPr>
          <w:color w:val="1B1D1F"/>
          <w:sz w:val="28"/>
          <w:szCs w:val="28"/>
          <w:lang w:val="en-US"/>
        </w:rPr>
        <w:t>VIII</w:t>
      </w:r>
      <w:r w:rsidR="00DC7649">
        <w:rPr>
          <w:color w:val="1B1D1F"/>
          <w:sz w:val="28"/>
          <w:szCs w:val="28"/>
          <w:lang w:val="uk-UA"/>
        </w:rPr>
        <w:t xml:space="preserve"> </w:t>
      </w:r>
      <w:r w:rsidRPr="00723E7C">
        <w:rPr>
          <w:color w:val="1B1D1F"/>
          <w:sz w:val="28"/>
          <w:szCs w:val="28"/>
          <w:lang w:val="uk-UA"/>
        </w:rPr>
        <w:t xml:space="preserve">та внесеними змінами </w:t>
      </w:r>
      <w:r w:rsidR="000727A3">
        <w:rPr>
          <w:color w:val="1B1D1F"/>
          <w:sz w:val="28"/>
          <w:szCs w:val="28"/>
          <w:lang w:val="uk-UA"/>
        </w:rPr>
        <w:t xml:space="preserve">від 27.10.2023 року </w:t>
      </w:r>
      <w:r w:rsidR="00DC7649">
        <w:rPr>
          <w:color w:val="1B1D1F"/>
          <w:sz w:val="28"/>
          <w:szCs w:val="28"/>
          <w:lang w:val="uk-UA"/>
        </w:rPr>
        <w:t>№1688-</w:t>
      </w:r>
      <w:r w:rsidR="00DC7649" w:rsidRPr="00400437">
        <w:rPr>
          <w:color w:val="1B1D1F"/>
          <w:sz w:val="28"/>
          <w:szCs w:val="28"/>
          <w:lang w:val="uk-UA"/>
        </w:rPr>
        <w:t xml:space="preserve"> </w:t>
      </w:r>
      <w:r w:rsidR="00DC7649" w:rsidRPr="003C3FC4">
        <w:rPr>
          <w:color w:val="1B1D1F"/>
          <w:sz w:val="28"/>
          <w:szCs w:val="28"/>
          <w:lang w:val="en-US"/>
        </w:rPr>
        <w:t>VIII</w:t>
      </w:r>
      <w:r w:rsidR="000727A3">
        <w:rPr>
          <w:color w:val="1B1D1F"/>
          <w:sz w:val="28"/>
          <w:szCs w:val="28"/>
          <w:lang w:val="uk-UA"/>
        </w:rPr>
        <w:t>,</w:t>
      </w:r>
      <w:r w:rsidR="000727A3" w:rsidRPr="000727A3">
        <w:rPr>
          <w:color w:val="1B1D1F"/>
          <w:sz w:val="28"/>
          <w:szCs w:val="28"/>
          <w:lang w:val="uk-UA"/>
        </w:rPr>
        <w:t xml:space="preserve"> </w:t>
      </w:r>
      <w:r w:rsidR="000727A3">
        <w:rPr>
          <w:color w:val="1B1D1F"/>
          <w:sz w:val="28"/>
          <w:szCs w:val="28"/>
          <w:lang w:val="uk-UA"/>
        </w:rPr>
        <w:t>від 01.04.2025 року №2825-</w:t>
      </w:r>
      <w:r w:rsidR="000727A3" w:rsidRPr="000727A3">
        <w:rPr>
          <w:color w:val="1B1D1F"/>
          <w:sz w:val="28"/>
          <w:szCs w:val="28"/>
          <w:lang w:val="uk-UA"/>
        </w:rPr>
        <w:t xml:space="preserve"> </w:t>
      </w:r>
      <w:r w:rsidR="000727A3" w:rsidRPr="003C3FC4">
        <w:rPr>
          <w:color w:val="1B1D1F"/>
          <w:sz w:val="28"/>
          <w:szCs w:val="28"/>
          <w:lang w:val="en-US"/>
        </w:rPr>
        <w:t>VIII</w:t>
      </w:r>
      <w:r w:rsidR="000727A3">
        <w:rPr>
          <w:color w:val="1B1D1F"/>
          <w:sz w:val="28"/>
          <w:szCs w:val="28"/>
          <w:lang w:val="uk-UA"/>
        </w:rPr>
        <w:t>, від 17.04.2025 року №3097-</w:t>
      </w:r>
      <w:r w:rsidR="000727A3" w:rsidRPr="000727A3">
        <w:rPr>
          <w:color w:val="1B1D1F"/>
          <w:sz w:val="28"/>
          <w:szCs w:val="28"/>
          <w:lang w:val="uk-UA"/>
        </w:rPr>
        <w:t xml:space="preserve"> </w:t>
      </w:r>
      <w:r w:rsidR="000727A3" w:rsidRPr="003C3FC4">
        <w:rPr>
          <w:color w:val="1B1D1F"/>
          <w:sz w:val="28"/>
          <w:szCs w:val="28"/>
          <w:lang w:val="en-US"/>
        </w:rPr>
        <w:t>VIII</w:t>
      </w:r>
      <w:r w:rsidR="000727A3">
        <w:rPr>
          <w:color w:val="1B1D1F"/>
          <w:sz w:val="28"/>
          <w:szCs w:val="28"/>
          <w:lang w:val="uk-UA"/>
        </w:rPr>
        <w:t>, від 22.05.2025 року №3122-</w:t>
      </w:r>
      <w:r w:rsidR="000727A3" w:rsidRPr="000727A3">
        <w:rPr>
          <w:color w:val="1B1D1F"/>
          <w:sz w:val="28"/>
          <w:szCs w:val="28"/>
          <w:lang w:val="uk-UA"/>
        </w:rPr>
        <w:t xml:space="preserve"> </w:t>
      </w:r>
      <w:r w:rsidR="000727A3" w:rsidRPr="003C3FC4">
        <w:rPr>
          <w:color w:val="1B1D1F"/>
          <w:sz w:val="28"/>
          <w:szCs w:val="28"/>
          <w:lang w:val="en-US"/>
        </w:rPr>
        <w:t>VIII</w:t>
      </w:r>
      <w:r w:rsidR="000727A3">
        <w:rPr>
          <w:color w:val="1B1D1F"/>
          <w:sz w:val="28"/>
          <w:szCs w:val="28"/>
          <w:lang w:val="uk-UA"/>
        </w:rPr>
        <w:t>, від 21.10.2025 року №3374-</w:t>
      </w:r>
      <w:r w:rsidR="000727A3" w:rsidRPr="000727A3">
        <w:rPr>
          <w:color w:val="1B1D1F"/>
          <w:sz w:val="28"/>
          <w:szCs w:val="28"/>
          <w:lang w:val="uk-UA"/>
        </w:rPr>
        <w:t xml:space="preserve"> </w:t>
      </w:r>
      <w:r w:rsidR="000727A3" w:rsidRPr="003C3FC4">
        <w:rPr>
          <w:color w:val="1B1D1F"/>
          <w:sz w:val="28"/>
          <w:szCs w:val="28"/>
          <w:lang w:val="en-US"/>
        </w:rPr>
        <w:t>VIII</w:t>
      </w:r>
      <w:r w:rsidR="00DC7649">
        <w:rPr>
          <w:color w:val="1B1D1F"/>
          <w:sz w:val="28"/>
          <w:szCs w:val="28"/>
          <w:lang w:val="uk-UA"/>
        </w:rPr>
        <w:t xml:space="preserve"> </w:t>
      </w:r>
      <w:r w:rsidR="000727A3">
        <w:rPr>
          <w:color w:val="1B1D1F"/>
          <w:sz w:val="28"/>
          <w:szCs w:val="28"/>
          <w:lang w:val="uk-UA"/>
        </w:rPr>
        <w:t>та</w:t>
      </w:r>
      <w:r w:rsidR="00DC7649" w:rsidRPr="003C3FC4">
        <w:rPr>
          <w:color w:val="1B1D1F"/>
          <w:sz w:val="28"/>
          <w:szCs w:val="28"/>
          <w:lang w:val="uk-UA"/>
        </w:rPr>
        <w:t xml:space="preserve"> </w:t>
      </w:r>
      <w:r w:rsidR="00DC7649" w:rsidRPr="003C3FC4">
        <w:rPr>
          <w:sz w:val="28"/>
          <w:szCs w:val="28"/>
          <w:lang w:val="uk-UA"/>
        </w:rPr>
        <w:t xml:space="preserve">керуючись </w:t>
      </w:r>
      <w:r w:rsidR="00DC7649">
        <w:rPr>
          <w:sz w:val="28"/>
          <w:szCs w:val="28"/>
          <w:lang w:val="uk-UA"/>
        </w:rPr>
        <w:t xml:space="preserve">підпунктом 1 пункту «а» </w:t>
      </w:r>
      <w:r w:rsidR="00DC7649" w:rsidRPr="003C3FC4">
        <w:rPr>
          <w:sz w:val="28"/>
          <w:szCs w:val="28"/>
          <w:lang w:val="uk-UA"/>
        </w:rPr>
        <w:t xml:space="preserve"> статті </w:t>
      </w:r>
      <w:r w:rsidR="00DC7649">
        <w:rPr>
          <w:sz w:val="28"/>
          <w:szCs w:val="28"/>
          <w:lang w:val="uk-UA"/>
        </w:rPr>
        <w:t>27</w:t>
      </w:r>
      <w:r w:rsidR="00DC7649" w:rsidRPr="003C3FC4">
        <w:rPr>
          <w:sz w:val="28"/>
          <w:szCs w:val="28"/>
          <w:lang w:val="uk-UA"/>
        </w:rPr>
        <w:t xml:space="preserve"> Закону України «Про місцеве самоврядування в Україні»</w:t>
      </w:r>
      <w:r w:rsidR="00DC7649">
        <w:rPr>
          <w:color w:val="1B1D1F"/>
          <w:sz w:val="28"/>
          <w:szCs w:val="28"/>
          <w:lang w:val="uk-UA"/>
        </w:rPr>
        <w:t>, Фонтанськ</w:t>
      </w:r>
      <w:r w:rsidR="004840FB">
        <w:rPr>
          <w:color w:val="1B1D1F"/>
          <w:sz w:val="28"/>
          <w:szCs w:val="28"/>
          <w:lang w:val="uk-UA"/>
        </w:rPr>
        <w:t>а</w:t>
      </w:r>
      <w:r w:rsidR="00DC7649" w:rsidRPr="003C3FC4">
        <w:rPr>
          <w:color w:val="1B1D1F"/>
          <w:sz w:val="28"/>
          <w:szCs w:val="28"/>
          <w:lang w:val="uk-UA"/>
        </w:rPr>
        <w:t xml:space="preserve"> сільськ</w:t>
      </w:r>
      <w:r w:rsidR="004840FB">
        <w:rPr>
          <w:color w:val="1B1D1F"/>
          <w:sz w:val="28"/>
          <w:szCs w:val="28"/>
          <w:lang w:val="uk-UA"/>
        </w:rPr>
        <w:t>а</w:t>
      </w:r>
      <w:r w:rsidR="00DC7649" w:rsidRPr="003C3FC4">
        <w:rPr>
          <w:color w:val="1B1D1F"/>
          <w:sz w:val="28"/>
          <w:szCs w:val="28"/>
          <w:lang w:val="uk-UA"/>
        </w:rPr>
        <w:t xml:space="preserve"> рад</w:t>
      </w:r>
      <w:r w:rsidR="004840FB">
        <w:rPr>
          <w:color w:val="1B1D1F"/>
          <w:sz w:val="28"/>
          <w:szCs w:val="28"/>
          <w:lang w:val="uk-UA"/>
        </w:rPr>
        <w:t>а</w:t>
      </w:r>
      <w:r w:rsidR="00DC7649">
        <w:rPr>
          <w:color w:val="1B1D1F"/>
          <w:sz w:val="28"/>
          <w:szCs w:val="28"/>
          <w:lang w:val="uk-UA"/>
        </w:rPr>
        <w:t xml:space="preserve"> </w:t>
      </w:r>
      <w:r w:rsidR="00DC7649" w:rsidRPr="003C3FC4">
        <w:rPr>
          <w:color w:val="1B1D1F"/>
          <w:sz w:val="28"/>
          <w:szCs w:val="28"/>
          <w:lang w:val="uk-UA"/>
        </w:rPr>
        <w:t xml:space="preserve">Одеського району Одеської області,- </w:t>
      </w:r>
    </w:p>
    <w:p w:rsidR="00071DEE" w:rsidRPr="00497FBB" w:rsidRDefault="00071DEE" w:rsidP="00071DEE">
      <w:pPr>
        <w:ind w:right="-86"/>
        <w:jc w:val="both"/>
        <w:rPr>
          <w:rFonts w:ascii="Times New Roman" w:hAnsi="Times New Roman" w:cs="Times New Roman"/>
          <w:b/>
          <w:color w:val="1B1D1F"/>
          <w:sz w:val="28"/>
          <w:szCs w:val="28"/>
        </w:rPr>
      </w:pPr>
    </w:p>
    <w:p w:rsidR="00071DEE" w:rsidRPr="00497FBB" w:rsidRDefault="00312FC3" w:rsidP="00071DEE">
      <w:pPr>
        <w:pStyle w:val="a8"/>
        <w:shd w:val="clear" w:color="auto" w:fill="FFFFFF"/>
        <w:spacing w:before="0" w:beforeAutospacing="0" w:after="0" w:afterAutospacing="0"/>
        <w:ind w:firstLine="567"/>
        <w:jc w:val="center"/>
        <w:rPr>
          <w:b/>
          <w:sz w:val="28"/>
          <w:szCs w:val="28"/>
          <w:lang w:val="uk-UA"/>
        </w:rPr>
      </w:pPr>
      <w:r>
        <w:rPr>
          <w:b/>
          <w:color w:val="1B1D1F"/>
          <w:sz w:val="28"/>
          <w:szCs w:val="28"/>
          <w:lang w:val="uk-UA"/>
        </w:rPr>
        <w:t>ВИРІШИ</w:t>
      </w:r>
      <w:r w:rsidR="004840FB">
        <w:rPr>
          <w:b/>
          <w:color w:val="1B1D1F"/>
          <w:sz w:val="28"/>
          <w:szCs w:val="28"/>
          <w:lang w:val="uk-UA"/>
        </w:rPr>
        <w:t>ЛА</w:t>
      </w:r>
      <w:r w:rsidR="00071DEE" w:rsidRPr="00497FBB">
        <w:rPr>
          <w:b/>
          <w:sz w:val="28"/>
          <w:szCs w:val="28"/>
          <w:lang w:val="uk-UA"/>
        </w:rPr>
        <w:t>:</w:t>
      </w:r>
    </w:p>
    <w:p w:rsidR="00071DEE" w:rsidRPr="00497FBB" w:rsidRDefault="00071DEE" w:rsidP="00071DEE">
      <w:pPr>
        <w:pStyle w:val="a8"/>
        <w:shd w:val="clear" w:color="auto" w:fill="FFFFFF"/>
        <w:spacing w:before="0" w:beforeAutospacing="0" w:after="0" w:afterAutospacing="0"/>
        <w:ind w:firstLine="567"/>
        <w:jc w:val="center"/>
        <w:rPr>
          <w:b/>
          <w:sz w:val="28"/>
          <w:szCs w:val="28"/>
          <w:lang w:val="uk-UA"/>
        </w:rPr>
      </w:pPr>
    </w:p>
    <w:p w:rsidR="00C776BF" w:rsidRPr="00C776BF" w:rsidRDefault="004840FB" w:rsidP="00C776BF">
      <w:pPr>
        <w:pStyle w:val="a8"/>
        <w:numPr>
          <w:ilvl w:val="0"/>
          <w:numId w:val="27"/>
        </w:numPr>
        <w:shd w:val="clear" w:color="auto" w:fill="FFFFFF"/>
        <w:tabs>
          <w:tab w:val="left" w:pos="851"/>
        </w:tabs>
        <w:spacing w:before="0" w:beforeAutospacing="0" w:after="0" w:afterAutospacing="0"/>
        <w:ind w:left="0" w:firstLine="567"/>
        <w:jc w:val="both"/>
        <w:rPr>
          <w:bCs/>
          <w:sz w:val="28"/>
          <w:szCs w:val="28"/>
          <w:lang w:val="uk-UA" w:eastAsia="en-US"/>
        </w:rPr>
      </w:pPr>
      <w:r>
        <w:rPr>
          <w:sz w:val="28"/>
          <w:szCs w:val="28"/>
          <w:lang w:val="uk-UA"/>
        </w:rPr>
        <w:t xml:space="preserve">Затвердити </w:t>
      </w:r>
      <w:r w:rsidR="00D474CD" w:rsidRPr="00497FBB">
        <w:rPr>
          <w:sz w:val="28"/>
          <w:szCs w:val="28"/>
          <w:lang w:val="uk-UA"/>
        </w:rPr>
        <w:t>звіт</w:t>
      </w:r>
      <w:r>
        <w:rPr>
          <w:sz w:val="28"/>
          <w:szCs w:val="28"/>
          <w:lang w:val="uk-UA"/>
        </w:rPr>
        <w:t xml:space="preserve"> та заключний</w:t>
      </w:r>
      <w:r w:rsidR="00D474CD" w:rsidRPr="00497FBB">
        <w:rPr>
          <w:sz w:val="28"/>
          <w:szCs w:val="28"/>
          <w:lang w:val="uk-UA"/>
        </w:rPr>
        <w:t xml:space="preserve"> звіт</w:t>
      </w:r>
      <w:r w:rsidR="00C776BF">
        <w:rPr>
          <w:sz w:val="28"/>
          <w:szCs w:val="28"/>
          <w:lang w:val="uk-UA"/>
        </w:rPr>
        <w:t xml:space="preserve"> про виконання</w:t>
      </w:r>
      <w:r w:rsidR="00816001" w:rsidRPr="00497FBB">
        <w:rPr>
          <w:sz w:val="28"/>
          <w:szCs w:val="28"/>
          <w:lang w:val="uk-UA"/>
        </w:rPr>
        <w:t xml:space="preserve"> </w:t>
      </w:r>
      <w:r w:rsidR="00A13A72">
        <w:rPr>
          <w:sz w:val="28"/>
          <w:szCs w:val="28"/>
          <w:lang w:val="uk-UA"/>
        </w:rPr>
        <w:t>п</w:t>
      </w:r>
      <w:r w:rsidR="00D474CD" w:rsidRPr="00497FBB">
        <w:rPr>
          <w:sz w:val="28"/>
          <w:szCs w:val="28"/>
          <w:lang w:val="uk-UA"/>
        </w:rPr>
        <w:t>ро</w:t>
      </w:r>
      <w:r w:rsidR="00E33736" w:rsidRPr="00497FBB">
        <w:rPr>
          <w:sz w:val="28"/>
          <w:szCs w:val="28"/>
          <w:lang w:val="uk-UA"/>
        </w:rPr>
        <w:t xml:space="preserve">грами </w:t>
      </w:r>
      <w:r w:rsidR="00C776BF">
        <w:rPr>
          <w:sz w:val="28"/>
          <w:szCs w:val="28"/>
          <w:lang w:val="uk-UA"/>
        </w:rPr>
        <w:t>«</w:t>
      </w:r>
      <w:r w:rsidR="00522E29" w:rsidRPr="00497FBB">
        <w:rPr>
          <w:sz w:val="28"/>
          <w:szCs w:val="28"/>
          <w:lang w:val="uk-UA"/>
        </w:rPr>
        <w:t>Безпечна громада Фонтанської сільської ради Одеського району Одеської області на 202</w:t>
      </w:r>
      <w:r w:rsidR="00657D76" w:rsidRPr="00497FBB">
        <w:rPr>
          <w:sz w:val="28"/>
          <w:szCs w:val="28"/>
          <w:lang w:val="uk-UA"/>
        </w:rPr>
        <w:t>3-2025 роки</w:t>
      </w:r>
      <w:r w:rsidR="00C776BF">
        <w:rPr>
          <w:sz w:val="28"/>
          <w:szCs w:val="28"/>
          <w:lang w:val="uk-UA"/>
        </w:rPr>
        <w:t>»</w:t>
      </w:r>
      <w:r w:rsidR="00723E7C">
        <w:rPr>
          <w:sz w:val="28"/>
          <w:szCs w:val="28"/>
          <w:lang w:val="uk-UA"/>
        </w:rPr>
        <w:t>,</w:t>
      </w:r>
      <w:r w:rsidR="00B32CAE" w:rsidRPr="00497FBB">
        <w:rPr>
          <w:color w:val="1B1D1F"/>
          <w:sz w:val="28"/>
          <w:szCs w:val="28"/>
          <w:lang w:val="uk-UA"/>
        </w:rPr>
        <w:t xml:space="preserve"> </w:t>
      </w:r>
      <w:r w:rsidR="00306DB9" w:rsidRPr="00497FBB">
        <w:rPr>
          <w:sz w:val="28"/>
          <w:szCs w:val="28"/>
          <w:lang w:val="uk-UA"/>
        </w:rPr>
        <w:t xml:space="preserve"> </w:t>
      </w:r>
      <w:r w:rsidR="001318FB" w:rsidRPr="00497FBB">
        <w:rPr>
          <w:sz w:val="28"/>
          <w:szCs w:val="28"/>
          <w:lang w:val="uk-UA"/>
        </w:rPr>
        <w:t xml:space="preserve">додається додаток №1 </w:t>
      </w:r>
      <w:r w:rsidR="00723E7C">
        <w:rPr>
          <w:sz w:val="28"/>
          <w:szCs w:val="28"/>
          <w:lang w:val="uk-UA"/>
        </w:rPr>
        <w:t xml:space="preserve">та додаток №2 </w:t>
      </w:r>
      <w:r w:rsidR="001318FB" w:rsidRPr="00497FBB">
        <w:rPr>
          <w:sz w:val="28"/>
          <w:szCs w:val="28"/>
          <w:lang w:val="uk-UA"/>
        </w:rPr>
        <w:t>до рішення</w:t>
      </w:r>
      <w:r w:rsidR="00C776BF">
        <w:rPr>
          <w:sz w:val="28"/>
          <w:szCs w:val="28"/>
          <w:lang w:val="uk-UA"/>
        </w:rPr>
        <w:t xml:space="preserve"> сесії</w:t>
      </w:r>
      <w:r w:rsidR="00306DB9" w:rsidRPr="00497FBB">
        <w:rPr>
          <w:sz w:val="28"/>
          <w:szCs w:val="28"/>
          <w:lang w:val="uk-UA"/>
        </w:rPr>
        <w:t>.</w:t>
      </w:r>
    </w:p>
    <w:p w:rsidR="00C776BF" w:rsidRPr="00C776BF" w:rsidRDefault="00E93F36" w:rsidP="00C776BF">
      <w:pPr>
        <w:pStyle w:val="a8"/>
        <w:numPr>
          <w:ilvl w:val="0"/>
          <w:numId w:val="27"/>
        </w:numPr>
        <w:shd w:val="clear" w:color="auto" w:fill="FFFFFF"/>
        <w:tabs>
          <w:tab w:val="left" w:pos="851"/>
        </w:tabs>
        <w:spacing w:before="0" w:beforeAutospacing="0" w:after="0" w:afterAutospacing="0"/>
        <w:ind w:left="0" w:firstLine="567"/>
        <w:jc w:val="both"/>
        <w:rPr>
          <w:bCs/>
          <w:sz w:val="28"/>
          <w:szCs w:val="28"/>
          <w:lang w:val="uk-UA" w:eastAsia="en-US"/>
        </w:rPr>
      </w:pPr>
      <w:r w:rsidRPr="0081649B">
        <w:rPr>
          <w:sz w:val="28"/>
          <w:szCs w:val="28"/>
          <w:lang w:val="uk-UA"/>
        </w:rPr>
        <w:t xml:space="preserve">Контроль за виконанням </w:t>
      </w:r>
      <w:r w:rsidR="001678C1" w:rsidRPr="0081649B">
        <w:rPr>
          <w:sz w:val="28"/>
          <w:szCs w:val="28"/>
          <w:lang w:val="uk-UA"/>
        </w:rPr>
        <w:t>даного</w:t>
      </w:r>
      <w:r w:rsidR="00A13A72" w:rsidRPr="0081649B">
        <w:rPr>
          <w:sz w:val="28"/>
          <w:szCs w:val="28"/>
          <w:lang w:val="uk-UA"/>
        </w:rPr>
        <w:t xml:space="preserve"> рішення</w:t>
      </w:r>
      <w:r w:rsidR="00C776BF" w:rsidRPr="00C776BF">
        <w:rPr>
          <w:sz w:val="28"/>
          <w:szCs w:val="28"/>
          <w:lang w:val="uk-UA"/>
        </w:rPr>
        <w:t xml:space="preserve"> покласти на </w:t>
      </w:r>
      <w:r w:rsidR="0081649B" w:rsidRPr="0081649B">
        <w:rPr>
          <w:sz w:val="28"/>
          <w:szCs w:val="28"/>
          <w:lang w:val="uk-UA"/>
        </w:rPr>
        <w:t>постійн</w:t>
      </w:r>
      <w:r w:rsidR="0081649B">
        <w:rPr>
          <w:sz w:val="28"/>
          <w:szCs w:val="28"/>
          <w:lang w:val="uk-UA"/>
        </w:rPr>
        <w:t>і</w:t>
      </w:r>
      <w:r w:rsidR="00C776BF" w:rsidRPr="0081649B">
        <w:rPr>
          <w:sz w:val="28"/>
          <w:szCs w:val="28"/>
          <w:lang w:val="uk-UA"/>
        </w:rPr>
        <w:t xml:space="preserve"> комісі</w:t>
      </w:r>
      <w:r w:rsidR="0081649B">
        <w:rPr>
          <w:sz w:val="28"/>
          <w:szCs w:val="28"/>
          <w:lang w:val="uk-UA"/>
        </w:rPr>
        <w:t>ї</w:t>
      </w:r>
      <w:r w:rsidR="00C776BF" w:rsidRPr="00C776BF">
        <w:rPr>
          <w:sz w:val="28"/>
          <w:szCs w:val="28"/>
          <w:lang w:val="uk-UA"/>
        </w:rPr>
        <w:t xml:space="preserve"> з питань фінансів, бюджету, планування соціально-економічного розвитку, інвестицій та міжнародного співробі</w:t>
      </w:r>
      <w:r w:rsidR="005A26A3">
        <w:rPr>
          <w:sz w:val="28"/>
          <w:szCs w:val="28"/>
          <w:lang w:val="uk-UA"/>
        </w:rPr>
        <w:t>тництва та з питань комунальної</w:t>
      </w:r>
      <w:r w:rsidR="00C776BF" w:rsidRPr="00C776BF">
        <w:rPr>
          <w:sz w:val="28"/>
          <w:szCs w:val="28"/>
          <w:lang w:val="uk-UA"/>
        </w:rPr>
        <w:t xml:space="preserve"> власності, житлово-комунального господарства, енергозбереження та транспорту.</w:t>
      </w:r>
    </w:p>
    <w:p w:rsidR="00A13A72" w:rsidRPr="00C776BF" w:rsidRDefault="00A13A72" w:rsidP="00C776BF">
      <w:pPr>
        <w:pStyle w:val="a8"/>
        <w:shd w:val="clear" w:color="auto" w:fill="FFFFFF"/>
        <w:tabs>
          <w:tab w:val="left" w:pos="851"/>
        </w:tabs>
        <w:spacing w:before="0" w:beforeAutospacing="0" w:after="0" w:afterAutospacing="0"/>
        <w:jc w:val="both"/>
        <w:rPr>
          <w:bCs/>
          <w:sz w:val="28"/>
          <w:szCs w:val="28"/>
          <w:lang w:val="uk-UA" w:eastAsia="en-US"/>
        </w:rPr>
      </w:pPr>
    </w:p>
    <w:p w:rsidR="00C776BF" w:rsidRDefault="00C776BF" w:rsidP="00DC7649">
      <w:pPr>
        <w:rPr>
          <w:rFonts w:ascii="Times New Roman" w:eastAsia="Antiqua" w:hAnsi="Times New Roman" w:cs="Times New Roman"/>
          <w:b/>
          <w:sz w:val="28"/>
          <w:szCs w:val="28"/>
        </w:rPr>
      </w:pPr>
    </w:p>
    <w:p w:rsidR="005A26A3" w:rsidRDefault="005A26A3" w:rsidP="00DC7649">
      <w:pPr>
        <w:rPr>
          <w:rFonts w:ascii="Times New Roman" w:eastAsia="Antiqua" w:hAnsi="Times New Roman" w:cs="Times New Roman"/>
          <w:b/>
          <w:sz w:val="28"/>
          <w:szCs w:val="28"/>
        </w:rPr>
      </w:pPr>
    </w:p>
    <w:p w:rsidR="009D67A5" w:rsidRPr="00966483" w:rsidRDefault="009D67A5" w:rsidP="009D67A5">
      <w:pPr>
        <w:rPr>
          <w:rFonts w:ascii="Times New Roman" w:hAnsi="Times New Roman"/>
          <w:sz w:val="28"/>
          <w:szCs w:val="28"/>
        </w:rPr>
      </w:pPr>
      <w:r>
        <w:rPr>
          <w:rFonts w:ascii="Times New Roman" w:hAnsi="Times New Roman"/>
          <w:b/>
          <w:bCs/>
          <w:sz w:val="28"/>
          <w:szCs w:val="28"/>
        </w:rPr>
        <w:t xml:space="preserve">В.о. сільського голови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w:t>
      </w:r>
      <w:r w:rsidRPr="00966483">
        <w:rPr>
          <w:rFonts w:ascii="Times New Roman" w:hAnsi="Times New Roman"/>
          <w:b/>
          <w:bCs/>
          <w:sz w:val="28"/>
          <w:szCs w:val="28"/>
        </w:rPr>
        <w:t xml:space="preserve">        Андрій СЕРЕБРІЙ</w:t>
      </w:r>
    </w:p>
    <w:p w:rsidR="00C1761C" w:rsidRPr="00BB1CDC" w:rsidRDefault="00C1761C" w:rsidP="003C3FC4">
      <w:pPr>
        <w:pStyle w:val="21"/>
        <w:shd w:val="clear" w:color="auto" w:fill="auto"/>
        <w:spacing w:line="240" w:lineRule="auto"/>
        <w:ind w:right="113" w:firstLine="567"/>
        <w:jc w:val="right"/>
        <w:rPr>
          <w:rStyle w:val="a5"/>
          <w:b w:val="0"/>
          <w:bCs w:val="0"/>
          <w:color w:val="auto"/>
          <w:sz w:val="24"/>
          <w:szCs w:val="24"/>
          <w:highlight w:val="yellow"/>
        </w:rPr>
        <w:sectPr w:rsidR="00C1761C" w:rsidRPr="00BB1CDC" w:rsidSect="0056728D">
          <w:headerReference w:type="even" r:id="rId10"/>
          <w:headerReference w:type="default" r:id="rId11"/>
          <w:headerReference w:type="first" r:id="rId12"/>
          <w:pgSz w:w="11900" w:h="16840"/>
          <w:pgMar w:top="1134" w:right="567" w:bottom="1134" w:left="1701" w:header="0" w:footer="6" w:gutter="0"/>
          <w:cols w:space="720"/>
          <w:noEndnote/>
          <w:docGrid w:linePitch="360"/>
        </w:sectPr>
      </w:pPr>
    </w:p>
    <w:p w:rsidR="0067526E" w:rsidRDefault="0067526E" w:rsidP="00B5202B">
      <w:pPr>
        <w:pStyle w:val="21"/>
        <w:shd w:val="clear" w:color="auto" w:fill="auto"/>
        <w:spacing w:line="240" w:lineRule="auto"/>
        <w:ind w:left="10773" w:right="113" w:firstLine="0"/>
        <w:rPr>
          <w:rStyle w:val="a5"/>
          <w:b w:val="0"/>
          <w:bCs w:val="0"/>
          <w:color w:val="auto"/>
          <w:sz w:val="20"/>
          <w:szCs w:val="20"/>
        </w:rPr>
      </w:pPr>
      <w:r w:rsidRPr="00B943CF">
        <w:rPr>
          <w:rStyle w:val="a5"/>
          <w:b w:val="0"/>
          <w:bCs w:val="0"/>
          <w:color w:val="auto"/>
          <w:sz w:val="20"/>
          <w:szCs w:val="20"/>
        </w:rPr>
        <w:lastRenderedPageBreak/>
        <w:t>Додаток №1 до  рішення</w:t>
      </w:r>
      <w:r w:rsidR="00C776BF">
        <w:rPr>
          <w:rStyle w:val="a5"/>
          <w:b w:val="0"/>
          <w:bCs w:val="0"/>
          <w:color w:val="auto"/>
          <w:sz w:val="20"/>
          <w:szCs w:val="20"/>
        </w:rPr>
        <w:t xml:space="preserve"> сесії </w:t>
      </w:r>
      <w:r w:rsidRPr="00B943CF">
        <w:rPr>
          <w:rStyle w:val="a5"/>
          <w:b w:val="0"/>
          <w:bCs w:val="0"/>
          <w:color w:val="auto"/>
          <w:sz w:val="20"/>
          <w:szCs w:val="20"/>
        </w:rPr>
        <w:t xml:space="preserve"> </w:t>
      </w:r>
    </w:p>
    <w:p w:rsidR="00B5202B" w:rsidRDefault="0067526E" w:rsidP="00B5202B">
      <w:pPr>
        <w:pStyle w:val="21"/>
        <w:shd w:val="clear" w:color="auto" w:fill="auto"/>
        <w:spacing w:line="240" w:lineRule="auto"/>
        <w:ind w:left="10773" w:right="113" w:firstLine="0"/>
        <w:rPr>
          <w:rStyle w:val="a5"/>
          <w:b w:val="0"/>
          <w:bCs w:val="0"/>
          <w:color w:val="auto"/>
          <w:sz w:val="20"/>
          <w:szCs w:val="20"/>
        </w:rPr>
      </w:pPr>
      <w:r w:rsidRPr="00B943CF">
        <w:rPr>
          <w:rStyle w:val="a5"/>
          <w:b w:val="0"/>
          <w:bCs w:val="0"/>
          <w:color w:val="auto"/>
          <w:sz w:val="20"/>
          <w:szCs w:val="20"/>
        </w:rPr>
        <w:t xml:space="preserve">Фонтанської сільської ради </w:t>
      </w:r>
    </w:p>
    <w:p w:rsidR="0067526E" w:rsidRPr="00B943CF" w:rsidRDefault="00B5202B" w:rsidP="00B5202B">
      <w:pPr>
        <w:pStyle w:val="21"/>
        <w:shd w:val="clear" w:color="auto" w:fill="auto"/>
        <w:spacing w:line="240" w:lineRule="auto"/>
        <w:ind w:left="10773" w:right="113" w:firstLine="0"/>
        <w:rPr>
          <w:color w:val="auto"/>
          <w:sz w:val="20"/>
          <w:szCs w:val="20"/>
        </w:rPr>
      </w:pPr>
      <w:r>
        <w:rPr>
          <w:rStyle w:val="a5"/>
          <w:b w:val="0"/>
          <w:bCs w:val="0"/>
          <w:color w:val="auto"/>
          <w:sz w:val="20"/>
          <w:szCs w:val="20"/>
        </w:rPr>
        <w:t xml:space="preserve">від </w:t>
      </w:r>
      <w:r w:rsidR="00C34E53">
        <w:rPr>
          <w:rStyle w:val="a5"/>
          <w:b w:val="0"/>
          <w:bCs w:val="0"/>
          <w:color w:val="auto"/>
          <w:sz w:val="20"/>
          <w:szCs w:val="20"/>
        </w:rPr>
        <w:t>20.02.2026р.</w:t>
      </w:r>
      <w:r>
        <w:rPr>
          <w:rStyle w:val="a5"/>
          <w:b w:val="0"/>
          <w:bCs w:val="0"/>
          <w:color w:val="auto"/>
          <w:sz w:val="20"/>
          <w:szCs w:val="20"/>
        </w:rPr>
        <w:t xml:space="preserve"> </w:t>
      </w:r>
      <w:r w:rsidR="0067526E" w:rsidRPr="00B943CF">
        <w:rPr>
          <w:rStyle w:val="a5"/>
          <w:b w:val="0"/>
          <w:bCs w:val="0"/>
          <w:color w:val="auto"/>
          <w:sz w:val="20"/>
          <w:szCs w:val="20"/>
        </w:rPr>
        <w:t>№</w:t>
      </w:r>
      <w:r w:rsidR="00C34E53">
        <w:rPr>
          <w:rStyle w:val="a5"/>
          <w:b w:val="0"/>
          <w:bCs w:val="0"/>
          <w:color w:val="auto"/>
          <w:sz w:val="20"/>
          <w:szCs w:val="20"/>
        </w:rPr>
        <w:t>3681-</w:t>
      </w:r>
      <w:r w:rsidRPr="009531E6">
        <w:rPr>
          <w:rStyle w:val="a5"/>
          <w:b w:val="0"/>
          <w:bCs w:val="0"/>
          <w:color w:val="auto"/>
          <w:sz w:val="20"/>
          <w:szCs w:val="20"/>
        </w:rPr>
        <w:t xml:space="preserve"> </w:t>
      </w:r>
      <w:r w:rsidRPr="00B943CF">
        <w:rPr>
          <w:rStyle w:val="a5"/>
          <w:b w:val="0"/>
          <w:bCs w:val="0"/>
          <w:color w:val="auto"/>
          <w:sz w:val="20"/>
          <w:szCs w:val="20"/>
          <w:lang w:val="en-US"/>
        </w:rPr>
        <w:t>VIII</w:t>
      </w:r>
      <w:r w:rsidR="0067526E" w:rsidRPr="00B943CF">
        <w:rPr>
          <w:color w:val="auto"/>
          <w:sz w:val="20"/>
          <w:szCs w:val="20"/>
        </w:rPr>
        <w:t xml:space="preserve"> </w:t>
      </w:r>
    </w:p>
    <w:p w:rsidR="0067526E" w:rsidRDefault="0067526E" w:rsidP="00993DA2">
      <w:pPr>
        <w:pStyle w:val="21"/>
        <w:shd w:val="clear" w:color="auto" w:fill="auto"/>
        <w:spacing w:line="240" w:lineRule="auto"/>
        <w:ind w:firstLine="0"/>
        <w:jc w:val="center"/>
        <w:rPr>
          <w:b/>
          <w:bCs/>
          <w:color w:val="auto"/>
        </w:rPr>
      </w:pPr>
    </w:p>
    <w:p w:rsidR="00924153" w:rsidRPr="0067526E" w:rsidRDefault="00AE2F7C" w:rsidP="00993DA2">
      <w:pPr>
        <w:pStyle w:val="21"/>
        <w:shd w:val="clear" w:color="auto" w:fill="auto"/>
        <w:spacing w:line="240" w:lineRule="auto"/>
        <w:ind w:firstLine="0"/>
        <w:jc w:val="center"/>
        <w:rPr>
          <w:b/>
          <w:bCs/>
          <w:color w:val="auto"/>
        </w:rPr>
      </w:pPr>
      <w:r w:rsidRPr="0067526E">
        <w:rPr>
          <w:b/>
          <w:bCs/>
          <w:color w:val="auto"/>
        </w:rPr>
        <w:t>ЗВІТ</w:t>
      </w:r>
    </w:p>
    <w:p w:rsidR="00121CD7" w:rsidRPr="0067526E" w:rsidRDefault="00AE2F7C" w:rsidP="00993DA2">
      <w:pPr>
        <w:pStyle w:val="21"/>
        <w:shd w:val="clear" w:color="auto" w:fill="auto"/>
        <w:spacing w:line="240" w:lineRule="auto"/>
        <w:ind w:firstLine="0"/>
        <w:jc w:val="center"/>
        <w:rPr>
          <w:b/>
          <w:bCs/>
          <w:color w:val="auto"/>
        </w:rPr>
      </w:pPr>
      <w:r w:rsidRPr="0067526E">
        <w:rPr>
          <w:b/>
          <w:bCs/>
          <w:color w:val="auto"/>
        </w:rPr>
        <w:t>про результати виконання</w:t>
      </w:r>
    </w:p>
    <w:p w:rsidR="00993DA2" w:rsidRPr="0067526E" w:rsidRDefault="00522E29" w:rsidP="00993DA2">
      <w:pPr>
        <w:pStyle w:val="21"/>
        <w:shd w:val="clear" w:color="auto" w:fill="auto"/>
        <w:spacing w:line="240" w:lineRule="auto"/>
        <w:ind w:firstLine="0"/>
        <w:jc w:val="center"/>
        <w:rPr>
          <w:b/>
        </w:rPr>
      </w:pPr>
      <w:r w:rsidRPr="0067526E">
        <w:rPr>
          <w:b/>
        </w:rPr>
        <w:t xml:space="preserve">Програми «Безпечна громада» Фонтанської сільської ради Одеського району Одеської області на </w:t>
      </w:r>
    </w:p>
    <w:p w:rsidR="00993DA2" w:rsidRPr="0067526E" w:rsidRDefault="00522E29" w:rsidP="00993DA2">
      <w:pPr>
        <w:pStyle w:val="21"/>
        <w:shd w:val="clear" w:color="auto" w:fill="auto"/>
        <w:spacing w:line="240" w:lineRule="auto"/>
        <w:ind w:firstLine="0"/>
        <w:jc w:val="center"/>
        <w:rPr>
          <w:color w:val="auto"/>
        </w:rPr>
      </w:pPr>
      <w:r w:rsidRPr="0067526E">
        <w:rPr>
          <w:b/>
        </w:rPr>
        <w:t>202</w:t>
      </w:r>
      <w:r w:rsidR="00993DA2" w:rsidRPr="0067526E">
        <w:rPr>
          <w:b/>
        </w:rPr>
        <w:t>3-2025 роки за 202</w:t>
      </w:r>
      <w:r w:rsidR="00374934">
        <w:rPr>
          <w:b/>
        </w:rPr>
        <w:t>5</w:t>
      </w:r>
      <w:r w:rsidR="00993DA2" w:rsidRPr="0067526E">
        <w:rPr>
          <w:b/>
        </w:rPr>
        <w:t xml:space="preserve"> </w:t>
      </w:r>
      <w:r w:rsidRPr="0067526E">
        <w:rPr>
          <w:b/>
        </w:rPr>
        <w:t>рік</w:t>
      </w:r>
      <w:r w:rsidRPr="0067526E">
        <w:rPr>
          <w:color w:val="auto"/>
        </w:rPr>
        <w:t xml:space="preserve"> </w:t>
      </w:r>
    </w:p>
    <w:p w:rsidR="005810AB" w:rsidRDefault="005810AB" w:rsidP="005F19AE">
      <w:pPr>
        <w:pStyle w:val="21"/>
        <w:shd w:val="clear" w:color="auto" w:fill="auto"/>
        <w:spacing w:line="240" w:lineRule="auto"/>
        <w:ind w:right="240" w:firstLine="0"/>
        <w:jc w:val="both"/>
        <w:rPr>
          <w:b/>
          <w:color w:val="auto"/>
          <w:sz w:val="24"/>
          <w:szCs w:val="24"/>
        </w:rPr>
      </w:pPr>
    </w:p>
    <w:p w:rsidR="00B75FA4" w:rsidRDefault="00AE2F7C" w:rsidP="00B75FA4">
      <w:pPr>
        <w:pStyle w:val="21"/>
        <w:shd w:val="clear" w:color="auto" w:fill="auto"/>
        <w:spacing w:line="240" w:lineRule="auto"/>
        <w:ind w:right="240" w:firstLine="0"/>
        <w:jc w:val="both"/>
        <w:rPr>
          <w:color w:val="1B1D1F"/>
        </w:rPr>
      </w:pPr>
      <w:r w:rsidRPr="000727A3">
        <w:rPr>
          <w:b/>
          <w:color w:val="auto"/>
          <w:sz w:val="24"/>
          <w:szCs w:val="24"/>
        </w:rPr>
        <w:t xml:space="preserve">Дата і номер рішення </w:t>
      </w:r>
      <w:r w:rsidR="00F86A7E" w:rsidRPr="000727A3">
        <w:rPr>
          <w:b/>
          <w:iCs/>
          <w:color w:val="auto"/>
          <w:sz w:val="24"/>
          <w:szCs w:val="24"/>
        </w:rPr>
        <w:t xml:space="preserve">сільської </w:t>
      </w:r>
      <w:r w:rsidRPr="000727A3">
        <w:rPr>
          <w:b/>
          <w:color w:val="auto"/>
          <w:sz w:val="24"/>
          <w:szCs w:val="24"/>
        </w:rPr>
        <w:t>ради,</w:t>
      </w:r>
      <w:r w:rsidR="00F86A7E" w:rsidRPr="000727A3">
        <w:rPr>
          <w:b/>
          <w:color w:val="auto"/>
          <w:sz w:val="24"/>
          <w:szCs w:val="24"/>
        </w:rPr>
        <w:t xml:space="preserve"> </w:t>
      </w:r>
      <w:r w:rsidRPr="000727A3">
        <w:rPr>
          <w:b/>
          <w:color w:val="auto"/>
          <w:sz w:val="24"/>
          <w:szCs w:val="24"/>
        </w:rPr>
        <w:t>яким затве</w:t>
      </w:r>
      <w:r w:rsidR="00F86A7E" w:rsidRPr="000727A3">
        <w:rPr>
          <w:b/>
          <w:color w:val="auto"/>
          <w:sz w:val="24"/>
          <w:szCs w:val="24"/>
        </w:rPr>
        <w:t xml:space="preserve">рджено Програму та зміни до </w:t>
      </w:r>
      <w:r w:rsidR="003807AA" w:rsidRPr="000727A3">
        <w:rPr>
          <w:b/>
          <w:color w:val="auto"/>
          <w:sz w:val="24"/>
          <w:szCs w:val="24"/>
        </w:rPr>
        <w:t>неї</w:t>
      </w:r>
      <w:r w:rsidR="00145495" w:rsidRPr="000727A3">
        <w:rPr>
          <w:color w:val="auto"/>
          <w:sz w:val="24"/>
          <w:szCs w:val="24"/>
        </w:rPr>
        <w:t xml:space="preserve"> </w:t>
      </w:r>
      <w:r w:rsidR="00993DA2" w:rsidRPr="000727A3">
        <w:rPr>
          <w:color w:val="1B1D1F"/>
          <w:sz w:val="24"/>
          <w:szCs w:val="24"/>
        </w:rPr>
        <w:t xml:space="preserve">, затвердженої рішенням Фонтанської сільської </w:t>
      </w:r>
      <w:r w:rsidR="00993DA2" w:rsidRPr="00B75FA4">
        <w:rPr>
          <w:color w:val="1B1D1F"/>
          <w:sz w:val="24"/>
          <w:szCs w:val="24"/>
        </w:rPr>
        <w:t>ради від 28.12.2022 року №1084-</w:t>
      </w:r>
      <w:r w:rsidR="00993DA2" w:rsidRPr="00B75FA4">
        <w:rPr>
          <w:color w:val="1B1D1F"/>
          <w:sz w:val="24"/>
          <w:szCs w:val="24"/>
          <w:lang w:val="en-US"/>
        </w:rPr>
        <w:t>VIII</w:t>
      </w:r>
      <w:r w:rsidR="00993DA2" w:rsidRPr="00B75FA4">
        <w:rPr>
          <w:color w:val="1B1D1F"/>
          <w:sz w:val="24"/>
          <w:szCs w:val="24"/>
        </w:rPr>
        <w:t xml:space="preserve">, </w:t>
      </w:r>
      <w:r w:rsidR="00B75FA4" w:rsidRPr="00B75FA4">
        <w:rPr>
          <w:color w:val="1B1D1F"/>
          <w:sz w:val="24"/>
          <w:szCs w:val="24"/>
        </w:rPr>
        <w:t xml:space="preserve">та внесеними змінами від 27.10.2023 року №1688- </w:t>
      </w:r>
      <w:r w:rsidR="00B75FA4" w:rsidRPr="00B75FA4">
        <w:rPr>
          <w:color w:val="1B1D1F"/>
          <w:sz w:val="24"/>
          <w:szCs w:val="24"/>
          <w:lang w:val="en-US"/>
        </w:rPr>
        <w:t>VIII</w:t>
      </w:r>
      <w:r w:rsidR="00B75FA4" w:rsidRPr="00B75FA4">
        <w:rPr>
          <w:color w:val="1B1D1F"/>
          <w:sz w:val="24"/>
          <w:szCs w:val="24"/>
        </w:rPr>
        <w:t xml:space="preserve">, від 01.04.2025 року №2825- </w:t>
      </w:r>
      <w:r w:rsidR="00B75FA4" w:rsidRPr="00B75FA4">
        <w:rPr>
          <w:color w:val="1B1D1F"/>
          <w:sz w:val="24"/>
          <w:szCs w:val="24"/>
          <w:lang w:val="en-US"/>
        </w:rPr>
        <w:t>VIII</w:t>
      </w:r>
      <w:r w:rsidR="00B75FA4" w:rsidRPr="00B75FA4">
        <w:rPr>
          <w:color w:val="1B1D1F"/>
          <w:sz w:val="24"/>
          <w:szCs w:val="24"/>
        </w:rPr>
        <w:t xml:space="preserve">, від 17.04.2025 року №3097- </w:t>
      </w:r>
      <w:r w:rsidR="00B75FA4" w:rsidRPr="00B75FA4">
        <w:rPr>
          <w:color w:val="1B1D1F"/>
          <w:sz w:val="24"/>
          <w:szCs w:val="24"/>
          <w:lang w:val="en-US"/>
        </w:rPr>
        <w:t>VIII</w:t>
      </w:r>
      <w:r w:rsidR="00B75FA4" w:rsidRPr="00B75FA4">
        <w:rPr>
          <w:color w:val="1B1D1F"/>
          <w:sz w:val="24"/>
          <w:szCs w:val="24"/>
        </w:rPr>
        <w:t xml:space="preserve">, від 22.05.2025 року №3122- </w:t>
      </w:r>
      <w:r w:rsidR="00B75FA4" w:rsidRPr="00B75FA4">
        <w:rPr>
          <w:color w:val="1B1D1F"/>
          <w:sz w:val="24"/>
          <w:szCs w:val="24"/>
          <w:lang w:val="en-US"/>
        </w:rPr>
        <w:t>VIII</w:t>
      </w:r>
      <w:r w:rsidR="00B75FA4" w:rsidRPr="00B75FA4">
        <w:rPr>
          <w:color w:val="1B1D1F"/>
          <w:sz w:val="24"/>
          <w:szCs w:val="24"/>
        </w:rPr>
        <w:t xml:space="preserve">, від 21.10.2025 року №3374- </w:t>
      </w:r>
      <w:r w:rsidR="00B75FA4" w:rsidRPr="00B75FA4">
        <w:rPr>
          <w:color w:val="1B1D1F"/>
          <w:sz w:val="24"/>
          <w:szCs w:val="24"/>
          <w:lang w:val="en-US"/>
        </w:rPr>
        <w:t>VIII</w:t>
      </w:r>
      <w:r w:rsidR="00B75FA4" w:rsidRPr="00B75FA4">
        <w:rPr>
          <w:color w:val="1B1D1F"/>
          <w:sz w:val="24"/>
          <w:szCs w:val="24"/>
        </w:rPr>
        <w:t xml:space="preserve"> </w:t>
      </w:r>
    </w:p>
    <w:p w:rsidR="00924153" w:rsidRPr="00993DA2" w:rsidRDefault="00AE2F7C" w:rsidP="00B75FA4">
      <w:pPr>
        <w:pStyle w:val="21"/>
        <w:shd w:val="clear" w:color="auto" w:fill="auto"/>
        <w:spacing w:line="240" w:lineRule="auto"/>
        <w:ind w:right="240" w:firstLine="0"/>
        <w:jc w:val="both"/>
        <w:rPr>
          <w:color w:val="auto"/>
          <w:sz w:val="24"/>
          <w:szCs w:val="24"/>
        </w:rPr>
      </w:pPr>
      <w:r w:rsidRPr="00993DA2">
        <w:rPr>
          <w:b/>
          <w:color w:val="auto"/>
          <w:sz w:val="24"/>
          <w:szCs w:val="24"/>
        </w:rPr>
        <w:t>Відповідальний виконавець Програми</w:t>
      </w:r>
      <w:r w:rsidR="001B41BE" w:rsidRPr="001B41BE">
        <w:rPr>
          <w:color w:val="auto"/>
          <w:sz w:val="24"/>
          <w:szCs w:val="24"/>
        </w:rPr>
        <w:t xml:space="preserve"> </w:t>
      </w:r>
      <w:r w:rsidR="001B41BE">
        <w:rPr>
          <w:color w:val="auto"/>
          <w:sz w:val="24"/>
          <w:szCs w:val="24"/>
        </w:rPr>
        <w:t>відділ житлово-комунального господарства, цивільного захисту та взаємодії з правоохоронними органами, господарського забезпечення Ф</w:t>
      </w:r>
      <w:r w:rsidR="00D54B78" w:rsidRPr="00993DA2">
        <w:rPr>
          <w:color w:val="auto"/>
          <w:sz w:val="24"/>
          <w:szCs w:val="24"/>
        </w:rPr>
        <w:t>онтанськ</w:t>
      </w:r>
      <w:r w:rsidR="00857B40" w:rsidRPr="00993DA2">
        <w:rPr>
          <w:color w:val="auto"/>
          <w:sz w:val="24"/>
          <w:szCs w:val="24"/>
        </w:rPr>
        <w:t>ої</w:t>
      </w:r>
      <w:r w:rsidR="00D54B78" w:rsidRPr="00993DA2">
        <w:rPr>
          <w:color w:val="auto"/>
          <w:sz w:val="24"/>
          <w:szCs w:val="24"/>
        </w:rPr>
        <w:t xml:space="preserve"> сільськ</w:t>
      </w:r>
      <w:r w:rsidR="00857B40" w:rsidRPr="00993DA2">
        <w:rPr>
          <w:color w:val="auto"/>
          <w:sz w:val="24"/>
          <w:szCs w:val="24"/>
        </w:rPr>
        <w:t>ої</w:t>
      </w:r>
      <w:r w:rsidR="00D54B78" w:rsidRPr="00993DA2">
        <w:rPr>
          <w:color w:val="auto"/>
          <w:sz w:val="24"/>
          <w:szCs w:val="24"/>
        </w:rPr>
        <w:t xml:space="preserve"> рад</w:t>
      </w:r>
      <w:r w:rsidR="00857B40" w:rsidRPr="00993DA2">
        <w:rPr>
          <w:color w:val="auto"/>
          <w:sz w:val="24"/>
          <w:szCs w:val="24"/>
        </w:rPr>
        <w:t>и</w:t>
      </w:r>
      <w:r w:rsidR="001B41BE">
        <w:rPr>
          <w:color w:val="auto"/>
          <w:sz w:val="24"/>
          <w:szCs w:val="24"/>
        </w:rPr>
        <w:t xml:space="preserve"> </w:t>
      </w:r>
      <w:r w:rsidR="00857B40" w:rsidRPr="00993DA2">
        <w:rPr>
          <w:color w:val="auto"/>
          <w:sz w:val="24"/>
          <w:szCs w:val="24"/>
        </w:rPr>
        <w:t>Одеського району Одеської області</w:t>
      </w:r>
    </w:p>
    <w:p w:rsidR="00924153" w:rsidRPr="00993DA2" w:rsidRDefault="00AE2F7C" w:rsidP="005F19AE">
      <w:pPr>
        <w:pStyle w:val="21"/>
        <w:shd w:val="clear" w:color="auto" w:fill="auto"/>
        <w:tabs>
          <w:tab w:val="left" w:leader="underscore" w:pos="6914"/>
        </w:tabs>
        <w:spacing w:after="296" w:line="240" w:lineRule="auto"/>
        <w:ind w:firstLine="0"/>
        <w:jc w:val="both"/>
        <w:rPr>
          <w:color w:val="auto"/>
        </w:rPr>
      </w:pPr>
      <w:r w:rsidRPr="00993DA2">
        <w:rPr>
          <w:b/>
          <w:color w:val="auto"/>
          <w:sz w:val="24"/>
          <w:szCs w:val="24"/>
        </w:rPr>
        <w:t>Термін реалізації Програми</w:t>
      </w:r>
      <w:r w:rsidR="00145495" w:rsidRPr="00993DA2">
        <w:rPr>
          <w:color w:val="auto"/>
          <w:sz w:val="24"/>
          <w:szCs w:val="24"/>
        </w:rPr>
        <w:t xml:space="preserve">  </w:t>
      </w:r>
      <w:r w:rsidR="001B41BE">
        <w:rPr>
          <w:color w:val="auto"/>
          <w:sz w:val="24"/>
          <w:szCs w:val="24"/>
        </w:rPr>
        <w:t>2025 рік</w:t>
      </w:r>
    </w:p>
    <w:p w:rsidR="00EF2C79" w:rsidRPr="00993DA2" w:rsidRDefault="00EF2C79" w:rsidP="003C3FC4">
      <w:pPr>
        <w:pStyle w:val="12"/>
        <w:numPr>
          <w:ilvl w:val="0"/>
          <w:numId w:val="14"/>
        </w:numPr>
        <w:shd w:val="clear" w:color="auto" w:fill="auto"/>
        <w:spacing w:line="240" w:lineRule="auto"/>
        <w:ind w:firstLine="567"/>
        <w:jc w:val="both"/>
        <w:rPr>
          <w:rStyle w:val="a7"/>
          <w:b/>
          <w:color w:val="auto"/>
          <w:sz w:val="24"/>
          <w:szCs w:val="24"/>
          <w:u w:val="none"/>
        </w:rPr>
      </w:pPr>
      <w:r w:rsidRPr="00993DA2">
        <w:rPr>
          <w:rStyle w:val="a7"/>
          <w:b/>
          <w:color w:val="auto"/>
          <w:sz w:val="24"/>
          <w:szCs w:val="24"/>
          <w:u w:val="none"/>
        </w:rPr>
        <w:t>Виконання заходів Програми</w:t>
      </w:r>
    </w:p>
    <w:p w:rsidR="005256C2" w:rsidRPr="00993DA2" w:rsidRDefault="005256C2" w:rsidP="005256C2">
      <w:pPr>
        <w:pStyle w:val="12"/>
        <w:shd w:val="clear" w:color="auto" w:fill="auto"/>
        <w:spacing w:line="240" w:lineRule="auto"/>
        <w:ind w:left="1287"/>
        <w:jc w:val="both"/>
        <w:rPr>
          <w:rStyle w:val="a7"/>
          <w:b/>
          <w:color w:val="auto"/>
          <w:sz w:val="24"/>
          <w:szCs w:val="24"/>
          <w:u w:val="none"/>
        </w:rPr>
      </w:pPr>
    </w:p>
    <w:tbl>
      <w:tblPr>
        <w:tblStyle w:val="afa"/>
        <w:tblW w:w="14600" w:type="dxa"/>
        <w:tblInd w:w="250" w:type="dxa"/>
        <w:tblLook w:val="04A0" w:firstRow="1" w:lastRow="0" w:firstColumn="1" w:lastColumn="0" w:noHBand="0" w:noVBand="1"/>
      </w:tblPr>
      <w:tblGrid>
        <w:gridCol w:w="410"/>
        <w:gridCol w:w="2150"/>
        <w:gridCol w:w="2814"/>
        <w:gridCol w:w="937"/>
        <w:gridCol w:w="2209"/>
        <w:gridCol w:w="1189"/>
        <w:gridCol w:w="1316"/>
        <w:gridCol w:w="983"/>
        <w:gridCol w:w="2592"/>
      </w:tblGrid>
      <w:tr w:rsidR="002F4E19" w:rsidTr="00422CCF">
        <w:tc>
          <w:tcPr>
            <w:tcW w:w="410" w:type="dxa"/>
          </w:tcPr>
          <w:p w:rsidR="00122ECE" w:rsidRPr="005D7545" w:rsidRDefault="00122ECE" w:rsidP="00122ECE">
            <w:pPr>
              <w:pStyle w:val="12"/>
              <w:shd w:val="clear" w:color="auto" w:fill="auto"/>
              <w:spacing w:line="240" w:lineRule="auto"/>
              <w:jc w:val="center"/>
              <w:rPr>
                <w:sz w:val="16"/>
                <w:szCs w:val="16"/>
                <w:lang w:eastAsia="ru-RU" w:bidi="ar-SA"/>
              </w:rPr>
            </w:pPr>
          </w:p>
          <w:p w:rsidR="00122ECE" w:rsidRPr="005D7545" w:rsidRDefault="00122ECE" w:rsidP="00122ECE">
            <w:pPr>
              <w:pStyle w:val="12"/>
              <w:shd w:val="clear" w:color="auto" w:fill="auto"/>
              <w:spacing w:line="240" w:lineRule="auto"/>
              <w:jc w:val="center"/>
              <w:rPr>
                <w:rStyle w:val="a7"/>
                <w:color w:val="auto"/>
                <w:sz w:val="16"/>
                <w:szCs w:val="16"/>
                <w:u w:val="none"/>
              </w:rPr>
            </w:pPr>
            <w:r w:rsidRPr="005D7545">
              <w:rPr>
                <w:sz w:val="16"/>
                <w:szCs w:val="16"/>
                <w:lang w:eastAsia="ru-RU" w:bidi="ar-SA"/>
              </w:rPr>
              <w:t>№ з/п</w:t>
            </w:r>
          </w:p>
        </w:tc>
        <w:tc>
          <w:tcPr>
            <w:tcW w:w="2150" w:type="dxa"/>
          </w:tcPr>
          <w:p w:rsidR="00122ECE" w:rsidRPr="005D7545" w:rsidRDefault="00122ECE" w:rsidP="00122ECE">
            <w:pPr>
              <w:widowControl/>
              <w:rPr>
                <w:rFonts w:ascii="Times New Roman" w:eastAsia="Times New Roman" w:hAnsi="Times New Roman" w:cs="Times New Roman"/>
                <w:sz w:val="16"/>
                <w:szCs w:val="16"/>
                <w:lang w:eastAsia="ru-RU" w:bidi="ar-SA"/>
              </w:rPr>
            </w:pPr>
            <w:r w:rsidRPr="005D7545">
              <w:rPr>
                <w:rFonts w:ascii="Times New Roman" w:eastAsia="Times New Roman" w:hAnsi="Times New Roman" w:cs="Times New Roman"/>
                <w:sz w:val="16"/>
                <w:szCs w:val="16"/>
                <w:lang w:eastAsia="ru-RU" w:bidi="ar-SA"/>
              </w:rPr>
              <w:t>Пріоритетні завдання</w:t>
            </w:r>
          </w:p>
        </w:tc>
        <w:tc>
          <w:tcPr>
            <w:tcW w:w="2814" w:type="dxa"/>
          </w:tcPr>
          <w:p w:rsidR="00122ECE" w:rsidRPr="005D7545" w:rsidRDefault="00122ECE" w:rsidP="00122ECE">
            <w:pPr>
              <w:pStyle w:val="12"/>
              <w:shd w:val="clear" w:color="auto" w:fill="auto"/>
              <w:spacing w:line="240" w:lineRule="auto"/>
              <w:jc w:val="center"/>
              <w:rPr>
                <w:sz w:val="16"/>
                <w:szCs w:val="16"/>
                <w:lang w:eastAsia="ru-RU" w:bidi="ar-SA"/>
              </w:rPr>
            </w:pPr>
          </w:p>
          <w:p w:rsidR="00122ECE" w:rsidRPr="005D7545" w:rsidRDefault="00122ECE" w:rsidP="00122ECE">
            <w:pPr>
              <w:pStyle w:val="12"/>
              <w:shd w:val="clear" w:color="auto" w:fill="auto"/>
              <w:spacing w:line="240" w:lineRule="auto"/>
              <w:jc w:val="center"/>
              <w:rPr>
                <w:rStyle w:val="a7"/>
                <w:color w:val="auto"/>
                <w:sz w:val="16"/>
                <w:szCs w:val="16"/>
                <w:u w:val="none"/>
              </w:rPr>
            </w:pPr>
            <w:r w:rsidRPr="005D7545">
              <w:rPr>
                <w:sz w:val="16"/>
                <w:szCs w:val="16"/>
                <w:lang w:eastAsia="ru-RU" w:bidi="ar-SA"/>
              </w:rPr>
              <w:t>Зміст заходів</w:t>
            </w:r>
          </w:p>
        </w:tc>
        <w:tc>
          <w:tcPr>
            <w:tcW w:w="937" w:type="dxa"/>
          </w:tcPr>
          <w:p w:rsidR="00122ECE" w:rsidRPr="005D7545" w:rsidRDefault="00122ECE" w:rsidP="00122ECE">
            <w:pPr>
              <w:pStyle w:val="12"/>
              <w:shd w:val="clear" w:color="auto" w:fill="auto"/>
              <w:spacing w:line="240" w:lineRule="auto"/>
              <w:jc w:val="center"/>
              <w:rPr>
                <w:sz w:val="16"/>
                <w:szCs w:val="16"/>
                <w:lang w:eastAsia="ru-RU" w:bidi="ar-SA"/>
              </w:rPr>
            </w:pPr>
          </w:p>
          <w:p w:rsidR="00122ECE" w:rsidRPr="005D7545" w:rsidRDefault="00122ECE" w:rsidP="00122ECE">
            <w:pPr>
              <w:pStyle w:val="12"/>
              <w:shd w:val="clear" w:color="auto" w:fill="auto"/>
              <w:spacing w:line="240" w:lineRule="auto"/>
              <w:jc w:val="center"/>
              <w:rPr>
                <w:rStyle w:val="a7"/>
                <w:color w:val="auto"/>
                <w:sz w:val="16"/>
                <w:szCs w:val="16"/>
                <w:u w:val="none"/>
              </w:rPr>
            </w:pPr>
            <w:r w:rsidRPr="005D7545">
              <w:rPr>
                <w:sz w:val="16"/>
                <w:szCs w:val="16"/>
                <w:lang w:eastAsia="ru-RU" w:bidi="ar-SA"/>
              </w:rPr>
              <w:t>Термін виконання</w:t>
            </w:r>
          </w:p>
        </w:tc>
        <w:tc>
          <w:tcPr>
            <w:tcW w:w="2209" w:type="dxa"/>
          </w:tcPr>
          <w:p w:rsidR="00122ECE" w:rsidRPr="005D7545" w:rsidRDefault="00122ECE" w:rsidP="00122ECE">
            <w:pPr>
              <w:pStyle w:val="12"/>
              <w:shd w:val="clear" w:color="auto" w:fill="auto"/>
              <w:spacing w:line="240" w:lineRule="auto"/>
              <w:jc w:val="center"/>
              <w:rPr>
                <w:sz w:val="16"/>
                <w:szCs w:val="16"/>
                <w:lang w:eastAsia="ru-RU" w:bidi="ar-SA"/>
              </w:rPr>
            </w:pPr>
          </w:p>
          <w:p w:rsidR="00122ECE" w:rsidRPr="005D7545" w:rsidRDefault="00122ECE" w:rsidP="00122ECE">
            <w:pPr>
              <w:pStyle w:val="12"/>
              <w:shd w:val="clear" w:color="auto" w:fill="auto"/>
              <w:spacing w:line="240" w:lineRule="auto"/>
              <w:jc w:val="center"/>
              <w:rPr>
                <w:rStyle w:val="a7"/>
                <w:color w:val="auto"/>
                <w:sz w:val="16"/>
                <w:szCs w:val="16"/>
                <w:u w:val="none"/>
              </w:rPr>
            </w:pPr>
            <w:r w:rsidRPr="005D7545">
              <w:rPr>
                <w:sz w:val="16"/>
                <w:szCs w:val="16"/>
                <w:lang w:eastAsia="ru-RU" w:bidi="ar-SA"/>
              </w:rPr>
              <w:t>Виконавці</w:t>
            </w:r>
          </w:p>
        </w:tc>
        <w:tc>
          <w:tcPr>
            <w:tcW w:w="1189" w:type="dxa"/>
          </w:tcPr>
          <w:p w:rsidR="00122ECE" w:rsidRPr="005D7545" w:rsidRDefault="00122ECE" w:rsidP="00122ECE">
            <w:pPr>
              <w:pStyle w:val="12"/>
              <w:shd w:val="clear" w:color="auto" w:fill="auto"/>
              <w:spacing w:line="240" w:lineRule="auto"/>
              <w:jc w:val="center"/>
              <w:rPr>
                <w:sz w:val="16"/>
                <w:szCs w:val="16"/>
                <w:lang w:eastAsia="ru-RU" w:bidi="ar-SA"/>
              </w:rPr>
            </w:pPr>
          </w:p>
          <w:p w:rsidR="00122ECE" w:rsidRPr="005D7545" w:rsidRDefault="00122ECE" w:rsidP="00122ECE">
            <w:pPr>
              <w:pStyle w:val="12"/>
              <w:shd w:val="clear" w:color="auto" w:fill="auto"/>
              <w:spacing w:line="240" w:lineRule="auto"/>
              <w:jc w:val="center"/>
              <w:rPr>
                <w:rStyle w:val="a7"/>
                <w:color w:val="auto"/>
                <w:sz w:val="16"/>
                <w:szCs w:val="16"/>
                <w:u w:val="none"/>
              </w:rPr>
            </w:pPr>
            <w:r w:rsidRPr="005D7545">
              <w:rPr>
                <w:sz w:val="16"/>
                <w:szCs w:val="16"/>
                <w:lang w:eastAsia="ru-RU" w:bidi="ar-SA"/>
              </w:rPr>
              <w:t>Річний обсяг</w:t>
            </w:r>
            <w:r w:rsidRPr="005D7545">
              <w:rPr>
                <w:sz w:val="16"/>
                <w:szCs w:val="16"/>
                <w:lang w:eastAsia="ru-RU" w:bidi="ar-SA"/>
              </w:rPr>
              <w:br/>
              <w:t>фінансування,</w:t>
            </w:r>
            <w:r w:rsidRPr="005D7545">
              <w:rPr>
                <w:sz w:val="16"/>
                <w:szCs w:val="16"/>
                <w:lang w:eastAsia="ru-RU" w:bidi="ar-SA"/>
              </w:rPr>
              <w:br/>
              <w:t>грн.</w:t>
            </w:r>
          </w:p>
        </w:tc>
        <w:tc>
          <w:tcPr>
            <w:tcW w:w="1316" w:type="dxa"/>
          </w:tcPr>
          <w:p w:rsidR="00122ECE" w:rsidRPr="005D7545" w:rsidRDefault="00122ECE" w:rsidP="00122ECE">
            <w:pPr>
              <w:pStyle w:val="12"/>
              <w:shd w:val="clear" w:color="auto" w:fill="auto"/>
              <w:spacing w:line="240" w:lineRule="auto"/>
              <w:jc w:val="center"/>
              <w:rPr>
                <w:sz w:val="16"/>
                <w:szCs w:val="16"/>
                <w:lang w:eastAsia="ru-RU" w:bidi="ar-SA"/>
              </w:rPr>
            </w:pPr>
          </w:p>
          <w:p w:rsidR="00122ECE" w:rsidRPr="005D7545" w:rsidRDefault="00122ECE" w:rsidP="00122ECE">
            <w:pPr>
              <w:pStyle w:val="12"/>
              <w:shd w:val="clear" w:color="auto" w:fill="auto"/>
              <w:spacing w:line="240" w:lineRule="auto"/>
              <w:jc w:val="center"/>
              <w:rPr>
                <w:rStyle w:val="a7"/>
                <w:color w:val="auto"/>
                <w:sz w:val="16"/>
                <w:szCs w:val="16"/>
                <w:u w:val="none"/>
              </w:rPr>
            </w:pPr>
            <w:r w:rsidRPr="005D7545">
              <w:rPr>
                <w:sz w:val="16"/>
                <w:szCs w:val="16"/>
                <w:lang w:eastAsia="ru-RU" w:bidi="ar-SA"/>
              </w:rPr>
              <w:t>Фактично</w:t>
            </w:r>
            <w:r w:rsidRPr="005D7545">
              <w:rPr>
                <w:sz w:val="16"/>
                <w:szCs w:val="16"/>
                <w:lang w:eastAsia="ru-RU" w:bidi="ar-SA"/>
              </w:rPr>
              <w:br/>
              <w:t>профінансовано</w:t>
            </w:r>
            <w:r w:rsidRPr="005D7545">
              <w:rPr>
                <w:sz w:val="16"/>
                <w:szCs w:val="16"/>
                <w:lang w:eastAsia="ru-RU" w:bidi="ar-SA"/>
              </w:rPr>
              <w:br/>
              <w:t>у звітному</w:t>
            </w:r>
            <w:r w:rsidRPr="005D7545">
              <w:rPr>
                <w:sz w:val="16"/>
                <w:szCs w:val="16"/>
                <w:lang w:eastAsia="ru-RU" w:bidi="ar-SA"/>
              </w:rPr>
              <w:br/>
              <w:t>періоді, грн.</w:t>
            </w:r>
          </w:p>
        </w:tc>
        <w:tc>
          <w:tcPr>
            <w:tcW w:w="983" w:type="dxa"/>
          </w:tcPr>
          <w:p w:rsidR="00122ECE" w:rsidRPr="005D7545" w:rsidRDefault="00122ECE" w:rsidP="00122ECE">
            <w:pPr>
              <w:pStyle w:val="12"/>
              <w:shd w:val="clear" w:color="auto" w:fill="auto"/>
              <w:spacing w:line="240" w:lineRule="auto"/>
              <w:jc w:val="center"/>
              <w:rPr>
                <w:sz w:val="16"/>
                <w:szCs w:val="16"/>
                <w:lang w:eastAsia="ru-RU" w:bidi="ar-SA"/>
              </w:rPr>
            </w:pPr>
          </w:p>
          <w:p w:rsidR="00122ECE" w:rsidRPr="005D7545" w:rsidRDefault="00122ECE" w:rsidP="00122ECE">
            <w:pPr>
              <w:pStyle w:val="12"/>
              <w:shd w:val="clear" w:color="auto" w:fill="auto"/>
              <w:spacing w:line="240" w:lineRule="auto"/>
              <w:jc w:val="center"/>
              <w:rPr>
                <w:rStyle w:val="a7"/>
                <w:color w:val="auto"/>
                <w:sz w:val="16"/>
                <w:szCs w:val="16"/>
                <w:u w:val="none"/>
              </w:rPr>
            </w:pPr>
            <w:r w:rsidRPr="005D7545">
              <w:rPr>
                <w:sz w:val="16"/>
                <w:szCs w:val="16"/>
                <w:lang w:eastAsia="ru-RU" w:bidi="ar-SA"/>
              </w:rPr>
              <w:t>Відсоток</w:t>
            </w:r>
            <w:r w:rsidRPr="005D7545">
              <w:rPr>
                <w:sz w:val="16"/>
                <w:szCs w:val="16"/>
                <w:lang w:eastAsia="ru-RU" w:bidi="ar-SA"/>
              </w:rPr>
              <w:br/>
              <w:t>виконання</w:t>
            </w:r>
            <w:r w:rsidRPr="005D7545">
              <w:rPr>
                <w:sz w:val="16"/>
                <w:szCs w:val="16"/>
                <w:lang w:eastAsia="ru-RU" w:bidi="ar-SA"/>
              </w:rPr>
              <w:br/>
              <w:t>заходу, %</w:t>
            </w:r>
          </w:p>
        </w:tc>
        <w:tc>
          <w:tcPr>
            <w:tcW w:w="2592" w:type="dxa"/>
          </w:tcPr>
          <w:p w:rsidR="00122ECE" w:rsidRPr="005D7545" w:rsidRDefault="00122ECE" w:rsidP="00122ECE">
            <w:pPr>
              <w:widowControl/>
              <w:jc w:val="center"/>
              <w:rPr>
                <w:rFonts w:ascii="Times New Roman" w:eastAsia="Times New Roman" w:hAnsi="Times New Roman" w:cs="Times New Roman"/>
                <w:sz w:val="16"/>
                <w:szCs w:val="16"/>
                <w:lang w:eastAsia="ru-RU" w:bidi="ar-SA"/>
              </w:rPr>
            </w:pPr>
          </w:p>
          <w:p w:rsidR="00122ECE" w:rsidRPr="005D7545" w:rsidRDefault="00122ECE" w:rsidP="00122ECE">
            <w:pPr>
              <w:widowControl/>
              <w:jc w:val="center"/>
              <w:rPr>
                <w:rFonts w:ascii="Times New Roman" w:eastAsia="Times New Roman" w:hAnsi="Times New Roman" w:cs="Times New Roman"/>
                <w:sz w:val="16"/>
                <w:szCs w:val="16"/>
                <w:lang w:eastAsia="ru-RU" w:bidi="ar-SA"/>
              </w:rPr>
            </w:pPr>
            <w:r w:rsidRPr="005D7545">
              <w:rPr>
                <w:rFonts w:ascii="Times New Roman" w:eastAsia="Times New Roman" w:hAnsi="Times New Roman" w:cs="Times New Roman"/>
                <w:sz w:val="16"/>
                <w:szCs w:val="16"/>
                <w:lang w:eastAsia="ru-RU" w:bidi="ar-SA"/>
              </w:rPr>
              <w:t>Інформація</w:t>
            </w:r>
            <w:r w:rsidRPr="005D7545">
              <w:rPr>
                <w:rFonts w:ascii="Times New Roman" w:eastAsia="Times New Roman" w:hAnsi="Times New Roman" w:cs="Times New Roman"/>
                <w:sz w:val="16"/>
                <w:szCs w:val="16"/>
                <w:lang w:eastAsia="ru-RU" w:bidi="ar-SA"/>
              </w:rPr>
              <w:br/>
              <w:t>про виконання</w:t>
            </w:r>
            <w:r w:rsidRPr="005D7545">
              <w:rPr>
                <w:rFonts w:ascii="Times New Roman" w:eastAsia="Times New Roman" w:hAnsi="Times New Roman" w:cs="Times New Roman"/>
                <w:sz w:val="16"/>
                <w:szCs w:val="16"/>
                <w:lang w:eastAsia="ru-RU" w:bidi="ar-SA"/>
              </w:rPr>
              <w:br/>
              <w:t>або причини</w:t>
            </w:r>
            <w:r w:rsidRPr="005D7545">
              <w:rPr>
                <w:rFonts w:ascii="Times New Roman" w:eastAsia="Times New Roman" w:hAnsi="Times New Roman" w:cs="Times New Roman"/>
                <w:sz w:val="16"/>
                <w:szCs w:val="16"/>
                <w:lang w:eastAsia="ru-RU" w:bidi="ar-SA"/>
              </w:rPr>
              <w:br/>
              <w:t>невиконання заходу</w:t>
            </w:r>
          </w:p>
        </w:tc>
      </w:tr>
      <w:tr w:rsidR="002F4E19" w:rsidTr="00422CCF">
        <w:tc>
          <w:tcPr>
            <w:tcW w:w="410" w:type="dxa"/>
            <w:vMerge w:val="restart"/>
          </w:tcPr>
          <w:p w:rsidR="002F4E19" w:rsidRPr="005D7545" w:rsidRDefault="002F4E19" w:rsidP="00122ECE">
            <w:pPr>
              <w:pStyle w:val="12"/>
              <w:shd w:val="clear" w:color="auto" w:fill="auto"/>
              <w:spacing w:line="240" w:lineRule="auto"/>
              <w:jc w:val="both"/>
              <w:rPr>
                <w:rStyle w:val="a7"/>
                <w:color w:val="auto"/>
                <w:sz w:val="16"/>
                <w:szCs w:val="16"/>
                <w:u w:val="none"/>
              </w:rPr>
            </w:pPr>
            <w:r>
              <w:rPr>
                <w:rStyle w:val="a7"/>
                <w:color w:val="auto"/>
                <w:sz w:val="16"/>
                <w:szCs w:val="16"/>
                <w:u w:val="none"/>
              </w:rPr>
              <w:t>1</w:t>
            </w:r>
          </w:p>
        </w:tc>
        <w:tc>
          <w:tcPr>
            <w:tcW w:w="2150" w:type="dxa"/>
            <w:vMerge w:val="restart"/>
          </w:tcPr>
          <w:p w:rsidR="002F4E19" w:rsidRPr="005D7545" w:rsidRDefault="002F4E19" w:rsidP="002F4E19">
            <w:pPr>
              <w:pStyle w:val="12"/>
              <w:shd w:val="clear" w:color="auto" w:fill="auto"/>
              <w:spacing w:line="240" w:lineRule="auto"/>
              <w:rPr>
                <w:rStyle w:val="a7"/>
                <w:color w:val="auto"/>
                <w:sz w:val="16"/>
                <w:szCs w:val="16"/>
                <w:u w:val="none"/>
              </w:rPr>
            </w:pPr>
            <w:r w:rsidRPr="005D7545">
              <w:rPr>
                <w:sz w:val="16"/>
                <w:szCs w:val="16"/>
              </w:rPr>
              <w:t>Визначення єдиної локальної сільської мережі відеоспостереження</w:t>
            </w:r>
          </w:p>
        </w:tc>
        <w:tc>
          <w:tcPr>
            <w:tcW w:w="2814" w:type="dxa"/>
          </w:tcPr>
          <w:p w:rsidR="002F4E19" w:rsidRPr="005D7545" w:rsidRDefault="002F4E19" w:rsidP="002F4E19">
            <w:pPr>
              <w:rPr>
                <w:rFonts w:ascii="Times New Roman" w:eastAsia="Times New Roman" w:hAnsi="Times New Roman" w:cs="Times New Roman"/>
                <w:sz w:val="16"/>
                <w:szCs w:val="16"/>
              </w:rPr>
            </w:pPr>
            <w:r>
              <w:rPr>
                <w:rFonts w:ascii="Times New Roman" w:hAnsi="Times New Roman" w:cs="Times New Roman"/>
                <w:sz w:val="16"/>
                <w:szCs w:val="16"/>
              </w:rPr>
              <w:t>П</w:t>
            </w:r>
            <w:r w:rsidRPr="005D7545">
              <w:rPr>
                <w:rFonts w:ascii="Times New Roman" w:hAnsi="Times New Roman" w:cs="Times New Roman"/>
                <w:sz w:val="16"/>
                <w:szCs w:val="16"/>
              </w:rPr>
              <w:t>ридбання інформаційних табличок "пожежний гідрант"</w:t>
            </w:r>
          </w:p>
          <w:p w:rsidR="002F4E19" w:rsidRPr="005D7545" w:rsidRDefault="002F4E19" w:rsidP="002F4E19">
            <w:pPr>
              <w:pBdr>
                <w:top w:val="nil"/>
                <w:left w:val="nil"/>
                <w:bottom w:val="nil"/>
                <w:right w:val="nil"/>
                <w:between w:val="nil"/>
              </w:pBdr>
              <w:ind w:left="129" w:right="134"/>
              <w:rPr>
                <w:rFonts w:ascii="Times New Roman" w:hAnsi="Times New Roman" w:cs="Times New Roman"/>
                <w:sz w:val="16"/>
                <w:szCs w:val="16"/>
              </w:rPr>
            </w:pPr>
          </w:p>
        </w:tc>
        <w:tc>
          <w:tcPr>
            <w:tcW w:w="937" w:type="dxa"/>
            <w:vMerge w:val="restart"/>
          </w:tcPr>
          <w:p w:rsidR="002F4E19" w:rsidRPr="005D7545" w:rsidRDefault="002F4E19" w:rsidP="002F4E19">
            <w:pPr>
              <w:pStyle w:val="12"/>
              <w:shd w:val="clear" w:color="auto" w:fill="auto"/>
              <w:spacing w:line="240" w:lineRule="auto"/>
              <w:jc w:val="center"/>
              <w:rPr>
                <w:rStyle w:val="a7"/>
                <w:color w:val="auto"/>
                <w:sz w:val="16"/>
                <w:szCs w:val="16"/>
                <w:u w:val="none"/>
              </w:rPr>
            </w:pPr>
            <w:r>
              <w:rPr>
                <w:rStyle w:val="a7"/>
                <w:color w:val="auto"/>
                <w:sz w:val="16"/>
                <w:szCs w:val="16"/>
                <w:u w:val="none"/>
              </w:rPr>
              <w:t>2025</w:t>
            </w:r>
          </w:p>
        </w:tc>
        <w:tc>
          <w:tcPr>
            <w:tcW w:w="2209" w:type="dxa"/>
            <w:vMerge w:val="restart"/>
          </w:tcPr>
          <w:p w:rsidR="002F4E19" w:rsidRPr="005D7545" w:rsidRDefault="002F4E19" w:rsidP="002F4E19">
            <w:pPr>
              <w:pStyle w:val="12"/>
              <w:shd w:val="clear" w:color="auto" w:fill="auto"/>
              <w:spacing w:line="240" w:lineRule="auto"/>
              <w:rPr>
                <w:rStyle w:val="a7"/>
                <w:color w:val="auto"/>
                <w:sz w:val="16"/>
                <w:szCs w:val="16"/>
                <w:u w:val="none"/>
              </w:rPr>
            </w:pPr>
            <w:r w:rsidRPr="005D7545">
              <w:rPr>
                <w:rStyle w:val="a7"/>
                <w:color w:val="auto"/>
                <w:sz w:val="16"/>
                <w:szCs w:val="16"/>
                <w:u w:val="none"/>
              </w:rPr>
              <w:t>Відділ житлово-комунального господарства, цивільного захисту та взаємодії з правоохоронними органами, господарського забезпечення</w:t>
            </w:r>
          </w:p>
        </w:tc>
        <w:tc>
          <w:tcPr>
            <w:tcW w:w="1189" w:type="dxa"/>
          </w:tcPr>
          <w:p w:rsidR="002F4E19" w:rsidRPr="005D7545" w:rsidRDefault="002F4E19" w:rsidP="002F4E19">
            <w:pPr>
              <w:pStyle w:val="12"/>
              <w:shd w:val="clear" w:color="auto" w:fill="auto"/>
              <w:spacing w:line="240" w:lineRule="auto"/>
              <w:jc w:val="center"/>
              <w:rPr>
                <w:rStyle w:val="a7"/>
                <w:color w:val="auto"/>
                <w:sz w:val="16"/>
                <w:szCs w:val="16"/>
                <w:u w:val="none"/>
              </w:rPr>
            </w:pPr>
            <w:r w:rsidRPr="005D7545">
              <w:rPr>
                <w:rStyle w:val="a7"/>
                <w:color w:val="auto"/>
                <w:sz w:val="16"/>
                <w:szCs w:val="16"/>
                <w:u w:val="none"/>
              </w:rPr>
              <w:t>8 500</w:t>
            </w:r>
          </w:p>
        </w:tc>
        <w:tc>
          <w:tcPr>
            <w:tcW w:w="1316" w:type="dxa"/>
          </w:tcPr>
          <w:p w:rsidR="002F4E19" w:rsidRPr="005D7545" w:rsidRDefault="002F4E19" w:rsidP="002F4E19">
            <w:pPr>
              <w:pStyle w:val="12"/>
              <w:shd w:val="clear" w:color="auto" w:fill="auto"/>
              <w:spacing w:line="240" w:lineRule="auto"/>
              <w:jc w:val="center"/>
              <w:rPr>
                <w:rStyle w:val="a7"/>
                <w:color w:val="auto"/>
                <w:sz w:val="16"/>
                <w:szCs w:val="16"/>
                <w:u w:val="none"/>
              </w:rPr>
            </w:pPr>
            <w:r w:rsidRPr="005D7545">
              <w:rPr>
                <w:rStyle w:val="a7"/>
                <w:color w:val="auto"/>
                <w:sz w:val="16"/>
                <w:szCs w:val="16"/>
                <w:u w:val="none"/>
              </w:rPr>
              <w:t>8 500</w:t>
            </w:r>
          </w:p>
        </w:tc>
        <w:tc>
          <w:tcPr>
            <w:tcW w:w="983" w:type="dxa"/>
          </w:tcPr>
          <w:p w:rsidR="002F4E19" w:rsidRPr="005D7545" w:rsidRDefault="002F4E19" w:rsidP="002F4E19">
            <w:pPr>
              <w:pStyle w:val="12"/>
              <w:shd w:val="clear" w:color="auto" w:fill="auto"/>
              <w:spacing w:line="240" w:lineRule="auto"/>
              <w:jc w:val="center"/>
              <w:rPr>
                <w:rStyle w:val="a7"/>
                <w:color w:val="auto"/>
                <w:sz w:val="16"/>
                <w:szCs w:val="16"/>
                <w:u w:val="none"/>
              </w:rPr>
            </w:pPr>
            <w:r w:rsidRPr="005D7545">
              <w:rPr>
                <w:rStyle w:val="a7"/>
                <w:color w:val="auto"/>
                <w:sz w:val="16"/>
                <w:szCs w:val="16"/>
                <w:u w:val="none"/>
              </w:rPr>
              <w:t>100</w:t>
            </w:r>
          </w:p>
        </w:tc>
        <w:tc>
          <w:tcPr>
            <w:tcW w:w="2592" w:type="dxa"/>
          </w:tcPr>
          <w:p w:rsidR="00422CCF" w:rsidRPr="00B75FA4" w:rsidRDefault="00422CCF" w:rsidP="00422CCF">
            <w:pPr>
              <w:rPr>
                <w:rFonts w:ascii="Times New Roman" w:hAnsi="Times New Roman" w:cs="Times New Roman"/>
                <w:color w:val="000000" w:themeColor="text1"/>
                <w:sz w:val="16"/>
                <w:szCs w:val="16"/>
                <w:lang w:val="ru-RU"/>
              </w:rPr>
            </w:pPr>
            <w:r w:rsidRPr="00B75FA4">
              <w:rPr>
                <w:rFonts w:ascii="Times New Roman" w:hAnsi="Times New Roman" w:cs="Times New Roman"/>
                <w:color w:val="000000" w:themeColor="text1"/>
                <w:sz w:val="16"/>
                <w:szCs w:val="16"/>
              </w:rPr>
              <w:t>Виконано</w:t>
            </w:r>
            <w:r>
              <w:rPr>
                <w:rFonts w:ascii="Times New Roman" w:hAnsi="Times New Roman" w:cs="Times New Roman"/>
                <w:color w:val="000000" w:themeColor="text1"/>
                <w:sz w:val="16"/>
                <w:szCs w:val="16"/>
              </w:rPr>
              <w:t xml:space="preserve"> в повному обсязі</w:t>
            </w:r>
          </w:p>
          <w:p w:rsidR="002F4E19" w:rsidRPr="005D7545" w:rsidRDefault="002F4E19" w:rsidP="002F4E19">
            <w:pPr>
              <w:pStyle w:val="12"/>
              <w:shd w:val="clear" w:color="auto" w:fill="auto"/>
              <w:spacing w:line="240" w:lineRule="auto"/>
              <w:rPr>
                <w:rStyle w:val="a7"/>
                <w:color w:val="auto"/>
                <w:sz w:val="16"/>
                <w:szCs w:val="16"/>
                <w:u w:val="none"/>
              </w:rPr>
            </w:pPr>
            <w:r w:rsidRPr="00D15713">
              <w:rPr>
                <w:color w:val="auto"/>
                <w:sz w:val="16"/>
                <w:szCs w:val="16"/>
              </w:rPr>
              <w:t>8500-</w:t>
            </w:r>
            <w:r w:rsidR="00D15713" w:rsidRPr="00D15713">
              <w:rPr>
                <w:color w:val="auto"/>
                <w:sz w:val="16"/>
                <w:szCs w:val="16"/>
              </w:rPr>
              <w:t xml:space="preserve">100 шт. </w:t>
            </w:r>
            <w:r w:rsidR="00A34885">
              <w:rPr>
                <w:color w:val="auto"/>
                <w:sz w:val="16"/>
                <w:szCs w:val="16"/>
              </w:rPr>
              <w:t xml:space="preserve">таблички </w:t>
            </w:r>
            <w:r w:rsidRPr="00D15713">
              <w:rPr>
                <w:color w:val="auto"/>
                <w:sz w:val="16"/>
                <w:szCs w:val="16"/>
              </w:rPr>
              <w:t>«</w:t>
            </w:r>
            <w:proofErr w:type="spellStart"/>
            <w:r w:rsidRPr="00D15713">
              <w:rPr>
                <w:color w:val="auto"/>
                <w:sz w:val="16"/>
                <w:szCs w:val="16"/>
              </w:rPr>
              <w:t>пож.гідр</w:t>
            </w:r>
            <w:proofErr w:type="spellEnd"/>
            <w:r w:rsidRPr="00D15713">
              <w:rPr>
                <w:color w:val="auto"/>
                <w:sz w:val="16"/>
                <w:szCs w:val="16"/>
              </w:rPr>
              <w:t>»</w:t>
            </w:r>
            <w:r w:rsidR="00D15713" w:rsidRPr="00D15713">
              <w:rPr>
                <w:color w:val="auto"/>
                <w:sz w:val="16"/>
                <w:szCs w:val="16"/>
              </w:rPr>
              <w:t>, 50 шт. таблички «сміття</w:t>
            </w:r>
            <w:r w:rsidR="00D15713">
              <w:rPr>
                <w:color w:val="auto"/>
                <w:sz w:val="16"/>
                <w:szCs w:val="16"/>
              </w:rPr>
              <w:t>»</w:t>
            </w:r>
          </w:p>
        </w:tc>
      </w:tr>
      <w:tr w:rsidR="002F4E19" w:rsidTr="00422CCF">
        <w:tc>
          <w:tcPr>
            <w:tcW w:w="410" w:type="dxa"/>
            <w:vMerge/>
          </w:tcPr>
          <w:p w:rsidR="002F4E19" w:rsidRPr="005D7545" w:rsidRDefault="002F4E19" w:rsidP="00122ECE">
            <w:pPr>
              <w:pStyle w:val="12"/>
              <w:shd w:val="clear" w:color="auto" w:fill="auto"/>
              <w:spacing w:line="240" w:lineRule="auto"/>
              <w:jc w:val="both"/>
              <w:rPr>
                <w:rStyle w:val="a7"/>
                <w:color w:val="auto"/>
                <w:sz w:val="16"/>
                <w:szCs w:val="16"/>
                <w:u w:val="none"/>
              </w:rPr>
            </w:pPr>
          </w:p>
        </w:tc>
        <w:tc>
          <w:tcPr>
            <w:tcW w:w="2150" w:type="dxa"/>
            <w:vMerge/>
          </w:tcPr>
          <w:p w:rsidR="002F4E19" w:rsidRPr="005D7545" w:rsidRDefault="002F4E19" w:rsidP="002F4E19">
            <w:pPr>
              <w:pStyle w:val="12"/>
              <w:shd w:val="clear" w:color="auto" w:fill="auto"/>
              <w:spacing w:line="240" w:lineRule="auto"/>
              <w:rPr>
                <w:rStyle w:val="a7"/>
                <w:color w:val="auto"/>
                <w:sz w:val="16"/>
                <w:szCs w:val="16"/>
                <w:u w:val="none"/>
              </w:rPr>
            </w:pPr>
          </w:p>
        </w:tc>
        <w:tc>
          <w:tcPr>
            <w:tcW w:w="2814" w:type="dxa"/>
          </w:tcPr>
          <w:p w:rsidR="002F4E19" w:rsidRPr="005D7545" w:rsidRDefault="002F4E19" w:rsidP="002F4E19">
            <w:pPr>
              <w:pStyle w:val="12"/>
              <w:shd w:val="clear" w:color="auto" w:fill="auto"/>
              <w:spacing w:line="240" w:lineRule="auto"/>
              <w:rPr>
                <w:rStyle w:val="a7"/>
                <w:color w:val="auto"/>
                <w:sz w:val="16"/>
                <w:szCs w:val="16"/>
                <w:u w:val="none"/>
              </w:rPr>
            </w:pPr>
            <w:r>
              <w:rPr>
                <w:sz w:val="16"/>
                <w:szCs w:val="16"/>
              </w:rPr>
              <w:t>З</w:t>
            </w:r>
            <w:r w:rsidRPr="005D7545">
              <w:rPr>
                <w:sz w:val="16"/>
                <w:szCs w:val="16"/>
              </w:rPr>
              <w:t>абезпечення безпеки руху в закладах освіти -придбання та установка ростових фігур- макетів біля навчальних закладів освіти</w:t>
            </w:r>
          </w:p>
        </w:tc>
        <w:tc>
          <w:tcPr>
            <w:tcW w:w="937" w:type="dxa"/>
            <w:vMerge/>
          </w:tcPr>
          <w:p w:rsidR="002F4E19" w:rsidRPr="005D7545" w:rsidRDefault="002F4E19" w:rsidP="002F4E19">
            <w:pPr>
              <w:pStyle w:val="12"/>
              <w:shd w:val="clear" w:color="auto" w:fill="auto"/>
              <w:spacing w:line="240" w:lineRule="auto"/>
              <w:jc w:val="center"/>
              <w:rPr>
                <w:rStyle w:val="a7"/>
                <w:color w:val="auto"/>
                <w:sz w:val="16"/>
                <w:szCs w:val="16"/>
                <w:u w:val="none"/>
              </w:rPr>
            </w:pPr>
          </w:p>
        </w:tc>
        <w:tc>
          <w:tcPr>
            <w:tcW w:w="2209" w:type="dxa"/>
            <w:vMerge/>
          </w:tcPr>
          <w:p w:rsidR="002F4E19" w:rsidRPr="005D7545" w:rsidRDefault="002F4E19" w:rsidP="002F4E19">
            <w:pPr>
              <w:pStyle w:val="12"/>
              <w:shd w:val="clear" w:color="auto" w:fill="auto"/>
              <w:spacing w:line="240" w:lineRule="auto"/>
              <w:rPr>
                <w:rStyle w:val="a7"/>
                <w:color w:val="auto"/>
                <w:sz w:val="16"/>
                <w:szCs w:val="16"/>
                <w:u w:val="none"/>
              </w:rPr>
            </w:pPr>
          </w:p>
        </w:tc>
        <w:tc>
          <w:tcPr>
            <w:tcW w:w="1189" w:type="dxa"/>
          </w:tcPr>
          <w:p w:rsidR="002F4E19" w:rsidRPr="005D7545" w:rsidRDefault="002F4E19" w:rsidP="002F4E19">
            <w:pPr>
              <w:pStyle w:val="12"/>
              <w:shd w:val="clear" w:color="auto" w:fill="auto"/>
              <w:spacing w:line="240" w:lineRule="auto"/>
              <w:jc w:val="center"/>
              <w:rPr>
                <w:rStyle w:val="a7"/>
                <w:color w:val="auto"/>
                <w:sz w:val="16"/>
                <w:szCs w:val="16"/>
                <w:u w:val="none"/>
              </w:rPr>
            </w:pPr>
            <w:r w:rsidRPr="005D7545">
              <w:rPr>
                <w:rStyle w:val="a7"/>
                <w:color w:val="auto"/>
                <w:sz w:val="16"/>
                <w:szCs w:val="16"/>
                <w:u w:val="none"/>
              </w:rPr>
              <w:t>99 000</w:t>
            </w:r>
          </w:p>
        </w:tc>
        <w:tc>
          <w:tcPr>
            <w:tcW w:w="1316" w:type="dxa"/>
          </w:tcPr>
          <w:p w:rsidR="002F4E19" w:rsidRPr="005D7545" w:rsidRDefault="002F4E19" w:rsidP="002F4E19">
            <w:pPr>
              <w:pStyle w:val="12"/>
              <w:shd w:val="clear" w:color="auto" w:fill="auto"/>
              <w:spacing w:line="240" w:lineRule="auto"/>
              <w:jc w:val="center"/>
              <w:rPr>
                <w:rStyle w:val="a7"/>
                <w:color w:val="auto"/>
                <w:sz w:val="16"/>
                <w:szCs w:val="16"/>
                <w:u w:val="none"/>
              </w:rPr>
            </w:pPr>
            <w:r w:rsidRPr="005D7545">
              <w:rPr>
                <w:rStyle w:val="a7"/>
                <w:color w:val="auto"/>
                <w:sz w:val="16"/>
                <w:szCs w:val="16"/>
                <w:u w:val="none"/>
              </w:rPr>
              <w:t>76 000</w:t>
            </w:r>
          </w:p>
        </w:tc>
        <w:tc>
          <w:tcPr>
            <w:tcW w:w="983" w:type="dxa"/>
          </w:tcPr>
          <w:p w:rsidR="002F4E19" w:rsidRPr="005D7545" w:rsidRDefault="00422CCF" w:rsidP="002F4E19">
            <w:pPr>
              <w:pStyle w:val="12"/>
              <w:shd w:val="clear" w:color="auto" w:fill="auto"/>
              <w:spacing w:line="240" w:lineRule="auto"/>
              <w:jc w:val="center"/>
              <w:rPr>
                <w:rStyle w:val="a7"/>
                <w:color w:val="auto"/>
                <w:sz w:val="16"/>
                <w:szCs w:val="16"/>
                <w:u w:val="none"/>
              </w:rPr>
            </w:pPr>
            <w:r>
              <w:rPr>
                <w:rStyle w:val="a7"/>
                <w:color w:val="auto"/>
                <w:sz w:val="16"/>
                <w:szCs w:val="16"/>
                <w:u w:val="none"/>
              </w:rPr>
              <w:t>76,8</w:t>
            </w:r>
          </w:p>
        </w:tc>
        <w:tc>
          <w:tcPr>
            <w:tcW w:w="2592" w:type="dxa"/>
          </w:tcPr>
          <w:p w:rsidR="002F4E19" w:rsidRPr="00B75FA4" w:rsidRDefault="002F4E19" w:rsidP="002F4E19">
            <w:pPr>
              <w:pStyle w:val="12"/>
              <w:shd w:val="clear" w:color="auto" w:fill="auto"/>
              <w:spacing w:line="240" w:lineRule="auto"/>
              <w:rPr>
                <w:rStyle w:val="a7"/>
                <w:color w:val="auto"/>
                <w:sz w:val="16"/>
                <w:szCs w:val="16"/>
                <w:u w:val="none"/>
              </w:rPr>
            </w:pPr>
            <w:r>
              <w:rPr>
                <w:sz w:val="16"/>
                <w:szCs w:val="16"/>
              </w:rPr>
              <w:t>придбано</w:t>
            </w:r>
            <w:r w:rsidRPr="005D7545">
              <w:rPr>
                <w:sz w:val="16"/>
                <w:szCs w:val="16"/>
              </w:rPr>
              <w:t xml:space="preserve"> </w:t>
            </w:r>
            <w:r>
              <w:rPr>
                <w:sz w:val="16"/>
                <w:szCs w:val="16"/>
              </w:rPr>
              <w:t>с</w:t>
            </w:r>
            <w:r w:rsidRPr="005D7545">
              <w:rPr>
                <w:sz w:val="16"/>
                <w:szCs w:val="16"/>
              </w:rPr>
              <w:t>тилізовані скульптури «Хлопчик пішохід»</w:t>
            </w:r>
            <w:r w:rsidRPr="00B75FA4">
              <w:rPr>
                <w:sz w:val="16"/>
                <w:szCs w:val="16"/>
              </w:rPr>
              <w:t xml:space="preserve"> 4шт., ек</w:t>
            </w:r>
            <w:r>
              <w:rPr>
                <w:sz w:val="16"/>
                <w:szCs w:val="16"/>
              </w:rPr>
              <w:t>ономія</w:t>
            </w:r>
          </w:p>
          <w:p w:rsidR="002F4E19" w:rsidRPr="005D7545" w:rsidRDefault="002F4E19" w:rsidP="002F4E19">
            <w:pPr>
              <w:tabs>
                <w:tab w:val="left" w:pos="675"/>
              </w:tabs>
              <w:rPr>
                <w:rFonts w:ascii="Times New Roman" w:hAnsi="Times New Roman" w:cs="Times New Roman"/>
                <w:sz w:val="16"/>
                <w:szCs w:val="16"/>
              </w:rPr>
            </w:pPr>
            <w:r w:rsidRPr="005D7545">
              <w:rPr>
                <w:rFonts w:ascii="Times New Roman" w:hAnsi="Times New Roman" w:cs="Times New Roman"/>
                <w:sz w:val="16"/>
                <w:szCs w:val="16"/>
              </w:rPr>
              <w:tab/>
            </w:r>
          </w:p>
        </w:tc>
      </w:tr>
      <w:tr w:rsidR="002F4E19" w:rsidRPr="00122ECE" w:rsidTr="00422CCF">
        <w:tc>
          <w:tcPr>
            <w:tcW w:w="410" w:type="dxa"/>
          </w:tcPr>
          <w:p w:rsidR="005D7545" w:rsidRPr="005D7545" w:rsidRDefault="002F4E19" w:rsidP="00537BF9">
            <w:pPr>
              <w:pStyle w:val="12"/>
              <w:shd w:val="clear" w:color="auto" w:fill="auto"/>
              <w:spacing w:line="240" w:lineRule="auto"/>
              <w:jc w:val="both"/>
              <w:rPr>
                <w:rStyle w:val="a7"/>
                <w:color w:val="auto"/>
                <w:sz w:val="16"/>
                <w:szCs w:val="16"/>
                <w:u w:val="none"/>
              </w:rPr>
            </w:pPr>
            <w:r>
              <w:rPr>
                <w:rStyle w:val="a7"/>
                <w:color w:val="auto"/>
                <w:sz w:val="16"/>
                <w:szCs w:val="16"/>
                <w:u w:val="none"/>
              </w:rPr>
              <w:t>2</w:t>
            </w:r>
          </w:p>
        </w:tc>
        <w:tc>
          <w:tcPr>
            <w:tcW w:w="2150" w:type="dxa"/>
          </w:tcPr>
          <w:p w:rsidR="005D7545" w:rsidRPr="005D7545" w:rsidRDefault="002F4E19" w:rsidP="002F4E19">
            <w:pPr>
              <w:pStyle w:val="12"/>
              <w:shd w:val="clear" w:color="auto" w:fill="auto"/>
              <w:spacing w:line="240" w:lineRule="auto"/>
              <w:rPr>
                <w:rStyle w:val="a7"/>
                <w:color w:val="auto"/>
                <w:sz w:val="16"/>
                <w:szCs w:val="16"/>
                <w:u w:val="none"/>
              </w:rPr>
            </w:pPr>
            <w:r w:rsidRPr="005D7545">
              <w:rPr>
                <w:sz w:val="16"/>
                <w:szCs w:val="16"/>
              </w:rPr>
              <w:t>Реалізація заходів щодо встановлення,  локальної сільської мережі відеоспостереження та утримання наявного відеоспостереження</w:t>
            </w:r>
          </w:p>
        </w:tc>
        <w:tc>
          <w:tcPr>
            <w:tcW w:w="2814" w:type="dxa"/>
          </w:tcPr>
          <w:p w:rsidR="005D7545" w:rsidRPr="005D7545" w:rsidRDefault="005D7545" w:rsidP="002F4E19">
            <w:pPr>
              <w:pStyle w:val="12"/>
              <w:shd w:val="clear" w:color="auto" w:fill="auto"/>
              <w:tabs>
                <w:tab w:val="left" w:pos="840"/>
              </w:tabs>
              <w:spacing w:line="240" w:lineRule="auto"/>
              <w:rPr>
                <w:rStyle w:val="a7"/>
                <w:color w:val="auto"/>
                <w:sz w:val="16"/>
                <w:szCs w:val="16"/>
                <w:u w:val="none"/>
              </w:rPr>
            </w:pPr>
            <w:r w:rsidRPr="005D7545">
              <w:rPr>
                <w:sz w:val="16"/>
                <w:szCs w:val="16"/>
              </w:rPr>
              <w:t>Придбати та встановити камери відеоспостереження та інші пристрої системи відеоспостереження відповідно до визначеної черговості, забезпечити автономне живлення систем</w:t>
            </w:r>
          </w:p>
        </w:tc>
        <w:tc>
          <w:tcPr>
            <w:tcW w:w="937" w:type="dxa"/>
          </w:tcPr>
          <w:p w:rsidR="005D7545" w:rsidRPr="005D7545" w:rsidRDefault="002F4E19" w:rsidP="002F4E19">
            <w:pPr>
              <w:pStyle w:val="12"/>
              <w:shd w:val="clear" w:color="auto" w:fill="auto"/>
              <w:spacing w:line="240" w:lineRule="auto"/>
              <w:jc w:val="center"/>
              <w:rPr>
                <w:rStyle w:val="a7"/>
                <w:color w:val="auto"/>
                <w:sz w:val="16"/>
                <w:szCs w:val="16"/>
                <w:u w:val="none"/>
              </w:rPr>
            </w:pPr>
            <w:r>
              <w:rPr>
                <w:rStyle w:val="a7"/>
                <w:color w:val="auto"/>
                <w:sz w:val="16"/>
                <w:szCs w:val="16"/>
                <w:u w:val="none"/>
              </w:rPr>
              <w:t>2025</w:t>
            </w:r>
          </w:p>
        </w:tc>
        <w:tc>
          <w:tcPr>
            <w:tcW w:w="2209" w:type="dxa"/>
          </w:tcPr>
          <w:p w:rsidR="005D7545" w:rsidRPr="005D7545" w:rsidRDefault="002F4E19" w:rsidP="002F4E19">
            <w:pPr>
              <w:pStyle w:val="12"/>
              <w:shd w:val="clear" w:color="auto" w:fill="auto"/>
              <w:spacing w:line="240" w:lineRule="auto"/>
              <w:rPr>
                <w:rStyle w:val="a7"/>
                <w:color w:val="auto"/>
                <w:sz w:val="16"/>
                <w:szCs w:val="16"/>
                <w:u w:val="none"/>
              </w:rPr>
            </w:pPr>
            <w:r w:rsidRPr="005D7545">
              <w:rPr>
                <w:rStyle w:val="a7"/>
                <w:color w:val="auto"/>
                <w:sz w:val="16"/>
                <w:szCs w:val="16"/>
                <w:u w:val="none"/>
              </w:rPr>
              <w:t>Відділ житлово-комунального господарства, цивільного захисту та взаємодії з правоохоронними органами, господарського забезпечення</w:t>
            </w:r>
          </w:p>
        </w:tc>
        <w:tc>
          <w:tcPr>
            <w:tcW w:w="1189" w:type="dxa"/>
          </w:tcPr>
          <w:p w:rsidR="005D7545" w:rsidRPr="005D7545" w:rsidRDefault="005D7545" w:rsidP="002F4E19">
            <w:pPr>
              <w:pStyle w:val="12"/>
              <w:shd w:val="clear" w:color="auto" w:fill="auto"/>
              <w:spacing w:line="240" w:lineRule="auto"/>
              <w:jc w:val="center"/>
              <w:rPr>
                <w:rStyle w:val="a7"/>
                <w:color w:val="auto"/>
                <w:sz w:val="16"/>
                <w:szCs w:val="16"/>
                <w:u w:val="none"/>
              </w:rPr>
            </w:pPr>
            <w:r w:rsidRPr="005D7545">
              <w:rPr>
                <w:rStyle w:val="a7"/>
                <w:color w:val="auto"/>
                <w:sz w:val="16"/>
                <w:szCs w:val="16"/>
                <w:u w:val="none"/>
              </w:rPr>
              <w:t>150 000</w:t>
            </w:r>
          </w:p>
        </w:tc>
        <w:tc>
          <w:tcPr>
            <w:tcW w:w="1316" w:type="dxa"/>
          </w:tcPr>
          <w:p w:rsidR="005D7545" w:rsidRPr="005D7545" w:rsidRDefault="005D7545" w:rsidP="002F4E19">
            <w:pPr>
              <w:pStyle w:val="12"/>
              <w:shd w:val="clear" w:color="auto" w:fill="auto"/>
              <w:spacing w:line="240" w:lineRule="auto"/>
              <w:jc w:val="center"/>
              <w:rPr>
                <w:rStyle w:val="a7"/>
                <w:color w:val="auto"/>
                <w:sz w:val="16"/>
                <w:szCs w:val="16"/>
                <w:u w:val="none"/>
              </w:rPr>
            </w:pPr>
            <w:r>
              <w:rPr>
                <w:rStyle w:val="a7"/>
                <w:color w:val="auto"/>
                <w:sz w:val="16"/>
                <w:szCs w:val="16"/>
                <w:u w:val="none"/>
              </w:rPr>
              <w:t>145 026</w:t>
            </w:r>
          </w:p>
        </w:tc>
        <w:tc>
          <w:tcPr>
            <w:tcW w:w="983" w:type="dxa"/>
          </w:tcPr>
          <w:p w:rsidR="005D7545" w:rsidRPr="005D7545" w:rsidRDefault="00422CCF" w:rsidP="002F4E19">
            <w:pPr>
              <w:pStyle w:val="12"/>
              <w:shd w:val="clear" w:color="auto" w:fill="auto"/>
              <w:spacing w:line="240" w:lineRule="auto"/>
              <w:jc w:val="center"/>
              <w:rPr>
                <w:rStyle w:val="a7"/>
                <w:color w:val="auto"/>
                <w:sz w:val="16"/>
                <w:szCs w:val="16"/>
                <w:u w:val="none"/>
              </w:rPr>
            </w:pPr>
            <w:r>
              <w:rPr>
                <w:rStyle w:val="a7"/>
                <w:color w:val="auto"/>
                <w:sz w:val="16"/>
                <w:szCs w:val="16"/>
                <w:u w:val="none"/>
              </w:rPr>
              <w:t>96,7</w:t>
            </w:r>
          </w:p>
        </w:tc>
        <w:tc>
          <w:tcPr>
            <w:tcW w:w="2592" w:type="dxa"/>
          </w:tcPr>
          <w:p w:rsidR="00995E09" w:rsidRPr="00B75FA4" w:rsidRDefault="00995E09" w:rsidP="002F4E19">
            <w:pPr>
              <w:rPr>
                <w:rFonts w:ascii="Times New Roman" w:hAnsi="Times New Roman" w:cs="Times New Roman"/>
                <w:color w:val="000000" w:themeColor="text1"/>
                <w:sz w:val="16"/>
                <w:szCs w:val="16"/>
                <w:lang w:val="ru-RU"/>
              </w:rPr>
            </w:pPr>
            <w:r w:rsidRPr="00B75FA4">
              <w:rPr>
                <w:rFonts w:ascii="Times New Roman" w:hAnsi="Times New Roman" w:cs="Times New Roman"/>
                <w:color w:val="000000" w:themeColor="text1"/>
                <w:sz w:val="16"/>
                <w:szCs w:val="16"/>
              </w:rPr>
              <w:t>Виконано</w:t>
            </w:r>
            <w:r w:rsidR="00422CCF">
              <w:rPr>
                <w:rFonts w:ascii="Times New Roman" w:hAnsi="Times New Roman" w:cs="Times New Roman"/>
                <w:color w:val="000000" w:themeColor="text1"/>
                <w:sz w:val="16"/>
                <w:szCs w:val="16"/>
              </w:rPr>
              <w:t xml:space="preserve"> в повному обсязі</w:t>
            </w:r>
          </w:p>
          <w:p w:rsidR="005D7545" w:rsidRPr="00B75FA4" w:rsidRDefault="00B75FA4" w:rsidP="002F4E19">
            <w:pPr>
              <w:rPr>
                <w:rFonts w:ascii="Times New Roman" w:hAnsi="Times New Roman" w:cs="Times New Roman"/>
                <w:color w:val="000000" w:themeColor="text1"/>
                <w:sz w:val="16"/>
                <w:szCs w:val="16"/>
                <w:lang w:val="ru-RU"/>
              </w:rPr>
            </w:pPr>
            <w:r>
              <w:rPr>
                <w:rFonts w:ascii="Times New Roman" w:hAnsi="Times New Roman" w:cs="Times New Roman"/>
                <w:color w:val="000000" w:themeColor="text1"/>
                <w:sz w:val="16"/>
                <w:szCs w:val="16"/>
              </w:rPr>
              <w:t xml:space="preserve">75300 – придбано 7 шт. </w:t>
            </w:r>
            <w:r w:rsidR="005D7545" w:rsidRPr="00B75FA4">
              <w:rPr>
                <w:rFonts w:ascii="Times New Roman" w:hAnsi="Times New Roman" w:cs="Times New Roman"/>
                <w:color w:val="000000" w:themeColor="text1"/>
                <w:sz w:val="16"/>
                <w:szCs w:val="16"/>
              </w:rPr>
              <w:t>відеока</w:t>
            </w:r>
            <w:r>
              <w:rPr>
                <w:rFonts w:ascii="Times New Roman" w:hAnsi="Times New Roman" w:cs="Times New Roman"/>
                <w:color w:val="000000" w:themeColor="text1"/>
                <w:sz w:val="16"/>
                <w:szCs w:val="16"/>
              </w:rPr>
              <w:t>мер</w:t>
            </w:r>
            <w:r>
              <w:rPr>
                <w:rFonts w:ascii="Times New Roman" w:hAnsi="Times New Roman" w:cs="Times New Roman"/>
                <w:color w:val="000000" w:themeColor="text1"/>
                <w:sz w:val="16"/>
                <w:szCs w:val="16"/>
                <w:lang w:val="ru-RU"/>
              </w:rPr>
              <w:t xml:space="preserve"> </w:t>
            </w:r>
          </w:p>
          <w:p w:rsidR="005D7545" w:rsidRPr="005D7545" w:rsidRDefault="005D7545" w:rsidP="002F4E19">
            <w:pPr>
              <w:pStyle w:val="12"/>
              <w:shd w:val="clear" w:color="auto" w:fill="auto"/>
              <w:spacing w:line="240" w:lineRule="auto"/>
              <w:rPr>
                <w:rStyle w:val="a7"/>
                <w:color w:val="auto"/>
                <w:sz w:val="16"/>
                <w:szCs w:val="16"/>
                <w:u w:val="none"/>
              </w:rPr>
            </w:pPr>
            <w:r w:rsidRPr="00B75FA4">
              <w:rPr>
                <w:color w:val="000000" w:themeColor="text1"/>
                <w:sz w:val="16"/>
                <w:szCs w:val="16"/>
              </w:rPr>
              <w:t>69726 - послуги з установки та налаштуванню мережевого обладнання</w:t>
            </w:r>
            <w:r w:rsidR="00B75FA4">
              <w:rPr>
                <w:color w:val="000000" w:themeColor="text1"/>
                <w:sz w:val="16"/>
                <w:szCs w:val="16"/>
              </w:rPr>
              <w:t>, економія</w:t>
            </w:r>
          </w:p>
        </w:tc>
      </w:tr>
      <w:tr w:rsidR="002F4E19" w:rsidRPr="00122ECE" w:rsidTr="00422CCF">
        <w:tc>
          <w:tcPr>
            <w:tcW w:w="410" w:type="dxa"/>
            <w:vMerge w:val="restart"/>
          </w:tcPr>
          <w:p w:rsidR="005D7545" w:rsidRPr="005D7545" w:rsidRDefault="002F4E19" w:rsidP="005D7545">
            <w:pPr>
              <w:pStyle w:val="12"/>
              <w:shd w:val="clear" w:color="auto" w:fill="auto"/>
              <w:spacing w:line="240" w:lineRule="auto"/>
              <w:jc w:val="both"/>
              <w:rPr>
                <w:rStyle w:val="a7"/>
                <w:color w:val="auto"/>
                <w:sz w:val="16"/>
                <w:szCs w:val="16"/>
                <w:u w:val="none"/>
              </w:rPr>
            </w:pPr>
            <w:r>
              <w:rPr>
                <w:rStyle w:val="a7"/>
                <w:color w:val="auto"/>
                <w:sz w:val="16"/>
                <w:szCs w:val="16"/>
                <w:u w:val="none"/>
              </w:rPr>
              <w:t>3</w:t>
            </w:r>
          </w:p>
        </w:tc>
        <w:tc>
          <w:tcPr>
            <w:tcW w:w="2150" w:type="dxa"/>
            <w:vMerge w:val="restart"/>
          </w:tcPr>
          <w:p w:rsidR="005D7545" w:rsidRPr="005D7545" w:rsidRDefault="005D7545" w:rsidP="002F4E19">
            <w:pPr>
              <w:rPr>
                <w:rFonts w:ascii="Times New Roman" w:eastAsia="Calibri" w:hAnsi="Times New Roman" w:cs="Times New Roman"/>
                <w:b/>
                <w:sz w:val="16"/>
                <w:szCs w:val="16"/>
              </w:rPr>
            </w:pPr>
            <w:r w:rsidRPr="005D7545">
              <w:rPr>
                <w:rFonts w:ascii="Times New Roman" w:hAnsi="Times New Roman" w:cs="Times New Roman"/>
                <w:sz w:val="16"/>
                <w:szCs w:val="16"/>
              </w:rPr>
              <w:t>Здійснення відео контролю за публічними місцями</w:t>
            </w:r>
          </w:p>
        </w:tc>
        <w:tc>
          <w:tcPr>
            <w:tcW w:w="2814" w:type="dxa"/>
          </w:tcPr>
          <w:p w:rsidR="005D7545" w:rsidRPr="005D7545" w:rsidRDefault="005D7545" w:rsidP="002F4E19">
            <w:pPr>
              <w:pStyle w:val="12"/>
              <w:shd w:val="clear" w:color="auto" w:fill="auto"/>
              <w:spacing w:line="240" w:lineRule="auto"/>
              <w:rPr>
                <w:rStyle w:val="a7"/>
                <w:color w:val="auto"/>
                <w:sz w:val="16"/>
                <w:szCs w:val="16"/>
                <w:u w:val="none"/>
              </w:rPr>
            </w:pPr>
            <w:r w:rsidRPr="005D7545">
              <w:rPr>
                <w:sz w:val="16"/>
                <w:szCs w:val="16"/>
              </w:rPr>
              <w:t>Утримання мережі відеоспостереження (послуги з надання каналу зв’язку мережі Інтернет, послуги з поточного ремонту, технічного обслуговування відеокамер та мережі відеоспостереження)</w:t>
            </w:r>
          </w:p>
        </w:tc>
        <w:tc>
          <w:tcPr>
            <w:tcW w:w="937" w:type="dxa"/>
            <w:vMerge w:val="restart"/>
          </w:tcPr>
          <w:p w:rsidR="005D7545" w:rsidRPr="005D7545" w:rsidRDefault="005D7545" w:rsidP="002F4E19">
            <w:pPr>
              <w:pStyle w:val="12"/>
              <w:shd w:val="clear" w:color="auto" w:fill="auto"/>
              <w:spacing w:line="240" w:lineRule="auto"/>
              <w:jc w:val="center"/>
              <w:rPr>
                <w:rStyle w:val="a7"/>
                <w:color w:val="auto"/>
                <w:sz w:val="16"/>
                <w:szCs w:val="16"/>
                <w:u w:val="none"/>
              </w:rPr>
            </w:pPr>
            <w:r w:rsidRPr="005D7545">
              <w:rPr>
                <w:rStyle w:val="a7"/>
                <w:color w:val="auto"/>
                <w:sz w:val="16"/>
                <w:szCs w:val="16"/>
                <w:u w:val="none"/>
              </w:rPr>
              <w:t>2025</w:t>
            </w:r>
          </w:p>
        </w:tc>
        <w:tc>
          <w:tcPr>
            <w:tcW w:w="2209" w:type="dxa"/>
            <w:vMerge w:val="restart"/>
          </w:tcPr>
          <w:p w:rsidR="005D7545" w:rsidRPr="005D7545" w:rsidRDefault="005D7545" w:rsidP="002F4E19">
            <w:pPr>
              <w:pStyle w:val="12"/>
              <w:shd w:val="clear" w:color="auto" w:fill="auto"/>
              <w:spacing w:line="240" w:lineRule="auto"/>
              <w:rPr>
                <w:rStyle w:val="a7"/>
                <w:color w:val="auto"/>
                <w:sz w:val="16"/>
                <w:szCs w:val="16"/>
                <w:u w:val="none"/>
              </w:rPr>
            </w:pPr>
            <w:r w:rsidRPr="005D7545">
              <w:rPr>
                <w:rStyle w:val="a7"/>
                <w:color w:val="auto"/>
                <w:sz w:val="16"/>
                <w:szCs w:val="16"/>
                <w:u w:val="none"/>
              </w:rPr>
              <w:t>Відділ житлово-комунального господарства, цивільного захисту та взаємодії з правоохоронними органами, господарського забезпечення</w:t>
            </w:r>
          </w:p>
        </w:tc>
        <w:tc>
          <w:tcPr>
            <w:tcW w:w="1189" w:type="dxa"/>
          </w:tcPr>
          <w:p w:rsidR="005D7545" w:rsidRPr="005D7545" w:rsidRDefault="005D7545" w:rsidP="002F4E19">
            <w:pPr>
              <w:pStyle w:val="12"/>
              <w:shd w:val="clear" w:color="auto" w:fill="auto"/>
              <w:spacing w:line="240" w:lineRule="auto"/>
              <w:jc w:val="center"/>
              <w:rPr>
                <w:rStyle w:val="a7"/>
                <w:color w:val="auto"/>
                <w:sz w:val="16"/>
                <w:szCs w:val="16"/>
                <w:u w:val="none"/>
              </w:rPr>
            </w:pPr>
            <w:r>
              <w:rPr>
                <w:rStyle w:val="a7"/>
                <w:color w:val="auto"/>
                <w:sz w:val="16"/>
                <w:szCs w:val="16"/>
                <w:u w:val="none"/>
              </w:rPr>
              <w:t>406 200</w:t>
            </w:r>
          </w:p>
        </w:tc>
        <w:tc>
          <w:tcPr>
            <w:tcW w:w="1316" w:type="dxa"/>
          </w:tcPr>
          <w:p w:rsidR="005D7545" w:rsidRPr="005D7545" w:rsidRDefault="005D7545" w:rsidP="002F4E19">
            <w:pPr>
              <w:pStyle w:val="12"/>
              <w:shd w:val="clear" w:color="auto" w:fill="auto"/>
              <w:spacing w:line="240" w:lineRule="auto"/>
              <w:jc w:val="center"/>
              <w:rPr>
                <w:rStyle w:val="a7"/>
                <w:color w:val="auto"/>
                <w:sz w:val="16"/>
                <w:szCs w:val="16"/>
                <w:u w:val="none"/>
              </w:rPr>
            </w:pPr>
            <w:r>
              <w:rPr>
                <w:rStyle w:val="a7"/>
                <w:color w:val="auto"/>
                <w:sz w:val="16"/>
                <w:szCs w:val="16"/>
                <w:u w:val="none"/>
              </w:rPr>
              <w:t>355 472,55</w:t>
            </w:r>
          </w:p>
        </w:tc>
        <w:tc>
          <w:tcPr>
            <w:tcW w:w="983" w:type="dxa"/>
          </w:tcPr>
          <w:p w:rsidR="005D7545" w:rsidRPr="005D7545" w:rsidRDefault="00422CCF" w:rsidP="002F4E19">
            <w:pPr>
              <w:pStyle w:val="12"/>
              <w:shd w:val="clear" w:color="auto" w:fill="auto"/>
              <w:spacing w:line="240" w:lineRule="auto"/>
              <w:jc w:val="center"/>
              <w:rPr>
                <w:rStyle w:val="a7"/>
                <w:color w:val="auto"/>
                <w:sz w:val="16"/>
                <w:szCs w:val="16"/>
                <w:u w:val="none"/>
              </w:rPr>
            </w:pPr>
            <w:r>
              <w:rPr>
                <w:rStyle w:val="a7"/>
                <w:color w:val="auto"/>
                <w:sz w:val="16"/>
                <w:szCs w:val="16"/>
                <w:u w:val="none"/>
              </w:rPr>
              <w:t>87,5</w:t>
            </w:r>
          </w:p>
        </w:tc>
        <w:tc>
          <w:tcPr>
            <w:tcW w:w="2592" w:type="dxa"/>
          </w:tcPr>
          <w:p w:rsidR="00422CCF" w:rsidRPr="00B75FA4" w:rsidRDefault="00422CCF" w:rsidP="00422CCF">
            <w:pPr>
              <w:rPr>
                <w:rFonts w:ascii="Times New Roman" w:hAnsi="Times New Roman" w:cs="Times New Roman"/>
                <w:color w:val="000000" w:themeColor="text1"/>
                <w:sz w:val="16"/>
                <w:szCs w:val="16"/>
                <w:lang w:val="ru-RU"/>
              </w:rPr>
            </w:pPr>
            <w:r w:rsidRPr="00B75FA4">
              <w:rPr>
                <w:rFonts w:ascii="Times New Roman" w:hAnsi="Times New Roman" w:cs="Times New Roman"/>
                <w:color w:val="000000" w:themeColor="text1"/>
                <w:sz w:val="16"/>
                <w:szCs w:val="16"/>
              </w:rPr>
              <w:t>Виконано</w:t>
            </w:r>
            <w:r>
              <w:rPr>
                <w:rFonts w:ascii="Times New Roman" w:hAnsi="Times New Roman" w:cs="Times New Roman"/>
                <w:color w:val="000000" w:themeColor="text1"/>
                <w:sz w:val="16"/>
                <w:szCs w:val="16"/>
              </w:rPr>
              <w:t xml:space="preserve"> в повному обсязі</w:t>
            </w:r>
          </w:p>
          <w:p w:rsidR="005D7545" w:rsidRPr="005D7545" w:rsidRDefault="005D7545" w:rsidP="002F4E19">
            <w:pPr>
              <w:pStyle w:val="12"/>
              <w:shd w:val="clear" w:color="auto" w:fill="auto"/>
              <w:spacing w:line="240" w:lineRule="auto"/>
              <w:rPr>
                <w:rStyle w:val="a7"/>
                <w:color w:val="auto"/>
                <w:sz w:val="16"/>
                <w:szCs w:val="16"/>
                <w:u w:val="none"/>
              </w:rPr>
            </w:pPr>
            <w:r>
              <w:rPr>
                <w:rStyle w:val="a7"/>
                <w:color w:val="auto"/>
                <w:sz w:val="16"/>
                <w:szCs w:val="16"/>
                <w:u w:val="none"/>
              </w:rPr>
              <w:t>268790,80-</w:t>
            </w:r>
            <w:r w:rsidR="00D962F1">
              <w:rPr>
                <w:rStyle w:val="a7"/>
                <w:color w:val="auto"/>
                <w:sz w:val="16"/>
                <w:szCs w:val="16"/>
                <w:u w:val="none"/>
              </w:rPr>
              <w:t xml:space="preserve">інтернет, 86681,75-поточ. ремонт тех. </w:t>
            </w:r>
            <w:proofErr w:type="spellStart"/>
            <w:r w:rsidR="00D962F1">
              <w:rPr>
                <w:rStyle w:val="a7"/>
                <w:color w:val="auto"/>
                <w:sz w:val="16"/>
                <w:szCs w:val="16"/>
                <w:u w:val="none"/>
              </w:rPr>
              <w:t>обслуг</w:t>
            </w:r>
            <w:proofErr w:type="spellEnd"/>
            <w:r w:rsidR="00D962F1">
              <w:rPr>
                <w:rStyle w:val="a7"/>
                <w:color w:val="auto"/>
                <w:sz w:val="16"/>
                <w:szCs w:val="16"/>
                <w:u w:val="none"/>
              </w:rPr>
              <w:t>.</w:t>
            </w:r>
            <w:r w:rsidR="00B75FA4">
              <w:rPr>
                <w:rStyle w:val="a7"/>
                <w:color w:val="auto"/>
                <w:sz w:val="16"/>
                <w:szCs w:val="16"/>
                <w:u w:val="none"/>
              </w:rPr>
              <w:t>, економія</w:t>
            </w:r>
            <w:r w:rsidR="00D962F1">
              <w:rPr>
                <w:rStyle w:val="a7"/>
                <w:color w:val="auto"/>
                <w:sz w:val="16"/>
                <w:szCs w:val="16"/>
                <w:u w:val="none"/>
              </w:rPr>
              <w:t xml:space="preserve"> </w:t>
            </w:r>
          </w:p>
        </w:tc>
      </w:tr>
      <w:tr w:rsidR="002F4E19" w:rsidRPr="00122ECE" w:rsidTr="00422CCF">
        <w:tc>
          <w:tcPr>
            <w:tcW w:w="410" w:type="dxa"/>
            <w:vMerge/>
          </w:tcPr>
          <w:p w:rsidR="005D7545" w:rsidRPr="005D7545" w:rsidRDefault="005D7545" w:rsidP="005D7545">
            <w:pPr>
              <w:pStyle w:val="12"/>
              <w:shd w:val="clear" w:color="auto" w:fill="auto"/>
              <w:spacing w:line="240" w:lineRule="auto"/>
              <w:jc w:val="both"/>
              <w:rPr>
                <w:rStyle w:val="a7"/>
                <w:color w:val="auto"/>
                <w:sz w:val="16"/>
                <w:szCs w:val="16"/>
                <w:u w:val="none"/>
              </w:rPr>
            </w:pPr>
          </w:p>
        </w:tc>
        <w:tc>
          <w:tcPr>
            <w:tcW w:w="2150" w:type="dxa"/>
            <w:vMerge/>
          </w:tcPr>
          <w:p w:rsidR="005D7545" w:rsidRPr="005D7545" w:rsidRDefault="005D7545" w:rsidP="002F4E19">
            <w:pPr>
              <w:pStyle w:val="12"/>
              <w:shd w:val="clear" w:color="auto" w:fill="auto"/>
              <w:spacing w:line="240" w:lineRule="auto"/>
              <w:rPr>
                <w:rStyle w:val="a7"/>
                <w:color w:val="auto"/>
                <w:sz w:val="16"/>
                <w:szCs w:val="16"/>
                <w:u w:val="none"/>
              </w:rPr>
            </w:pPr>
          </w:p>
        </w:tc>
        <w:tc>
          <w:tcPr>
            <w:tcW w:w="2814" w:type="dxa"/>
          </w:tcPr>
          <w:p w:rsidR="005D7545" w:rsidRPr="005D7545" w:rsidRDefault="005D7545" w:rsidP="002F4E19">
            <w:pPr>
              <w:pStyle w:val="12"/>
              <w:shd w:val="clear" w:color="auto" w:fill="auto"/>
              <w:spacing w:line="240" w:lineRule="auto"/>
              <w:rPr>
                <w:rStyle w:val="a7"/>
                <w:color w:val="auto"/>
                <w:sz w:val="16"/>
                <w:szCs w:val="16"/>
                <w:u w:val="none"/>
              </w:rPr>
            </w:pPr>
            <w:r w:rsidRPr="005D7545">
              <w:rPr>
                <w:sz w:val="16"/>
                <w:szCs w:val="16"/>
              </w:rPr>
              <w:t xml:space="preserve">Забезпечити відеоспостереження за об’єктами та територіями, які входять у перелік, що потребують </w:t>
            </w:r>
            <w:r w:rsidRPr="005D7545">
              <w:rPr>
                <w:sz w:val="16"/>
                <w:szCs w:val="16"/>
              </w:rPr>
              <w:lastRenderedPageBreak/>
              <w:t>першочергового контролю</w:t>
            </w:r>
          </w:p>
        </w:tc>
        <w:tc>
          <w:tcPr>
            <w:tcW w:w="937" w:type="dxa"/>
            <w:vMerge/>
          </w:tcPr>
          <w:p w:rsidR="005D7545" w:rsidRPr="005D7545" w:rsidRDefault="005D7545" w:rsidP="005D7545">
            <w:pPr>
              <w:pStyle w:val="12"/>
              <w:shd w:val="clear" w:color="auto" w:fill="auto"/>
              <w:spacing w:line="240" w:lineRule="auto"/>
              <w:jc w:val="both"/>
              <w:rPr>
                <w:rStyle w:val="a7"/>
                <w:color w:val="auto"/>
                <w:sz w:val="16"/>
                <w:szCs w:val="16"/>
                <w:u w:val="none"/>
              </w:rPr>
            </w:pPr>
          </w:p>
        </w:tc>
        <w:tc>
          <w:tcPr>
            <w:tcW w:w="2209" w:type="dxa"/>
            <w:vMerge/>
          </w:tcPr>
          <w:p w:rsidR="005D7545" w:rsidRPr="005D7545" w:rsidRDefault="005D7545" w:rsidP="005D7545">
            <w:pPr>
              <w:pStyle w:val="12"/>
              <w:shd w:val="clear" w:color="auto" w:fill="auto"/>
              <w:spacing w:line="240" w:lineRule="auto"/>
              <w:jc w:val="both"/>
              <w:rPr>
                <w:rStyle w:val="a7"/>
                <w:color w:val="auto"/>
                <w:sz w:val="16"/>
                <w:szCs w:val="16"/>
                <w:u w:val="none"/>
              </w:rPr>
            </w:pPr>
          </w:p>
        </w:tc>
        <w:tc>
          <w:tcPr>
            <w:tcW w:w="1189" w:type="dxa"/>
          </w:tcPr>
          <w:p w:rsidR="005D7545" w:rsidRPr="005D7545" w:rsidRDefault="00521170" w:rsidP="002F4E19">
            <w:pPr>
              <w:pStyle w:val="12"/>
              <w:shd w:val="clear" w:color="auto" w:fill="auto"/>
              <w:spacing w:line="240" w:lineRule="auto"/>
              <w:jc w:val="center"/>
              <w:rPr>
                <w:rStyle w:val="a7"/>
                <w:color w:val="auto"/>
                <w:sz w:val="16"/>
                <w:szCs w:val="16"/>
                <w:u w:val="none"/>
              </w:rPr>
            </w:pPr>
            <w:r>
              <w:rPr>
                <w:rStyle w:val="a7"/>
                <w:color w:val="auto"/>
                <w:sz w:val="16"/>
                <w:szCs w:val="16"/>
                <w:u w:val="none"/>
              </w:rPr>
              <w:t>171 474</w:t>
            </w:r>
          </w:p>
        </w:tc>
        <w:tc>
          <w:tcPr>
            <w:tcW w:w="1316" w:type="dxa"/>
          </w:tcPr>
          <w:p w:rsidR="005D7545" w:rsidRPr="005D7545" w:rsidRDefault="00D962F1" w:rsidP="002F4E19">
            <w:pPr>
              <w:pStyle w:val="12"/>
              <w:shd w:val="clear" w:color="auto" w:fill="auto"/>
              <w:spacing w:line="240" w:lineRule="auto"/>
              <w:jc w:val="center"/>
              <w:rPr>
                <w:rStyle w:val="a7"/>
                <w:color w:val="auto"/>
                <w:sz w:val="16"/>
                <w:szCs w:val="16"/>
                <w:u w:val="none"/>
              </w:rPr>
            </w:pPr>
            <w:r>
              <w:rPr>
                <w:rStyle w:val="a7"/>
                <w:color w:val="auto"/>
                <w:sz w:val="16"/>
                <w:szCs w:val="16"/>
                <w:u w:val="none"/>
              </w:rPr>
              <w:t>171 474</w:t>
            </w:r>
          </w:p>
        </w:tc>
        <w:tc>
          <w:tcPr>
            <w:tcW w:w="983" w:type="dxa"/>
          </w:tcPr>
          <w:p w:rsidR="005D7545" w:rsidRPr="005D7545" w:rsidRDefault="00D962F1" w:rsidP="002F4E19">
            <w:pPr>
              <w:pStyle w:val="12"/>
              <w:shd w:val="clear" w:color="auto" w:fill="auto"/>
              <w:spacing w:line="240" w:lineRule="auto"/>
              <w:jc w:val="center"/>
              <w:rPr>
                <w:rStyle w:val="a7"/>
                <w:color w:val="auto"/>
                <w:sz w:val="16"/>
                <w:szCs w:val="16"/>
                <w:u w:val="none"/>
              </w:rPr>
            </w:pPr>
            <w:r>
              <w:rPr>
                <w:rStyle w:val="a7"/>
                <w:color w:val="auto"/>
                <w:sz w:val="16"/>
                <w:szCs w:val="16"/>
                <w:u w:val="none"/>
              </w:rPr>
              <w:t>100</w:t>
            </w:r>
          </w:p>
        </w:tc>
        <w:tc>
          <w:tcPr>
            <w:tcW w:w="2592" w:type="dxa"/>
          </w:tcPr>
          <w:p w:rsidR="00422CCF" w:rsidRPr="00B75FA4" w:rsidRDefault="00422CCF" w:rsidP="00422CCF">
            <w:pPr>
              <w:rPr>
                <w:rFonts w:ascii="Times New Roman" w:hAnsi="Times New Roman" w:cs="Times New Roman"/>
                <w:color w:val="000000" w:themeColor="text1"/>
                <w:sz w:val="16"/>
                <w:szCs w:val="16"/>
                <w:lang w:val="ru-RU"/>
              </w:rPr>
            </w:pPr>
            <w:r w:rsidRPr="00B75FA4">
              <w:rPr>
                <w:rFonts w:ascii="Times New Roman" w:hAnsi="Times New Roman" w:cs="Times New Roman"/>
                <w:color w:val="000000" w:themeColor="text1"/>
                <w:sz w:val="16"/>
                <w:szCs w:val="16"/>
              </w:rPr>
              <w:t>Виконано</w:t>
            </w:r>
            <w:r>
              <w:rPr>
                <w:rFonts w:ascii="Times New Roman" w:hAnsi="Times New Roman" w:cs="Times New Roman"/>
                <w:color w:val="000000" w:themeColor="text1"/>
                <w:sz w:val="16"/>
                <w:szCs w:val="16"/>
              </w:rPr>
              <w:t xml:space="preserve"> в повному обсязі</w:t>
            </w:r>
          </w:p>
          <w:p w:rsidR="005D7545" w:rsidRPr="005D7545" w:rsidRDefault="005D7545" w:rsidP="002F4E19">
            <w:pPr>
              <w:pStyle w:val="12"/>
              <w:shd w:val="clear" w:color="auto" w:fill="auto"/>
              <w:spacing w:line="240" w:lineRule="auto"/>
              <w:rPr>
                <w:rStyle w:val="a7"/>
                <w:color w:val="auto"/>
                <w:sz w:val="16"/>
                <w:szCs w:val="16"/>
                <w:u w:val="none"/>
              </w:rPr>
            </w:pPr>
          </w:p>
        </w:tc>
      </w:tr>
      <w:tr w:rsidR="005D7545" w:rsidRPr="00122ECE" w:rsidTr="00422CCF">
        <w:tc>
          <w:tcPr>
            <w:tcW w:w="8520" w:type="dxa"/>
            <w:gridSpan w:val="5"/>
          </w:tcPr>
          <w:p w:rsidR="005D7545" w:rsidRPr="005D7545" w:rsidRDefault="005D7545" w:rsidP="005D7545">
            <w:pPr>
              <w:pStyle w:val="12"/>
              <w:shd w:val="clear" w:color="auto" w:fill="auto"/>
              <w:spacing w:line="240" w:lineRule="auto"/>
              <w:jc w:val="center"/>
              <w:rPr>
                <w:rStyle w:val="a7"/>
                <w:b/>
                <w:color w:val="auto"/>
                <w:sz w:val="16"/>
                <w:szCs w:val="16"/>
                <w:u w:val="none"/>
              </w:rPr>
            </w:pPr>
            <w:r w:rsidRPr="005D7545">
              <w:rPr>
                <w:rStyle w:val="a7"/>
                <w:b/>
                <w:color w:val="auto"/>
                <w:sz w:val="16"/>
                <w:szCs w:val="16"/>
                <w:u w:val="none"/>
              </w:rPr>
              <w:lastRenderedPageBreak/>
              <w:t>ВСЬОГО</w:t>
            </w:r>
          </w:p>
        </w:tc>
        <w:tc>
          <w:tcPr>
            <w:tcW w:w="1189" w:type="dxa"/>
          </w:tcPr>
          <w:p w:rsidR="005D7545" w:rsidRPr="00A25B91" w:rsidRDefault="00D962F1" w:rsidP="002F4E19">
            <w:pPr>
              <w:pStyle w:val="12"/>
              <w:shd w:val="clear" w:color="auto" w:fill="auto"/>
              <w:spacing w:line="240" w:lineRule="auto"/>
              <w:jc w:val="center"/>
              <w:rPr>
                <w:rStyle w:val="a7"/>
                <w:b/>
                <w:color w:val="auto"/>
                <w:sz w:val="16"/>
                <w:szCs w:val="16"/>
                <w:u w:val="none"/>
              </w:rPr>
            </w:pPr>
            <w:r w:rsidRPr="00A25B91">
              <w:rPr>
                <w:rStyle w:val="a7"/>
                <w:b/>
                <w:color w:val="auto"/>
                <w:sz w:val="16"/>
                <w:szCs w:val="16"/>
                <w:u w:val="none"/>
              </w:rPr>
              <w:t>835 174</w:t>
            </w:r>
          </w:p>
        </w:tc>
        <w:tc>
          <w:tcPr>
            <w:tcW w:w="1316" w:type="dxa"/>
          </w:tcPr>
          <w:p w:rsidR="005D7545" w:rsidRPr="00A25B91" w:rsidRDefault="00D962F1" w:rsidP="002F4E19">
            <w:pPr>
              <w:pStyle w:val="12"/>
              <w:shd w:val="clear" w:color="auto" w:fill="auto"/>
              <w:spacing w:line="240" w:lineRule="auto"/>
              <w:jc w:val="center"/>
              <w:rPr>
                <w:rStyle w:val="a7"/>
                <w:b/>
                <w:color w:val="auto"/>
                <w:sz w:val="16"/>
                <w:szCs w:val="16"/>
                <w:u w:val="none"/>
              </w:rPr>
            </w:pPr>
            <w:r w:rsidRPr="00A25B91">
              <w:rPr>
                <w:rStyle w:val="a7"/>
                <w:b/>
                <w:color w:val="auto"/>
                <w:sz w:val="16"/>
                <w:szCs w:val="16"/>
                <w:u w:val="none"/>
              </w:rPr>
              <w:t>756 472,55</w:t>
            </w:r>
          </w:p>
        </w:tc>
        <w:tc>
          <w:tcPr>
            <w:tcW w:w="983" w:type="dxa"/>
          </w:tcPr>
          <w:p w:rsidR="005D7545" w:rsidRPr="00A25B91" w:rsidRDefault="00884BC1" w:rsidP="002F4E19">
            <w:pPr>
              <w:pStyle w:val="12"/>
              <w:shd w:val="clear" w:color="auto" w:fill="auto"/>
              <w:spacing w:line="240" w:lineRule="auto"/>
              <w:jc w:val="center"/>
              <w:rPr>
                <w:rStyle w:val="a7"/>
                <w:b/>
                <w:color w:val="auto"/>
                <w:sz w:val="16"/>
                <w:szCs w:val="16"/>
                <w:u w:val="none"/>
              </w:rPr>
            </w:pPr>
            <w:r>
              <w:rPr>
                <w:rStyle w:val="a7"/>
                <w:b/>
                <w:color w:val="auto"/>
                <w:sz w:val="16"/>
                <w:szCs w:val="16"/>
                <w:u w:val="none"/>
              </w:rPr>
              <w:t>91%</w:t>
            </w:r>
          </w:p>
        </w:tc>
        <w:tc>
          <w:tcPr>
            <w:tcW w:w="2592" w:type="dxa"/>
          </w:tcPr>
          <w:p w:rsidR="005D7545" w:rsidRPr="00122ECE" w:rsidRDefault="005D7545" w:rsidP="005D7545">
            <w:pPr>
              <w:pStyle w:val="12"/>
              <w:shd w:val="clear" w:color="auto" w:fill="auto"/>
              <w:spacing w:line="240" w:lineRule="auto"/>
              <w:jc w:val="both"/>
              <w:rPr>
                <w:rStyle w:val="a7"/>
                <w:color w:val="auto"/>
                <w:sz w:val="16"/>
                <w:szCs w:val="16"/>
                <w:u w:val="none"/>
              </w:rPr>
            </w:pPr>
          </w:p>
        </w:tc>
      </w:tr>
    </w:tbl>
    <w:p w:rsidR="00937BDC" w:rsidRDefault="00937BDC" w:rsidP="00937BDC">
      <w:pPr>
        <w:pStyle w:val="12"/>
        <w:shd w:val="clear" w:color="auto" w:fill="auto"/>
        <w:spacing w:line="240" w:lineRule="auto"/>
        <w:ind w:left="1287"/>
        <w:jc w:val="both"/>
        <w:rPr>
          <w:rStyle w:val="a7"/>
          <w:b/>
          <w:color w:val="auto"/>
          <w:sz w:val="20"/>
          <w:szCs w:val="20"/>
          <w:highlight w:val="yellow"/>
          <w:u w:val="none"/>
        </w:rPr>
      </w:pPr>
    </w:p>
    <w:p w:rsidR="000727A3" w:rsidRDefault="000727A3" w:rsidP="00937BDC">
      <w:pPr>
        <w:pStyle w:val="12"/>
        <w:shd w:val="clear" w:color="auto" w:fill="auto"/>
        <w:spacing w:line="240" w:lineRule="auto"/>
        <w:ind w:left="1287"/>
        <w:jc w:val="both"/>
        <w:rPr>
          <w:rStyle w:val="a7"/>
          <w:b/>
          <w:color w:val="auto"/>
          <w:sz w:val="20"/>
          <w:szCs w:val="20"/>
          <w:highlight w:val="yellow"/>
          <w:u w:val="none"/>
        </w:rPr>
      </w:pPr>
    </w:p>
    <w:p w:rsidR="000727A3" w:rsidRPr="00993DA2" w:rsidRDefault="000727A3" w:rsidP="00937BDC">
      <w:pPr>
        <w:pStyle w:val="12"/>
        <w:shd w:val="clear" w:color="auto" w:fill="auto"/>
        <w:spacing w:line="240" w:lineRule="auto"/>
        <w:ind w:left="1287"/>
        <w:jc w:val="both"/>
        <w:rPr>
          <w:rStyle w:val="a7"/>
          <w:b/>
          <w:color w:val="auto"/>
          <w:sz w:val="20"/>
          <w:szCs w:val="20"/>
          <w:highlight w:val="yellow"/>
          <w:u w:val="none"/>
        </w:rPr>
      </w:pPr>
    </w:p>
    <w:p w:rsidR="001C0B4A" w:rsidRPr="00993DA2" w:rsidRDefault="001C0B4A" w:rsidP="003C3FC4">
      <w:pPr>
        <w:pStyle w:val="af8"/>
        <w:numPr>
          <w:ilvl w:val="0"/>
          <w:numId w:val="14"/>
        </w:numPr>
        <w:ind w:firstLine="567"/>
        <w:jc w:val="both"/>
        <w:rPr>
          <w:rFonts w:ascii="Times New Roman" w:eastAsia="Times New Roman" w:hAnsi="Times New Roman" w:cs="Times New Roman"/>
          <w:b/>
          <w:color w:val="auto"/>
          <w:sz w:val="20"/>
          <w:szCs w:val="20"/>
        </w:rPr>
      </w:pPr>
      <w:r w:rsidRPr="00993DA2">
        <w:rPr>
          <w:rFonts w:ascii="Times New Roman" w:eastAsia="Times New Roman" w:hAnsi="Times New Roman" w:cs="Times New Roman"/>
          <w:b/>
          <w:color w:val="auto"/>
          <w:sz w:val="20"/>
          <w:szCs w:val="20"/>
        </w:rPr>
        <w:t>Виконання результативних показників Програми (заповнюється при</w:t>
      </w:r>
      <w:r w:rsidR="009C6211" w:rsidRPr="00993DA2">
        <w:rPr>
          <w:rFonts w:ascii="Times New Roman" w:eastAsia="Times New Roman" w:hAnsi="Times New Roman" w:cs="Times New Roman"/>
          <w:b/>
          <w:color w:val="auto"/>
          <w:sz w:val="20"/>
          <w:szCs w:val="20"/>
        </w:rPr>
        <w:t xml:space="preserve"> </w:t>
      </w:r>
      <w:r w:rsidRPr="00993DA2">
        <w:rPr>
          <w:rFonts w:ascii="Times New Roman" w:eastAsia="Times New Roman" w:hAnsi="Times New Roman" w:cs="Times New Roman"/>
          <w:b/>
          <w:color w:val="auto"/>
          <w:sz w:val="20"/>
          <w:szCs w:val="20"/>
        </w:rPr>
        <w:t>підготовці річного</w:t>
      </w:r>
      <w:r w:rsidR="006C4FC2" w:rsidRPr="00993DA2">
        <w:rPr>
          <w:rFonts w:ascii="Times New Roman" w:eastAsia="Times New Roman" w:hAnsi="Times New Roman" w:cs="Times New Roman"/>
          <w:b/>
          <w:color w:val="auto"/>
          <w:sz w:val="20"/>
          <w:szCs w:val="20"/>
        </w:rPr>
        <w:t xml:space="preserve"> та заключного</w:t>
      </w:r>
      <w:r w:rsidRPr="00993DA2">
        <w:rPr>
          <w:rFonts w:ascii="Times New Roman" w:eastAsia="Times New Roman" w:hAnsi="Times New Roman" w:cs="Times New Roman"/>
          <w:b/>
          <w:color w:val="auto"/>
          <w:sz w:val="20"/>
          <w:szCs w:val="20"/>
        </w:rPr>
        <w:t xml:space="preserve"> звіту про виконання програми)</w:t>
      </w:r>
    </w:p>
    <w:p w:rsidR="00C00956" w:rsidRPr="00993DA2" w:rsidRDefault="00C00956" w:rsidP="00C00956">
      <w:pPr>
        <w:ind w:left="1287"/>
        <w:jc w:val="both"/>
        <w:rPr>
          <w:rFonts w:ascii="Times New Roman" w:eastAsia="Times New Roman" w:hAnsi="Times New Roman" w:cs="Times New Roman"/>
          <w:b/>
          <w:color w:val="auto"/>
          <w:sz w:val="20"/>
          <w:szCs w:val="20"/>
        </w:rPr>
      </w:pPr>
    </w:p>
    <w:tbl>
      <w:tblPr>
        <w:tblW w:w="14459" w:type="dxa"/>
        <w:tblInd w:w="250" w:type="dxa"/>
        <w:tblLook w:val="04A0" w:firstRow="1" w:lastRow="0" w:firstColumn="1" w:lastColumn="0" w:noHBand="0" w:noVBand="1"/>
      </w:tblPr>
      <w:tblGrid>
        <w:gridCol w:w="482"/>
        <w:gridCol w:w="5756"/>
        <w:gridCol w:w="1176"/>
        <w:gridCol w:w="1517"/>
        <w:gridCol w:w="1422"/>
        <w:gridCol w:w="4106"/>
      </w:tblGrid>
      <w:tr w:rsidR="00C00956" w:rsidRPr="00993DA2" w:rsidTr="00422CCF">
        <w:trPr>
          <w:trHeight w:val="838"/>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956" w:rsidRPr="00993DA2" w:rsidRDefault="00C00956" w:rsidP="0088547E">
            <w:pPr>
              <w:widowControl/>
              <w:jc w:val="center"/>
              <w:rPr>
                <w:rFonts w:ascii="Times New Roman" w:eastAsia="Times New Roman" w:hAnsi="Times New Roman" w:cs="Times New Roman"/>
                <w:sz w:val="20"/>
                <w:szCs w:val="20"/>
                <w:lang w:val="ru-RU" w:eastAsia="ru-RU" w:bidi="ar-SA"/>
              </w:rPr>
            </w:pPr>
            <w:r w:rsidRPr="00993DA2">
              <w:rPr>
                <w:rFonts w:ascii="Times New Roman" w:eastAsia="Times New Roman" w:hAnsi="Times New Roman" w:cs="Times New Roman"/>
                <w:sz w:val="20"/>
                <w:szCs w:val="20"/>
                <w:lang w:val="ru-RU" w:eastAsia="ru-RU" w:bidi="ar-SA"/>
              </w:rPr>
              <w:t>№ з/п</w:t>
            </w:r>
          </w:p>
        </w:tc>
        <w:tc>
          <w:tcPr>
            <w:tcW w:w="5756" w:type="dxa"/>
            <w:tcBorders>
              <w:top w:val="single" w:sz="4" w:space="0" w:color="auto"/>
              <w:left w:val="nil"/>
              <w:bottom w:val="single" w:sz="4" w:space="0" w:color="auto"/>
              <w:right w:val="single" w:sz="4" w:space="0" w:color="auto"/>
            </w:tcBorders>
            <w:shd w:val="clear" w:color="auto" w:fill="auto"/>
            <w:vAlign w:val="center"/>
            <w:hideMark/>
          </w:tcPr>
          <w:p w:rsidR="00C00956" w:rsidRPr="00993DA2" w:rsidRDefault="00C00956" w:rsidP="0088547E">
            <w:pPr>
              <w:widowControl/>
              <w:jc w:val="center"/>
              <w:rPr>
                <w:rFonts w:ascii="Times New Roman" w:eastAsia="Times New Roman" w:hAnsi="Times New Roman" w:cs="Times New Roman"/>
                <w:sz w:val="20"/>
                <w:szCs w:val="20"/>
                <w:lang w:eastAsia="ru-RU" w:bidi="ar-SA"/>
              </w:rPr>
            </w:pPr>
            <w:r w:rsidRPr="00993DA2">
              <w:rPr>
                <w:rFonts w:ascii="Times New Roman" w:eastAsia="Times New Roman" w:hAnsi="Times New Roman" w:cs="Times New Roman"/>
                <w:sz w:val="20"/>
                <w:szCs w:val="20"/>
                <w:lang w:eastAsia="ru-RU" w:bidi="ar-SA"/>
              </w:rPr>
              <w:t>Найменування показника</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C00956" w:rsidRPr="00993DA2" w:rsidRDefault="00C00956" w:rsidP="0088547E">
            <w:pPr>
              <w:widowControl/>
              <w:jc w:val="center"/>
              <w:rPr>
                <w:rFonts w:ascii="Times New Roman" w:eastAsia="Times New Roman" w:hAnsi="Times New Roman" w:cs="Times New Roman"/>
                <w:sz w:val="20"/>
                <w:szCs w:val="20"/>
                <w:lang w:eastAsia="ru-RU" w:bidi="ar-SA"/>
              </w:rPr>
            </w:pPr>
            <w:r w:rsidRPr="00993DA2">
              <w:rPr>
                <w:rFonts w:ascii="Times New Roman" w:eastAsia="Times New Roman" w:hAnsi="Times New Roman" w:cs="Times New Roman"/>
                <w:sz w:val="20"/>
                <w:szCs w:val="20"/>
                <w:lang w:eastAsia="ru-RU" w:bidi="ar-SA"/>
              </w:rPr>
              <w:t>Планове значення показника</w:t>
            </w:r>
          </w:p>
        </w:tc>
        <w:tc>
          <w:tcPr>
            <w:tcW w:w="1517" w:type="dxa"/>
            <w:tcBorders>
              <w:top w:val="single" w:sz="4" w:space="0" w:color="auto"/>
              <w:left w:val="nil"/>
              <w:bottom w:val="single" w:sz="4" w:space="0" w:color="auto"/>
              <w:right w:val="single" w:sz="4" w:space="0" w:color="000000"/>
            </w:tcBorders>
            <w:shd w:val="clear" w:color="auto" w:fill="auto"/>
            <w:vAlign w:val="center"/>
            <w:hideMark/>
          </w:tcPr>
          <w:p w:rsidR="00C00956" w:rsidRPr="00993DA2" w:rsidRDefault="00C00956" w:rsidP="0088547E">
            <w:pPr>
              <w:widowControl/>
              <w:jc w:val="center"/>
              <w:rPr>
                <w:rFonts w:ascii="Times New Roman" w:eastAsia="Times New Roman" w:hAnsi="Times New Roman" w:cs="Times New Roman"/>
                <w:sz w:val="20"/>
                <w:szCs w:val="20"/>
                <w:lang w:eastAsia="ru-RU" w:bidi="ar-SA"/>
              </w:rPr>
            </w:pPr>
            <w:r w:rsidRPr="00993DA2">
              <w:rPr>
                <w:rFonts w:ascii="Times New Roman" w:eastAsia="Times New Roman" w:hAnsi="Times New Roman" w:cs="Times New Roman"/>
                <w:sz w:val="20"/>
                <w:szCs w:val="20"/>
                <w:lang w:eastAsia="ru-RU" w:bidi="ar-SA"/>
              </w:rPr>
              <w:t>Фактичне значення показника</w:t>
            </w:r>
          </w:p>
        </w:tc>
        <w:tc>
          <w:tcPr>
            <w:tcW w:w="1422" w:type="dxa"/>
            <w:tcBorders>
              <w:top w:val="single" w:sz="4" w:space="0" w:color="auto"/>
              <w:left w:val="nil"/>
              <w:bottom w:val="single" w:sz="4" w:space="0" w:color="auto"/>
              <w:right w:val="single" w:sz="4" w:space="0" w:color="000000"/>
            </w:tcBorders>
            <w:shd w:val="clear" w:color="auto" w:fill="auto"/>
            <w:vAlign w:val="center"/>
            <w:hideMark/>
          </w:tcPr>
          <w:p w:rsidR="00C00956" w:rsidRPr="00993DA2" w:rsidRDefault="00C00956" w:rsidP="0088547E">
            <w:pPr>
              <w:widowControl/>
              <w:jc w:val="center"/>
              <w:rPr>
                <w:rFonts w:ascii="Times New Roman" w:eastAsia="Times New Roman" w:hAnsi="Times New Roman" w:cs="Times New Roman"/>
                <w:sz w:val="20"/>
                <w:szCs w:val="20"/>
                <w:lang w:eastAsia="ru-RU" w:bidi="ar-SA"/>
              </w:rPr>
            </w:pPr>
            <w:r w:rsidRPr="00993DA2">
              <w:rPr>
                <w:rFonts w:ascii="Times New Roman" w:eastAsia="Times New Roman" w:hAnsi="Times New Roman" w:cs="Times New Roman"/>
                <w:sz w:val="20"/>
                <w:szCs w:val="20"/>
                <w:lang w:eastAsia="ru-RU" w:bidi="ar-SA"/>
              </w:rPr>
              <w:t>Причини невиконання</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rsidR="00C00956" w:rsidRPr="00993DA2" w:rsidRDefault="00C00956" w:rsidP="0088547E">
            <w:pPr>
              <w:widowControl/>
              <w:jc w:val="center"/>
              <w:rPr>
                <w:rFonts w:ascii="Times New Roman" w:eastAsia="Times New Roman" w:hAnsi="Times New Roman" w:cs="Times New Roman"/>
                <w:sz w:val="20"/>
                <w:szCs w:val="20"/>
                <w:lang w:eastAsia="ru-RU" w:bidi="ar-SA"/>
              </w:rPr>
            </w:pPr>
            <w:r w:rsidRPr="00993DA2">
              <w:rPr>
                <w:rFonts w:ascii="Times New Roman" w:eastAsia="Times New Roman" w:hAnsi="Times New Roman" w:cs="Times New Roman"/>
                <w:sz w:val="20"/>
                <w:szCs w:val="20"/>
                <w:lang w:eastAsia="ru-RU" w:bidi="ar-SA"/>
              </w:rPr>
              <w:t>Що зроблено для виправлення</w:t>
            </w:r>
          </w:p>
        </w:tc>
      </w:tr>
      <w:tr w:rsidR="0035657A" w:rsidRPr="00993DA2" w:rsidTr="00422CCF">
        <w:trPr>
          <w:trHeight w:val="283"/>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35657A" w:rsidRPr="00993DA2" w:rsidRDefault="0035657A" w:rsidP="0035657A">
            <w:pPr>
              <w:widowControl/>
              <w:jc w:val="center"/>
              <w:rPr>
                <w:rFonts w:ascii="Times New Roman" w:eastAsia="Times New Roman" w:hAnsi="Times New Roman" w:cs="Times New Roman"/>
                <w:sz w:val="20"/>
                <w:szCs w:val="20"/>
                <w:lang w:val="ru-RU" w:eastAsia="ru-RU" w:bidi="ar-SA"/>
              </w:rPr>
            </w:pPr>
            <w:r>
              <w:rPr>
                <w:rFonts w:ascii="Times New Roman" w:eastAsia="Times New Roman" w:hAnsi="Times New Roman" w:cs="Times New Roman"/>
                <w:sz w:val="20"/>
                <w:szCs w:val="20"/>
                <w:lang w:val="ru-RU" w:eastAsia="ru-RU" w:bidi="ar-SA"/>
              </w:rPr>
              <w:t>1</w:t>
            </w:r>
          </w:p>
        </w:tc>
        <w:tc>
          <w:tcPr>
            <w:tcW w:w="5756" w:type="dxa"/>
            <w:tcBorders>
              <w:top w:val="single" w:sz="4" w:space="0" w:color="auto"/>
              <w:left w:val="nil"/>
              <w:bottom w:val="single" w:sz="4" w:space="0" w:color="auto"/>
              <w:right w:val="single" w:sz="4" w:space="0" w:color="auto"/>
            </w:tcBorders>
            <w:shd w:val="clear" w:color="auto" w:fill="auto"/>
          </w:tcPr>
          <w:p w:rsidR="0035657A" w:rsidRPr="0035657A" w:rsidRDefault="0035657A" w:rsidP="0035657A">
            <w:pPr>
              <w:rPr>
                <w:rFonts w:ascii="Times New Roman" w:hAnsi="Times New Roman" w:cs="Times New Roman"/>
                <w:sz w:val="18"/>
                <w:szCs w:val="18"/>
              </w:rPr>
            </w:pPr>
            <w:r w:rsidRPr="0035657A">
              <w:rPr>
                <w:rFonts w:ascii="Times New Roman" w:hAnsi="Times New Roman" w:cs="Times New Roman"/>
                <w:sz w:val="18"/>
                <w:szCs w:val="18"/>
              </w:rPr>
              <w:t>Обсяг видатків на утримання мережі відеоспостереження</w:t>
            </w:r>
          </w:p>
        </w:tc>
        <w:tc>
          <w:tcPr>
            <w:tcW w:w="1176" w:type="dxa"/>
            <w:tcBorders>
              <w:top w:val="single" w:sz="4" w:space="0" w:color="auto"/>
              <w:left w:val="nil"/>
              <w:bottom w:val="single" w:sz="4" w:space="0" w:color="auto"/>
              <w:right w:val="single" w:sz="4" w:space="0" w:color="auto"/>
            </w:tcBorders>
            <w:shd w:val="clear" w:color="auto" w:fill="auto"/>
          </w:tcPr>
          <w:p w:rsidR="0035657A" w:rsidRPr="0035657A" w:rsidRDefault="008D6B22" w:rsidP="008D6B22">
            <w:pPr>
              <w:pStyle w:val="12"/>
              <w:shd w:val="clear" w:color="auto" w:fill="auto"/>
              <w:spacing w:line="240" w:lineRule="auto"/>
              <w:jc w:val="center"/>
              <w:rPr>
                <w:rStyle w:val="a7"/>
                <w:color w:val="auto"/>
                <w:sz w:val="16"/>
                <w:szCs w:val="16"/>
                <w:u w:val="none"/>
              </w:rPr>
            </w:pPr>
            <w:r w:rsidRPr="00A6489C">
              <w:rPr>
                <w:sz w:val="18"/>
                <w:szCs w:val="18"/>
              </w:rPr>
              <w:t>727674</w:t>
            </w:r>
          </w:p>
        </w:tc>
        <w:tc>
          <w:tcPr>
            <w:tcW w:w="1517" w:type="dxa"/>
            <w:tcBorders>
              <w:top w:val="single" w:sz="4" w:space="0" w:color="auto"/>
              <w:left w:val="nil"/>
              <w:bottom w:val="single" w:sz="4" w:space="0" w:color="auto"/>
              <w:right w:val="single" w:sz="4" w:space="0" w:color="000000"/>
            </w:tcBorders>
            <w:shd w:val="clear" w:color="auto" w:fill="auto"/>
          </w:tcPr>
          <w:p w:rsidR="0035657A" w:rsidRPr="0035657A" w:rsidRDefault="008D6B22" w:rsidP="008D6B22">
            <w:pPr>
              <w:pStyle w:val="12"/>
              <w:shd w:val="clear" w:color="auto" w:fill="auto"/>
              <w:spacing w:line="240" w:lineRule="auto"/>
              <w:jc w:val="center"/>
              <w:rPr>
                <w:rStyle w:val="a7"/>
                <w:color w:val="auto"/>
                <w:sz w:val="16"/>
                <w:szCs w:val="16"/>
                <w:u w:val="none"/>
              </w:rPr>
            </w:pPr>
            <w:r>
              <w:rPr>
                <w:rStyle w:val="a7"/>
                <w:color w:val="auto"/>
                <w:sz w:val="16"/>
                <w:szCs w:val="16"/>
                <w:u w:val="none"/>
              </w:rPr>
              <w:t>671 972,55</w:t>
            </w:r>
          </w:p>
        </w:tc>
        <w:tc>
          <w:tcPr>
            <w:tcW w:w="1422" w:type="dxa"/>
            <w:tcBorders>
              <w:top w:val="single" w:sz="4" w:space="0" w:color="auto"/>
              <w:left w:val="nil"/>
              <w:bottom w:val="single" w:sz="4" w:space="0" w:color="auto"/>
              <w:right w:val="single" w:sz="4" w:space="0" w:color="000000"/>
            </w:tcBorders>
            <w:shd w:val="clear" w:color="auto" w:fill="auto"/>
          </w:tcPr>
          <w:p w:rsidR="0035657A" w:rsidRPr="0035657A" w:rsidRDefault="008D6B22" w:rsidP="008D6B22">
            <w:pPr>
              <w:pStyle w:val="12"/>
              <w:shd w:val="clear" w:color="auto" w:fill="auto"/>
              <w:spacing w:line="240" w:lineRule="auto"/>
              <w:jc w:val="center"/>
              <w:rPr>
                <w:rStyle w:val="a7"/>
                <w:color w:val="auto"/>
                <w:sz w:val="16"/>
                <w:szCs w:val="16"/>
                <w:u w:val="none"/>
              </w:rPr>
            </w:pPr>
            <w:r>
              <w:rPr>
                <w:rStyle w:val="a7"/>
                <w:color w:val="auto"/>
                <w:sz w:val="16"/>
                <w:szCs w:val="16"/>
                <w:u w:val="none"/>
              </w:rPr>
              <w:t>-</w:t>
            </w:r>
          </w:p>
        </w:tc>
        <w:tc>
          <w:tcPr>
            <w:tcW w:w="4106" w:type="dxa"/>
            <w:tcBorders>
              <w:top w:val="single" w:sz="4" w:space="0" w:color="auto"/>
              <w:left w:val="nil"/>
              <w:bottom w:val="single" w:sz="4" w:space="0" w:color="auto"/>
              <w:right w:val="single" w:sz="4" w:space="0" w:color="auto"/>
            </w:tcBorders>
            <w:shd w:val="clear" w:color="auto" w:fill="auto"/>
            <w:vAlign w:val="center"/>
          </w:tcPr>
          <w:p w:rsidR="0035657A" w:rsidRPr="0035657A" w:rsidRDefault="008D6B22" w:rsidP="008D6B22">
            <w:pPr>
              <w:widowControl/>
              <w:jc w:val="center"/>
              <w:rPr>
                <w:rFonts w:ascii="Times New Roman" w:eastAsia="Times New Roman" w:hAnsi="Times New Roman" w:cs="Times New Roman"/>
                <w:sz w:val="20"/>
                <w:szCs w:val="20"/>
                <w:lang w:eastAsia="ru-RU" w:bidi="ar-SA"/>
              </w:rPr>
            </w:pPr>
            <w:r>
              <w:rPr>
                <w:rFonts w:ascii="Times New Roman" w:eastAsia="Times New Roman" w:hAnsi="Times New Roman" w:cs="Times New Roman"/>
                <w:sz w:val="20"/>
                <w:szCs w:val="20"/>
                <w:lang w:eastAsia="ru-RU" w:bidi="ar-SA"/>
              </w:rPr>
              <w:t>-</w:t>
            </w:r>
          </w:p>
        </w:tc>
      </w:tr>
      <w:tr w:rsidR="0035657A" w:rsidRPr="00993DA2" w:rsidTr="00422CCF">
        <w:trPr>
          <w:trHeight w:val="283"/>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35657A" w:rsidRPr="00993DA2" w:rsidRDefault="0035657A" w:rsidP="0035657A">
            <w:pPr>
              <w:widowControl/>
              <w:jc w:val="center"/>
              <w:rPr>
                <w:rFonts w:ascii="Times New Roman" w:eastAsia="Times New Roman" w:hAnsi="Times New Roman" w:cs="Times New Roman"/>
                <w:sz w:val="20"/>
                <w:szCs w:val="20"/>
                <w:lang w:val="ru-RU" w:eastAsia="ru-RU" w:bidi="ar-SA"/>
              </w:rPr>
            </w:pPr>
            <w:r>
              <w:rPr>
                <w:rFonts w:ascii="Times New Roman" w:eastAsia="Times New Roman" w:hAnsi="Times New Roman" w:cs="Times New Roman"/>
                <w:sz w:val="20"/>
                <w:szCs w:val="20"/>
                <w:lang w:val="ru-RU" w:eastAsia="ru-RU" w:bidi="ar-SA"/>
              </w:rPr>
              <w:t>2</w:t>
            </w:r>
          </w:p>
        </w:tc>
        <w:tc>
          <w:tcPr>
            <w:tcW w:w="5756" w:type="dxa"/>
            <w:tcBorders>
              <w:top w:val="single" w:sz="4" w:space="0" w:color="auto"/>
              <w:left w:val="nil"/>
              <w:bottom w:val="single" w:sz="4" w:space="0" w:color="auto"/>
              <w:right w:val="single" w:sz="4" w:space="0" w:color="auto"/>
            </w:tcBorders>
            <w:shd w:val="clear" w:color="auto" w:fill="auto"/>
          </w:tcPr>
          <w:p w:rsidR="0035657A" w:rsidRPr="0035657A" w:rsidRDefault="00004CA2" w:rsidP="00422CCF">
            <w:pPr>
              <w:rPr>
                <w:rFonts w:ascii="Times New Roman" w:hAnsi="Times New Roman" w:cs="Times New Roman"/>
                <w:sz w:val="18"/>
                <w:szCs w:val="18"/>
              </w:rPr>
            </w:pPr>
            <w:r>
              <w:rPr>
                <w:rFonts w:ascii="Times New Roman" w:hAnsi="Times New Roman" w:cs="Times New Roman"/>
                <w:sz w:val="18"/>
                <w:szCs w:val="18"/>
              </w:rPr>
              <w:t>О</w:t>
            </w:r>
            <w:r w:rsidR="0035657A" w:rsidRPr="0035657A">
              <w:rPr>
                <w:rFonts w:ascii="Times New Roman" w:hAnsi="Times New Roman" w:cs="Times New Roman"/>
                <w:sz w:val="18"/>
                <w:szCs w:val="18"/>
              </w:rPr>
              <w:t>бсяг видатків на встановлення додаткових обмежувальних знаків (фігур)</w:t>
            </w:r>
          </w:p>
        </w:tc>
        <w:tc>
          <w:tcPr>
            <w:tcW w:w="1176" w:type="dxa"/>
            <w:tcBorders>
              <w:top w:val="single" w:sz="4" w:space="0" w:color="auto"/>
              <w:left w:val="nil"/>
              <w:bottom w:val="single" w:sz="4" w:space="0" w:color="auto"/>
              <w:right w:val="single" w:sz="4" w:space="0" w:color="auto"/>
            </w:tcBorders>
            <w:shd w:val="clear" w:color="auto" w:fill="auto"/>
          </w:tcPr>
          <w:p w:rsidR="0035657A" w:rsidRPr="0035657A" w:rsidRDefault="008D6B22" w:rsidP="008D6B22">
            <w:pPr>
              <w:pStyle w:val="12"/>
              <w:shd w:val="clear" w:color="auto" w:fill="auto"/>
              <w:spacing w:line="240" w:lineRule="auto"/>
              <w:jc w:val="center"/>
              <w:rPr>
                <w:rStyle w:val="a7"/>
                <w:color w:val="auto"/>
                <w:sz w:val="16"/>
                <w:szCs w:val="16"/>
                <w:u w:val="none"/>
              </w:rPr>
            </w:pPr>
            <w:r>
              <w:rPr>
                <w:rStyle w:val="a7"/>
                <w:color w:val="auto"/>
                <w:sz w:val="16"/>
                <w:szCs w:val="16"/>
                <w:u w:val="none"/>
              </w:rPr>
              <w:t>107 500</w:t>
            </w:r>
          </w:p>
        </w:tc>
        <w:tc>
          <w:tcPr>
            <w:tcW w:w="1517" w:type="dxa"/>
            <w:tcBorders>
              <w:top w:val="single" w:sz="4" w:space="0" w:color="auto"/>
              <w:left w:val="nil"/>
              <w:bottom w:val="single" w:sz="4" w:space="0" w:color="auto"/>
              <w:right w:val="single" w:sz="4" w:space="0" w:color="000000"/>
            </w:tcBorders>
            <w:shd w:val="clear" w:color="auto" w:fill="auto"/>
          </w:tcPr>
          <w:p w:rsidR="0035657A" w:rsidRPr="0035657A" w:rsidRDefault="008D6B22" w:rsidP="008D6B22">
            <w:pPr>
              <w:pStyle w:val="12"/>
              <w:shd w:val="clear" w:color="auto" w:fill="auto"/>
              <w:spacing w:line="240" w:lineRule="auto"/>
              <w:jc w:val="center"/>
              <w:rPr>
                <w:rStyle w:val="a7"/>
                <w:color w:val="auto"/>
                <w:sz w:val="16"/>
                <w:szCs w:val="16"/>
                <w:u w:val="none"/>
              </w:rPr>
            </w:pPr>
            <w:r>
              <w:rPr>
                <w:rStyle w:val="a7"/>
                <w:color w:val="auto"/>
                <w:sz w:val="16"/>
                <w:szCs w:val="16"/>
                <w:u w:val="none"/>
              </w:rPr>
              <w:t>84 500</w:t>
            </w:r>
          </w:p>
        </w:tc>
        <w:tc>
          <w:tcPr>
            <w:tcW w:w="1422" w:type="dxa"/>
            <w:tcBorders>
              <w:top w:val="single" w:sz="4" w:space="0" w:color="auto"/>
              <w:left w:val="nil"/>
              <w:bottom w:val="single" w:sz="4" w:space="0" w:color="auto"/>
              <w:right w:val="single" w:sz="4" w:space="0" w:color="000000"/>
            </w:tcBorders>
            <w:shd w:val="clear" w:color="auto" w:fill="auto"/>
            <w:vAlign w:val="center"/>
          </w:tcPr>
          <w:p w:rsidR="0035657A" w:rsidRPr="0035657A" w:rsidRDefault="008D6B22" w:rsidP="008D6B22">
            <w:pPr>
              <w:widowControl/>
              <w:jc w:val="center"/>
              <w:rPr>
                <w:rFonts w:ascii="Times New Roman" w:eastAsia="Times New Roman" w:hAnsi="Times New Roman" w:cs="Times New Roman"/>
                <w:sz w:val="16"/>
                <w:szCs w:val="16"/>
                <w:lang w:eastAsia="ru-RU" w:bidi="ar-SA"/>
              </w:rPr>
            </w:pPr>
            <w:r>
              <w:rPr>
                <w:rFonts w:ascii="Times New Roman" w:eastAsia="Times New Roman" w:hAnsi="Times New Roman" w:cs="Times New Roman"/>
                <w:sz w:val="16"/>
                <w:szCs w:val="16"/>
                <w:lang w:eastAsia="ru-RU" w:bidi="ar-SA"/>
              </w:rPr>
              <w:t>-</w:t>
            </w:r>
          </w:p>
        </w:tc>
        <w:tc>
          <w:tcPr>
            <w:tcW w:w="4106" w:type="dxa"/>
            <w:tcBorders>
              <w:top w:val="single" w:sz="4" w:space="0" w:color="auto"/>
              <w:left w:val="nil"/>
              <w:bottom w:val="single" w:sz="4" w:space="0" w:color="auto"/>
              <w:right w:val="single" w:sz="4" w:space="0" w:color="auto"/>
            </w:tcBorders>
            <w:shd w:val="clear" w:color="auto" w:fill="auto"/>
            <w:vAlign w:val="center"/>
          </w:tcPr>
          <w:p w:rsidR="0035657A" w:rsidRPr="0035657A" w:rsidRDefault="008D6B22" w:rsidP="008D6B22">
            <w:pPr>
              <w:widowControl/>
              <w:jc w:val="center"/>
              <w:rPr>
                <w:rFonts w:ascii="Times New Roman" w:eastAsia="Times New Roman" w:hAnsi="Times New Roman" w:cs="Times New Roman"/>
                <w:sz w:val="20"/>
                <w:szCs w:val="20"/>
                <w:lang w:eastAsia="ru-RU" w:bidi="ar-SA"/>
              </w:rPr>
            </w:pPr>
            <w:r>
              <w:rPr>
                <w:rFonts w:ascii="Times New Roman" w:eastAsia="Times New Roman" w:hAnsi="Times New Roman" w:cs="Times New Roman"/>
                <w:sz w:val="20"/>
                <w:szCs w:val="20"/>
                <w:lang w:eastAsia="ru-RU" w:bidi="ar-SA"/>
              </w:rPr>
              <w:t>-</w:t>
            </w:r>
          </w:p>
        </w:tc>
      </w:tr>
    </w:tbl>
    <w:p w:rsidR="001C0B4A" w:rsidRPr="00993DA2" w:rsidRDefault="001C0B4A" w:rsidP="003C3FC4">
      <w:pPr>
        <w:ind w:firstLine="567"/>
        <w:jc w:val="both"/>
        <w:rPr>
          <w:rFonts w:ascii="Times New Roman" w:hAnsi="Times New Roman" w:cs="Times New Roman"/>
          <w:color w:val="auto"/>
          <w:sz w:val="20"/>
          <w:szCs w:val="20"/>
        </w:rPr>
      </w:pPr>
    </w:p>
    <w:p w:rsidR="00924153" w:rsidRPr="00993DA2" w:rsidRDefault="00AE2F7C" w:rsidP="00DF5254">
      <w:pPr>
        <w:pStyle w:val="21"/>
        <w:numPr>
          <w:ilvl w:val="0"/>
          <w:numId w:val="14"/>
        </w:numPr>
        <w:shd w:val="clear" w:color="auto" w:fill="auto"/>
        <w:tabs>
          <w:tab w:val="left" w:pos="284"/>
        </w:tabs>
        <w:spacing w:line="240" w:lineRule="auto"/>
        <w:ind w:left="-284" w:firstLine="567"/>
        <w:jc w:val="both"/>
        <w:rPr>
          <w:b/>
          <w:color w:val="auto"/>
          <w:sz w:val="20"/>
          <w:szCs w:val="20"/>
        </w:rPr>
      </w:pPr>
      <w:r w:rsidRPr="00993DA2">
        <w:rPr>
          <w:b/>
          <w:color w:val="auto"/>
          <w:sz w:val="20"/>
          <w:szCs w:val="20"/>
        </w:rPr>
        <w:t>Оцінка ефективності виконання програми та пропозиції щодо подальшої</w:t>
      </w:r>
      <w:r w:rsidR="00E66A7B" w:rsidRPr="00993DA2">
        <w:rPr>
          <w:b/>
          <w:color w:val="auto"/>
          <w:sz w:val="20"/>
          <w:szCs w:val="20"/>
        </w:rPr>
        <w:t xml:space="preserve"> </w:t>
      </w:r>
      <w:r w:rsidRPr="00993DA2">
        <w:rPr>
          <w:b/>
          <w:color w:val="auto"/>
          <w:sz w:val="20"/>
          <w:szCs w:val="20"/>
        </w:rPr>
        <w:t>реалізації програми (здійснюється при підготовці річного</w:t>
      </w:r>
      <w:r w:rsidR="006C4FC2" w:rsidRPr="00993DA2">
        <w:rPr>
          <w:b/>
          <w:color w:val="auto"/>
          <w:sz w:val="20"/>
          <w:szCs w:val="20"/>
        </w:rPr>
        <w:t xml:space="preserve"> та заключного</w:t>
      </w:r>
      <w:r w:rsidRPr="00993DA2">
        <w:rPr>
          <w:b/>
          <w:color w:val="auto"/>
          <w:sz w:val="20"/>
          <w:szCs w:val="20"/>
        </w:rPr>
        <w:t xml:space="preserve"> звіту).</w:t>
      </w:r>
    </w:p>
    <w:p w:rsidR="00597647" w:rsidRDefault="00597647" w:rsidP="008275B0">
      <w:pPr>
        <w:widowControl/>
        <w:pBdr>
          <w:top w:val="nil"/>
          <w:left w:val="nil"/>
          <w:bottom w:val="nil"/>
          <w:right w:val="nil"/>
          <w:between w:val="nil"/>
        </w:pBdr>
        <w:ind w:left="-284" w:firstLine="567"/>
        <w:jc w:val="both"/>
        <w:rPr>
          <w:rFonts w:ascii="Times New Roman" w:hAnsi="Times New Roman" w:cs="Times New Roman"/>
        </w:rPr>
      </w:pPr>
    </w:p>
    <w:p w:rsidR="00597647" w:rsidRPr="00597647" w:rsidRDefault="00597647" w:rsidP="008275B0">
      <w:pPr>
        <w:widowControl/>
        <w:pBdr>
          <w:top w:val="nil"/>
          <w:left w:val="nil"/>
          <w:bottom w:val="nil"/>
          <w:right w:val="nil"/>
          <w:between w:val="nil"/>
        </w:pBdr>
        <w:ind w:left="-284" w:firstLine="567"/>
        <w:jc w:val="both"/>
        <w:rPr>
          <w:rFonts w:ascii="Times New Roman" w:hAnsi="Times New Roman" w:cs="Times New Roman"/>
        </w:rPr>
      </w:pPr>
      <w:r w:rsidRPr="00597647">
        <w:rPr>
          <w:rFonts w:ascii="Times New Roman" w:hAnsi="Times New Roman" w:cs="Times New Roman"/>
        </w:rPr>
        <w:t>З метою забезпечення безпечних умов проживання та особистої безпеки громадян, своєчасного та ефективного реагування на аварії, порушення громадського порядку, надзвичайні ситуації, підвищення рівня ефективності надання послуг, координації дій суб’єктів управління у сфері забезпечення безпеки на території населених пунктів Фонтанської сільської ради Одеського району , в тому числі  забезпечення на високому рівні громадського порядку та безпеки мешканців населених пунктів громади,   керуючись Бюджетним Кодексом України ,  ст.26  Закону України «Про місцеве самоврядування в Україні» Фонтанська сільська рада затвердила комплексу програму «Безпечна громада» Фонтанської сільської ради Одеського району Одеської області на 2023-2025 роки».</w:t>
      </w:r>
    </w:p>
    <w:p w:rsidR="003256B5" w:rsidRPr="00597647" w:rsidRDefault="00635B28" w:rsidP="008275B0">
      <w:pPr>
        <w:widowControl/>
        <w:pBdr>
          <w:top w:val="nil"/>
          <w:left w:val="nil"/>
          <w:bottom w:val="nil"/>
          <w:right w:val="nil"/>
          <w:between w:val="nil"/>
        </w:pBdr>
        <w:ind w:left="-284" w:firstLine="567"/>
        <w:jc w:val="both"/>
        <w:rPr>
          <w:rFonts w:ascii="Times New Roman" w:hAnsi="Times New Roman" w:cs="Times New Roman"/>
        </w:rPr>
      </w:pPr>
      <w:r w:rsidRPr="00597647">
        <w:rPr>
          <w:rFonts w:ascii="Times New Roman" w:eastAsia="Times New Roman" w:hAnsi="Times New Roman" w:cs="Times New Roman"/>
        </w:rPr>
        <w:t>Програма є ефективною в період дії воєнного часу</w:t>
      </w:r>
      <w:r w:rsidR="008275B0" w:rsidRPr="00597647">
        <w:rPr>
          <w:rFonts w:ascii="Times New Roman" w:eastAsia="Times New Roman" w:hAnsi="Times New Roman" w:cs="Times New Roman"/>
        </w:rPr>
        <w:t xml:space="preserve"> в частині моніторингу та </w:t>
      </w:r>
      <w:r w:rsidR="008275B0" w:rsidRPr="00597647">
        <w:rPr>
          <w:rFonts w:ascii="Times New Roman" w:hAnsi="Times New Roman" w:cs="Times New Roman"/>
        </w:rPr>
        <w:t>здійснення відеоспостереження  за публічними місцями з метою забезпечення публічної безпеки та порядку на території Фонтанської сільської територіальної громади , вжиття заходів щодо захисту та охорони прав, свобод та інтересів громадян, а також захист прав та інтересів юридичних осіб від протиправних зазіхань, забезпечення кримінального та адміністративно-деліктного провадження доказами, посилення безпеки дорожнього руху, підвищення рівня розкриття правопорушень.</w:t>
      </w:r>
    </w:p>
    <w:p w:rsidR="008275B0" w:rsidRPr="00993DA2" w:rsidRDefault="008275B0" w:rsidP="008275B0">
      <w:pPr>
        <w:widowControl/>
        <w:pBdr>
          <w:top w:val="nil"/>
          <w:left w:val="nil"/>
          <w:bottom w:val="nil"/>
          <w:right w:val="nil"/>
          <w:between w:val="nil"/>
        </w:pBdr>
        <w:ind w:left="-284" w:firstLine="567"/>
        <w:jc w:val="both"/>
        <w:rPr>
          <w:rFonts w:ascii="Times New Roman" w:hAnsi="Times New Roman" w:cs="Times New Roman"/>
          <w:sz w:val="20"/>
          <w:szCs w:val="20"/>
        </w:rPr>
      </w:pPr>
    </w:p>
    <w:p w:rsidR="000727A3" w:rsidRDefault="000727A3" w:rsidP="000727A3">
      <w:pPr>
        <w:widowControl/>
        <w:pBdr>
          <w:top w:val="nil"/>
          <w:left w:val="nil"/>
          <w:bottom w:val="nil"/>
          <w:right w:val="nil"/>
          <w:between w:val="nil"/>
        </w:pBdr>
        <w:tabs>
          <w:tab w:val="left" w:pos="10305"/>
        </w:tabs>
        <w:ind w:firstLine="567"/>
        <w:jc w:val="both"/>
        <w:rPr>
          <w:rFonts w:ascii="Times New Roman" w:eastAsia="Times New Roman" w:hAnsi="Times New Roman" w:cs="Times New Roman"/>
        </w:rPr>
      </w:pPr>
    </w:p>
    <w:p w:rsidR="000727A3" w:rsidRDefault="000727A3" w:rsidP="000727A3">
      <w:pPr>
        <w:widowControl/>
        <w:pBdr>
          <w:top w:val="nil"/>
          <w:left w:val="nil"/>
          <w:bottom w:val="nil"/>
          <w:right w:val="nil"/>
          <w:between w:val="nil"/>
        </w:pBdr>
        <w:tabs>
          <w:tab w:val="left" w:pos="10305"/>
        </w:tabs>
        <w:ind w:firstLine="567"/>
        <w:jc w:val="both"/>
        <w:rPr>
          <w:rFonts w:ascii="Times New Roman" w:eastAsia="Times New Roman" w:hAnsi="Times New Roman" w:cs="Times New Roman"/>
        </w:rPr>
      </w:pPr>
    </w:p>
    <w:p w:rsidR="009D67A5" w:rsidRPr="00966483" w:rsidRDefault="009D67A5" w:rsidP="009D67A5">
      <w:pPr>
        <w:rPr>
          <w:rFonts w:ascii="Times New Roman" w:hAnsi="Times New Roman"/>
          <w:sz w:val="28"/>
          <w:szCs w:val="28"/>
        </w:rPr>
      </w:pPr>
      <w:r>
        <w:rPr>
          <w:rFonts w:ascii="Times New Roman" w:hAnsi="Times New Roman"/>
          <w:b/>
          <w:bCs/>
          <w:sz w:val="28"/>
          <w:szCs w:val="28"/>
        </w:rPr>
        <w:t xml:space="preserve">В.о. сільського голови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w:t>
      </w:r>
      <w:r w:rsidRPr="00966483">
        <w:rPr>
          <w:rFonts w:ascii="Times New Roman" w:hAnsi="Times New Roman"/>
          <w:b/>
          <w:bCs/>
          <w:sz w:val="28"/>
          <w:szCs w:val="28"/>
        </w:rPr>
        <w:t xml:space="preserve">   </w:t>
      </w:r>
      <w:r>
        <w:rPr>
          <w:rFonts w:ascii="Times New Roman" w:hAnsi="Times New Roman"/>
          <w:b/>
          <w:bCs/>
          <w:sz w:val="28"/>
          <w:szCs w:val="28"/>
        </w:rPr>
        <w:t xml:space="preserve">                                                              </w:t>
      </w:r>
      <w:r w:rsidRPr="00966483">
        <w:rPr>
          <w:rFonts w:ascii="Times New Roman" w:hAnsi="Times New Roman"/>
          <w:b/>
          <w:bCs/>
          <w:sz w:val="28"/>
          <w:szCs w:val="28"/>
        </w:rPr>
        <w:t xml:space="preserve">     Андрій СЕРЕБРІЙ</w:t>
      </w:r>
    </w:p>
    <w:p w:rsidR="00004CA2" w:rsidRDefault="00004CA2" w:rsidP="00004CA2">
      <w:pPr>
        <w:pStyle w:val="21"/>
        <w:shd w:val="clear" w:color="auto" w:fill="auto"/>
        <w:spacing w:line="240" w:lineRule="auto"/>
        <w:ind w:left="10773" w:right="113" w:firstLine="0"/>
        <w:rPr>
          <w:color w:val="auto"/>
          <w:sz w:val="20"/>
          <w:szCs w:val="20"/>
        </w:rPr>
      </w:pPr>
    </w:p>
    <w:p w:rsidR="00004CA2" w:rsidRDefault="00004CA2" w:rsidP="00004CA2">
      <w:pPr>
        <w:pStyle w:val="21"/>
        <w:shd w:val="clear" w:color="auto" w:fill="auto"/>
        <w:spacing w:line="240" w:lineRule="auto"/>
        <w:ind w:left="10773" w:right="113" w:firstLine="0"/>
        <w:rPr>
          <w:color w:val="auto"/>
          <w:sz w:val="20"/>
          <w:szCs w:val="20"/>
        </w:rPr>
      </w:pPr>
    </w:p>
    <w:p w:rsidR="00422CCF" w:rsidRDefault="00422CCF" w:rsidP="00004CA2">
      <w:pPr>
        <w:pStyle w:val="21"/>
        <w:shd w:val="clear" w:color="auto" w:fill="auto"/>
        <w:spacing w:line="240" w:lineRule="auto"/>
        <w:ind w:left="10773" w:right="113" w:firstLine="0"/>
        <w:rPr>
          <w:color w:val="auto"/>
          <w:sz w:val="20"/>
          <w:szCs w:val="20"/>
        </w:rPr>
      </w:pPr>
    </w:p>
    <w:p w:rsidR="00422CCF" w:rsidRDefault="00422CCF" w:rsidP="00004CA2">
      <w:pPr>
        <w:pStyle w:val="21"/>
        <w:shd w:val="clear" w:color="auto" w:fill="auto"/>
        <w:spacing w:line="240" w:lineRule="auto"/>
        <w:ind w:left="10773" w:right="113" w:firstLine="0"/>
        <w:rPr>
          <w:color w:val="auto"/>
          <w:sz w:val="20"/>
          <w:szCs w:val="20"/>
        </w:rPr>
      </w:pPr>
    </w:p>
    <w:p w:rsidR="00422CCF" w:rsidRDefault="00422CCF" w:rsidP="00004CA2">
      <w:pPr>
        <w:pStyle w:val="21"/>
        <w:shd w:val="clear" w:color="auto" w:fill="auto"/>
        <w:spacing w:line="240" w:lineRule="auto"/>
        <w:ind w:left="10773" w:right="113" w:firstLine="0"/>
        <w:rPr>
          <w:color w:val="auto"/>
          <w:sz w:val="20"/>
          <w:szCs w:val="20"/>
        </w:rPr>
      </w:pPr>
    </w:p>
    <w:p w:rsidR="00422CCF" w:rsidRDefault="00422CCF" w:rsidP="00004CA2">
      <w:pPr>
        <w:pStyle w:val="21"/>
        <w:shd w:val="clear" w:color="auto" w:fill="auto"/>
        <w:spacing w:line="240" w:lineRule="auto"/>
        <w:ind w:left="10773" w:right="113" w:firstLine="0"/>
        <w:rPr>
          <w:rStyle w:val="a5"/>
          <w:b w:val="0"/>
          <w:bCs w:val="0"/>
          <w:color w:val="auto"/>
          <w:sz w:val="20"/>
          <w:szCs w:val="20"/>
        </w:rPr>
      </w:pPr>
    </w:p>
    <w:p w:rsidR="00C776BF" w:rsidRDefault="00C776BF" w:rsidP="00004CA2">
      <w:pPr>
        <w:pStyle w:val="21"/>
        <w:shd w:val="clear" w:color="auto" w:fill="auto"/>
        <w:spacing w:line="240" w:lineRule="auto"/>
        <w:ind w:left="10773" w:right="113" w:firstLine="0"/>
        <w:rPr>
          <w:rStyle w:val="a5"/>
          <w:b w:val="0"/>
          <w:bCs w:val="0"/>
          <w:color w:val="auto"/>
          <w:sz w:val="20"/>
          <w:szCs w:val="20"/>
        </w:rPr>
      </w:pPr>
    </w:p>
    <w:p w:rsidR="009D67A5" w:rsidRDefault="009D67A5" w:rsidP="00004CA2">
      <w:pPr>
        <w:pStyle w:val="21"/>
        <w:shd w:val="clear" w:color="auto" w:fill="auto"/>
        <w:spacing w:line="240" w:lineRule="auto"/>
        <w:ind w:left="10773" w:right="113" w:firstLine="0"/>
        <w:rPr>
          <w:rStyle w:val="a5"/>
          <w:b w:val="0"/>
          <w:bCs w:val="0"/>
          <w:color w:val="auto"/>
          <w:sz w:val="20"/>
          <w:szCs w:val="20"/>
        </w:rPr>
      </w:pPr>
    </w:p>
    <w:p w:rsidR="009D67A5" w:rsidRDefault="009D67A5" w:rsidP="00004CA2">
      <w:pPr>
        <w:pStyle w:val="21"/>
        <w:shd w:val="clear" w:color="auto" w:fill="auto"/>
        <w:spacing w:line="240" w:lineRule="auto"/>
        <w:ind w:left="10773" w:right="113" w:firstLine="0"/>
        <w:rPr>
          <w:rStyle w:val="a5"/>
          <w:b w:val="0"/>
          <w:bCs w:val="0"/>
          <w:color w:val="auto"/>
          <w:sz w:val="20"/>
          <w:szCs w:val="20"/>
        </w:rPr>
      </w:pPr>
    </w:p>
    <w:p w:rsidR="009D67A5" w:rsidRDefault="009D67A5" w:rsidP="00004CA2">
      <w:pPr>
        <w:pStyle w:val="21"/>
        <w:shd w:val="clear" w:color="auto" w:fill="auto"/>
        <w:spacing w:line="240" w:lineRule="auto"/>
        <w:ind w:left="10773" w:right="113" w:firstLine="0"/>
        <w:rPr>
          <w:rStyle w:val="a5"/>
          <w:b w:val="0"/>
          <w:bCs w:val="0"/>
          <w:color w:val="auto"/>
          <w:sz w:val="20"/>
          <w:szCs w:val="20"/>
        </w:rPr>
      </w:pPr>
    </w:p>
    <w:p w:rsidR="009D67A5" w:rsidRDefault="009D67A5" w:rsidP="00004CA2">
      <w:pPr>
        <w:pStyle w:val="21"/>
        <w:shd w:val="clear" w:color="auto" w:fill="auto"/>
        <w:spacing w:line="240" w:lineRule="auto"/>
        <w:ind w:left="10773" w:right="113" w:firstLine="0"/>
        <w:rPr>
          <w:rStyle w:val="a5"/>
          <w:b w:val="0"/>
          <w:bCs w:val="0"/>
          <w:color w:val="auto"/>
          <w:sz w:val="20"/>
          <w:szCs w:val="20"/>
        </w:rPr>
      </w:pPr>
    </w:p>
    <w:p w:rsidR="009D67A5" w:rsidRDefault="009D67A5" w:rsidP="00004CA2">
      <w:pPr>
        <w:pStyle w:val="21"/>
        <w:shd w:val="clear" w:color="auto" w:fill="auto"/>
        <w:spacing w:line="240" w:lineRule="auto"/>
        <w:ind w:left="10773" w:right="113" w:firstLine="0"/>
        <w:rPr>
          <w:rStyle w:val="a5"/>
          <w:b w:val="0"/>
          <w:bCs w:val="0"/>
          <w:color w:val="auto"/>
          <w:sz w:val="20"/>
          <w:szCs w:val="20"/>
        </w:rPr>
      </w:pPr>
    </w:p>
    <w:p w:rsidR="00004CA2" w:rsidRDefault="00004CA2" w:rsidP="00004CA2">
      <w:pPr>
        <w:pStyle w:val="21"/>
        <w:shd w:val="clear" w:color="auto" w:fill="auto"/>
        <w:spacing w:line="240" w:lineRule="auto"/>
        <w:ind w:left="10773" w:right="113" w:firstLine="0"/>
        <w:rPr>
          <w:rStyle w:val="a5"/>
          <w:b w:val="0"/>
          <w:bCs w:val="0"/>
          <w:color w:val="auto"/>
          <w:sz w:val="20"/>
          <w:szCs w:val="20"/>
        </w:rPr>
      </w:pPr>
      <w:r w:rsidRPr="00B943CF">
        <w:rPr>
          <w:rStyle w:val="a5"/>
          <w:b w:val="0"/>
          <w:bCs w:val="0"/>
          <w:color w:val="auto"/>
          <w:sz w:val="20"/>
          <w:szCs w:val="20"/>
        </w:rPr>
        <w:lastRenderedPageBreak/>
        <w:t>Додаток №</w:t>
      </w:r>
      <w:r>
        <w:rPr>
          <w:rStyle w:val="a5"/>
          <w:b w:val="0"/>
          <w:bCs w:val="0"/>
          <w:color w:val="auto"/>
          <w:sz w:val="20"/>
          <w:szCs w:val="20"/>
        </w:rPr>
        <w:t>2</w:t>
      </w:r>
      <w:r w:rsidR="00B67E72">
        <w:rPr>
          <w:rStyle w:val="a5"/>
          <w:b w:val="0"/>
          <w:bCs w:val="0"/>
          <w:color w:val="auto"/>
          <w:sz w:val="20"/>
          <w:szCs w:val="20"/>
        </w:rPr>
        <w:t xml:space="preserve"> до</w:t>
      </w:r>
      <w:r>
        <w:rPr>
          <w:rStyle w:val="a5"/>
          <w:b w:val="0"/>
          <w:bCs w:val="0"/>
          <w:color w:val="auto"/>
          <w:sz w:val="20"/>
          <w:szCs w:val="20"/>
        </w:rPr>
        <w:t xml:space="preserve"> </w:t>
      </w:r>
      <w:r w:rsidRPr="00B943CF">
        <w:rPr>
          <w:rStyle w:val="a5"/>
          <w:b w:val="0"/>
          <w:bCs w:val="0"/>
          <w:color w:val="auto"/>
          <w:sz w:val="20"/>
          <w:szCs w:val="20"/>
        </w:rPr>
        <w:t xml:space="preserve">рішення </w:t>
      </w:r>
      <w:r w:rsidR="008B5D29">
        <w:rPr>
          <w:rStyle w:val="a5"/>
          <w:b w:val="0"/>
          <w:bCs w:val="0"/>
          <w:color w:val="auto"/>
          <w:sz w:val="20"/>
          <w:szCs w:val="20"/>
        </w:rPr>
        <w:t>сесії</w:t>
      </w:r>
    </w:p>
    <w:p w:rsidR="00004CA2" w:rsidRDefault="00004CA2" w:rsidP="00004CA2">
      <w:pPr>
        <w:pStyle w:val="21"/>
        <w:shd w:val="clear" w:color="auto" w:fill="auto"/>
        <w:spacing w:line="240" w:lineRule="auto"/>
        <w:ind w:left="10773" w:right="113" w:firstLine="0"/>
        <w:rPr>
          <w:rStyle w:val="a5"/>
          <w:b w:val="0"/>
          <w:bCs w:val="0"/>
          <w:color w:val="auto"/>
          <w:sz w:val="20"/>
          <w:szCs w:val="20"/>
        </w:rPr>
      </w:pPr>
      <w:r w:rsidRPr="00B943CF">
        <w:rPr>
          <w:rStyle w:val="a5"/>
          <w:b w:val="0"/>
          <w:bCs w:val="0"/>
          <w:color w:val="auto"/>
          <w:sz w:val="20"/>
          <w:szCs w:val="20"/>
        </w:rPr>
        <w:t xml:space="preserve">Фонтанської сільської ради </w:t>
      </w:r>
    </w:p>
    <w:p w:rsidR="00004CA2" w:rsidRPr="00B943CF" w:rsidRDefault="00004CA2" w:rsidP="00004CA2">
      <w:pPr>
        <w:pStyle w:val="21"/>
        <w:shd w:val="clear" w:color="auto" w:fill="auto"/>
        <w:spacing w:line="240" w:lineRule="auto"/>
        <w:ind w:left="10773" w:right="113" w:firstLine="0"/>
        <w:rPr>
          <w:color w:val="auto"/>
          <w:sz w:val="20"/>
          <w:szCs w:val="20"/>
        </w:rPr>
      </w:pPr>
      <w:r>
        <w:rPr>
          <w:rStyle w:val="a5"/>
          <w:b w:val="0"/>
          <w:bCs w:val="0"/>
          <w:color w:val="auto"/>
          <w:sz w:val="20"/>
          <w:szCs w:val="20"/>
        </w:rPr>
        <w:t xml:space="preserve">від </w:t>
      </w:r>
      <w:r w:rsidR="00C34E53">
        <w:rPr>
          <w:rStyle w:val="a5"/>
          <w:b w:val="0"/>
          <w:bCs w:val="0"/>
          <w:color w:val="auto"/>
          <w:sz w:val="20"/>
          <w:szCs w:val="20"/>
        </w:rPr>
        <w:t>20.02.2026р.</w:t>
      </w:r>
      <w:r>
        <w:rPr>
          <w:rStyle w:val="a5"/>
          <w:b w:val="0"/>
          <w:bCs w:val="0"/>
          <w:color w:val="auto"/>
          <w:sz w:val="20"/>
          <w:szCs w:val="20"/>
        </w:rPr>
        <w:t xml:space="preserve"> </w:t>
      </w:r>
      <w:r w:rsidRPr="00B943CF">
        <w:rPr>
          <w:rStyle w:val="a5"/>
          <w:b w:val="0"/>
          <w:bCs w:val="0"/>
          <w:color w:val="auto"/>
          <w:sz w:val="20"/>
          <w:szCs w:val="20"/>
        </w:rPr>
        <w:t>№</w:t>
      </w:r>
      <w:r w:rsidR="00C34E53">
        <w:rPr>
          <w:rStyle w:val="a5"/>
          <w:b w:val="0"/>
          <w:bCs w:val="0"/>
          <w:color w:val="auto"/>
          <w:sz w:val="20"/>
          <w:szCs w:val="20"/>
        </w:rPr>
        <w:t>3681-</w:t>
      </w:r>
      <w:bookmarkStart w:id="0" w:name="_GoBack"/>
      <w:bookmarkEnd w:id="0"/>
      <w:r w:rsidRPr="009531E6">
        <w:rPr>
          <w:rStyle w:val="a5"/>
          <w:b w:val="0"/>
          <w:bCs w:val="0"/>
          <w:color w:val="auto"/>
          <w:sz w:val="20"/>
          <w:szCs w:val="20"/>
        </w:rPr>
        <w:t xml:space="preserve"> </w:t>
      </w:r>
      <w:r w:rsidRPr="00B943CF">
        <w:rPr>
          <w:rStyle w:val="a5"/>
          <w:b w:val="0"/>
          <w:bCs w:val="0"/>
          <w:color w:val="auto"/>
          <w:sz w:val="20"/>
          <w:szCs w:val="20"/>
          <w:lang w:val="en-US"/>
        </w:rPr>
        <w:t>VIII</w:t>
      </w:r>
      <w:r w:rsidRPr="00B943CF">
        <w:rPr>
          <w:color w:val="auto"/>
          <w:sz w:val="20"/>
          <w:szCs w:val="20"/>
        </w:rPr>
        <w:t xml:space="preserve"> </w:t>
      </w:r>
    </w:p>
    <w:p w:rsidR="00004CA2" w:rsidRPr="001E3340" w:rsidRDefault="00004CA2" w:rsidP="00004CA2">
      <w:pPr>
        <w:shd w:val="clear" w:color="auto" w:fill="FFFFFF"/>
        <w:ind w:left="9639"/>
        <w:rPr>
          <w:rFonts w:ascii="Times New Roman" w:hAnsi="Times New Roman" w:cs="Times New Roman"/>
          <w:b/>
          <w:sz w:val="28"/>
          <w:szCs w:val="28"/>
          <w:lang w:eastAsia="ru-RU"/>
        </w:rPr>
      </w:pPr>
    </w:p>
    <w:p w:rsidR="00004CA2" w:rsidRPr="00004CA2" w:rsidRDefault="00004CA2" w:rsidP="00D15713">
      <w:pPr>
        <w:jc w:val="center"/>
        <w:rPr>
          <w:rFonts w:ascii="Times New Roman" w:hAnsi="Times New Roman" w:cs="Times New Roman"/>
          <w:b/>
        </w:rPr>
      </w:pPr>
      <w:r w:rsidRPr="00004CA2">
        <w:rPr>
          <w:rFonts w:ascii="Times New Roman" w:hAnsi="Times New Roman" w:cs="Times New Roman"/>
          <w:b/>
        </w:rPr>
        <w:t>ЗАКЛЮЧНИЙ ЗВІТ</w:t>
      </w:r>
    </w:p>
    <w:p w:rsidR="00004CA2" w:rsidRPr="00004CA2" w:rsidRDefault="00004CA2" w:rsidP="00004CA2">
      <w:pPr>
        <w:jc w:val="center"/>
        <w:rPr>
          <w:rFonts w:ascii="Times New Roman" w:hAnsi="Times New Roman" w:cs="Times New Roman"/>
          <w:b/>
          <w:bCs/>
        </w:rPr>
      </w:pPr>
      <w:r w:rsidRPr="00004CA2">
        <w:rPr>
          <w:rFonts w:ascii="Times New Roman" w:hAnsi="Times New Roman" w:cs="Times New Roman"/>
          <w:b/>
        </w:rPr>
        <w:t xml:space="preserve">про результати </w:t>
      </w:r>
      <w:r w:rsidRPr="00004CA2">
        <w:rPr>
          <w:rFonts w:ascii="Times New Roman" w:hAnsi="Times New Roman" w:cs="Times New Roman"/>
        </w:rPr>
        <w:t>Програми «Безпечна громада Фонтанської сільської ради Одеського району Одеської області на 2023-2025 роки</w:t>
      </w:r>
      <w:r w:rsidR="00D15713">
        <w:rPr>
          <w:rFonts w:ascii="Times New Roman" w:hAnsi="Times New Roman" w:cs="Times New Roman"/>
        </w:rPr>
        <w:t>»</w:t>
      </w:r>
    </w:p>
    <w:p w:rsidR="00004CA2" w:rsidRPr="00004CA2" w:rsidRDefault="00004CA2" w:rsidP="00004CA2">
      <w:pPr>
        <w:jc w:val="center"/>
        <w:rPr>
          <w:rFonts w:ascii="Times New Roman" w:hAnsi="Times New Roman" w:cs="Times New Roman"/>
          <w:b/>
          <w:bCs/>
        </w:rPr>
      </w:pPr>
    </w:p>
    <w:p w:rsidR="00004CA2" w:rsidRDefault="00004CA2" w:rsidP="00004CA2">
      <w:pPr>
        <w:pStyle w:val="af8"/>
        <w:widowControl/>
        <w:numPr>
          <w:ilvl w:val="0"/>
          <w:numId w:val="31"/>
        </w:numPr>
        <w:suppressAutoHyphens/>
        <w:jc w:val="center"/>
        <w:rPr>
          <w:rFonts w:ascii="Times New Roman" w:hAnsi="Times New Roman" w:cs="Times New Roman"/>
          <w:b/>
          <w:bCs/>
        </w:rPr>
      </w:pPr>
      <w:r w:rsidRPr="00004CA2">
        <w:rPr>
          <w:rFonts w:ascii="Times New Roman" w:hAnsi="Times New Roman" w:cs="Times New Roman"/>
          <w:b/>
          <w:bCs/>
        </w:rPr>
        <w:t>Основні дані.</w:t>
      </w:r>
    </w:p>
    <w:p w:rsidR="00004CA2" w:rsidRPr="00004CA2" w:rsidRDefault="00004CA2" w:rsidP="00004CA2">
      <w:pPr>
        <w:pStyle w:val="af8"/>
        <w:suppressAutoHyphens/>
        <w:ind w:left="567"/>
        <w:jc w:val="both"/>
        <w:rPr>
          <w:rFonts w:ascii="Times New Roman" w:hAnsi="Times New Roman" w:cs="Times New Roman"/>
          <w:b/>
          <w:lang w:eastAsia="ru-RU"/>
        </w:rPr>
      </w:pPr>
      <w:r w:rsidRPr="00004CA2">
        <w:rPr>
          <w:rFonts w:ascii="Times New Roman" w:hAnsi="Times New Roman" w:cs="Times New Roman"/>
          <w:b/>
        </w:rPr>
        <w:t xml:space="preserve">Дата і номер рішення </w:t>
      </w:r>
      <w:r w:rsidRPr="00004CA2">
        <w:rPr>
          <w:rFonts w:ascii="Times New Roman" w:hAnsi="Times New Roman" w:cs="Times New Roman"/>
          <w:b/>
          <w:iCs/>
        </w:rPr>
        <w:t xml:space="preserve">сільської </w:t>
      </w:r>
      <w:r w:rsidRPr="00004CA2">
        <w:rPr>
          <w:rFonts w:ascii="Times New Roman" w:hAnsi="Times New Roman" w:cs="Times New Roman"/>
          <w:b/>
        </w:rPr>
        <w:t xml:space="preserve">ради, яким затверджено Програму та зміни до неї: </w:t>
      </w:r>
    </w:p>
    <w:p w:rsidR="00FE2B04" w:rsidRPr="00AB2BF3" w:rsidRDefault="00AB2BF3" w:rsidP="00004CA2">
      <w:pPr>
        <w:ind w:firstLine="567"/>
        <w:jc w:val="both"/>
        <w:rPr>
          <w:rFonts w:ascii="Times New Roman" w:hAnsi="Times New Roman" w:cs="Times New Roman"/>
          <w:color w:val="1B1D1F"/>
        </w:rPr>
      </w:pPr>
      <w:r>
        <w:rPr>
          <w:rFonts w:ascii="Times New Roman" w:hAnsi="Times New Roman" w:cs="Times New Roman"/>
          <w:color w:val="1B1D1F"/>
        </w:rPr>
        <w:t>За</w:t>
      </w:r>
      <w:r w:rsidR="00004CA2" w:rsidRPr="00004CA2">
        <w:rPr>
          <w:rFonts w:ascii="Times New Roman" w:hAnsi="Times New Roman" w:cs="Times New Roman"/>
          <w:color w:val="1B1D1F"/>
        </w:rPr>
        <w:t>твердженої рішенням Фонтанської сільської ради від 28.12.2022 року №1084-</w:t>
      </w:r>
      <w:r w:rsidR="00004CA2" w:rsidRPr="00004CA2">
        <w:rPr>
          <w:rFonts w:ascii="Times New Roman" w:hAnsi="Times New Roman" w:cs="Times New Roman"/>
          <w:color w:val="1B1D1F"/>
          <w:lang w:val="en-US"/>
        </w:rPr>
        <w:t>VIII</w:t>
      </w:r>
      <w:r w:rsidR="00004CA2" w:rsidRPr="00004CA2">
        <w:rPr>
          <w:rFonts w:ascii="Times New Roman" w:hAnsi="Times New Roman" w:cs="Times New Roman"/>
          <w:color w:val="1B1D1F"/>
        </w:rPr>
        <w:t xml:space="preserve"> та внесеними змінами від 27.10.2023 року №1688- </w:t>
      </w:r>
      <w:r w:rsidR="00004CA2" w:rsidRPr="00004CA2">
        <w:rPr>
          <w:rFonts w:ascii="Times New Roman" w:hAnsi="Times New Roman" w:cs="Times New Roman"/>
          <w:color w:val="1B1D1F"/>
          <w:lang w:val="en-US"/>
        </w:rPr>
        <w:t>VIII</w:t>
      </w:r>
      <w:r w:rsidR="00004CA2" w:rsidRPr="00004CA2">
        <w:rPr>
          <w:rFonts w:ascii="Times New Roman" w:hAnsi="Times New Roman" w:cs="Times New Roman"/>
          <w:color w:val="1B1D1F"/>
        </w:rPr>
        <w:t xml:space="preserve">, від 01.04.2025 року №2825- </w:t>
      </w:r>
      <w:r w:rsidR="00004CA2" w:rsidRPr="00004CA2">
        <w:rPr>
          <w:rFonts w:ascii="Times New Roman" w:hAnsi="Times New Roman" w:cs="Times New Roman"/>
          <w:color w:val="1B1D1F"/>
          <w:lang w:val="en-US"/>
        </w:rPr>
        <w:t>VIII</w:t>
      </w:r>
      <w:r w:rsidR="00004CA2" w:rsidRPr="00004CA2">
        <w:rPr>
          <w:rFonts w:ascii="Times New Roman" w:hAnsi="Times New Roman" w:cs="Times New Roman"/>
          <w:color w:val="1B1D1F"/>
        </w:rPr>
        <w:t xml:space="preserve">, від 17.04.2025 року №3097- </w:t>
      </w:r>
      <w:r w:rsidR="00004CA2" w:rsidRPr="00004CA2">
        <w:rPr>
          <w:rFonts w:ascii="Times New Roman" w:hAnsi="Times New Roman" w:cs="Times New Roman"/>
          <w:color w:val="1B1D1F"/>
          <w:lang w:val="en-US"/>
        </w:rPr>
        <w:t>VIII</w:t>
      </w:r>
      <w:r w:rsidR="00004CA2" w:rsidRPr="00004CA2">
        <w:rPr>
          <w:rFonts w:ascii="Times New Roman" w:hAnsi="Times New Roman" w:cs="Times New Roman"/>
          <w:color w:val="1B1D1F"/>
        </w:rPr>
        <w:t xml:space="preserve">, від 22.05.2025 року №3122- </w:t>
      </w:r>
      <w:r w:rsidR="00004CA2" w:rsidRPr="00004CA2">
        <w:rPr>
          <w:rFonts w:ascii="Times New Roman" w:hAnsi="Times New Roman" w:cs="Times New Roman"/>
          <w:color w:val="1B1D1F"/>
          <w:lang w:val="en-US"/>
        </w:rPr>
        <w:t>VIII</w:t>
      </w:r>
      <w:r w:rsidR="00004CA2" w:rsidRPr="00004CA2">
        <w:rPr>
          <w:rFonts w:ascii="Times New Roman" w:hAnsi="Times New Roman" w:cs="Times New Roman"/>
          <w:color w:val="1B1D1F"/>
        </w:rPr>
        <w:t xml:space="preserve">, від 21.10.2025 року №3374- </w:t>
      </w:r>
      <w:r w:rsidR="00004CA2" w:rsidRPr="00004CA2">
        <w:rPr>
          <w:rFonts w:ascii="Times New Roman" w:hAnsi="Times New Roman" w:cs="Times New Roman"/>
          <w:color w:val="1B1D1F"/>
          <w:lang w:val="en-US"/>
        </w:rPr>
        <w:t>VIII</w:t>
      </w:r>
    </w:p>
    <w:p w:rsidR="00004CA2" w:rsidRPr="00004CA2" w:rsidRDefault="00004CA2" w:rsidP="00004CA2">
      <w:pPr>
        <w:ind w:firstLine="567"/>
        <w:jc w:val="both"/>
        <w:rPr>
          <w:rFonts w:ascii="Times New Roman" w:hAnsi="Times New Roman" w:cs="Times New Roman"/>
          <w:lang w:eastAsia="ru-RU"/>
        </w:rPr>
      </w:pPr>
      <w:r w:rsidRPr="00004CA2">
        <w:rPr>
          <w:rFonts w:ascii="Times New Roman" w:hAnsi="Times New Roman" w:cs="Times New Roman"/>
          <w:b/>
          <w:lang w:eastAsia="ru-RU"/>
        </w:rPr>
        <w:t>Відповідальний виконавець:</w:t>
      </w:r>
      <w:r w:rsidRPr="00004CA2">
        <w:rPr>
          <w:rFonts w:ascii="Times New Roman" w:hAnsi="Times New Roman" w:cs="Times New Roman"/>
          <w:lang w:eastAsia="ru-RU"/>
        </w:rPr>
        <w:t xml:space="preserve"> Відділ житлово-комунального господарства, цивільного захисту та взаємодії з правоохоронними органами, господарського забезпечення</w:t>
      </w:r>
    </w:p>
    <w:p w:rsidR="00004CA2" w:rsidRDefault="00004CA2" w:rsidP="00004CA2">
      <w:pPr>
        <w:pStyle w:val="af8"/>
        <w:ind w:left="0" w:firstLine="567"/>
        <w:jc w:val="both"/>
        <w:rPr>
          <w:rFonts w:ascii="Times New Roman" w:hAnsi="Times New Roman" w:cs="Times New Roman"/>
          <w:lang w:eastAsia="ru-RU"/>
        </w:rPr>
      </w:pPr>
      <w:r w:rsidRPr="001E3340">
        <w:rPr>
          <w:rFonts w:ascii="Times New Roman" w:hAnsi="Times New Roman" w:cs="Times New Roman"/>
          <w:b/>
          <w:lang w:eastAsia="ru-RU"/>
        </w:rPr>
        <w:t>Термін реалізації Програми:</w:t>
      </w:r>
      <w:r w:rsidRPr="001E3340">
        <w:rPr>
          <w:rFonts w:ascii="Times New Roman" w:hAnsi="Times New Roman" w:cs="Times New Roman"/>
          <w:lang w:eastAsia="ru-RU"/>
        </w:rPr>
        <w:t xml:space="preserve"> </w:t>
      </w:r>
      <w:r w:rsidR="00622D15">
        <w:rPr>
          <w:rFonts w:ascii="Times New Roman" w:hAnsi="Times New Roman" w:cs="Times New Roman"/>
          <w:lang w:eastAsia="ru-RU"/>
        </w:rPr>
        <w:t xml:space="preserve">2023 - </w:t>
      </w:r>
      <w:r w:rsidRPr="001E3340">
        <w:rPr>
          <w:rFonts w:ascii="Times New Roman" w:hAnsi="Times New Roman" w:cs="Times New Roman"/>
          <w:lang w:val="ru-RU" w:eastAsia="ru-RU"/>
        </w:rPr>
        <w:t xml:space="preserve">2025 </w:t>
      </w:r>
      <w:r w:rsidR="00622D15">
        <w:rPr>
          <w:rFonts w:ascii="Times New Roman" w:hAnsi="Times New Roman" w:cs="Times New Roman"/>
          <w:lang w:eastAsia="ru-RU"/>
        </w:rPr>
        <w:t>роки</w:t>
      </w:r>
    </w:p>
    <w:p w:rsidR="00622D15" w:rsidRPr="001E3340" w:rsidRDefault="00622D15" w:rsidP="00004CA2">
      <w:pPr>
        <w:pStyle w:val="af8"/>
        <w:ind w:left="0" w:firstLine="567"/>
        <w:jc w:val="both"/>
        <w:rPr>
          <w:rFonts w:ascii="Times New Roman" w:hAnsi="Times New Roman" w:cs="Times New Roman"/>
          <w:lang w:eastAsia="ru-RU"/>
        </w:rPr>
      </w:pPr>
    </w:p>
    <w:p w:rsidR="00004CA2" w:rsidRPr="001E3340" w:rsidRDefault="00004CA2" w:rsidP="00004CA2">
      <w:pPr>
        <w:pStyle w:val="af8"/>
        <w:widowControl/>
        <w:numPr>
          <w:ilvl w:val="0"/>
          <w:numId w:val="31"/>
        </w:numPr>
        <w:jc w:val="center"/>
        <w:rPr>
          <w:rFonts w:ascii="Times New Roman" w:hAnsi="Times New Roman" w:cs="Times New Roman"/>
          <w:b/>
          <w:lang w:eastAsia="ru-RU"/>
        </w:rPr>
      </w:pPr>
      <w:r w:rsidRPr="001E3340">
        <w:rPr>
          <w:rFonts w:ascii="Times New Roman" w:hAnsi="Times New Roman" w:cs="Times New Roman"/>
          <w:b/>
          <w:lang w:eastAsia="ru-RU"/>
        </w:rPr>
        <w:t>Мета програми та результати її досягнення.</w:t>
      </w:r>
    </w:p>
    <w:p w:rsidR="00004CA2" w:rsidRPr="00597647" w:rsidRDefault="00004CA2" w:rsidP="00004CA2">
      <w:pPr>
        <w:pStyle w:val="af8"/>
        <w:widowControl/>
        <w:ind w:left="0" w:firstLine="567"/>
        <w:jc w:val="both"/>
        <w:rPr>
          <w:rFonts w:ascii="Times New Roman" w:hAnsi="Times New Roman" w:cs="Times New Roman"/>
        </w:rPr>
      </w:pPr>
      <w:r w:rsidRPr="00597647">
        <w:rPr>
          <w:rFonts w:ascii="Times New Roman" w:hAnsi="Times New Roman" w:cs="Times New Roman"/>
        </w:rPr>
        <w:t xml:space="preserve">Метою </w:t>
      </w:r>
      <w:r w:rsidR="00597647" w:rsidRPr="00597647">
        <w:rPr>
          <w:rFonts w:ascii="Times New Roman" w:hAnsi="Times New Roman" w:cs="Times New Roman"/>
        </w:rPr>
        <w:t>п</w:t>
      </w:r>
      <w:r w:rsidRPr="00597647">
        <w:rPr>
          <w:rFonts w:ascii="Times New Roman" w:hAnsi="Times New Roman" w:cs="Times New Roman"/>
        </w:rPr>
        <w:t xml:space="preserve">рограми є </w:t>
      </w:r>
      <w:r w:rsidR="00351D7B" w:rsidRPr="00597647">
        <w:rPr>
          <w:rFonts w:ascii="Times New Roman" w:hAnsi="Times New Roman" w:cs="Times New Roman"/>
        </w:rPr>
        <w:t>підвищення безпеки і якості життя на території Фонтанської громади та зниження рівня наявних та потенційних загроз безпеці населення</w:t>
      </w:r>
      <w:r w:rsidR="00597647">
        <w:rPr>
          <w:rFonts w:ascii="Times New Roman" w:hAnsi="Times New Roman" w:cs="Times New Roman"/>
        </w:rPr>
        <w:t>.</w:t>
      </w:r>
    </w:p>
    <w:p w:rsidR="00004CA2" w:rsidRPr="001E3340" w:rsidRDefault="00004CA2" w:rsidP="00004CA2">
      <w:pPr>
        <w:pStyle w:val="af8"/>
        <w:widowControl/>
        <w:numPr>
          <w:ilvl w:val="0"/>
          <w:numId w:val="31"/>
        </w:numPr>
        <w:suppressAutoHyphens/>
        <w:ind w:left="0" w:firstLine="567"/>
        <w:jc w:val="center"/>
        <w:rPr>
          <w:rFonts w:ascii="Times New Roman" w:hAnsi="Times New Roman" w:cs="Times New Roman"/>
          <w:b/>
        </w:rPr>
      </w:pPr>
      <w:r w:rsidRPr="001E3340">
        <w:rPr>
          <w:rFonts w:ascii="Times New Roman" w:hAnsi="Times New Roman" w:cs="Times New Roman"/>
          <w:b/>
        </w:rPr>
        <w:t>Фінансування</w:t>
      </w:r>
    </w:p>
    <w:p w:rsidR="002F61A5" w:rsidRPr="001C2ACC" w:rsidRDefault="002F61A5" w:rsidP="002F61A5">
      <w:pPr>
        <w:ind w:firstLine="567"/>
        <w:jc w:val="both"/>
        <w:rPr>
          <w:rFonts w:ascii="Times New Roman" w:hAnsi="Times New Roman" w:cs="Times New Roman"/>
        </w:rPr>
      </w:pPr>
      <w:r w:rsidRPr="001C2ACC">
        <w:rPr>
          <w:rFonts w:ascii="Times New Roman" w:hAnsi="Times New Roman" w:cs="Times New Roman"/>
        </w:rPr>
        <w:t>Фінансування Програми здійснюється відповідно до чинного законодавства України  за рахунок  коштів сільського бюджету Фонтанської сільської територіальної громади Одеського району Одеської області та інших коштів не заборонених чинним законодавством України.</w:t>
      </w:r>
    </w:p>
    <w:p w:rsidR="00866BA3" w:rsidRPr="001C2ACC" w:rsidRDefault="00866BA3" w:rsidP="00866BA3">
      <w:pPr>
        <w:ind w:left="284" w:firstLine="708"/>
        <w:jc w:val="both"/>
        <w:rPr>
          <w:rFonts w:ascii="Times New Roman" w:hAnsi="Times New Roman" w:cs="Times New Roman"/>
        </w:rPr>
      </w:pPr>
      <w:r w:rsidRPr="001C2ACC">
        <w:rPr>
          <w:rFonts w:ascii="Times New Roman" w:hAnsi="Times New Roman" w:cs="Times New Roman"/>
        </w:rPr>
        <w:t xml:space="preserve">Протягом дії програми бюджетом Фонтанської сільської ради </w:t>
      </w:r>
      <w:r w:rsidR="00622D15" w:rsidRPr="001C2ACC">
        <w:rPr>
          <w:rFonts w:ascii="Times New Roman" w:hAnsi="Times New Roman" w:cs="Times New Roman"/>
        </w:rPr>
        <w:t xml:space="preserve">було </w:t>
      </w:r>
      <w:r w:rsidRPr="001C2ACC">
        <w:rPr>
          <w:rFonts w:ascii="Times New Roman" w:hAnsi="Times New Roman" w:cs="Times New Roman"/>
        </w:rPr>
        <w:t xml:space="preserve">передбачено –  </w:t>
      </w:r>
      <w:r w:rsidR="00544886" w:rsidRPr="001C2ACC">
        <w:rPr>
          <w:rFonts w:ascii="Times New Roman" w:hAnsi="Times New Roman" w:cs="Times New Roman"/>
        </w:rPr>
        <w:t xml:space="preserve">1 323 774 </w:t>
      </w:r>
      <w:r w:rsidR="00A3445F" w:rsidRPr="001C2ACC">
        <w:rPr>
          <w:rFonts w:ascii="Times New Roman" w:hAnsi="Times New Roman" w:cs="Times New Roman"/>
        </w:rPr>
        <w:t>гривень</w:t>
      </w:r>
      <w:r w:rsidR="001C2ACC" w:rsidRPr="001C2ACC">
        <w:rPr>
          <w:rFonts w:ascii="Times New Roman" w:hAnsi="Times New Roman" w:cs="Times New Roman"/>
        </w:rPr>
        <w:t>,</w:t>
      </w:r>
      <w:r w:rsidR="00A3445F" w:rsidRPr="001C2ACC">
        <w:rPr>
          <w:rFonts w:ascii="Times New Roman" w:hAnsi="Times New Roman" w:cs="Times New Roman"/>
        </w:rPr>
        <w:t xml:space="preserve"> з них використано 1 237 031,55 грн., а саме</w:t>
      </w:r>
    </w:p>
    <w:p w:rsidR="00622D15" w:rsidRPr="001C2ACC" w:rsidRDefault="00622D15" w:rsidP="00866BA3">
      <w:pPr>
        <w:ind w:left="284" w:firstLine="708"/>
        <w:jc w:val="both"/>
        <w:rPr>
          <w:rFonts w:ascii="Times New Roman" w:hAnsi="Times New Roman" w:cs="Times New Roman"/>
          <w:lang w:eastAsia="en-US"/>
        </w:rPr>
      </w:pPr>
    </w:p>
    <w:p w:rsidR="00866BA3" w:rsidRPr="001C2ACC" w:rsidRDefault="00866BA3" w:rsidP="00622D15">
      <w:pPr>
        <w:pStyle w:val="af8"/>
        <w:numPr>
          <w:ilvl w:val="0"/>
          <w:numId w:val="33"/>
        </w:numPr>
        <w:jc w:val="both"/>
        <w:rPr>
          <w:rFonts w:ascii="Times New Roman" w:hAnsi="Times New Roman" w:cs="Times New Roman"/>
          <w:lang w:eastAsia="en-US"/>
        </w:rPr>
      </w:pPr>
      <w:r w:rsidRPr="001C2ACC">
        <w:rPr>
          <w:rFonts w:ascii="Times New Roman" w:hAnsi="Times New Roman" w:cs="Times New Roman"/>
          <w:lang w:eastAsia="en-US"/>
        </w:rPr>
        <w:t xml:space="preserve"> </w:t>
      </w:r>
      <w:r w:rsidR="00622D15" w:rsidRPr="001C2ACC">
        <w:rPr>
          <w:rFonts w:ascii="Times New Roman" w:hAnsi="Times New Roman" w:cs="Times New Roman"/>
          <w:lang w:eastAsia="en-US"/>
        </w:rPr>
        <w:t>у</w:t>
      </w:r>
      <w:r w:rsidR="001538EF" w:rsidRPr="001C2ACC">
        <w:rPr>
          <w:rFonts w:ascii="Times New Roman" w:hAnsi="Times New Roman" w:cs="Times New Roman"/>
          <w:lang w:eastAsia="en-US"/>
        </w:rPr>
        <w:t xml:space="preserve"> 2023 році н</w:t>
      </w:r>
      <w:r w:rsidRPr="001C2ACC">
        <w:rPr>
          <w:rFonts w:ascii="Times New Roman" w:hAnsi="Times New Roman" w:cs="Times New Roman"/>
          <w:bCs/>
        </w:rPr>
        <w:t>а реалізацію Програми з місцевого бюджету було заплановано</w:t>
      </w:r>
      <w:r w:rsidR="001538EF" w:rsidRPr="001C2ACC">
        <w:rPr>
          <w:rFonts w:ascii="Times New Roman" w:hAnsi="Times New Roman" w:cs="Times New Roman"/>
          <w:bCs/>
        </w:rPr>
        <w:t xml:space="preserve"> </w:t>
      </w:r>
      <w:r w:rsidR="00622D15" w:rsidRPr="001C2ACC">
        <w:rPr>
          <w:rFonts w:ascii="Times New Roman" w:hAnsi="Times New Roman" w:cs="Times New Roman"/>
          <w:bCs/>
        </w:rPr>
        <w:t xml:space="preserve">- </w:t>
      </w:r>
      <w:r w:rsidR="001538EF" w:rsidRPr="001C2ACC">
        <w:rPr>
          <w:rFonts w:ascii="Times New Roman" w:hAnsi="Times New Roman" w:cs="Times New Roman"/>
          <w:bCs/>
        </w:rPr>
        <w:t xml:space="preserve">263 000 грн., використано </w:t>
      </w:r>
      <w:r w:rsidR="00622D15" w:rsidRPr="001C2ACC">
        <w:rPr>
          <w:rFonts w:ascii="Times New Roman" w:hAnsi="Times New Roman" w:cs="Times New Roman"/>
          <w:bCs/>
        </w:rPr>
        <w:t xml:space="preserve">- </w:t>
      </w:r>
      <w:r w:rsidR="001538EF" w:rsidRPr="001C2ACC">
        <w:rPr>
          <w:rFonts w:ascii="Times New Roman" w:hAnsi="Times New Roman" w:cs="Times New Roman"/>
          <w:bCs/>
        </w:rPr>
        <w:t>254 959 грн.;</w:t>
      </w:r>
    </w:p>
    <w:p w:rsidR="00622D15" w:rsidRPr="001C2ACC" w:rsidRDefault="00622D15" w:rsidP="00622D15">
      <w:pPr>
        <w:pStyle w:val="af8"/>
        <w:numPr>
          <w:ilvl w:val="0"/>
          <w:numId w:val="33"/>
        </w:numPr>
        <w:jc w:val="both"/>
        <w:rPr>
          <w:rFonts w:ascii="Times New Roman" w:hAnsi="Times New Roman" w:cs="Times New Roman"/>
          <w:lang w:eastAsia="en-US"/>
        </w:rPr>
      </w:pPr>
      <w:r w:rsidRPr="001C2ACC">
        <w:rPr>
          <w:rFonts w:ascii="Times New Roman" w:hAnsi="Times New Roman" w:cs="Times New Roman"/>
          <w:lang w:eastAsia="en-US"/>
        </w:rPr>
        <w:t>у 2024 році на реалізацію Програми з місцевого бюджету було заплановано</w:t>
      </w:r>
      <w:r w:rsidRPr="001C2ACC">
        <w:rPr>
          <w:rFonts w:ascii="Times New Roman" w:hAnsi="Times New Roman" w:cs="Times New Roman"/>
        </w:rPr>
        <w:t xml:space="preserve"> - 225 600 грн., використано – 225 600 грн.;</w:t>
      </w:r>
    </w:p>
    <w:p w:rsidR="00A3445F" w:rsidRPr="001C2ACC" w:rsidRDefault="00A3445F" w:rsidP="00622D15">
      <w:pPr>
        <w:pStyle w:val="af8"/>
        <w:numPr>
          <w:ilvl w:val="0"/>
          <w:numId w:val="33"/>
        </w:numPr>
        <w:jc w:val="both"/>
        <w:rPr>
          <w:rFonts w:ascii="Times New Roman" w:hAnsi="Times New Roman" w:cs="Times New Roman"/>
          <w:lang w:eastAsia="en-US"/>
        </w:rPr>
      </w:pPr>
      <w:r w:rsidRPr="001C2ACC">
        <w:rPr>
          <w:rFonts w:ascii="Times New Roman" w:hAnsi="Times New Roman" w:cs="Times New Roman"/>
        </w:rPr>
        <w:t xml:space="preserve">у 2025 році – на реалізацію Програми з місцевого бюджету було заплановано - 835 174 грн., використано – 756 472,55 грн.  </w:t>
      </w:r>
    </w:p>
    <w:p w:rsidR="00866BA3" w:rsidRPr="001C2ACC" w:rsidRDefault="00866BA3" w:rsidP="00866BA3">
      <w:pPr>
        <w:pStyle w:val="af8"/>
        <w:ind w:left="1134" w:hanging="567"/>
        <w:jc w:val="both"/>
        <w:rPr>
          <w:rFonts w:ascii="Times New Roman" w:hAnsi="Times New Roman" w:cs="Times New Roman"/>
          <w:bCs/>
        </w:rPr>
      </w:pPr>
    </w:p>
    <w:p w:rsidR="00004CA2" w:rsidRPr="0014649F" w:rsidRDefault="00004CA2" w:rsidP="00422CCF">
      <w:pPr>
        <w:widowControl/>
        <w:pBdr>
          <w:top w:val="nil"/>
          <w:left w:val="nil"/>
          <w:bottom w:val="nil"/>
          <w:right w:val="nil"/>
          <w:between w:val="nil"/>
        </w:pBdr>
        <w:spacing w:line="276" w:lineRule="auto"/>
        <w:ind w:left="-284" w:firstLine="567"/>
        <w:jc w:val="center"/>
        <w:rPr>
          <w:rFonts w:ascii="Times New Roman" w:hAnsi="Times New Roman" w:cs="Times New Roman"/>
          <w:b/>
        </w:rPr>
      </w:pPr>
      <w:r w:rsidRPr="0014649F">
        <w:rPr>
          <w:rFonts w:ascii="Times New Roman" w:hAnsi="Times New Roman" w:cs="Times New Roman"/>
          <w:b/>
        </w:rPr>
        <w:t>Виконання заходів Програми</w:t>
      </w:r>
    </w:p>
    <w:p w:rsidR="00004CA2" w:rsidRPr="001E3340" w:rsidRDefault="00004CA2" w:rsidP="00004CA2">
      <w:pPr>
        <w:pStyle w:val="af8"/>
        <w:spacing w:line="280" w:lineRule="exact"/>
        <w:ind w:left="360"/>
        <w:jc w:val="both"/>
        <w:rPr>
          <w:rFonts w:ascii="Times New Roman" w:hAnsi="Times New Roman" w:cs="Times New Roman"/>
          <w:b/>
        </w:rPr>
      </w:pPr>
    </w:p>
    <w:tbl>
      <w:tblPr>
        <w:tblW w:w="14033" w:type="dxa"/>
        <w:tblInd w:w="534" w:type="dxa"/>
        <w:tblLayout w:type="fixed"/>
        <w:tblLook w:val="04A0" w:firstRow="1" w:lastRow="0" w:firstColumn="1" w:lastColumn="0" w:noHBand="0" w:noVBand="1"/>
      </w:tblPr>
      <w:tblGrid>
        <w:gridCol w:w="567"/>
        <w:gridCol w:w="3969"/>
        <w:gridCol w:w="1559"/>
        <w:gridCol w:w="1843"/>
        <w:gridCol w:w="2693"/>
        <w:gridCol w:w="3402"/>
      </w:tblGrid>
      <w:tr w:rsidR="00004CA2" w:rsidRPr="001E3340" w:rsidTr="00BA0BF8">
        <w:trPr>
          <w:trHeight w:val="560"/>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004CA2" w:rsidRPr="00422CCF" w:rsidRDefault="00004CA2" w:rsidP="00BA0BF8">
            <w:pPr>
              <w:jc w:val="center"/>
              <w:rPr>
                <w:rFonts w:ascii="Times New Roman" w:hAnsi="Times New Roman" w:cs="Times New Roman"/>
                <w:bCs/>
                <w:sz w:val="20"/>
                <w:szCs w:val="20"/>
                <w:lang w:eastAsia="ru-RU"/>
              </w:rPr>
            </w:pPr>
            <w:r w:rsidRPr="00422CCF">
              <w:rPr>
                <w:rFonts w:ascii="Times New Roman" w:hAnsi="Times New Roman" w:cs="Times New Roman"/>
                <w:bCs/>
                <w:sz w:val="20"/>
                <w:szCs w:val="20"/>
                <w:lang w:eastAsia="ru-RU"/>
              </w:rPr>
              <w:t>№ з/п</w:t>
            </w:r>
          </w:p>
        </w:tc>
        <w:tc>
          <w:tcPr>
            <w:tcW w:w="3969" w:type="dxa"/>
            <w:tcBorders>
              <w:top w:val="single" w:sz="4" w:space="0" w:color="auto"/>
              <w:left w:val="nil"/>
              <w:bottom w:val="single" w:sz="4" w:space="0" w:color="auto"/>
              <w:right w:val="single" w:sz="4" w:space="0" w:color="auto"/>
            </w:tcBorders>
            <w:shd w:val="clear" w:color="auto" w:fill="auto"/>
            <w:hideMark/>
          </w:tcPr>
          <w:p w:rsidR="00004CA2" w:rsidRPr="00422CCF" w:rsidRDefault="00004CA2" w:rsidP="00BA0BF8">
            <w:pPr>
              <w:jc w:val="center"/>
              <w:rPr>
                <w:rFonts w:ascii="Times New Roman" w:hAnsi="Times New Roman" w:cs="Times New Roman"/>
                <w:bCs/>
                <w:sz w:val="20"/>
                <w:szCs w:val="20"/>
                <w:lang w:eastAsia="ru-RU"/>
              </w:rPr>
            </w:pPr>
            <w:r w:rsidRPr="00422CCF">
              <w:rPr>
                <w:rFonts w:ascii="Times New Roman" w:hAnsi="Times New Roman" w:cs="Times New Roman"/>
                <w:bCs/>
                <w:sz w:val="20"/>
                <w:szCs w:val="20"/>
                <w:lang w:eastAsia="ru-RU"/>
              </w:rPr>
              <w:t>Найменування показника</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04CA2" w:rsidRPr="00422CCF" w:rsidRDefault="00004CA2" w:rsidP="00BA0BF8">
            <w:pPr>
              <w:jc w:val="center"/>
              <w:rPr>
                <w:rFonts w:ascii="Times New Roman" w:hAnsi="Times New Roman" w:cs="Times New Roman"/>
                <w:bCs/>
                <w:sz w:val="20"/>
                <w:szCs w:val="20"/>
                <w:lang w:eastAsia="ru-RU"/>
              </w:rPr>
            </w:pPr>
            <w:r w:rsidRPr="00422CCF">
              <w:rPr>
                <w:rFonts w:ascii="Times New Roman" w:hAnsi="Times New Roman" w:cs="Times New Roman"/>
                <w:bCs/>
                <w:sz w:val="20"/>
                <w:szCs w:val="20"/>
                <w:lang w:eastAsia="ru-RU"/>
              </w:rPr>
              <w:t>Планове значення показників</w:t>
            </w:r>
          </w:p>
        </w:tc>
        <w:tc>
          <w:tcPr>
            <w:tcW w:w="1843" w:type="dxa"/>
            <w:tcBorders>
              <w:top w:val="single" w:sz="4" w:space="0" w:color="auto"/>
              <w:left w:val="nil"/>
              <w:bottom w:val="single" w:sz="4" w:space="0" w:color="auto"/>
              <w:right w:val="single" w:sz="4" w:space="0" w:color="auto"/>
            </w:tcBorders>
            <w:shd w:val="clear" w:color="auto" w:fill="auto"/>
            <w:hideMark/>
          </w:tcPr>
          <w:p w:rsidR="00004CA2" w:rsidRPr="00422CCF" w:rsidRDefault="00004CA2" w:rsidP="00BA0BF8">
            <w:pPr>
              <w:jc w:val="center"/>
              <w:rPr>
                <w:rFonts w:ascii="Times New Roman" w:hAnsi="Times New Roman" w:cs="Times New Roman"/>
                <w:bCs/>
                <w:sz w:val="20"/>
                <w:szCs w:val="20"/>
                <w:lang w:eastAsia="ru-RU"/>
              </w:rPr>
            </w:pPr>
            <w:r w:rsidRPr="00422CCF">
              <w:rPr>
                <w:rFonts w:ascii="Times New Roman" w:hAnsi="Times New Roman" w:cs="Times New Roman"/>
                <w:bCs/>
                <w:sz w:val="20"/>
                <w:szCs w:val="20"/>
                <w:lang w:eastAsia="ru-RU"/>
              </w:rPr>
              <w:t>Фактичне значення показника</w:t>
            </w:r>
          </w:p>
        </w:tc>
        <w:tc>
          <w:tcPr>
            <w:tcW w:w="2693" w:type="dxa"/>
            <w:tcBorders>
              <w:top w:val="single" w:sz="4" w:space="0" w:color="auto"/>
              <w:left w:val="nil"/>
              <w:bottom w:val="single" w:sz="4" w:space="0" w:color="auto"/>
              <w:right w:val="single" w:sz="4" w:space="0" w:color="auto"/>
            </w:tcBorders>
            <w:shd w:val="clear" w:color="auto" w:fill="auto"/>
          </w:tcPr>
          <w:p w:rsidR="00004CA2" w:rsidRPr="00422CCF" w:rsidRDefault="00004CA2" w:rsidP="00BA0BF8">
            <w:pPr>
              <w:jc w:val="center"/>
              <w:rPr>
                <w:rFonts w:ascii="Times New Roman" w:hAnsi="Times New Roman" w:cs="Times New Roman"/>
                <w:bCs/>
                <w:sz w:val="20"/>
                <w:szCs w:val="20"/>
                <w:lang w:eastAsia="ru-RU"/>
              </w:rPr>
            </w:pPr>
            <w:r w:rsidRPr="00422CCF">
              <w:rPr>
                <w:rFonts w:ascii="Times New Roman" w:hAnsi="Times New Roman" w:cs="Times New Roman"/>
                <w:bCs/>
                <w:sz w:val="20"/>
                <w:szCs w:val="20"/>
                <w:lang w:eastAsia="ru-RU"/>
              </w:rPr>
              <w:t>Причини невиконання</w:t>
            </w:r>
          </w:p>
        </w:tc>
        <w:tc>
          <w:tcPr>
            <w:tcW w:w="3402" w:type="dxa"/>
            <w:tcBorders>
              <w:top w:val="single" w:sz="4" w:space="0" w:color="auto"/>
              <w:left w:val="nil"/>
              <w:bottom w:val="single" w:sz="4" w:space="0" w:color="auto"/>
              <w:right w:val="single" w:sz="4" w:space="0" w:color="auto"/>
            </w:tcBorders>
            <w:shd w:val="clear" w:color="auto" w:fill="auto"/>
            <w:hideMark/>
          </w:tcPr>
          <w:p w:rsidR="00004CA2" w:rsidRPr="00422CCF" w:rsidRDefault="00004CA2" w:rsidP="00BA0BF8">
            <w:pPr>
              <w:jc w:val="center"/>
              <w:rPr>
                <w:rFonts w:ascii="Times New Roman" w:hAnsi="Times New Roman" w:cs="Times New Roman"/>
                <w:bCs/>
                <w:sz w:val="20"/>
                <w:szCs w:val="20"/>
                <w:lang w:eastAsia="ru-RU"/>
              </w:rPr>
            </w:pPr>
            <w:r w:rsidRPr="00422CCF">
              <w:rPr>
                <w:rFonts w:ascii="Times New Roman" w:hAnsi="Times New Roman" w:cs="Times New Roman"/>
                <w:bCs/>
                <w:sz w:val="20"/>
                <w:szCs w:val="20"/>
                <w:lang w:eastAsia="ru-RU"/>
              </w:rPr>
              <w:t>Що зроблено для виправлення ситуації</w:t>
            </w:r>
          </w:p>
        </w:tc>
      </w:tr>
      <w:tr w:rsidR="00004CA2" w:rsidRPr="001E3340" w:rsidTr="00422CCF">
        <w:trPr>
          <w:trHeight w:val="556"/>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004CA2" w:rsidRPr="00422CCF" w:rsidRDefault="00004CA2" w:rsidP="00BA0BF8">
            <w:pPr>
              <w:jc w:val="center"/>
              <w:rPr>
                <w:rFonts w:ascii="Times New Roman" w:hAnsi="Times New Roman" w:cs="Times New Roman"/>
                <w:bCs/>
                <w:sz w:val="20"/>
                <w:szCs w:val="20"/>
                <w:lang w:eastAsia="ru-RU"/>
              </w:rPr>
            </w:pPr>
            <w:r w:rsidRPr="00422CCF">
              <w:rPr>
                <w:rFonts w:ascii="Times New Roman" w:hAnsi="Times New Roman" w:cs="Times New Roman"/>
                <w:bCs/>
                <w:sz w:val="20"/>
                <w:szCs w:val="20"/>
                <w:lang w:eastAsia="ru-RU"/>
              </w:rPr>
              <w:t>1</w:t>
            </w:r>
          </w:p>
        </w:tc>
        <w:tc>
          <w:tcPr>
            <w:tcW w:w="3969" w:type="dxa"/>
            <w:tcBorders>
              <w:top w:val="single" w:sz="4" w:space="0" w:color="auto"/>
              <w:left w:val="nil"/>
              <w:bottom w:val="single" w:sz="4" w:space="0" w:color="auto"/>
              <w:right w:val="single" w:sz="4" w:space="0" w:color="auto"/>
            </w:tcBorders>
            <w:shd w:val="clear" w:color="auto" w:fill="auto"/>
          </w:tcPr>
          <w:p w:rsidR="00351D7B" w:rsidRPr="00422CCF" w:rsidRDefault="00297DDB" w:rsidP="00351D7B">
            <w:pPr>
              <w:tabs>
                <w:tab w:val="left" w:pos="6452"/>
              </w:tabs>
              <w:ind w:left="137" w:right="52"/>
              <w:jc w:val="both"/>
              <w:rPr>
                <w:rFonts w:ascii="Times New Roman" w:hAnsi="Times New Roman" w:cs="Times New Roman"/>
                <w:sz w:val="20"/>
                <w:szCs w:val="20"/>
              </w:rPr>
            </w:pPr>
            <w:r w:rsidRPr="00422CCF">
              <w:rPr>
                <w:rFonts w:ascii="Times New Roman" w:hAnsi="Times New Roman" w:cs="Times New Roman"/>
                <w:sz w:val="20"/>
                <w:szCs w:val="20"/>
              </w:rPr>
              <w:t>Створення та утримання єдиної мережі відео-нагляду</w:t>
            </w:r>
          </w:p>
          <w:p w:rsidR="00004CA2" w:rsidRPr="00422CCF" w:rsidRDefault="00004CA2" w:rsidP="00BA0BF8">
            <w:pPr>
              <w:rPr>
                <w:rFonts w:ascii="Times New Roman" w:hAnsi="Times New Roman" w:cs="Times New Roman"/>
                <w:bCs/>
                <w:sz w:val="20"/>
                <w:szCs w:val="20"/>
                <w:highlight w:val="yellow"/>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04CA2" w:rsidRPr="00422CCF" w:rsidRDefault="00297DDB" w:rsidP="00BA0BF8">
            <w:pPr>
              <w:jc w:val="center"/>
              <w:rPr>
                <w:rFonts w:ascii="Times New Roman" w:hAnsi="Times New Roman" w:cs="Times New Roman"/>
                <w:bCs/>
                <w:sz w:val="20"/>
                <w:szCs w:val="20"/>
                <w:lang w:eastAsia="ru-RU"/>
              </w:rPr>
            </w:pPr>
            <w:r w:rsidRPr="00422CCF">
              <w:rPr>
                <w:rFonts w:ascii="Times New Roman" w:hAnsi="Times New Roman" w:cs="Times New Roman"/>
                <w:bCs/>
                <w:sz w:val="20"/>
                <w:szCs w:val="20"/>
                <w:lang w:eastAsia="ru-RU"/>
              </w:rPr>
              <w:t>1</w:t>
            </w:r>
          </w:p>
        </w:tc>
        <w:tc>
          <w:tcPr>
            <w:tcW w:w="1843" w:type="dxa"/>
            <w:tcBorders>
              <w:top w:val="single" w:sz="4" w:space="0" w:color="auto"/>
              <w:left w:val="nil"/>
              <w:bottom w:val="single" w:sz="4" w:space="0" w:color="auto"/>
              <w:right w:val="single" w:sz="4" w:space="0" w:color="auto"/>
            </w:tcBorders>
            <w:shd w:val="clear" w:color="auto" w:fill="auto"/>
          </w:tcPr>
          <w:p w:rsidR="00004CA2" w:rsidRPr="00422CCF" w:rsidRDefault="00297DDB" w:rsidP="00BA0BF8">
            <w:pPr>
              <w:jc w:val="center"/>
              <w:rPr>
                <w:rFonts w:ascii="Times New Roman" w:hAnsi="Times New Roman" w:cs="Times New Roman"/>
                <w:bCs/>
                <w:sz w:val="20"/>
                <w:szCs w:val="20"/>
                <w:lang w:eastAsia="ru-RU"/>
              </w:rPr>
            </w:pPr>
            <w:r w:rsidRPr="00422CCF">
              <w:rPr>
                <w:rFonts w:ascii="Times New Roman" w:hAnsi="Times New Roman" w:cs="Times New Roman"/>
                <w:bCs/>
                <w:sz w:val="20"/>
                <w:szCs w:val="20"/>
                <w:lang w:eastAsia="ru-RU"/>
              </w:rPr>
              <w:t>1</w:t>
            </w:r>
          </w:p>
        </w:tc>
        <w:tc>
          <w:tcPr>
            <w:tcW w:w="2693" w:type="dxa"/>
            <w:tcBorders>
              <w:top w:val="single" w:sz="4" w:space="0" w:color="auto"/>
              <w:left w:val="nil"/>
              <w:bottom w:val="single" w:sz="4" w:space="0" w:color="auto"/>
              <w:right w:val="single" w:sz="4" w:space="0" w:color="auto"/>
            </w:tcBorders>
            <w:shd w:val="clear" w:color="auto" w:fill="auto"/>
          </w:tcPr>
          <w:p w:rsidR="00004CA2" w:rsidRPr="00422CCF" w:rsidRDefault="00004CA2" w:rsidP="00BA0BF8">
            <w:pPr>
              <w:jc w:val="center"/>
              <w:rPr>
                <w:rFonts w:ascii="Times New Roman" w:hAnsi="Times New Roman" w:cs="Times New Roman"/>
                <w:bCs/>
                <w:sz w:val="20"/>
                <w:szCs w:val="20"/>
                <w:lang w:eastAsia="ru-RU"/>
              </w:rPr>
            </w:pPr>
            <w:r w:rsidRPr="00422CCF">
              <w:rPr>
                <w:rFonts w:ascii="Times New Roman" w:eastAsia="Calibri" w:hAnsi="Times New Roman" w:cs="Times New Roman"/>
                <w:sz w:val="20"/>
                <w:szCs w:val="20"/>
                <w:lang w:eastAsia="ru-RU"/>
              </w:rPr>
              <w:t>-</w:t>
            </w:r>
          </w:p>
        </w:tc>
        <w:tc>
          <w:tcPr>
            <w:tcW w:w="3402" w:type="dxa"/>
            <w:tcBorders>
              <w:top w:val="single" w:sz="4" w:space="0" w:color="auto"/>
              <w:left w:val="nil"/>
              <w:bottom w:val="single" w:sz="4" w:space="0" w:color="auto"/>
              <w:right w:val="single" w:sz="4" w:space="0" w:color="auto"/>
            </w:tcBorders>
            <w:shd w:val="clear" w:color="auto" w:fill="auto"/>
          </w:tcPr>
          <w:p w:rsidR="00004CA2" w:rsidRPr="00422CCF" w:rsidRDefault="00004CA2" w:rsidP="00BA0BF8">
            <w:pPr>
              <w:jc w:val="center"/>
              <w:rPr>
                <w:rFonts w:ascii="Times New Roman" w:hAnsi="Times New Roman" w:cs="Times New Roman"/>
                <w:sz w:val="20"/>
                <w:szCs w:val="20"/>
              </w:rPr>
            </w:pPr>
            <w:r w:rsidRPr="00422CCF">
              <w:rPr>
                <w:rFonts w:ascii="Times New Roman" w:hAnsi="Times New Roman" w:cs="Times New Roman"/>
                <w:sz w:val="20"/>
                <w:szCs w:val="20"/>
                <w:shd w:val="clear" w:color="auto" w:fill="FFFFFF"/>
              </w:rPr>
              <w:t>-</w:t>
            </w:r>
          </w:p>
        </w:tc>
      </w:tr>
    </w:tbl>
    <w:p w:rsidR="00422CCF" w:rsidRPr="00422CCF" w:rsidRDefault="00422CCF" w:rsidP="00422CCF">
      <w:pPr>
        <w:tabs>
          <w:tab w:val="left" w:pos="284"/>
        </w:tabs>
        <w:suppressAutoHyphens/>
        <w:ind w:left="567"/>
        <w:jc w:val="center"/>
        <w:rPr>
          <w:rFonts w:ascii="Times New Roman" w:hAnsi="Times New Roman" w:cs="Times New Roman"/>
          <w:b/>
        </w:rPr>
      </w:pPr>
    </w:p>
    <w:p w:rsidR="00004CA2" w:rsidRDefault="00004CA2" w:rsidP="00004CA2">
      <w:pPr>
        <w:pStyle w:val="af8"/>
        <w:numPr>
          <w:ilvl w:val="0"/>
          <w:numId w:val="31"/>
        </w:numPr>
        <w:tabs>
          <w:tab w:val="left" w:pos="284"/>
        </w:tabs>
        <w:suppressAutoHyphens/>
        <w:ind w:left="0" w:firstLine="567"/>
        <w:jc w:val="center"/>
        <w:rPr>
          <w:rFonts w:ascii="Times New Roman" w:hAnsi="Times New Roman" w:cs="Times New Roman"/>
          <w:b/>
        </w:rPr>
      </w:pPr>
      <w:r w:rsidRPr="001E3340">
        <w:rPr>
          <w:rFonts w:ascii="Times New Roman" w:hAnsi="Times New Roman" w:cs="Times New Roman"/>
          <w:b/>
        </w:rPr>
        <w:t>Оцінка ефективності виконання програми та пропозиції щодо подальшої реалізації програми</w:t>
      </w:r>
      <w:bookmarkStart w:id="1" w:name="_Hlk158358582"/>
    </w:p>
    <w:p w:rsidR="00004CA2" w:rsidRPr="001E3340" w:rsidRDefault="00004CA2" w:rsidP="00004CA2">
      <w:pPr>
        <w:pStyle w:val="af8"/>
        <w:tabs>
          <w:tab w:val="left" w:pos="284"/>
        </w:tabs>
        <w:ind w:left="0" w:firstLine="567"/>
        <w:rPr>
          <w:rFonts w:ascii="Times New Roman" w:hAnsi="Times New Roman" w:cs="Times New Roman"/>
          <w:b/>
        </w:rPr>
      </w:pPr>
    </w:p>
    <w:p w:rsidR="00004CA2" w:rsidRPr="001C2ACC" w:rsidRDefault="00004CA2" w:rsidP="00004CA2">
      <w:pPr>
        <w:pStyle w:val="af8"/>
        <w:tabs>
          <w:tab w:val="left" w:pos="284"/>
        </w:tabs>
        <w:ind w:left="0" w:firstLine="567"/>
        <w:jc w:val="both"/>
        <w:rPr>
          <w:rFonts w:ascii="Times New Roman" w:hAnsi="Times New Roman" w:cs="Times New Roman"/>
          <w:b/>
        </w:rPr>
      </w:pPr>
      <w:r w:rsidRPr="001E3340">
        <w:rPr>
          <w:rFonts w:ascii="Times New Roman" w:hAnsi="Times New Roman" w:cs="Times New Roman"/>
          <w:b/>
        </w:rPr>
        <w:t>Програма розроблена</w:t>
      </w:r>
      <w:bookmarkEnd w:id="1"/>
      <w:r w:rsidRPr="001E3340">
        <w:rPr>
          <w:rFonts w:ascii="Times New Roman" w:hAnsi="Times New Roman" w:cs="Times New Roman"/>
          <w:b/>
        </w:rPr>
        <w:t xml:space="preserve"> </w:t>
      </w:r>
      <w:r w:rsidRPr="001C2ACC">
        <w:rPr>
          <w:rFonts w:ascii="Times New Roman" w:hAnsi="Times New Roman" w:cs="Times New Roman"/>
        </w:rPr>
        <w:t xml:space="preserve">відповідно </w:t>
      </w:r>
      <w:r w:rsidR="001C2ACC" w:rsidRPr="001C2ACC">
        <w:rPr>
          <w:rFonts w:ascii="Times New Roman" w:eastAsia="Times New Roman" w:hAnsi="Times New Roman" w:cs="Times New Roman"/>
        </w:rPr>
        <w:t>до</w:t>
      </w:r>
      <w:r w:rsidR="001C2ACC" w:rsidRPr="001C2ACC">
        <w:rPr>
          <w:rFonts w:ascii="Times New Roman" w:hAnsi="Times New Roman" w:cs="Times New Roman"/>
        </w:rPr>
        <w:t xml:space="preserve"> ст.26  Закону України «Про місцеве самоврядування в Україні».</w:t>
      </w:r>
    </w:p>
    <w:p w:rsidR="001C2ACC" w:rsidRPr="001C2ACC" w:rsidRDefault="00004CA2" w:rsidP="001C2ACC">
      <w:pPr>
        <w:pStyle w:val="af8"/>
        <w:widowControl/>
        <w:ind w:left="0" w:firstLine="567"/>
        <w:jc w:val="both"/>
        <w:rPr>
          <w:rFonts w:ascii="Times New Roman" w:hAnsi="Times New Roman" w:cs="Times New Roman"/>
        </w:rPr>
      </w:pPr>
      <w:bookmarkStart w:id="2" w:name="_Hlk158358666"/>
      <w:r w:rsidRPr="001C2ACC">
        <w:rPr>
          <w:rFonts w:ascii="Times New Roman" w:hAnsi="Times New Roman" w:cs="Times New Roman"/>
          <w:b/>
        </w:rPr>
        <w:t>Метою</w:t>
      </w:r>
      <w:r w:rsidRPr="001C2ACC">
        <w:rPr>
          <w:rFonts w:ascii="Times New Roman" w:hAnsi="Times New Roman" w:cs="Times New Roman"/>
        </w:rPr>
        <w:t xml:space="preserve"> </w:t>
      </w:r>
      <w:r w:rsidR="001C2ACC" w:rsidRPr="001C2ACC">
        <w:rPr>
          <w:rFonts w:ascii="Times New Roman" w:hAnsi="Times New Roman" w:cs="Times New Roman"/>
        </w:rPr>
        <w:t>програми є підвищення безпеки і якості життя на території Фонтанської громади та зниження рівня наявних та потенційних загроз безпеці населення. Моніторинг ситуації на дорогах громади для забезпечення оперативного реагування на аварії та ситуації, які можуть зашкодити життю та здоров’ю громадян, розкриття злочинів, пов’язаних із використанням автотранспорту, та отримання реальної інформації про дорожньо-транспортні пригоди, оперативного відстеження маршруту руху транспортного засобу за потребою.</w:t>
      </w:r>
    </w:p>
    <w:p w:rsidR="00004CA2" w:rsidRPr="001C2ACC" w:rsidRDefault="00004CA2" w:rsidP="001C2ACC">
      <w:pPr>
        <w:pStyle w:val="af8"/>
        <w:widowControl/>
        <w:ind w:left="0" w:firstLine="567"/>
        <w:jc w:val="both"/>
        <w:rPr>
          <w:rFonts w:ascii="Times New Roman" w:hAnsi="Times New Roman" w:cs="Times New Roman"/>
          <w:b/>
        </w:rPr>
      </w:pPr>
      <w:r w:rsidRPr="001C2ACC">
        <w:rPr>
          <w:rFonts w:ascii="Times New Roman" w:hAnsi="Times New Roman" w:cs="Times New Roman"/>
          <w:b/>
        </w:rPr>
        <w:t>Завданнями Програми</w:t>
      </w:r>
      <w:bookmarkEnd w:id="2"/>
      <w:r w:rsidRPr="001C2ACC">
        <w:rPr>
          <w:rFonts w:ascii="Times New Roman" w:hAnsi="Times New Roman" w:cs="Times New Roman"/>
          <w:b/>
        </w:rPr>
        <w:t xml:space="preserve"> є:</w:t>
      </w:r>
    </w:p>
    <w:p w:rsidR="0014649F" w:rsidRDefault="0014649F" w:rsidP="0014649F">
      <w:pPr>
        <w:pStyle w:val="afb"/>
        <w:numPr>
          <w:ilvl w:val="0"/>
          <w:numId w:val="33"/>
        </w:numPr>
        <w:shd w:val="clear" w:color="auto" w:fill="FFFFFF"/>
        <w:jc w:val="both"/>
        <w:rPr>
          <w:lang w:val="uk-UA"/>
        </w:rPr>
      </w:pPr>
      <w:bookmarkStart w:id="3" w:name="_Hlk158361775"/>
      <w:r w:rsidRPr="0014649F">
        <w:rPr>
          <w:lang w:val="uk-UA"/>
        </w:rPr>
        <w:t>Придбання та встанов</w:t>
      </w:r>
      <w:r>
        <w:rPr>
          <w:lang w:val="uk-UA"/>
        </w:rPr>
        <w:t>лення камер відеоспостереження;</w:t>
      </w:r>
    </w:p>
    <w:p w:rsidR="0014649F" w:rsidRPr="0014649F" w:rsidRDefault="0014649F" w:rsidP="0014649F">
      <w:pPr>
        <w:pStyle w:val="afb"/>
        <w:numPr>
          <w:ilvl w:val="0"/>
          <w:numId w:val="33"/>
        </w:numPr>
        <w:shd w:val="clear" w:color="auto" w:fill="FFFFFF"/>
        <w:jc w:val="both"/>
        <w:rPr>
          <w:lang w:val="uk-UA"/>
        </w:rPr>
      </w:pPr>
      <w:r w:rsidRPr="0014649F">
        <w:rPr>
          <w:lang w:val="uk-UA"/>
        </w:rPr>
        <w:t xml:space="preserve">Організація мережевої інфраструктури для </w:t>
      </w:r>
      <w:r>
        <w:rPr>
          <w:lang w:val="uk-UA"/>
        </w:rPr>
        <w:t>роботи камер відеоспостереження;</w:t>
      </w:r>
    </w:p>
    <w:p w:rsidR="0014649F" w:rsidRDefault="0014649F" w:rsidP="0014649F">
      <w:pPr>
        <w:pStyle w:val="afb"/>
        <w:numPr>
          <w:ilvl w:val="0"/>
          <w:numId w:val="33"/>
        </w:numPr>
        <w:shd w:val="clear" w:color="auto" w:fill="FFFFFF"/>
        <w:jc w:val="both"/>
        <w:rPr>
          <w:lang w:val="uk-UA"/>
        </w:rPr>
      </w:pPr>
      <w:r w:rsidRPr="0014649F">
        <w:rPr>
          <w:lang w:val="uk-UA"/>
        </w:rPr>
        <w:t>Організація електроживлення сенсорної частини мережі відеоспостереження</w:t>
      </w:r>
      <w:r>
        <w:rPr>
          <w:lang w:val="uk-UA"/>
        </w:rPr>
        <w:t>;</w:t>
      </w:r>
    </w:p>
    <w:p w:rsidR="0014649F" w:rsidRDefault="0014649F" w:rsidP="0014649F">
      <w:pPr>
        <w:pStyle w:val="afb"/>
        <w:numPr>
          <w:ilvl w:val="0"/>
          <w:numId w:val="33"/>
        </w:numPr>
        <w:shd w:val="clear" w:color="auto" w:fill="FFFFFF"/>
        <w:jc w:val="both"/>
        <w:rPr>
          <w:lang w:val="uk-UA"/>
        </w:rPr>
      </w:pPr>
      <w:r w:rsidRPr="0014649F">
        <w:rPr>
          <w:lang w:val="uk-UA"/>
        </w:rPr>
        <w:t>Впровадження програмно-апаратної частини системи відеоспостереження</w:t>
      </w:r>
      <w:r>
        <w:rPr>
          <w:lang w:val="uk-UA"/>
        </w:rPr>
        <w:t>;</w:t>
      </w:r>
    </w:p>
    <w:p w:rsidR="0014649F" w:rsidRDefault="0014649F" w:rsidP="0014649F">
      <w:pPr>
        <w:pStyle w:val="afb"/>
        <w:numPr>
          <w:ilvl w:val="0"/>
          <w:numId w:val="33"/>
        </w:numPr>
        <w:shd w:val="clear" w:color="auto" w:fill="FFFFFF"/>
        <w:jc w:val="both"/>
        <w:rPr>
          <w:lang w:val="uk-UA"/>
        </w:rPr>
      </w:pPr>
      <w:r w:rsidRPr="0014649F">
        <w:rPr>
          <w:lang w:val="uk-UA"/>
        </w:rPr>
        <w:t>Розміщення, зберігання та обробка відеод</w:t>
      </w:r>
      <w:r>
        <w:rPr>
          <w:lang w:val="uk-UA"/>
        </w:rPr>
        <w:t>аних системи відеоспостереження;</w:t>
      </w:r>
    </w:p>
    <w:p w:rsidR="0014649F" w:rsidRPr="0014649F" w:rsidRDefault="0014649F" w:rsidP="0014649F">
      <w:pPr>
        <w:pStyle w:val="afb"/>
        <w:numPr>
          <w:ilvl w:val="0"/>
          <w:numId w:val="33"/>
        </w:numPr>
        <w:shd w:val="clear" w:color="auto" w:fill="FFFFFF"/>
        <w:jc w:val="both"/>
        <w:rPr>
          <w:lang w:val="uk-UA"/>
        </w:rPr>
      </w:pPr>
      <w:r w:rsidRPr="0014649F">
        <w:rPr>
          <w:lang w:val="uk-UA"/>
        </w:rPr>
        <w:t>Створення комбінованої (гібридної) системи збереження та обробки відеоданих з використанням стаці</w:t>
      </w:r>
      <w:r>
        <w:rPr>
          <w:lang w:val="uk-UA"/>
        </w:rPr>
        <w:t>онарних та/або «хмарних» рішень;</w:t>
      </w:r>
      <w:r w:rsidRPr="0014649F">
        <w:rPr>
          <w:lang w:val="uk-UA"/>
        </w:rPr>
        <w:t xml:space="preserve"> </w:t>
      </w:r>
    </w:p>
    <w:p w:rsidR="0014649F" w:rsidRPr="0014649F" w:rsidRDefault="0014649F" w:rsidP="0014649F">
      <w:pPr>
        <w:pStyle w:val="afb"/>
        <w:numPr>
          <w:ilvl w:val="0"/>
          <w:numId w:val="33"/>
        </w:numPr>
        <w:shd w:val="clear" w:color="auto" w:fill="FFFFFF"/>
        <w:jc w:val="both"/>
        <w:rPr>
          <w:lang w:val="uk-UA"/>
        </w:rPr>
      </w:pPr>
      <w:r w:rsidRPr="0014649F">
        <w:rPr>
          <w:lang w:val="uk-UA"/>
        </w:rPr>
        <w:t>Інтеграція складових частин програми у є</w:t>
      </w:r>
      <w:r>
        <w:rPr>
          <w:lang w:val="uk-UA"/>
        </w:rPr>
        <w:t>дину систему відеоспостереження;</w:t>
      </w:r>
    </w:p>
    <w:p w:rsidR="0014649F" w:rsidRPr="0014649F" w:rsidRDefault="0014649F" w:rsidP="0014649F">
      <w:pPr>
        <w:pStyle w:val="afb"/>
        <w:numPr>
          <w:ilvl w:val="0"/>
          <w:numId w:val="33"/>
        </w:numPr>
        <w:shd w:val="clear" w:color="auto" w:fill="FFFFFF"/>
        <w:jc w:val="both"/>
        <w:rPr>
          <w:lang w:val="uk-UA"/>
        </w:rPr>
      </w:pPr>
      <w:r w:rsidRPr="0014649F">
        <w:rPr>
          <w:lang w:val="uk-UA"/>
        </w:rPr>
        <w:t>Проведення роз’яснювальної роботи серед жителів громади та учнівської молоді</w:t>
      </w:r>
      <w:r>
        <w:rPr>
          <w:lang w:val="uk-UA"/>
        </w:rPr>
        <w:t>.</w:t>
      </w:r>
      <w:r w:rsidRPr="0014649F">
        <w:rPr>
          <w:lang w:val="uk-UA"/>
        </w:rPr>
        <w:t> </w:t>
      </w:r>
    </w:p>
    <w:p w:rsidR="0014649F" w:rsidRPr="001C2ACC" w:rsidRDefault="00004CA2" w:rsidP="0014649F">
      <w:pPr>
        <w:widowControl/>
        <w:pBdr>
          <w:top w:val="nil"/>
          <w:left w:val="nil"/>
          <w:bottom w:val="nil"/>
          <w:right w:val="nil"/>
          <w:between w:val="nil"/>
        </w:pBdr>
        <w:spacing w:line="276" w:lineRule="auto"/>
        <w:ind w:left="-284" w:firstLine="567"/>
        <w:jc w:val="both"/>
        <w:rPr>
          <w:rFonts w:ascii="Times New Roman" w:hAnsi="Times New Roman" w:cs="Times New Roman"/>
        </w:rPr>
      </w:pPr>
      <w:r w:rsidRPr="001C2ACC">
        <w:rPr>
          <w:rFonts w:ascii="Times New Roman" w:hAnsi="Times New Roman" w:cs="Times New Roman"/>
          <w:b/>
          <w:spacing w:val="7"/>
          <w:shd w:val="clear" w:color="auto" w:fill="FFFFFF"/>
        </w:rPr>
        <w:t xml:space="preserve">Реалізація Програми. </w:t>
      </w:r>
      <w:r w:rsidR="00A34885" w:rsidRPr="001C2ACC">
        <w:rPr>
          <w:rFonts w:ascii="Times New Roman" w:hAnsi="Times New Roman" w:cs="Times New Roman"/>
        </w:rPr>
        <w:t>Аналіз результативних показників доводить ефективність даної Програми</w:t>
      </w:r>
      <w:r w:rsidR="00A34885">
        <w:rPr>
          <w:rFonts w:ascii="Times New Roman" w:hAnsi="Times New Roman" w:cs="Times New Roman"/>
        </w:rPr>
        <w:t xml:space="preserve">. </w:t>
      </w:r>
      <w:r w:rsidRPr="001C2ACC">
        <w:rPr>
          <w:rFonts w:ascii="Times New Roman" w:eastAsia="SimSun" w:hAnsi="Times New Roman" w:cs="Times New Roman"/>
          <w:lang w:eastAsia="ru-RU"/>
        </w:rPr>
        <w:t xml:space="preserve">Упродовж </w:t>
      </w:r>
      <w:r w:rsidR="0014649F" w:rsidRPr="001C2ACC">
        <w:rPr>
          <w:rFonts w:ascii="Times New Roman" w:hAnsi="Times New Roman" w:cs="Times New Roman"/>
        </w:rPr>
        <w:t>2023-2025 рок</w:t>
      </w:r>
      <w:r w:rsidR="00DA2204">
        <w:rPr>
          <w:rFonts w:ascii="Times New Roman" w:hAnsi="Times New Roman" w:cs="Times New Roman"/>
        </w:rPr>
        <w:t>ів</w:t>
      </w:r>
      <w:r w:rsidR="0014649F" w:rsidRPr="001C2ACC">
        <w:rPr>
          <w:rFonts w:ascii="Times New Roman" w:hAnsi="Times New Roman" w:cs="Times New Roman"/>
        </w:rPr>
        <w:t xml:space="preserve"> було придбано та встановлено 241 шт. камер відео – спостереження на території Фонтанської громади.  </w:t>
      </w:r>
    </w:p>
    <w:bookmarkEnd w:id="3"/>
    <w:p w:rsidR="0014649F" w:rsidRPr="0014649F" w:rsidRDefault="00004CA2" w:rsidP="0014649F">
      <w:pPr>
        <w:widowControl/>
        <w:pBdr>
          <w:top w:val="nil"/>
          <w:left w:val="nil"/>
          <w:bottom w:val="nil"/>
          <w:right w:val="nil"/>
          <w:between w:val="nil"/>
        </w:pBdr>
        <w:ind w:firstLine="567"/>
        <w:jc w:val="both"/>
        <w:rPr>
          <w:rFonts w:ascii="Times New Roman" w:hAnsi="Times New Roman" w:cs="Times New Roman"/>
        </w:rPr>
      </w:pPr>
      <w:r w:rsidRPr="0014649F">
        <w:rPr>
          <w:rFonts w:ascii="Times New Roman" w:hAnsi="Times New Roman" w:cs="Times New Roman"/>
          <w:b/>
          <w:bCs/>
        </w:rPr>
        <w:t>Програма є ефективною</w:t>
      </w:r>
      <w:r w:rsidRPr="0014649F">
        <w:rPr>
          <w:rFonts w:ascii="Times New Roman" w:hAnsi="Times New Roman" w:cs="Times New Roman"/>
        </w:rPr>
        <w:t xml:space="preserve"> </w:t>
      </w:r>
      <w:r w:rsidR="0014649F" w:rsidRPr="0014649F">
        <w:rPr>
          <w:rFonts w:ascii="Times New Roman" w:hAnsi="Times New Roman" w:cs="Times New Roman"/>
        </w:rPr>
        <w:t>в період дії воєнного часу в частині моніторингу та здійснення відеоспостереження  за публічними місцями з метою забезпечення публічної безпеки та порядку на території Фонтанської сільської територіальної громади, вжиття заходів щодо захисту та охорони прав, свобод та інтересів громадян, а також захист прав та інтересів юридичних осіб від протиправних зазіхань, забезпечення кримінального та адміністративно-деліктного провадження доказами, посилення безпеки дорожнього руху, підвищення рівня розкриття правопорушень.</w:t>
      </w:r>
    </w:p>
    <w:p w:rsidR="00004CA2" w:rsidRPr="0014649F" w:rsidRDefault="00004CA2" w:rsidP="0014649F">
      <w:pPr>
        <w:pStyle w:val="afb"/>
        <w:ind w:firstLine="567"/>
        <w:jc w:val="both"/>
        <w:rPr>
          <w:lang w:val="uk-UA" w:eastAsia="uk-UA" w:bidi="uk-UA"/>
        </w:rPr>
      </w:pPr>
    </w:p>
    <w:p w:rsidR="0014649F" w:rsidRDefault="00004CA2" w:rsidP="00004CA2">
      <w:pPr>
        <w:widowControl/>
        <w:pBdr>
          <w:top w:val="nil"/>
          <w:left w:val="nil"/>
          <w:bottom w:val="nil"/>
          <w:right w:val="nil"/>
          <w:between w:val="nil"/>
        </w:pBdr>
        <w:jc w:val="both"/>
        <w:rPr>
          <w:rFonts w:ascii="Times New Roman" w:hAnsi="Times New Roman" w:cs="Times New Roman"/>
          <w:color w:val="auto"/>
        </w:rPr>
      </w:pPr>
      <w:r w:rsidRPr="001E3340">
        <w:rPr>
          <w:rFonts w:ascii="Times New Roman" w:hAnsi="Times New Roman" w:cs="Times New Roman"/>
          <w:color w:val="auto"/>
        </w:rPr>
        <w:t xml:space="preserve">   </w:t>
      </w:r>
    </w:p>
    <w:p w:rsidR="009D67A5" w:rsidRDefault="00004CA2" w:rsidP="009D67A5">
      <w:pPr>
        <w:rPr>
          <w:rFonts w:ascii="Times New Roman" w:hAnsi="Times New Roman" w:cs="Times New Roman"/>
          <w:color w:val="auto"/>
        </w:rPr>
      </w:pPr>
      <w:r w:rsidRPr="001E3340">
        <w:rPr>
          <w:rFonts w:ascii="Times New Roman" w:hAnsi="Times New Roman" w:cs="Times New Roman"/>
          <w:color w:val="auto"/>
        </w:rPr>
        <w:t xml:space="preserve">  </w:t>
      </w:r>
      <w:r w:rsidR="00A34885">
        <w:rPr>
          <w:rFonts w:ascii="Times New Roman" w:hAnsi="Times New Roman" w:cs="Times New Roman"/>
          <w:color w:val="auto"/>
        </w:rPr>
        <w:t xml:space="preserve">   </w:t>
      </w:r>
    </w:p>
    <w:p w:rsidR="00635B28" w:rsidRPr="00817E57" w:rsidRDefault="009D67A5" w:rsidP="009D67A5">
      <w:pPr>
        <w:rPr>
          <w:rFonts w:ascii="Times New Roman" w:hAnsi="Times New Roman" w:cs="Times New Roman"/>
          <w:color w:val="auto"/>
          <w:sz w:val="20"/>
          <w:szCs w:val="20"/>
        </w:rPr>
        <w:sectPr w:rsidR="00635B28" w:rsidRPr="00817E57" w:rsidSect="00422CCF">
          <w:headerReference w:type="even" r:id="rId13"/>
          <w:headerReference w:type="default" r:id="rId14"/>
          <w:headerReference w:type="first" r:id="rId15"/>
          <w:pgSz w:w="16840" w:h="11900" w:orient="landscape"/>
          <w:pgMar w:top="568" w:right="1134" w:bottom="568" w:left="1134" w:header="0" w:footer="6" w:gutter="0"/>
          <w:cols w:space="720"/>
          <w:noEndnote/>
          <w:docGrid w:linePitch="360"/>
        </w:sectPr>
      </w:pPr>
      <w:r>
        <w:rPr>
          <w:rFonts w:ascii="Times New Roman" w:hAnsi="Times New Roman"/>
          <w:b/>
          <w:bCs/>
          <w:sz w:val="28"/>
          <w:szCs w:val="28"/>
        </w:rPr>
        <w:t xml:space="preserve">В.о. сільського голови </w:t>
      </w:r>
      <w:r>
        <w:rPr>
          <w:rFonts w:ascii="Times New Roman" w:hAnsi="Times New Roman"/>
          <w:b/>
          <w:bCs/>
          <w:sz w:val="28"/>
          <w:szCs w:val="28"/>
        </w:rPr>
        <w:tab/>
      </w:r>
      <w:r>
        <w:rPr>
          <w:rFonts w:ascii="Times New Roman" w:hAnsi="Times New Roman"/>
          <w:b/>
          <w:bCs/>
          <w:sz w:val="28"/>
          <w:szCs w:val="28"/>
        </w:rPr>
        <w:tab/>
        <w:t xml:space="preserve">                                                                      </w:t>
      </w:r>
      <w:r>
        <w:rPr>
          <w:rFonts w:ascii="Times New Roman" w:hAnsi="Times New Roman"/>
          <w:b/>
          <w:bCs/>
          <w:sz w:val="28"/>
          <w:szCs w:val="28"/>
        </w:rPr>
        <w:tab/>
      </w:r>
      <w:r>
        <w:rPr>
          <w:rFonts w:ascii="Times New Roman" w:hAnsi="Times New Roman"/>
          <w:b/>
          <w:bCs/>
          <w:sz w:val="28"/>
          <w:szCs w:val="28"/>
        </w:rPr>
        <w:tab/>
        <w:t xml:space="preserve">  </w:t>
      </w:r>
      <w:r w:rsidRPr="00966483">
        <w:rPr>
          <w:rFonts w:ascii="Times New Roman" w:hAnsi="Times New Roman"/>
          <w:b/>
          <w:bCs/>
          <w:sz w:val="28"/>
          <w:szCs w:val="28"/>
        </w:rPr>
        <w:t xml:space="preserve">        Андрій СЕРЕБРІЙ</w:t>
      </w:r>
    </w:p>
    <w:p w:rsidR="00CD040A" w:rsidRDefault="00CD040A" w:rsidP="00775B0C">
      <w:pPr>
        <w:pStyle w:val="40"/>
        <w:shd w:val="clear" w:color="auto" w:fill="auto"/>
        <w:spacing w:before="0" w:line="240" w:lineRule="auto"/>
        <w:jc w:val="center"/>
        <w:rPr>
          <w:b/>
          <w:color w:val="auto"/>
          <w:sz w:val="28"/>
          <w:szCs w:val="28"/>
        </w:rPr>
      </w:pPr>
    </w:p>
    <w:sectPr w:rsidR="00CD040A" w:rsidSect="00817E57">
      <w:headerReference w:type="even" r:id="rId16"/>
      <w:headerReference w:type="default" r:id="rId17"/>
      <w:headerReference w:type="first" r:id="rId18"/>
      <w:pgSz w:w="11900" w:h="16840"/>
      <w:pgMar w:top="567" w:right="567" w:bottom="567"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B4A" w:rsidRDefault="00FD3B4A">
      <w:r>
        <w:separator/>
      </w:r>
    </w:p>
  </w:endnote>
  <w:endnote w:type="continuationSeparator" w:id="0">
    <w:p w:rsidR="00FD3B4A" w:rsidRDefault="00FD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ntiqua">
    <w:altName w:val="Times New Roman"/>
    <w:charset w:val="00"/>
    <w:family w:val="auto"/>
    <w:pitch w:val="default"/>
    <w:sig w:usb0="00000000"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B4A" w:rsidRDefault="00FD3B4A"/>
  </w:footnote>
  <w:footnote w:type="continuationSeparator" w:id="0">
    <w:p w:rsidR="00FD3B4A" w:rsidRDefault="00FD3B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AB" w:rsidRDefault="00DD0EAB">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AB" w:rsidRDefault="00DD0EAB">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AB" w:rsidRDefault="00DD0EAB">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7A6" w:rsidRDefault="00AC57A6">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7A6" w:rsidRDefault="00AC57A6">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7A6" w:rsidRDefault="00AC57A6">
    <w:pPr>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16" w:rsidRDefault="009C1516">
    <w:pPr>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16" w:rsidRDefault="009C1516">
    <w:pPr>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16" w:rsidRDefault="009C1516">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88BF0"/>
    <w:multiLevelType w:val="singleLevel"/>
    <w:tmpl w:val="52A02DC2"/>
    <w:lvl w:ilvl="0">
      <w:start w:val="1"/>
      <w:numFmt w:val="decimal"/>
      <w:suff w:val="space"/>
      <w:lvlText w:val="%1."/>
      <w:lvlJc w:val="left"/>
      <w:rPr>
        <w:i w:val="0"/>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3DD6EED"/>
    <w:multiLevelType w:val="hybridMultilevel"/>
    <w:tmpl w:val="DDF6C6AA"/>
    <w:lvl w:ilvl="0" w:tplc="04190001">
      <w:start w:val="1"/>
      <w:numFmt w:val="bullet"/>
      <w:lvlText w:val=""/>
      <w:lvlJc w:val="left"/>
      <w:pPr>
        <w:ind w:left="720" w:hanging="360"/>
      </w:pPr>
      <w:rPr>
        <w:rFonts w:ascii="Symbol" w:hAnsi="Symbol" w:hint="default"/>
      </w:rPr>
    </w:lvl>
    <w:lvl w:ilvl="1" w:tplc="1568ACC8">
      <w:numFmt w:val="bullet"/>
      <w:lvlText w:val="-"/>
      <w:lvlJc w:val="left"/>
      <w:pPr>
        <w:ind w:left="1440" w:hanging="360"/>
      </w:pPr>
      <w:rPr>
        <w:rFonts w:ascii="Times New Roman" w:eastAsia="Times New Roman" w:hAnsi="Times New Roman" w:cs="Times New Roman" w:hint="default"/>
        <w:color w:val="00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5105CE"/>
    <w:multiLevelType w:val="hybridMultilevel"/>
    <w:tmpl w:val="41ACDE34"/>
    <w:lvl w:ilvl="0" w:tplc="50948F76">
      <w:start w:val="3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0BC2419B"/>
    <w:multiLevelType w:val="hybridMultilevel"/>
    <w:tmpl w:val="67848A2A"/>
    <w:lvl w:ilvl="0" w:tplc="F97A7C28">
      <w:start w:val="1"/>
      <w:numFmt w:val="decimal"/>
      <w:suff w:val="space"/>
      <w:lvlText w:val="%1."/>
      <w:lvlJc w:val="left"/>
      <w:pPr>
        <w:ind w:left="720" w:hanging="360"/>
      </w:pPr>
      <w:rPr>
        <w:rFonts w:hint="default"/>
        <w:b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91A1E58"/>
    <w:multiLevelType w:val="hybridMultilevel"/>
    <w:tmpl w:val="A344F4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F52823"/>
    <w:multiLevelType w:val="multilevel"/>
    <w:tmpl w:val="6D3AA256"/>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29AA2B01"/>
    <w:multiLevelType w:val="multilevel"/>
    <w:tmpl w:val="15642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054D58"/>
    <w:multiLevelType w:val="multilevel"/>
    <w:tmpl w:val="D1F88E3C"/>
    <w:lvl w:ilvl="0">
      <w:start w:val="1"/>
      <w:numFmt w:val="bullet"/>
      <w:lvlText w:val="-"/>
      <w:lvlJc w:val="left"/>
      <w:pPr>
        <w:ind w:left="3338" w:hanging="360"/>
      </w:pPr>
      <w:rPr>
        <w:rFonts w:ascii="Times New Roman" w:eastAsia="Times New Roman" w:hAnsi="Times New Roman" w:cs="Times New Roman"/>
        <w:color w:val="000000"/>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
    <w:nsid w:val="2CC363AE"/>
    <w:multiLevelType w:val="hybridMultilevel"/>
    <w:tmpl w:val="B99E6306"/>
    <w:lvl w:ilvl="0" w:tplc="B92445F0">
      <w:start w:val="2000"/>
      <w:numFmt w:val="bullet"/>
      <w:lvlText w:val="-"/>
      <w:lvlJc w:val="left"/>
      <w:pPr>
        <w:ind w:left="2064" w:hanging="360"/>
      </w:pPr>
      <w:rPr>
        <w:rFonts w:ascii="Times New Roman" w:eastAsia="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CCE27CA"/>
    <w:multiLevelType w:val="hybridMultilevel"/>
    <w:tmpl w:val="9E5EF738"/>
    <w:lvl w:ilvl="0" w:tplc="B92445F0">
      <w:start w:val="2000"/>
      <w:numFmt w:val="bullet"/>
      <w:lvlText w:val="-"/>
      <w:lvlJc w:val="left"/>
      <w:pPr>
        <w:ind w:left="1497" w:hanging="360"/>
      </w:pPr>
      <w:rPr>
        <w:rFonts w:ascii="Times New Roman" w:eastAsia="Times New Roman" w:hAnsi="Times New Roman" w:cs="Times New Roman" w:hint="default"/>
        <w:b/>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12">
    <w:nsid w:val="30D220EF"/>
    <w:multiLevelType w:val="hybridMultilevel"/>
    <w:tmpl w:val="3202D3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2BE4E5B"/>
    <w:multiLevelType w:val="multilevel"/>
    <w:tmpl w:val="56462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485D65"/>
    <w:multiLevelType w:val="hybridMultilevel"/>
    <w:tmpl w:val="47B8D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B45417"/>
    <w:multiLevelType w:val="hybridMultilevel"/>
    <w:tmpl w:val="5D8AD8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nsid w:val="37475B1A"/>
    <w:multiLevelType w:val="hybridMultilevel"/>
    <w:tmpl w:val="7A989684"/>
    <w:lvl w:ilvl="0" w:tplc="0422000F">
      <w:start w:val="1"/>
      <w:numFmt w:val="decimal"/>
      <w:lvlText w:val="%1."/>
      <w:lvlJc w:val="left"/>
      <w:pPr>
        <w:ind w:left="1200" w:hanging="360"/>
      </w:p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17">
    <w:nsid w:val="3B6311D3"/>
    <w:multiLevelType w:val="hybridMultilevel"/>
    <w:tmpl w:val="23446BAC"/>
    <w:lvl w:ilvl="0" w:tplc="B92445F0">
      <w:start w:val="2000"/>
      <w:numFmt w:val="bullet"/>
      <w:lvlText w:val="-"/>
      <w:lvlJc w:val="left"/>
      <w:pPr>
        <w:ind w:left="2348" w:hanging="360"/>
      </w:pPr>
      <w:rPr>
        <w:rFonts w:ascii="Times New Roman" w:eastAsia="Times New Roman" w:hAnsi="Times New Roman" w:cs="Times New Roman" w:hint="default"/>
        <w:b/>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3C9278EC"/>
    <w:multiLevelType w:val="hybridMultilevel"/>
    <w:tmpl w:val="2D88278C"/>
    <w:lvl w:ilvl="0" w:tplc="CB7CDBA6">
      <w:start w:val="1"/>
      <w:numFmt w:val="bullet"/>
      <w:lvlText w:val=""/>
      <w:lvlJc w:val="left"/>
      <w:pPr>
        <w:ind w:left="927" w:hanging="360"/>
      </w:pPr>
      <w:rPr>
        <w:rFonts w:ascii="Symbol" w:eastAsia="Microsoft Sans Serif" w:hAnsi="Symbol"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9">
    <w:nsid w:val="3D65083C"/>
    <w:multiLevelType w:val="hybridMultilevel"/>
    <w:tmpl w:val="8C56592E"/>
    <w:lvl w:ilvl="0" w:tplc="A24E1F04">
      <w:start w:val="1"/>
      <w:numFmt w:val="decimal"/>
      <w:lvlText w:val="%1."/>
      <w:lvlJc w:val="left"/>
      <w:pPr>
        <w:ind w:left="1392" w:hanging="825"/>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D702DE8"/>
    <w:multiLevelType w:val="hybridMultilevel"/>
    <w:tmpl w:val="BFAA4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1D2B15"/>
    <w:multiLevelType w:val="hybridMultilevel"/>
    <w:tmpl w:val="15327502"/>
    <w:lvl w:ilvl="0" w:tplc="B92445F0">
      <w:start w:val="2000"/>
      <w:numFmt w:val="bullet"/>
      <w:lvlText w:val="-"/>
      <w:lvlJc w:val="left"/>
      <w:pPr>
        <w:ind w:left="1497"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7360AF"/>
    <w:multiLevelType w:val="hybridMultilevel"/>
    <w:tmpl w:val="83467D80"/>
    <w:lvl w:ilvl="0" w:tplc="CA689346">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BC4623D"/>
    <w:multiLevelType w:val="hybridMultilevel"/>
    <w:tmpl w:val="8E363AAE"/>
    <w:lvl w:ilvl="0" w:tplc="D6B4530C">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51D51CD8"/>
    <w:multiLevelType w:val="hybridMultilevel"/>
    <w:tmpl w:val="D11CD19A"/>
    <w:lvl w:ilvl="0" w:tplc="8B6ACFA6">
      <w:start w:val="1"/>
      <w:numFmt w:val="decimal"/>
      <w:lvlText w:val="%1."/>
      <w:lvlJc w:val="left"/>
      <w:pPr>
        <w:ind w:left="720" w:hanging="360"/>
      </w:pPr>
      <w:rPr>
        <w:rFonts w:eastAsia="Microsoft Sans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426F95"/>
    <w:multiLevelType w:val="multilevel"/>
    <w:tmpl w:val="FD9C0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C31D6A"/>
    <w:multiLevelType w:val="hybridMultilevel"/>
    <w:tmpl w:val="47CCD108"/>
    <w:lvl w:ilvl="0" w:tplc="1568ACC8">
      <w:numFmt w:val="bullet"/>
      <w:lvlText w:val="-"/>
      <w:lvlJc w:val="left"/>
      <w:pPr>
        <w:ind w:left="1070" w:hanging="360"/>
      </w:pPr>
      <w:rPr>
        <w:rFonts w:ascii="Times New Roman" w:eastAsia="Times New Roman" w:hAnsi="Times New Roman" w:cs="Times New Roman" w:hint="default"/>
        <w:color w:val="000000"/>
      </w:rPr>
    </w:lvl>
    <w:lvl w:ilvl="1" w:tplc="04190003" w:tentative="1">
      <w:start w:val="1"/>
      <w:numFmt w:val="bullet"/>
      <w:lvlText w:val="o"/>
      <w:lvlJc w:val="left"/>
      <w:pPr>
        <w:ind w:left="1070" w:hanging="360"/>
      </w:pPr>
      <w:rPr>
        <w:rFonts w:ascii="Courier New" w:hAnsi="Courier New" w:cs="Courier New" w:hint="default"/>
      </w:rPr>
    </w:lvl>
    <w:lvl w:ilvl="2" w:tplc="04190005" w:tentative="1">
      <w:start w:val="1"/>
      <w:numFmt w:val="bullet"/>
      <w:lvlText w:val=""/>
      <w:lvlJc w:val="left"/>
      <w:pPr>
        <w:ind w:left="1790" w:hanging="360"/>
      </w:pPr>
      <w:rPr>
        <w:rFonts w:ascii="Wingdings" w:hAnsi="Wingdings" w:hint="default"/>
      </w:rPr>
    </w:lvl>
    <w:lvl w:ilvl="3" w:tplc="04190001" w:tentative="1">
      <w:start w:val="1"/>
      <w:numFmt w:val="bullet"/>
      <w:lvlText w:val=""/>
      <w:lvlJc w:val="left"/>
      <w:pPr>
        <w:ind w:left="2510" w:hanging="360"/>
      </w:pPr>
      <w:rPr>
        <w:rFonts w:ascii="Symbol" w:hAnsi="Symbol" w:hint="default"/>
      </w:rPr>
    </w:lvl>
    <w:lvl w:ilvl="4" w:tplc="04190003" w:tentative="1">
      <w:start w:val="1"/>
      <w:numFmt w:val="bullet"/>
      <w:lvlText w:val="o"/>
      <w:lvlJc w:val="left"/>
      <w:pPr>
        <w:ind w:left="3230" w:hanging="360"/>
      </w:pPr>
      <w:rPr>
        <w:rFonts w:ascii="Courier New" w:hAnsi="Courier New" w:cs="Courier New" w:hint="default"/>
      </w:rPr>
    </w:lvl>
    <w:lvl w:ilvl="5" w:tplc="04190005" w:tentative="1">
      <w:start w:val="1"/>
      <w:numFmt w:val="bullet"/>
      <w:lvlText w:val=""/>
      <w:lvlJc w:val="left"/>
      <w:pPr>
        <w:ind w:left="3950" w:hanging="360"/>
      </w:pPr>
      <w:rPr>
        <w:rFonts w:ascii="Wingdings" w:hAnsi="Wingdings" w:hint="default"/>
      </w:rPr>
    </w:lvl>
    <w:lvl w:ilvl="6" w:tplc="04190001" w:tentative="1">
      <w:start w:val="1"/>
      <w:numFmt w:val="bullet"/>
      <w:lvlText w:val=""/>
      <w:lvlJc w:val="left"/>
      <w:pPr>
        <w:ind w:left="4670" w:hanging="360"/>
      </w:pPr>
      <w:rPr>
        <w:rFonts w:ascii="Symbol" w:hAnsi="Symbol" w:hint="default"/>
      </w:rPr>
    </w:lvl>
    <w:lvl w:ilvl="7" w:tplc="04190003" w:tentative="1">
      <w:start w:val="1"/>
      <w:numFmt w:val="bullet"/>
      <w:lvlText w:val="o"/>
      <w:lvlJc w:val="left"/>
      <w:pPr>
        <w:ind w:left="5390" w:hanging="360"/>
      </w:pPr>
      <w:rPr>
        <w:rFonts w:ascii="Courier New" w:hAnsi="Courier New" w:cs="Courier New" w:hint="default"/>
      </w:rPr>
    </w:lvl>
    <w:lvl w:ilvl="8" w:tplc="04190005" w:tentative="1">
      <w:start w:val="1"/>
      <w:numFmt w:val="bullet"/>
      <w:lvlText w:val=""/>
      <w:lvlJc w:val="left"/>
      <w:pPr>
        <w:ind w:left="6110" w:hanging="360"/>
      </w:pPr>
      <w:rPr>
        <w:rFonts w:ascii="Wingdings" w:hAnsi="Wingdings" w:hint="default"/>
      </w:rPr>
    </w:lvl>
  </w:abstractNum>
  <w:abstractNum w:abstractNumId="27">
    <w:nsid w:val="5DC50E48"/>
    <w:multiLevelType w:val="multilevel"/>
    <w:tmpl w:val="D40C6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5101B8"/>
    <w:multiLevelType w:val="hybridMultilevel"/>
    <w:tmpl w:val="466A9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BD80706"/>
    <w:multiLevelType w:val="hybridMultilevel"/>
    <w:tmpl w:val="23FE4CFE"/>
    <w:lvl w:ilvl="0" w:tplc="9C005068">
      <w:start w:val="4"/>
      <w:numFmt w:val="bullet"/>
      <w:lvlText w:val="-"/>
      <w:lvlJc w:val="left"/>
      <w:pPr>
        <w:ind w:left="720" w:hanging="360"/>
      </w:pPr>
      <w:rPr>
        <w:rFonts w:ascii="Microsoft Sans Serif" w:eastAsia="Microsoft Sans Serif"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796ECF"/>
    <w:multiLevelType w:val="multilevel"/>
    <w:tmpl w:val="6A8CFB42"/>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237A2F"/>
    <w:multiLevelType w:val="multilevel"/>
    <w:tmpl w:val="6968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8620B6A"/>
    <w:multiLevelType w:val="multilevel"/>
    <w:tmpl w:val="1034D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B28118F"/>
    <w:multiLevelType w:val="hybridMultilevel"/>
    <w:tmpl w:val="769234E0"/>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13"/>
  </w:num>
  <w:num w:numId="4">
    <w:abstractNumId w:val="30"/>
  </w:num>
  <w:num w:numId="5">
    <w:abstractNumId w:val="6"/>
  </w:num>
  <w:num w:numId="6">
    <w:abstractNumId w:val="32"/>
  </w:num>
  <w:num w:numId="7">
    <w:abstractNumId w:val="8"/>
  </w:num>
  <w:num w:numId="8">
    <w:abstractNumId w:val="25"/>
  </w:num>
  <w:num w:numId="9">
    <w:abstractNumId w:val="31"/>
  </w:num>
  <w:num w:numId="10">
    <w:abstractNumId w:val="29"/>
  </w:num>
  <w:num w:numId="11">
    <w:abstractNumId w:val="0"/>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9"/>
  </w:num>
  <w:num w:numId="16">
    <w:abstractNumId w:val="2"/>
  </w:num>
  <w:num w:numId="17">
    <w:abstractNumId w:val="28"/>
  </w:num>
  <w:num w:numId="18">
    <w:abstractNumId w:val="5"/>
  </w:num>
  <w:num w:numId="19">
    <w:abstractNumId w:val="23"/>
  </w:num>
  <w:num w:numId="20">
    <w:abstractNumId w:val="11"/>
  </w:num>
  <w:num w:numId="21">
    <w:abstractNumId w:val="21"/>
  </w:num>
  <w:num w:numId="22">
    <w:abstractNumId w:val="10"/>
  </w:num>
  <w:num w:numId="23">
    <w:abstractNumId w:val="26"/>
  </w:num>
  <w:num w:numId="24">
    <w:abstractNumId w:val="17"/>
  </w:num>
  <w:num w:numId="25">
    <w:abstractNumId w:val="12"/>
  </w:num>
  <w:num w:numId="26">
    <w:abstractNumId w:val="20"/>
  </w:num>
  <w:num w:numId="27">
    <w:abstractNumId w:val="19"/>
  </w:num>
  <w:num w:numId="28">
    <w:abstractNumId w:val="22"/>
  </w:num>
  <w:num w:numId="29">
    <w:abstractNumId w:val="3"/>
  </w:num>
  <w:num w:numId="30">
    <w:abstractNumId w:val="16"/>
  </w:num>
  <w:num w:numId="31">
    <w:abstractNumId w:val="24"/>
  </w:num>
  <w:num w:numId="32">
    <w:abstractNumId w:val="15"/>
  </w:num>
  <w:num w:numId="33">
    <w:abstractNumId w:val="18"/>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153"/>
    <w:rsid w:val="00000112"/>
    <w:rsid w:val="00004774"/>
    <w:rsid w:val="00004CA2"/>
    <w:rsid w:val="00013BE8"/>
    <w:rsid w:val="000143AF"/>
    <w:rsid w:val="00024E44"/>
    <w:rsid w:val="0002600A"/>
    <w:rsid w:val="0002609A"/>
    <w:rsid w:val="00031B70"/>
    <w:rsid w:val="0003584F"/>
    <w:rsid w:val="00035B9E"/>
    <w:rsid w:val="0004761D"/>
    <w:rsid w:val="00050941"/>
    <w:rsid w:val="00052A61"/>
    <w:rsid w:val="00054BF3"/>
    <w:rsid w:val="000611F9"/>
    <w:rsid w:val="00062BB6"/>
    <w:rsid w:val="000645EF"/>
    <w:rsid w:val="00071DEE"/>
    <w:rsid w:val="000727A3"/>
    <w:rsid w:val="00074B18"/>
    <w:rsid w:val="00092CFD"/>
    <w:rsid w:val="000C081F"/>
    <w:rsid w:val="000C7216"/>
    <w:rsid w:val="000D0B7E"/>
    <w:rsid w:val="000D3D58"/>
    <w:rsid w:val="000E0C57"/>
    <w:rsid w:val="000E157A"/>
    <w:rsid w:val="000E1846"/>
    <w:rsid w:val="000E2B7E"/>
    <w:rsid w:val="000E43B2"/>
    <w:rsid w:val="000F6113"/>
    <w:rsid w:val="000F6F54"/>
    <w:rsid w:val="001059FC"/>
    <w:rsid w:val="0011639F"/>
    <w:rsid w:val="00121CD7"/>
    <w:rsid w:val="0012220A"/>
    <w:rsid w:val="001227FB"/>
    <w:rsid w:val="00122ECE"/>
    <w:rsid w:val="001243B5"/>
    <w:rsid w:val="00130CDC"/>
    <w:rsid w:val="00131333"/>
    <w:rsid w:val="001318FB"/>
    <w:rsid w:val="00132272"/>
    <w:rsid w:val="00141F61"/>
    <w:rsid w:val="00145495"/>
    <w:rsid w:val="0014649F"/>
    <w:rsid w:val="001468B7"/>
    <w:rsid w:val="00152772"/>
    <w:rsid w:val="001538EF"/>
    <w:rsid w:val="00166179"/>
    <w:rsid w:val="00167078"/>
    <w:rsid w:val="001678C1"/>
    <w:rsid w:val="001849CC"/>
    <w:rsid w:val="00184FBA"/>
    <w:rsid w:val="0019432E"/>
    <w:rsid w:val="001A5A67"/>
    <w:rsid w:val="001B2DFF"/>
    <w:rsid w:val="001B41BE"/>
    <w:rsid w:val="001B76B5"/>
    <w:rsid w:val="001C0B4A"/>
    <w:rsid w:val="001C2ACC"/>
    <w:rsid w:val="001C2C89"/>
    <w:rsid w:val="001C6D20"/>
    <w:rsid w:val="001D51F1"/>
    <w:rsid w:val="001E0EFC"/>
    <w:rsid w:val="001E3AA8"/>
    <w:rsid w:val="001E6637"/>
    <w:rsid w:val="001F405B"/>
    <w:rsid w:val="001F5B77"/>
    <w:rsid w:val="001F6F5D"/>
    <w:rsid w:val="00207605"/>
    <w:rsid w:val="00225982"/>
    <w:rsid w:val="00226D2C"/>
    <w:rsid w:val="00245942"/>
    <w:rsid w:val="00251482"/>
    <w:rsid w:val="00251BBA"/>
    <w:rsid w:val="00256231"/>
    <w:rsid w:val="00260EA5"/>
    <w:rsid w:val="002614E0"/>
    <w:rsid w:val="00272E90"/>
    <w:rsid w:val="002773C9"/>
    <w:rsid w:val="0028336B"/>
    <w:rsid w:val="00293885"/>
    <w:rsid w:val="00297DDB"/>
    <w:rsid w:val="002A2BE5"/>
    <w:rsid w:val="002A4F91"/>
    <w:rsid w:val="002B673B"/>
    <w:rsid w:val="002B6862"/>
    <w:rsid w:val="002C0481"/>
    <w:rsid w:val="002C55CE"/>
    <w:rsid w:val="002D1503"/>
    <w:rsid w:val="002D6322"/>
    <w:rsid w:val="002E6042"/>
    <w:rsid w:val="002F1DF7"/>
    <w:rsid w:val="002F4E19"/>
    <w:rsid w:val="002F61A5"/>
    <w:rsid w:val="002F6884"/>
    <w:rsid w:val="003007D3"/>
    <w:rsid w:val="00300BCC"/>
    <w:rsid w:val="0030227D"/>
    <w:rsid w:val="00306DB9"/>
    <w:rsid w:val="00312FC3"/>
    <w:rsid w:val="00317A6C"/>
    <w:rsid w:val="0032071B"/>
    <w:rsid w:val="003256B5"/>
    <w:rsid w:val="00325D23"/>
    <w:rsid w:val="0033521E"/>
    <w:rsid w:val="0034268B"/>
    <w:rsid w:val="0034497A"/>
    <w:rsid w:val="00344B67"/>
    <w:rsid w:val="0035086A"/>
    <w:rsid w:val="003513B6"/>
    <w:rsid w:val="00351D7B"/>
    <w:rsid w:val="003532C3"/>
    <w:rsid w:val="00353325"/>
    <w:rsid w:val="0035657A"/>
    <w:rsid w:val="00361B46"/>
    <w:rsid w:val="00374934"/>
    <w:rsid w:val="00375077"/>
    <w:rsid w:val="003807AA"/>
    <w:rsid w:val="00382529"/>
    <w:rsid w:val="00384164"/>
    <w:rsid w:val="00386820"/>
    <w:rsid w:val="003B58EB"/>
    <w:rsid w:val="003C00E5"/>
    <w:rsid w:val="003C3FC4"/>
    <w:rsid w:val="003C5DCF"/>
    <w:rsid w:val="003D195A"/>
    <w:rsid w:val="003D3963"/>
    <w:rsid w:val="003D6F66"/>
    <w:rsid w:val="003D716F"/>
    <w:rsid w:val="003D7FE8"/>
    <w:rsid w:val="003E6DD8"/>
    <w:rsid w:val="003E6EEA"/>
    <w:rsid w:val="00413AC5"/>
    <w:rsid w:val="00422CCF"/>
    <w:rsid w:val="00427146"/>
    <w:rsid w:val="00430AF6"/>
    <w:rsid w:val="00432E01"/>
    <w:rsid w:val="00434CB9"/>
    <w:rsid w:val="004450F9"/>
    <w:rsid w:val="004519DE"/>
    <w:rsid w:val="004545DB"/>
    <w:rsid w:val="004659A4"/>
    <w:rsid w:val="00470710"/>
    <w:rsid w:val="00480830"/>
    <w:rsid w:val="00484009"/>
    <w:rsid w:val="004840FB"/>
    <w:rsid w:val="004873C4"/>
    <w:rsid w:val="004970DB"/>
    <w:rsid w:val="00497FBB"/>
    <w:rsid w:val="004A6E1A"/>
    <w:rsid w:val="004A715F"/>
    <w:rsid w:val="004B3034"/>
    <w:rsid w:val="004D1F56"/>
    <w:rsid w:val="004D5B78"/>
    <w:rsid w:val="004E124C"/>
    <w:rsid w:val="004E6EF2"/>
    <w:rsid w:val="004F4561"/>
    <w:rsid w:val="0050673E"/>
    <w:rsid w:val="00506A1E"/>
    <w:rsid w:val="00506B2B"/>
    <w:rsid w:val="00510C89"/>
    <w:rsid w:val="005171E8"/>
    <w:rsid w:val="00521170"/>
    <w:rsid w:val="00522E29"/>
    <w:rsid w:val="0052489B"/>
    <w:rsid w:val="005256C2"/>
    <w:rsid w:val="00534154"/>
    <w:rsid w:val="00537BF9"/>
    <w:rsid w:val="00540D7B"/>
    <w:rsid w:val="00541FF6"/>
    <w:rsid w:val="00544886"/>
    <w:rsid w:val="005451F1"/>
    <w:rsid w:val="0055283E"/>
    <w:rsid w:val="005555CD"/>
    <w:rsid w:val="00555CA6"/>
    <w:rsid w:val="0055677B"/>
    <w:rsid w:val="00557169"/>
    <w:rsid w:val="005612EE"/>
    <w:rsid w:val="005668E8"/>
    <w:rsid w:val="00567189"/>
    <w:rsid w:val="0056728D"/>
    <w:rsid w:val="00572800"/>
    <w:rsid w:val="00572C91"/>
    <w:rsid w:val="00575096"/>
    <w:rsid w:val="005810AB"/>
    <w:rsid w:val="00597647"/>
    <w:rsid w:val="005A26A3"/>
    <w:rsid w:val="005B504F"/>
    <w:rsid w:val="005B5938"/>
    <w:rsid w:val="005C0C77"/>
    <w:rsid w:val="005C2457"/>
    <w:rsid w:val="005C410E"/>
    <w:rsid w:val="005C6D21"/>
    <w:rsid w:val="005C6EE5"/>
    <w:rsid w:val="005D069B"/>
    <w:rsid w:val="005D5B3E"/>
    <w:rsid w:val="005D6F29"/>
    <w:rsid w:val="005D74F8"/>
    <w:rsid w:val="005D7545"/>
    <w:rsid w:val="005E77B1"/>
    <w:rsid w:val="005F1574"/>
    <w:rsid w:val="005F19AE"/>
    <w:rsid w:val="005F613F"/>
    <w:rsid w:val="0060598E"/>
    <w:rsid w:val="006072CB"/>
    <w:rsid w:val="00622D15"/>
    <w:rsid w:val="00622EBB"/>
    <w:rsid w:val="00630A98"/>
    <w:rsid w:val="0063551F"/>
    <w:rsid w:val="00635B28"/>
    <w:rsid w:val="00637683"/>
    <w:rsid w:val="00637FBA"/>
    <w:rsid w:val="006403A1"/>
    <w:rsid w:val="006403F6"/>
    <w:rsid w:val="0064291D"/>
    <w:rsid w:val="006476C3"/>
    <w:rsid w:val="006552C8"/>
    <w:rsid w:val="00655C04"/>
    <w:rsid w:val="0065655E"/>
    <w:rsid w:val="00657D76"/>
    <w:rsid w:val="00660E73"/>
    <w:rsid w:val="00662D2D"/>
    <w:rsid w:val="0067526E"/>
    <w:rsid w:val="0067574D"/>
    <w:rsid w:val="00682D28"/>
    <w:rsid w:val="00683B4C"/>
    <w:rsid w:val="00690382"/>
    <w:rsid w:val="006A639B"/>
    <w:rsid w:val="006B3938"/>
    <w:rsid w:val="006C4028"/>
    <w:rsid w:val="006C4FC2"/>
    <w:rsid w:val="006D2AB8"/>
    <w:rsid w:val="006D7FA4"/>
    <w:rsid w:val="006E33A6"/>
    <w:rsid w:val="006F032C"/>
    <w:rsid w:val="007018EF"/>
    <w:rsid w:val="00703067"/>
    <w:rsid w:val="00706BF7"/>
    <w:rsid w:val="00720CA4"/>
    <w:rsid w:val="00723E09"/>
    <w:rsid w:val="00723E7C"/>
    <w:rsid w:val="00733205"/>
    <w:rsid w:val="00737F87"/>
    <w:rsid w:val="0074500E"/>
    <w:rsid w:val="007452EB"/>
    <w:rsid w:val="0075432A"/>
    <w:rsid w:val="00755CDA"/>
    <w:rsid w:val="0075628C"/>
    <w:rsid w:val="007653C2"/>
    <w:rsid w:val="007705BC"/>
    <w:rsid w:val="00774731"/>
    <w:rsid w:val="00775B0C"/>
    <w:rsid w:val="00776A29"/>
    <w:rsid w:val="00776EE2"/>
    <w:rsid w:val="00784030"/>
    <w:rsid w:val="00796DA4"/>
    <w:rsid w:val="007A4801"/>
    <w:rsid w:val="007A592F"/>
    <w:rsid w:val="007B4C81"/>
    <w:rsid w:val="007B5F7A"/>
    <w:rsid w:val="007C1C11"/>
    <w:rsid w:val="007C3637"/>
    <w:rsid w:val="007C49F5"/>
    <w:rsid w:val="007D04B7"/>
    <w:rsid w:val="007D0C4D"/>
    <w:rsid w:val="007D1290"/>
    <w:rsid w:val="007D1632"/>
    <w:rsid w:val="007E1828"/>
    <w:rsid w:val="007E3C11"/>
    <w:rsid w:val="007E41A6"/>
    <w:rsid w:val="007E4CB4"/>
    <w:rsid w:val="007E6F28"/>
    <w:rsid w:val="007F110D"/>
    <w:rsid w:val="008023FA"/>
    <w:rsid w:val="00811F8A"/>
    <w:rsid w:val="008155D4"/>
    <w:rsid w:val="00816001"/>
    <w:rsid w:val="0081649B"/>
    <w:rsid w:val="00817E57"/>
    <w:rsid w:val="008275B0"/>
    <w:rsid w:val="008276B1"/>
    <w:rsid w:val="00850B65"/>
    <w:rsid w:val="00856F9B"/>
    <w:rsid w:val="00857B40"/>
    <w:rsid w:val="00863ADC"/>
    <w:rsid w:val="008641BF"/>
    <w:rsid w:val="00866BA3"/>
    <w:rsid w:val="0087381A"/>
    <w:rsid w:val="00882D12"/>
    <w:rsid w:val="00883470"/>
    <w:rsid w:val="00883D8B"/>
    <w:rsid w:val="00884BC1"/>
    <w:rsid w:val="0088547E"/>
    <w:rsid w:val="008877B5"/>
    <w:rsid w:val="00897146"/>
    <w:rsid w:val="008A357F"/>
    <w:rsid w:val="008A572D"/>
    <w:rsid w:val="008B303D"/>
    <w:rsid w:val="008B3800"/>
    <w:rsid w:val="008B5D29"/>
    <w:rsid w:val="008B65E5"/>
    <w:rsid w:val="008B6AF7"/>
    <w:rsid w:val="008D5894"/>
    <w:rsid w:val="008D6B22"/>
    <w:rsid w:val="008E1C9D"/>
    <w:rsid w:val="008E3557"/>
    <w:rsid w:val="00911701"/>
    <w:rsid w:val="00913163"/>
    <w:rsid w:val="009157B9"/>
    <w:rsid w:val="00922FD4"/>
    <w:rsid w:val="00924153"/>
    <w:rsid w:val="00930C5D"/>
    <w:rsid w:val="00937BDC"/>
    <w:rsid w:val="00942093"/>
    <w:rsid w:val="00950CC9"/>
    <w:rsid w:val="009531E6"/>
    <w:rsid w:val="0095477B"/>
    <w:rsid w:val="009611BA"/>
    <w:rsid w:val="00992CC5"/>
    <w:rsid w:val="00993DA2"/>
    <w:rsid w:val="00995E09"/>
    <w:rsid w:val="00997257"/>
    <w:rsid w:val="009A0BFB"/>
    <w:rsid w:val="009A4D51"/>
    <w:rsid w:val="009B200D"/>
    <w:rsid w:val="009B438F"/>
    <w:rsid w:val="009B52B0"/>
    <w:rsid w:val="009B55B5"/>
    <w:rsid w:val="009B6121"/>
    <w:rsid w:val="009C0BAF"/>
    <w:rsid w:val="009C1516"/>
    <w:rsid w:val="009C1FE0"/>
    <w:rsid w:val="009C2CB9"/>
    <w:rsid w:val="009C6211"/>
    <w:rsid w:val="009D4A23"/>
    <w:rsid w:val="009D67A5"/>
    <w:rsid w:val="009E4117"/>
    <w:rsid w:val="009E7BAF"/>
    <w:rsid w:val="009F7217"/>
    <w:rsid w:val="00A04518"/>
    <w:rsid w:val="00A13A72"/>
    <w:rsid w:val="00A20CC6"/>
    <w:rsid w:val="00A24C90"/>
    <w:rsid w:val="00A25B91"/>
    <w:rsid w:val="00A26666"/>
    <w:rsid w:val="00A3445F"/>
    <w:rsid w:val="00A34885"/>
    <w:rsid w:val="00A35B92"/>
    <w:rsid w:val="00A65ADE"/>
    <w:rsid w:val="00A671AF"/>
    <w:rsid w:val="00A76D9B"/>
    <w:rsid w:val="00A8260B"/>
    <w:rsid w:val="00A85768"/>
    <w:rsid w:val="00A9610A"/>
    <w:rsid w:val="00A97F35"/>
    <w:rsid w:val="00AA0AE4"/>
    <w:rsid w:val="00AA31DE"/>
    <w:rsid w:val="00AB2BF3"/>
    <w:rsid w:val="00AB7FA9"/>
    <w:rsid w:val="00AC22E5"/>
    <w:rsid w:val="00AC26EE"/>
    <w:rsid w:val="00AC2DA2"/>
    <w:rsid w:val="00AC57A6"/>
    <w:rsid w:val="00AC6538"/>
    <w:rsid w:val="00AC76DF"/>
    <w:rsid w:val="00AD5A5F"/>
    <w:rsid w:val="00AD5F90"/>
    <w:rsid w:val="00AD685C"/>
    <w:rsid w:val="00AE2F7C"/>
    <w:rsid w:val="00AE3B36"/>
    <w:rsid w:val="00AF037A"/>
    <w:rsid w:val="00AF0D0F"/>
    <w:rsid w:val="00AF3F07"/>
    <w:rsid w:val="00AF7180"/>
    <w:rsid w:val="00B029D4"/>
    <w:rsid w:val="00B249AC"/>
    <w:rsid w:val="00B32CAE"/>
    <w:rsid w:val="00B37820"/>
    <w:rsid w:val="00B41EB3"/>
    <w:rsid w:val="00B42234"/>
    <w:rsid w:val="00B50012"/>
    <w:rsid w:val="00B5202B"/>
    <w:rsid w:val="00B67E72"/>
    <w:rsid w:val="00B75FA4"/>
    <w:rsid w:val="00B91EDD"/>
    <w:rsid w:val="00B92BD4"/>
    <w:rsid w:val="00B9491A"/>
    <w:rsid w:val="00B97736"/>
    <w:rsid w:val="00BA67C8"/>
    <w:rsid w:val="00BB168E"/>
    <w:rsid w:val="00BB1CDC"/>
    <w:rsid w:val="00BD4F81"/>
    <w:rsid w:val="00BD7ECE"/>
    <w:rsid w:val="00BE4144"/>
    <w:rsid w:val="00BE5DA0"/>
    <w:rsid w:val="00BE6C1C"/>
    <w:rsid w:val="00BE74C0"/>
    <w:rsid w:val="00BF5AD0"/>
    <w:rsid w:val="00C00956"/>
    <w:rsid w:val="00C059F5"/>
    <w:rsid w:val="00C06AA7"/>
    <w:rsid w:val="00C116DC"/>
    <w:rsid w:val="00C14B2D"/>
    <w:rsid w:val="00C1761C"/>
    <w:rsid w:val="00C2029B"/>
    <w:rsid w:val="00C212A4"/>
    <w:rsid w:val="00C2245A"/>
    <w:rsid w:val="00C32E52"/>
    <w:rsid w:val="00C34E53"/>
    <w:rsid w:val="00C57C12"/>
    <w:rsid w:val="00C742DA"/>
    <w:rsid w:val="00C776BF"/>
    <w:rsid w:val="00C83398"/>
    <w:rsid w:val="00C83920"/>
    <w:rsid w:val="00C839C4"/>
    <w:rsid w:val="00C87D2C"/>
    <w:rsid w:val="00C950F7"/>
    <w:rsid w:val="00CB30BE"/>
    <w:rsid w:val="00CC36F5"/>
    <w:rsid w:val="00CC4C33"/>
    <w:rsid w:val="00CD040A"/>
    <w:rsid w:val="00CD6EE1"/>
    <w:rsid w:val="00CF79E1"/>
    <w:rsid w:val="00D03886"/>
    <w:rsid w:val="00D12174"/>
    <w:rsid w:val="00D12EFE"/>
    <w:rsid w:val="00D15713"/>
    <w:rsid w:val="00D23121"/>
    <w:rsid w:val="00D474CD"/>
    <w:rsid w:val="00D47F5E"/>
    <w:rsid w:val="00D54B78"/>
    <w:rsid w:val="00D567FA"/>
    <w:rsid w:val="00D66517"/>
    <w:rsid w:val="00D66E27"/>
    <w:rsid w:val="00D708FE"/>
    <w:rsid w:val="00D801D8"/>
    <w:rsid w:val="00D81DCE"/>
    <w:rsid w:val="00D83CAE"/>
    <w:rsid w:val="00D84643"/>
    <w:rsid w:val="00D962F1"/>
    <w:rsid w:val="00DA0AB3"/>
    <w:rsid w:val="00DA1E93"/>
    <w:rsid w:val="00DA2204"/>
    <w:rsid w:val="00DB581F"/>
    <w:rsid w:val="00DC51B2"/>
    <w:rsid w:val="00DC55C3"/>
    <w:rsid w:val="00DC7649"/>
    <w:rsid w:val="00DD0049"/>
    <w:rsid w:val="00DD0B6F"/>
    <w:rsid w:val="00DD0EAB"/>
    <w:rsid w:val="00DE004A"/>
    <w:rsid w:val="00DE386F"/>
    <w:rsid w:val="00DF5254"/>
    <w:rsid w:val="00DF61CF"/>
    <w:rsid w:val="00E043A3"/>
    <w:rsid w:val="00E113B7"/>
    <w:rsid w:val="00E12430"/>
    <w:rsid w:val="00E2365C"/>
    <w:rsid w:val="00E27520"/>
    <w:rsid w:val="00E33736"/>
    <w:rsid w:val="00E35803"/>
    <w:rsid w:val="00E45496"/>
    <w:rsid w:val="00E46EE7"/>
    <w:rsid w:val="00E66A7B"/>
    <w:rsid w:val="00E71C7B"/>
    <w:rsid w:val="00E804BF"/>
    <w:rsid w:val="00E80721"/>
    <w:rsid w:val="00E81DCB"/>
    <w:rsid w:val="00E93F36"/>
    <w:rsid w:val="00EB457F"/>
    <w:rsid w:val="00EC14E8"/>
    <w:rsid w:val="00EC4541"/>
    <w:rsid w:val="00ED07F3"/>
    <w:rsid w:val="00ED1433"/>
    <w:rsid w:val="00ED1773"/>
    <w:rsid w:val="00ED6E8E"/>
    <w:rsid w:val="00EE000C"/>
    <w:rsid w:val="00EE146D"/>
    <w:rsid w:val="00EE6AC8"/>
    <w:rsid w:val="00EF2C79"/>
    <w:rsid w:val="00F05338"/>
    <w:rsid w:val="00F07177"/>
    <w:rsid w:val="00F07F8F"/>
    <w:rsid w:val="00F10ED7"/>
    <w:rsid w:val="00F240A1"/>
    <w:rsid w:val="00F25764"/>
    <w:rsid w:val="00F34BB0"/>
    <w:rsid w:val="00F362C7"/>
    <w:rsid w:val="00F379C5"/>
    <w:rsid w:val="00F37CC9"/>
    <w:rsid w:val="00F43581"/>
    <w:rsid w:val="00F50EE8"/>
    <w:rsid w:val="00F578B1"/>
    <w:rsid w:val="00F625CB"/>
    <w:rsid w:val="00F73C46"/>
    <w:rsid w:val="00F8118A"/>
    <w:rsid w:val="00F86A7E"/>
    <w:rsid w:val="00F8770D"/>
    <w:rsid w:val="00F96B8C"/>
    <w:rsid w:val="00FA0EB6"/>
    <w:rsid w:val="00FA6FEF"/>
    <w:rsid w:val="00FB0492"/>
    <w:rsid w:val="00FB0D1B"/>
    <w:rsid w:val="00FB4DEF"/>
    <w:rsid w:val="00FB7603"/>
    <w:rsid w:val="00FC10F6"/>
    <w:rsid w:val="00FC56C9"/>
    <w:rsid w:val="00FD331D"/>
    <w:rsid w:val="00FD3B4A"/>
    <w:rsid w:val="00FE2B04"/>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53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5DA0"/>
    <w:rPr>
      <w:color w:val="0066CC"/>
      <w:u w:val="single"/>
    </w:rPr>
  </w:style>
  <w:style w:type="character" w:customStyle="1" w:styleId="2">
    <w:name w:val="Основной текст (2)_"/>
    <w:basedOn w:val="a0"/>
    <w:link w:val="21"/>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 Полужирный;Курсив"/>
    <w:basedOn w:val="2"/>
    <w:rsid w:val="00BE5DA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1pt">
    <w:name w:val="Основной текст (2) + Полужирный;Курсив;Интервал -1 pt"/>
    <w:basedOn w:val="2"/>
    <w:rsid w:val="00BE5DA0"/>
    <w:rPr>
      <w:rFonts w:ascii="Times New Roman" w:eastAsia="Times New Roman" w:hAnsi="Times New Roman" w:cs="Times New Roman"/>
      <w:b/>
      <w:bCs/>
      <w:i/>
      <w:iCs/>
      <w:smallCaps w:val="0"/>
      <w:strike w:val="0"/>
      <w:color w:val="000000"/>
      <w:spacing w:val="-20"/>
      <w:w w:val="100"/>
      <w:position w:val="0"/>
      <w:sz w:val="28"/>
      <w:szCs w:val="28"/>
      <w:u w:val="none"/>
      <w:lang w:val="uk-UA" w:eastAsia="uk-UA" w:bidi="uk-UA"/>
    </w:rPr>
  </w:style>
  <w:style w:type="character" w:customStyle="1" w:styleId="3">
    <w:name w:val="Основной текст (3)_"/>
    <w:basedOn w:val="a0"/>
    <w:link w:val="30"/>
    <w:rsid w:val="00BE5DA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1"/>
    <w:rsid w:val="00BE5DA0"/>
    <w:rPr>
      <w:rFonts w:ascii="Times New Roman" w:eastAsia="Times New Roman" w:hAnsi="Times New Roman" w:cs="Times New Roman"/>
      <w:b/>
      <w:bCs/>
      <w:i w:val="0"/>
      <w:iCs w:val="0"/>
      <w:smallCaps w:val="0"/>
      <w:strike w:val="0"/>
      <w:sz w:val="28"/>
      <w:szCs w:val="28"/>
      <w:u w:val="none"/>
    </w:rPr>
  </w:style>
  <w:style w:type="character" w:customStyle="1" w:styleId="SegoeUI105pt">
    <w:name w:val="Колонтитул + Segoe UI;10;5 pt;Не полужирный"/>
    <w:basedOn w:val="a4"/>
    <w:rsid w:val="00BE5DA0"/>
    <w:rPr>
      <w:rFonts w:ascii="Segoe UI" w:eastAsia="Segoe UI" w:hAnsi="Segoe UI" w:cs="Segoe UI"/>
      <w:b/>
      <w:bCs/>
      <w:i w:val="0"/>
      <w:iCs w:val="0"/>
      <w:smallCaps w:val="0"/>
      <w:strike w:val="0"/>
      <w:color w:val="000000"/>
      <w:spacing w:val="0"/>
      <w:w w:val="100"/>
      <w:position w:val="0"/>
      <w:sz w:val="21"/>
      <w:szCs w:val="21"/>
      <w:u w:val="none"/>
      <w:lang w:val="uk-UA" w:eastAsia="uk-UA" w:bidi="uk-UA"/>
    </w:rPr>
  </w:style>
  <w:style w:type="character" w:customStyle="1" w:styleId="10">
    <w:name w:val="Заголовок №1_"/>
    <w:basedOn w:val="a0"/>
    <w:link w:val="11"/>
    <w:rsid w:val="00BE5DA0"/>
    <w:rPr>
      <w:rFonts w:ascii="Times New Roman" w:eastAsia="Times New Roman" w:hAnsi="Times New Roman" w:cs="Times New Roman"/>
      <w:b/>
      <w:bCs/>
      <w:i w:val="0"/>
      <w:iCs w:val="0"/>
      <w:smallCaps w:val="0"/>
      <w:strike w:val="0"/>
      <w:sz w:val="28"/>
      <w:szCs w:val="28"/>
      <w:u w:val="none"/>
    </w:rPr>
  </w:style>
  <w:style w:type="character" w:customStyle="1" w:styleId="211pt">
    <w:name w:val="Основной текст (2) + 11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12pt">
    <w:name w:val="Основной текст (2) + 12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Cambria11pt">
    <w:name w:val="Основной текст (2) + Cambria;11 pt;Полужирный"/>
    <w:basedOn w:val="2"/>
    <w:rsid w:val="00BE5DA0"/>
    <w:rPr>
      <w:rFonts w:ascii="Cambria" w:eastAsia="Cambria" w:hAnsi="Cambria" w:cs="Cambria"/>
      <w:b/>
      <w:bCs/>
      <w:i w:val="0"/>
      <w:iCs w:val="0"/>
      <w:smallCaps w:val="0"/>
      <w:strike w:val="0"/>
      <w:color w:val="000000"/>
      <w:spacing w:val="0"/>
      <w:w w:val="100"/>
      <w:position w:val="0"/>
      <w:sz w:val="22"/>
      <w:szCs w:val="22"/>
      <w:u w:val="none"/>
      <w:lang w:val="uk-UA" w:eastAsia="uk-UA" w:bidi="uk-UA"/>
    </w:rPr>
  </w:style>
  <w:style w:type="character" w:customStyle="1" w:styleId="a5">
    <w:name w:val="Колонтитул"/>
    <w:basedOn w:val="a4"/>
    <w:rsid w:val="00BE5DA0"/>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11pt">
    <w:name w:val="Колонтитул + 11 pt;Не полужирный"/>
    <w:basedOn w:val="a4"/>
    <w:rsid w:val="00BE5DA0"/>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2">
    <w:name w:val="Подпись к таблице (2)_"/>
    <w:basedOn w:val="a0"/>
    <w:link w:val="23"/>
    <w:rsid w:val="00BE5DA0"/>
    <w:rPr>
      <w:rFonts w:ascii="Times New Roman" w:eastAsia="Times New Roman" w:hAnsi="Times New Roman" w:cs="Times New Roman"/>
      <w:b/>
      <w:bCs/>
      <w:i w:val="0"/>
      <w:iCs w:val="0"/>
      <w:smallCaps w:val="0"/>
      <w:strike w:val="0"/>
      <w:sz w:val="28"/>
      <w:szCs w:val="28"/>
      <w:u w:val="none"/>
    </w:rPr>
  </w:style>
  <w:style w:type="character" w:customStyle="1" w:styleId="295pt">
    <w:name w:val="Основной текст (2) + 9;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275pt">
    <w:name w:val="Основной текст (2) + 7;5 pt;Малые прописные"/>
    <w:basedOn w:val="2"/>
    <w:rsid w:val="00BE5DA0"/>
    <w:rPr>
      <w:rFonts w:ascii="Times New Roman" w:eastAsia="Times New Roman" w:hAnsi="Times New Roman" w:cs="Times New Roman"/>
      <w:b w:val="0"/>
      <w:bCs w:val="0"/>
      <w:i w:val="0"/>
      <w:iCs w:val="0"/>
      <w:smallCaps/>
      <w:strike w:val="0"/>
      <w:color w:val="000000"/>
      <w:spacing w:val="0"/>
      <w:w w:val="100"/>
      <w:position w:val="0"/>
      <w:sz w:val="15"/>
      <w:szCs w:val="15"/>
      <w:u w:val="none"/>
      <w:lang w:val="uk-UA" w:eastAsia="uk-UA" w:bidi="uk-UA"/>
    </w:rPr>
  </w:style>
  <w:style w:type="character" w:customStyle="1" w:styleId="275pt0">
    <w:name w:val="Основной текст (2) + 7;5 pt"/>
    <w:basedOn w:val="2"/>
    <w:rsid w:val="00BE5DA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11pt0">
    <w:name w:val="Основной текст (2) + 11 pt"/>
    <w:basedOn w:val="2"/>
    <w:rsid w:val="00BE5DA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85pt">
    <w:name w:val="Основной текст (2) + 8;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17"/>
      <w:szCs w:val="17"/>
      <w:u w:val="none"/>
      <w:lang w:val="uk-UA" w:eastAsia="uk-UA" w:bidi="uk-UA"/>
    </w:rPr>
  </w:style>
  <w:style w:type="character" w:customStyle="1" w:styleId="2105pt">
    <w:name w:val="Основной текст (2) + 10;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24">
    <w:name w:val="Колонтитул2"/>
    <w:basedOn w:val="a4"/>
    <w:rsid w:val="00BE5DA0"/>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212pt1">
    <w:name w:val="Основной текст (2) + 12 pt;Полужирный1"/>
    <w:basedOn w:val="2"/>
    <w:rsid w:val="00BE5DA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a6">
    <w:name w:val="Подпись к таблице_"/>
    <w:basedOn w:val="a0"/>
    <w:link w:val="12"/>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a7">
    <w:name w:val="Подпись к таблице"/>
    <w:basedOn w:val="a6"/>
    <w:rsid w:val="00BE5DA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5">
    <w:name w:val="Основной текст (2)"/>
    <w:basedOn w:val="2"/>
    <w:rsid w:val="00BE5DA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Exact">
    <w:name w:val="Основной текст (2) Exact"/>
    <w:basedOn w:val="a0"/>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BE5DA0"/>
    <w:rPr>
      <w:rFonts w:ascii="Times New Roman" w:eastAsia="Times New Roman" w:hAnsi="Times New Roman" w:cs="Times New Roman"/>
      <w:b w:val="0"/>
      <w:bCs w:val="0"/>
      <w:i w:val="0"/>
      <w:iCs w:val="0"/>
      <w:smallCaps w:val="0"/>
      <w:strike w:val="0"/>
      <w:sz w:val="20"/>
      <w:szCs w:val="20"/>
      <w:u w:val="none"/>
    </w:rPr>
  </w:style>
  <w:style w:type="paragraph" w:customStyle="1" w:styleId="21">
    <w:name w:val="Основной текст (2)1"/>
    <w:basedOn w:val="a"/>
    <w:link w:val="2"/>
    <w:rsid w:val="00BE5DA0"/>
    <w:pPr>
      <w:shd w:val="clear" w:color="auto" w:fill="FFFFFF"/>
      <w:spacing w:line="317" w:lineRule="exact"/>
      <w:ind w:hanging="420"/>
    </w:pPr>
    <w:rPr>
      <w:rFonts w:ascii="Times New Roman" w:eastAsia="Times New Roman" w:hAnsi="Times New Roman" w:cs="Times New Roman"/>
      <w:sz w:val="28"/>
      <w:szCs w:val="28"/>
    </w:rPr>
  </w:style>
  <w:style w:type="paragraph" w:customStyle="1" w:styleId="30">
    <w:name w:val="Основной текст (3)"/>
    <w:basedOn w:val="a"/>
    <w:link w:val="3"/>
    <w:rsid w:val="00BE5DA0"/>
    <w:pPr>
      <w:shd w:val="clear" w:color="auto" w:fill="FFFFFF"/>
      <w:spacing w:before="240" w:line="317" w:lineRule="exact"/>
      <w:jc w:val="center"/>
    </w:pPr>
    <w:rPr>
      <w:rFonts w:ascii="Times New Roman" w:eastAsia="Times New Roman" w:hAnsi="Times New Roman" w:cs="Times New Roman"/>
      <w:b/>
      <w:bCs/>
      <w:sz w:val="28"/>
      <w:szCs w:val="28"/>
    </w:rPr>
  </w:style>
  <w:style w:type="paragraph" w:customStyle="1" w:styleId="1">
    <w:name w:val="Колонтитул1"/>
    <w:basedOn w:val="a"/>
    <w:link w:val="a4"/>
    <w:rsid w:val="00BE5DA0"/>
    <w:pPr>
      <w:shd w:val="clear" w:color="auto" w:fill="FFFFFF"/>
      <w:spacing w:line="0" w:lineRule="atLeast"/>
    </w:pPr>
    <w:rPr>
      <w:rFonts w:ascii="Times New Roman" w:eastAsia="Times New Roman" w:hAnsi="Times New Roman" w:cs="Times New Roman"/>
      <w:b/>
      <w:bCs/>
      <w:sz w:val="28"/>
      <w:szCs w:val="28"/>
    </w:rPr>
  </w:style>
  <w:style w:type="paragraph" w:customStyle="1" w:styleId="11">
    <w:name w:val="Заголовок №1"/>
    <w:basedOn w:val="a"/>
    <w:link w:val="10"/>
    <w:rsid w:val="00BE5DA0"/>
    <w:pPr>
      <w:shd w:val="clear" w:color="auto" w:fill="FFFFFF"/>
      <w:spacing w:before="300" w:line="317" w:lineRule="exact"/>
      <w:outlineLvl w:val="0"/>
    </w:pPr>
    <w:rPr>
      <w:rFonts w:ascii="Times New Roman" w:eastAsia="Times New Roman" w:hAnsi="Times New Roman" w:cs="Times New Roman"/>
      <w:b/>
      <w:bCs/>
      <w:sz w:val="28"/>
      <w:szCs w:val="28"/>
    </w:rPr>
  </w:style>
  <w:style w:type="paragraph" w:customStyle="1" w:styleId="23">
    <w:name w:val="Подпись к таблице (2)"/>
    <w:basedOn w:val="a"/>
    <w:link w:val="22"/>
    <w:rsid w:val="00BE5DA0"/>
    <w:pPr>
      <w:shd w:val="clear" w:color="auto" w:fill="FFFFFF"/>
      <w:spacing w:line="0" w:lineRule="atLeast"/>
    </w:pPr>
    <w:rPr>
      <w:rFonts w:ascii="Times New Roman" w:eastAsia="Times New Roman" w:hAnsi="Times New Roman" w:cs="Times New Roman"/>
      <w:b/>
      <w:bCs/>
      <w:sz w:val="28"/>
      <w:szCs w:val="28"/>
    </w:rPr>
  </w:style>
  <w:style w:type="paragraph" w:customStyle="1" w:styleId="12">
    <w:name w:val="Подпись к таблице1"/>
    <w:basedOn w:val="a"/>
    <w:link w:val="a6"/>
    <w:rsid w:val="00BE5DA0"/>
    <w:pPr>
      <w:shd w:val="clear" w:color="auto" w:fill="FFFFFF"/>
      <w:spacing w:line="0" w:lineRule="atLeast"/>
    </w:pPr>
    <w:rPr>
      <w:rFonts w:ascii="Times New Roman" w:eastAsia="Times New Roman" w:hAnsi="Times New Roman" w:cs="Times New Roman"/>
      <w:sz w:val="28"/>
      <w:szCs w:val="28"/>
    </w:rPr>
  </w:style>
  <w:style w:type="paragraph" w:customStyle="1" w:styleId="40">
    <w:name w:val="Основной текст (4)"/>
    <w:basedOn w:val="a"/>
    <w:link w:val="4"/>
    <w:rsid w:val="00BE5DA0"/>
    <w:pPr>
      <w:shd w:val="clear" w:color="auto" w:fill="FFFFFF"/>
      <w:spacing w:before="840" w:line="221" w:lineRule="exact"/>
      <w:jc w:val="both"/>
    </w:pPr>
    <w:rPr>
      <w:rFonts w:ascii="Times New Roman" w:eastAsia="Times New Roman" w:hAnsi="Times New Roman" w:cs="Times New Roman"/>
      <w:sz w:val="20"/>
      <w:szCs w:val="20"/>
    </w:rPr>
  </w:style>
  <w:style w:type="paragraph" w:styleId="a8">
    <w:name w:val="Normal (Web)"/>
    <w:basedOn w:val="a"/>
    <w:uiPriority w:val="99"/>
    <w:unhideWhenUsed/>
    <w:rsid w:val="00AE2F7C"/>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9">
    <w:name w:val="Strong"/>
    <w:basedOn w:val="a0"/>
    <w:uiPriority w:val="22"/>
    <w:qFormat/>
    <w:rsid w:val="00AE2F7C"/>
    <w:rPr>
      <w:b/>
      <w:bCs/>
    </w:rPr>
  </w:style>
  <w:style w:type="paragraph" w:customStyle="1" w:styleId="Default">
    <w:name w:val="Default"/>
    <w:rsid w:val="00AE2F7C"/>
    <w:pPr>
      <w:widowControl/>
      <w:autoSpaceDE w:val="0"/>
      <w:autoSpaceDN w:val="0"/>
      <w:adjustRightInd w:val="0"/>
    </w:pPr>
    <w:rPr>
      <w:rFonts w:ascii="Times New Roman" w:eastAsia="Times New Roman" w:hAnsi="Times New Roman" w:cs="Times New Roman"/>
      <w:color w:val="000000"/>
      <w:lang w:val="ru-RU" w:bidi="ar-SA"/>
    </w:rPr>
  </w:style>
  <w:style w:type="paragraph" w:styleId="aa">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
    <w:link w:val="ab"/>
    <w:semiHidden/>
    <w:unhideWhenUsed/>
    <w:rsid w:val="00AE2F7C"/>
    <w:pPr>
      <w:widowControl/>
    </w:pPr>
    <w:rPr>
      <w:rFonts w:ascii="Times New Roman" w:eastAsia="Times New Roman" w:hAnsi="Times New Roman" w:cs="Times New Roman"/>
      <w:color w:val="auto"/>
      <w:sz w:val="20"/>
      <w:szCs w:val="20"/>
      <w:lang w:eastAsia="ru-RU" w:bidi="ar-SA"/>
    </w:rPr>
  </w:style>
  <w:style w:type="character" w:customStyle="1" w:styleId="ab">
    <w:name w:val="Текст с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basedOn w:val="a0"/>
    <w:link w:val="aa"/>
    <w:semiHidden/>
    <w:rsid w:val="00AE2F7C"/>
    <w:rPr>
      <w:rFonts w:ascii="Times New Roman" w:eastAsia="Times New Roman" w:hAnsi="Times New Roman" w:cs="Times New Roman"/>
      <w:sz w:val="20"/>
      <w:szCs w:val="20"/>
      <w:lang w:eastAsia="ru-RU" w:bidi="ar-SA"/>
    </w:rPr>
  </w:style>
  <w:style w:type="character" w:styleId="ac">
    <w:name w:val="footnote reference"/>
    <w:aliases w:val="сноска,Знак сноски-FN,Footnote Reference Number"/>
    <w:basedOn w:val="a0"/>
    <w:semiHidden/>
    <w:unhideWhenUsed/>
    <w:rsid w:val="00AE2F7C"/>
    <w:rPr>
      <w:vertAlign w:val="superscript"/>
    </w:rPr>
  </w:style>
  <w:style w:type="paragraph" w:styleId="ad">
    <w:name w:val="footer"/>
    <w:basedOn w:val="a"/>
    <w:link w:val="ae"/>
    <w:uiPriority w:val="99"/>
    <w:unhideWhenUsed/>
    <w:rsid w:val="005668E8"/>
    <w:pPr>
      <w:tabs>
        <w:tab w:val="center" w:pos="4819"/>
        <w:tab w:val="right" w:pos="9639"/>
      </w:tabs>
    </w:pPr>
  </w:style>
  <w:style w:type="character" w:customStyle="1" w:styleId="ae">
    <w:name w:val="Нижний колонтитул Знак"/>
    <w:basedOn w:val="a0"/>
    <w:link w:val="ad"/>
    <w:uiPriority w:val="99"/>
    <w:rsid w:val="005668E8"/>
    <w:rPr>
      <w:color w:val="000000"/>
    </w:rPr>
  </w:style>
  <w:style w:type="paragraph" w:styleId="af">
    <w:name w:val="header"/>
    <w:basedOn w:val="a"/>
    <w:link w:val="af0"/>
    <w:uiPriority w:val="99"/>
    <w:unhideWhenUsed/>
    <w:rsid w:val="005668E8"/>
    <w:pPr>
      <w:tabs>
        <w:tab w:val="center" w:pos="4819"/>
        <w:tab w:val="right" w:pos="9639"/>
      </w:tabs>
    </w:pPr>
  </w:style>
  <w:style w:type="character" w:customStyle="1" w:styleId="af0">
    <w:name w:val="Верхний колонтитул Знак"/>
    <w:basedOn w:val="a0"/>
    <w:link w:val="af"/>
    <w:uiPriority w:val="99"/>
    <w:rsid w:val="005668E8"/>
    <w:rPr>
      <w:color w:val="000000"/>
    </w:rPr>
  </w:style>
  <w:style w:type="character" w:styleId="af1">
    <w:name w:val="annotation reference"/>
    <w:basedOn w:val="a0"/>
    <w:uiPriority w:val="99"/>
    <w:semiHidden/>
    <w:unhideWhenUsed/>
    <w:rsid w:val="005D74F8"/>
    <w:rPr>
      <w:sz w:val="16"/>
      <w:szCs w:val="16"/>
    </w:rPr>
  </w:style>
  <w:style w:type="paragraph" w:styleId="af2">
    <w:name w:val="annotation text"/>
    <w:basedOn w:val="a"/>
    <w:link w:val="af3"/>
    <w:uiPriority w:val="99"/>
    <w:semiHidden/>
    <w:unhideWhenUsed/>
    <w:rsid w:val="005D74F8"/>
    <w:rPr>
      <w:sz w:val="20"/>
      <w:szCs w:val="20"/>
    </w:rPr>
  </w:style>
  <w:style w:type="character" w:customStyle="1" w:styleId="af3">
    <w:name w:val="Текст примечания Знак"/>
    <w:basedOn w:val="a0"/>
    <w:link w:val="af2"/>
    <w:uiPriority w:val="99"/>
    <w:semiHidden/>
    <w:rsid w:val="005D74F8"/>
    <w:rPr>
      <w:color w:val="000000"/>
      <w:sz w:val="20"/>
      <w:szCs w:val="20"/>
    </w:rPr>
  </w:style>
  <w:style w:type="paragraph" w:styleId="af4">
    <w:name w:val="annotation subject"/>
    <w:basedOn w:val="af2"/>
    <w:next w:val="af2"/>
    <w:link w:val="af5"/>
    <w:uiPriority w:val="99"/>
    <w:semiHidden/>
    <w:unhideWhenUsed/>
    <w:rsid w:val="005D74F8"/>
    <w:rPr>
      <w:b/>
      <w:bCs/>
    </w:rPr>
  </w:style>
  <w:style w:type="character" w:customStyle="1" w:styleId="af5">
    <w:name w:val="Тема примечания Знак"/>
    <w:basedOn w:val="af3"/>
    <w:link w:val="af4"/>
    <w:uiPriority w:val="99"/>
    <w:semiHidden/>
    <w:rsid w:val="005D74F8"/>
    <w:rPr>
      <w:b/>
      <w:bCs/>
      <w:color w:val="000000"/>
      <w:sz w:val="20"/>
      <w:szCs w:val="20"/>
    </w:rPr>
  </w:style>
  <w:style w:type="paragraph" w:styleId="af6">
    <w:name w:val="Balloon Text"/>
    <w:basedOn w:val="a"/>
    <w:link w:val="af7"/>
    <w:uiPriority w:val="99"/>
    <w:semiHidden/>
    <w:unhideWhenUsed/>
    <w:rsid w:val="005D74F8"/>
    <w:rPr>
      <w:rFonts w:ascii="Segoe UI" w:hAnsi="Segoe UI" w:cs="Segoe UI"/>
      <w:sz w:val="18"/>
      <w:szCs w:val="18"/>
    </w:rPr>
  </w:style>
  <w:style w:type="character" w:customStyle="1" w:styleId="af7">
    <w:name w:val="Текст выноски Знак"/>
    <w:basedOn w:val="a0"/>
    <w:link w:val="af6"/>
    <w:uiPriority w:val="99"/>
    <w:semiHidden/>
    <w:rsid w:val="005D74F8"/>
    <w:rPr>
      <w:rFonts w:ascii="Segoe UI" w:hAnsi="Segoe UI" w:cs="Segoe UI"/>
      <w:color w:val="000000"/>
      <w:sz w:val="18"/>
      <w:szCs w:val="18"/>
    </w:rPr>
  </w:style>
  <w:style w:type="paragraph" w:styleId="af8">
    <w:name w:val="List Paragraph"/>
    <w:aliases w:val="Bullet Points,Liste Paragraf,Listenabsatz1,Bullet List Paragraph,List Paragraph1,Level 1 Bullet,lp1,Dot pt,F5 List Paragraph,No Spacing1,List Paragraph Char Char Char,Indicator Text,Numbered Para 1,Colorful List - Accent 11,Bullet 1,列出段落,2"/>
    <w:basedOn w:val="a"/>
    <w:link w:val="af9"/>
    <w:uiPriority w:val="34"/>
    <w:qFormat/>
    <w:rsid w:val="00FA6FEF"/>
    <w:pPr>
      <w:ind w:left="720"/>
      <w:contextualSpacing/>
    </w:pPr>
  </w:style>
  <w:style w:type="character" w:customStyle="1" w:styleId="13">
    <w:name w:val="Основной текст1"/>
    <w:rsid w:val="00BF5AD0"/>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4"/>
      <w:szCs w:val="24"/>
      <w:u w:val="none"/>
      <w:effect w:val="none"/>
      <w:shd w:val="clear" w:color="auto" w:fill="FFFFFF"/>
      <w:vertAlign w:val="baseline"/>
      <w:lang w:val="uk-UA"/>
    </w:rPr>
  </w:style>
  <w:style w:type="table" w:styleId="afa">
    <w:name w:val="Table Grid"/>
    <w:basedOn w:val="a1"/>
    <w:uiPriority w:val="39"/>
    <w:rsid w:val="003807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 Spacing"/>
    <w:uiPriority w:val="1"/>
    <w:qFormat/>
    <w:rsid w:val="00B41EB3"/>
    <w:pPr>
      <w:widowControl/>
    </w:pPr>
    <w:rPr>
      <w:rFonts w:ascii="Times New Roman" w:eastAsia="Times New Roman" w:hAnsi="Times New Roman" w:cs="Times New Roman"/>
      <w:lang w:val="ru-RU" w:eastAsia="ru-RU" w:bidi="ar-SA"/>
    </w:rPr>
  </w:style>
  <w:style w:type="paragraph" w:styleId="afc">
    <w:name w:val="Body Text"/>
    <w:basedOn w:val="a"/>
    <w:link w:val="afd"/>
    <w:uiPriority w:val="99"/>
    <w:unhideWhenUsed/>
    <w:rsid w:val="00306DB9"/>
    <w:pPr>
      <w:widowControl/>
      <w:ind w:right="-483"/>
    </w:pPr>
    <w:rPr>
      <w:rFonts w:ascii="Times New Roman" w:eastAsia="Times New Roman" w:hAnsi="Times New Roman" w:cs="Times New Roman"/>
      <w:color w:val="auto"/>
      <w:sz w:val="28"/>
      <w:szCs w:val="20"/>
      <w:lang w:eastAsia="ru-RU" w:bidi="ar-SA"/>
    </w:rPr>
  </w:style>
  <w:style w:type="character" w:customStyle="1" w:styleId="afd">
    <w:name w:val="Основной текст Знак"/>
    <w:basedOn w:val="a0"/>
    <w:link w:val="afc"/>
    <w:uiPriority w:val="99"/>
    <w:rsid w:val="00306DB9"/>
    <w:rPr>
      <w:rFonts w:ascii="Times New Roman" w:eastAsia="Times New Roman" w:hAnsi="Times New Roman" w:cs="Times New Roman"/>
      <w:sz w:val="28"/>
      <w:szCs w:val="20"/>
      <w:lang w:eastAsia="ru-RU" w:bidi="ar-SA"/>
    </w:rPr>
  </w:style>
  <w:style w:type="character" w:styleId="afe">
    <w:name w:val="Emphasis"/>
    <w:qFormat/>
    <w:rsid w:val="0067526E"/>
    <w:rPr>
      <w:i/>
      <w:iCs/>
    </w:rPr>
  </w:style>
  <w:style w:type="character" w:customStyle="1" w:styleId="af9">
    <w:name w:val="Абзац списка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f8"/>
    <w:uiPriority w:val="34"/>
    <w:qFormat/>
    <w:locked/>
    <w:rsid w:val="00A13A72"/>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53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5DA0"/>
    <w:rPr>
      <w:color w:val="0066CC"/>
      <w:u w:val="single"/>
    </w:rPr>
  </w:style>
  <w:style w:type="character" w:customStyle="1" w:styleId="2">
    <w:name w:val="Основной текст (2)_"/>
    <w:basedOn w:val="a0"/>
    <w:link w:val="21"/>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 Полужирный;Курсив"/>
    <w:basedOn w:val="2"/>
    <w:rsid w:val="00BE5DA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1pt">
    <w:name w:val="Основной текст (2) + Полужирный;Курсив;Интервал -1 pt"/>
    <w:basedOn w:val="2"/>
    <w:rsid w:val="00BE5DA0"/>
    <w:rPr>
      <w:rFonts w:ascii="Times New Roman" w:eastAsia="Times New Roman" w:hAnsi="Times New Roman" w:cs="Times New Roman"/>
      <w:b/>
      <w:bCs/>
      <w:i/>
      <w:iCs/>
      <w:smallCaps w:val="0"/>
      <w:strike w:val="0"/>
      <w:color w:val="000000"/>
      <w:spacing w:val="-20"/>
      <w:w w:val="100"/>
      <w:position w:val="0"/>
      <w:sz w:val="28"/>
      <w:szCs w:val="28"/>
      <w:u w:val="none"/>
      <w:lang w:val="uk-UA" w:eastAsia="uk-UA" w:bidi="uk-UA"/>
    </w:rPr>
  </w:style>
  <w:style w:type="character" w:customStyle="1" w:styleId="3">
    <w:name w:val="Основной текст (3)_"/>
    <w:basedOn w:val="a0"/>
    <w:link w:val="30"/>
    <w:rsid w:val="00BE5DA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1"/>
    <w:rsid w:val="00BE5DA0"/>
    <w:rPr>
      <w:rFonts w:ascii="Times New Roman" w:eastAsia="Times New Roman" w:hAnsi="Times New Roman" w:cs="Times New Roman"/>
      <w:b/>
      <w:bCs/>
      <w:i w:val="0"/>
      <w:iCs w:val="0"/>
      <w:smallCaps w:val="0"/>
      <w:strike w:val="0"/>
      <w:sz w:val="28"/>
      <w:szCs w:val="28"/>
      <w:u w:val="none"/>
    </w:rPr>
  </w:style>
  <w:style w:type="character" w:customStyle="1" w:styleId="SegoeUI105pt">
    <w:name w:val="Колонтитул + Segoe UI;10;5 pt;Не полужирный"/>
    <w:basedOn w:val="a4"/>
    <w:rsid w:val="00BE5DA0"/>
    <w:rPr>
      <w:rFonts w:ascii="Segoe UI" w:eastAsia="Segoe UI" w:hAnsi="Segoe UI" w:cs="Segoe UI"/>
      <w:b/>
      <w:bCs/>
      <w:i w:val="0"/>
      <w:iCs w:val="0"/>
      <w:smallCaps w:val="0"/>
      <w:strike w:val="0"/>
      <w:color w:val="000000"/>
      <w:spacing w:val="0"/>
      <w:w w:val="100"/>
      <w:position w:val="0"/>
      <w:sz w:val="21"/>
      <w:szCs w:val="21"/>
      <w:u w:val="none"/>
      <w:lang w:val="uk-UA" w:eastAsia="uk-UA" w:bidi="uk-UA"/>
    </w:rPr>
  </w:style>
  <w:style w:type="character" w:customStyle="1" w:styleId="10">
    <w:name w:val="Заголовок №1_"/>
    <w:basedOn w:val="a0"/>
    <w:link w:val="11"/>
    <w:rsid w:val="00BE5DA0"/>
    <w:rPr>
      <w:rFonts w:ascii="Times New Roman" w:eastAsia="Times New Roman" w:hAnsi="Times New Roman" w:cs="Times New Roman"/>
      <w:b/>
      <w:bCs/>
      <w:i w:val="0"/>
      <w:iCs w:val="0"/>
      <w:smallCaps w:val="0"/>
      <w:strike w:val="0"/>
      <w:sz w:val="28"/>
      <w:szCs w:val="28"/>
      <w:u w:val="none"/>
    </w:rPr>
  </w:style>
  <w:style w:type="character" w:customStyle="1" w:styleId="211pt">
    <w:name w:val="Основной текст (2) + 11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12pt">
    <w:name w:val="Основной текст (2) + 12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Cambria11pt">
    <w:name w:val="Основной текст (2) + Cambria;11 pt;Полужирный"/>
    <w:basedOn w:val="2"/>
    <w:rsid w:val="00BE5DA0"/>
    <w:rPr>
      <w:rFonts w:ascii="Cambria" w:eastAsia="Cambria" w:hAnsi="Cambria" w:cs="Cambria"/>
      <w:b/>
      <w:bCs/>
      <w:i w:val="0"/>
      <w:iCs w:val="0"/>
      <w:smallCaps w:val="0"/>
      <w:strike w:val="0"/>
      <w:color w:val="000000"/>
      <w:spacing w:val="0"/>
      <w:w w:val="100"/>
      <w:position w:val="0"/>
      <w:sz w:val="22"/>
      <w:szCs w:val="22"/>
      <w:u w:val="none"/>
      <w:lang w:val="uk-UA" w:eastAsia="uk-UA" w:bidi="uk-UA"/>
    </w:rPr>
  </w:style>
  <w:style w:type="character" w:customStyle="1" w:styleId="a5">
    <w:name w:val="Колонтитул"/>
    <w:basedOn w:val="a4"/>
    <w:rsid w:val="00BE5DA0"/>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11pt">
    <w:name w:val="Колонтитул + 11 pt;Не полужирный"/>
    <w:basedOn w:val="a4"/>
    <w:rsid w:val="00BE5DA0"/>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2">
    <w:name w:val="Подпись к таблице (2)_"/>
    <w:basedOn w:val="a0"/>
    <w:link w:val="23"/>
    <w:rsid w:val="00BE5DA0"/>
    <w:rPr>
      <w:rFonts w:ascii="Times New Roman" w:eastAsia="Times New Roman" w:hAnsi="Times New Roman" w:cs="Times New Roman"/>
      <w:b/>
      <w:bCs/>
      <w:i w:val="0"/>
      <w:iCs w:val="0"/>
      <w:smallCaps w:val="0"/>
      <w:strike w:val="0"/>
      <w:sz w:val="28"/>
      <w:szCs w:val="28"/>
      <w:u w:val="none"/>
    </w:rPr>
  </w:style>
  <w:style w:type="character" w:customStyle="1" w:styleId="295pt">
    <w:name w:val="Основной текст (2) + 9;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275pt">
    <w:name w:val="Основной текст (2) + 7;5 pt;Малые прописные"/>
    <w:basedOn w:val="2"/>
    <w:rsid w:val="00BE5DA0"/>
    <w:rPr>
      <w:rFonts w:ascii="Times New Roman" w:eastAsia="Times New Roman" w:hAnsi="Times New Roman" w:cs="Times New Roman"/>
      <w:b w:val="0"/>
      <w:bCs w:val="0"/>
      <w:i w:val="0"/>
      <w:iCs w:val="0"/>
      <w:smallCaps/>
      <w:strike w:val="0"/>
      <w:color w:val="000000"/>
      <w:spacing w:val="0"/>
      <w:w w:val="100"/>
      <w:position w:val="0"/>
      <w:sz w:val="15"/>
      <w:szCs w:val="15"/>
      <w:u w:val="none"/>
      <w:lang w:val="uk-UA" w:eastAsia="uk-UA" w:bidi="uk-UA"/>
    </w:rPr>
  </w:style>
  <w:style w:type="character" w:customStyle="1" w:styleId="275pt0">
    <w:name w:val="Основной текст (2) + 7;5 pt"/>
    <w:basedOn w:val="2"/>
    <w:rsid w:val="00BE5DA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11pt0">
    <w:name w:val="Основной текст (2) + 11 pt"/>
    <w:basedOn w:val="2"/>
    <w:rsid w:val="00BE5DA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85pt">
    <w:name w:val="Основной текст (2) + 8;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17"/>
      <w:szCs w:val="17"/>
      <w:u w:val="none"/>
      <w:lang w:val="uk-UA" w:eastAsia="uk-UA" w:bidi="uk-UA"/>
    </w:rPr>
  </w:style>
  <w:style w:type="character" w:customStyle="1" w:styleId="2105pt">
    <w:name w:val="Основной текст (2) + 10;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24">
    <w:name w:val="Колонтитул2"/>
    <w:basedOn w:val="a4"/>
    <w:rsid w:val="00BE5DA0"/>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212pt1">
    <w:name w:val="Основной текст (2) + 12 pt;Полужирный1"/>
    <w:basedOn w:val="2"/>
    <w:rsid w:val="00BE5DA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a6">
    <w:name w:val="Подпись к таблице_"/>
    <w:basedOn w:val="a0"/>
    <w:link w:val="12"/>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a7">
    <w:name w:val="Подпись к таблице"/>
    <w:basedOn w:val="a6"/>
    <w:rsid w:val="00BE5DA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5">
    <w:name w:val="Основной текст (2)"/>
    <w:basedOn w:val="2"/>
    <w:rsid w:val="00BE5DA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Exact">
    <w:name w:val="Основной текст (2) Exact"/>
    <w:basedOn w:val="a0"/>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BE5DA0"/>
    <w:rPr>
      <w:rFonts w:ascii="Times New Roman" w:eastAsia="Times New Roman" w:hAnsi="Times New Roman" w:cs="Times New Roman"/>
      <w:b w:val="0"/>
      <w:bCs w:val="0"/>
      <w:i w:val="0"/>
      <w:iCs w:val="0"/>
      <w:smallCaps w:val="0"/>
      <w:strike w:val="0"/>
      <w:sz w:val="20"/>
      <w:szCs w:val="20"/>
      <w:u w:val="none"/>
    </w:rPr>
  </w:style>
  <w:style w:type="paragraph" w:customStyle="1" w:styleId="21">
    <w:name w:val="Основной текст (2)1"/>
    <w:basedOn w:val="a"/>
    <w:link w:val="2"/>
    <w:rsid w:val="00BE5DA0"/>
    <w:pPr>
      <w:shd w:val="clear" w:color="auto" w:fill="FFFFFF"/>
      <w:spacing w:line="317" w:lineRule="exact"/>
      <w:ind w:hanging="420"/>
    </w:pPr>
    <w:rPr>
      <w:rFonts w:ascii="Times New Roman" w:eastAsia="Times New Roman" w:hAnsi="Times New Roman" w:cs="Times New Roman"/>
      <w:sz w:val="28"/>
      <w:szCs w:val="28"/>
    </w:rPr>
  </w:style>
  <w:style w:type="paragraph" w:customStyle="1" w:styleId="30">
    <w:name w:val="Основной текст (3)"/>
    <w:basedOn w:val="a"/>
    <w:link w:val="3"/>
    <w:rsid w:val="00BE5DA0"/>
    <w:pPr>
      <w:shd w:val="clear" w:color="auto" w:fill="FFFFFF"/>
      <w:spacing w:before="240" w:line="317" w:lineRule="exact"/>
      <w:jc w:val="center"/>
    </w:pPr>
    <w:rPr>
      <w:rFonts w:ascii="Times New Roman" w:eastAsia="Times New Roman" w:hAnsi="Times New Roman" w:cs="Times New Roman"/>
      <w:b/>
      <w:bCs/>
      <w:sz w:val="28"/>
      <w:szCs w:val="28"/>
    </w:rPr>
  </w:style>
  <w:style w:type="paragraph" w:customStyle="1" w:styleId="1">
    <w:name w:val="Колонтитул1"/>
    <w:basedOn w:val="a"/>
    <w:link w:val="a4"/>
    <w:rsid w:val="00BE5DA0"/>
    <w:pPr>
      <w:shd w:val="clear" w:color="auto" w:fill="FFFFFF"/>
      <w:spacing w:line="0" w:lineRule="atLeast"/>
    </w:pPr>
    <w:rPr>
      <w:rFonts w:ascii="Times New Roman" w:eastAsia="Times New Roman" w:hAnsi="Times New Roman" w:cs="Times New Roman"/>
      <w:b/>
      <w:bCs/>
      <w:sz w:val="28"/>
      <w:szCs w:val="28"/>
    </w:rPr>
  </w:style>
  <w:style w:type="paragraph" w:customStyle="1" w:styleId="11">
    <w:name w:val="Заголовок №1"/>
    <w:basedOn w:val="a"/>
    <w:link w:val="10"/>
    <w:rsid w:val="00BE5DA0"/>
    <w:pPr>
      <w:shd w:val="clear" w:color="auto" w:fill="FFFFFF"/>
      <w:spacing w:before="300" w:line="317" w:lineRule="exact"/>
      <w:outlineLvl w:val="0"/>
    </w:pPr>
    <w:rPr>
      <w:rFonts w:ascii="Times New Roman" w:eastAsia="Times New Roman" w:hAnsi="Times New Roman" w:cs="Times New Roman"/>
      <w:b/>
      <w:bCs/>
      <w:sz w:val="28"/>
      <w:szCs w:val="28"/>
    </w:rPr>
  </w:style>
  <w:style w:type="paragraph" w:customStyle="1" w:styleId="23">
    <w:name w:val="Подпись к таблице (2)"/>
    <w:basedOn w:val="a"/>
    <w:link w:val="22"/>
    <w:rsid w:val="00BE5DA0"/>
    <w:pPr>
      <w:shd w:val="clear" w:color="auto" w:fill="FFFFFF"/>
      <w:spacing w:line="0" w:lineRule="atLeast"/>
    </w:pPr>
    <w:rPr>
      <w:rFonts w:ascii="Times New Roman" w:eastAsia="Times New Roman" w:hAnsi="Times New Roman" w:cs="Times New Roman"/>
      <w:b/>
      <w:bCs/>
      <w:sz w:val="28"/>
      <w:szCs w:val="28"/>
    </w:rPr>
  </w:style>
  <w:style w:type="paragraph" w:customStyle="1" w:styleId="12">
    <w:name w:val="Подпись к таблице1"/>
    <w:basedOn w:val="a"/>
    <w:link w:val="a6"/>
    <w:rsid w:val="00BE5DA0"/>
    <w:pPr>
      <w:shd w:val="clear" w:color="auto" w:fill="FFFFFF"/>
      <w:spacing w:line="0" w:lineRule="atLeast"/>
    </w:pPr>
    <w:rPr>
      <w:rFonts w:ascii="Times New Roman" w:eastAsia="Times New Roman" w:hAnsi="Times New Roman" w:cs="Times New Roman"/>
      <w:sz w:val="28"/>
      <w:szCs w:val="28"/>
    </w:rPr>
  </w:style>
  <w:style w:type="paragraph" w:customStyle="1" w:styleId="40">
    <w:name w:val="Основной текст (4)"/>
    <w:basedOn w:val="a"/>
    <w:link w:val="4"/>
    <w:rsid w:val="00BE5DA0"/>
    <w:pPr>
      <w:shd w:val="clear" w:color="auto" w:fill="FFFFFF"/>
      <w:spacing w:before="840" w:line="221" w:lineRule="exact"/>
      <w:jc w:val="both"/>
    </w:pPr>
    <w:rPr>
      <w:rFonts w:ascii="Times New Roman" w:eastAsia="Times New Roman" w:hAnsi="Times New Roman" w:cs="Times New Roman"/>
      <w:sz w:val="20"/>
      <w:szCs w:val="20"/>
    </w:rPr>
  </w:style>
  <w:style w:type="paragraph" w:styleId="a8">
    <w:name w:val="Normal (Web)"/>
    <w:basedOn w:val="a"/>
    <w:uiPriority w:val="99"/>
    <w:unhideWhenUsed/>
    <w:rsid w:val="00AE2F7C"/>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9">
    <w:name w:val="Strong"/>
    <w:basedOn w:val="a0"/>
    <w:uiPriority w:val="22"/>
    <w:qFormat/>
    <w:rsid w:val="00AE2F7C"/>
    <w:rPr>
      <w:b/>
      <w:bCs/>
    </w:rPr>
  </w:style>
  <w:style w:type="paragraph" w:customStyle="1" w:styleId="Default">
    <w:name w:val="Default"/>
    <w:rsid w:val="00AE2F7C"/>
    <w:pPr>
      <w:widowControl/>
      <w:autoSpaceDE w:val="0"/>
      <w:autoSpaceDN w:val="0"/>
      <w:adjustRightInd w:val="0"/>
    </w:pPr>
    <w:rPr>
      <w:rFonts w:ascii="Times New Roman" w:eastAsia="Times New Roman" w:hAnsi="Times New Roman" w:cs="Times New Roman"/>
      <w:color w:val="000000"/>
      <w:lang w:val="ru-RU" w:bidi="ar-SA"/>
    </w:rPr>
  </w:style>
  <w:style w:type="paragraph" w:styleId="aa">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
    <w:link w:val="ab"/>
    <w:semiHidden/>
    <w:unhideWhenUsed/>
    <w:rsid w:val="00AE2F7C"/>
    <w:pPr>
      <w:widowControl/>
    </w:pPr>
    <w:rPr>
      <w:rFonts w:ascii="Times New Roman" w:eastAsia="Times New Roman" w:hAnsi="Times New Roman" w:cs="Times New Roman"/>
      <w:color w:val="auto"/>
      <w:sz w:val="20"/>
      <w:szCs w:val="20"/>
      <w:lang w:eastAsia="ru-RU" w:bidi="ar-SA"/>
    </w:rPr>
  </w:style>
  <w:style w:type="character" w:customStyle="1" w:styleId="ab">
    <w:name w:val="Текст с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basedOn w:val="a0"/>
    <w:link w:val="aa"/>
    <w:semiHidden/>
    <w:rsid w:val="00AE2F7C"/>
    <w:rPr>
      <w:rFonts w:ascii="Times New Roman" w:eastAsia="Times New Roman" w:hAnsi="Times New Roman" w:cs="Times New Roman"/>
      <w:sz w:val="20"/>
      <w:szCs w:val="20"/>
      <w:lang w:eastAsia="ru-RU" w:bidi="ar-SA"/>
    </w:rPr>
  </w:style>
  <w:style w:type="character" w:styleId="ac">
    <w:name w:val="footnote reference"/>
    <w:aliases w:val="сноска,Знак сноски-FN,Footnote Reference Number"/>
    <w:basedOn w:val="a0"/>
    <w:semiHidden/>
    <w:unhideWhenUsed/>
    <w:rsid w:val="00AE2F7C"/>
    <w:rPr>
      <w:vertAlign w:val="superscript"/>
    </w:rPr>
  </w:style>
  <w:style w:type="paragraph" w:styleId="ad">
    <w:name w:val="footer"/>
    <w:basedOn w:val="a"/>
    <w:link w:val="ae"/>
    <w:uiPriority w:val="99"/>
    <w:unhideWhenUsed/>
    <w:rsid w:val="005668E8"/>
    <w:pPr>
      <w:tabs>
        <w:tab w:val="center" w:pos="4819"/>
        <w:tab w:val="right" w:pos="9639"/>
      </w:tabs>
    </w:pPr>
  </w:style>
  <w:style w:type="character" w:customStyle="1" w:styleId="ae">
    <w:name w:val="Нижний колонтитул Знак"/>
    <w:basedOn w:val="a0"/>
    <w:link w:val="ad"/>
    <w:uiPriority w:val="99"/>
    <w:rsid w:val="005668E8"/>
    <w:rPr>
      <w:color w:val="000000"/>
    </w:rPr>
  </w:style>
  <w:style w:type="paragraph" w:styleId="af">
    <w:name w:val="header"/>
    <w:basedOn w:val="a"/>
    <w:link w:val="af0"/>
    <w:uiPriority w:val="99"/>
    <w:unhideWhenUsed/>
    <w:rsid w:val="005668E8"/>
    <w:pPr>
      <w:tabs>
        <w:tab w:val="center" w:pos="4819"/>
        <w:tab w:val="right" w:pos="9639"/>
      </w:tabs>
    </w:pPr>
  </w:style>
  <w:style w:type="character" w:customStyle="1" w:styleId="af0">
    <w:name w:val="Верхний колонтитул Знак"/>
    <w:basedOn w:val="a0"/>
    <w:link w:val="af"/>
    <w:uiPriority w:val="99"/>
    <w:rsid w:val="005668E8"/>
    <w:rPr>
      <w:color w:val="000000"/>
    </w:rPr>
  </w:style>
  <w:style w:type="character" w:styleId="af1">
    <w:name w:val="annotation reference"/>
    <w:basedOn w:val="a0"/>
    <w:uiPriority w:val="99"/>
    <w:semiHidden/>
    <w:unhideWhenUsed/>
    <w:rsid w:val="005D74F8"/>
    <w:rPr>
      <w:sz w:val="16"/>
      <w:szCs w:val="16"/>
    </w:rPr>
  </w:style>
  <w:style w:type="paragraph" w:styleId="af2">
    <w:name w:val="annotation text"/>
    <w:basedOn w:val="a"/>
    <w:link w:val="af3"/>
    <w:uiPriority w:val="99"/>
    <w:semiHidden/>
    <w:unhideWhenUsed/>
    <w:rsid w:val="005D74F8"/>
    <w:rPr>
      <w:sz w:val="20"/>
      <w:szCs w:val="20"/>
    </w:rPr>
  </w:style>
  <w:style w:type="character" w:customStyle="1" w:styleId="af3">
    <w:name w:val="Текст примечания Знак"/>
    <w:basedOn w:val="a0"/>
    <w:link w:val="af2"/>
    <w:uiPriority w:val="99"/>
    <w:semiHidden/>
    <w:rsid w:val="005D74F8"/>
    <w:rPr>
      <w:color w:val="000000"/>
      <w:sz w:val="20"/>
      <w:szCs w:val="20"/>
    </w:rPr>
  </w:style>
  <w:style w:type="paragraph" w:styleId="af4">
    <w:name w:val="annotation subject"/>
    <w:basedOn w:val="af2"/>
    <w:next w:val="af2"/>
    <w:link w:val="af5"/>
    <w:uiPriority w:val="99"/>
    <w:semiHidden/>
    <w:unhideWhenUsed/>
    <w:rsid w:val="005D74F8"/>
    <w:rPr>
      <w:b/>
      <w:bCs/>
    </w:rPr>
  </w:style>
  <w:style w:type="character" w:customStyle="1" w:styleId="af5">
    <w:name w:val="Тема примечания Знак"/>
    <w:basedOn w:val="af3"/>
    <w:link w:val="af4"/>
    <w:uiPriority w:val="99"/>
    <w:semiHidden/>
    <w:rsid w:val="005D74F8"/>
    <w:rPr>
      <w:b/>
      <w:bCs/>
      <w:color w:val="000000"/>
      <w:sz w:val="20"/>
      <w:szCs w:val="20"/>
    </w:rPr>
  </w:style>
  <w:style w:type="paragraph" w:styleId="af6">
    <w:name w:val="Balloon Text"/>
    <w:basedOn w:val="a"/>
    <w:link w:val="af7"/>
    <w:uiPriority w:val="99"/>
    <w:semiHidden/>
    <w:unhideWhenUsed/>
    <w:rsid w:val="005D74F8"/>
    <w:rPr>
      <w:rFonts w:ascii="Segoe UI" w:hAnsi="Segoe UI" w:cs="Segoe UI"/>
      <w:sz w:val="18"/>
      <w:szCs w:val="18"/>
    </w:rPr>
  </w:style>
  <w:style w:type="character" w:customStyle="1" w:styleId="af7">
    <w:name w:val="Текст выноски Знак"/>
    <w:basedOn w:val="a0"/>
    <w:link w:val="af6"/>
    <w:uiPriority w:val="99"/>
    <w:semiHidden/>
    <w:rsid w:val="005D74F8"/>
    <w:rPr>
      <w:rFonts w:ascii="Segoe UI" w:hAnsi="Segoe UI" w:cs="Segoe UI"/>
      <w:color w:val="000000"/>
      <w:sz w:val="18"/>
      <w:szCs w:val="18"/>
    </w:rPr>
  </w:style>
  <w:style w:type="paragraph" w:styleId="af8">
    <w:name w:val="List Paragraph"/>
    <w:aliases w:val="Bullet Points,Liste Paragraf,Listenabsatz1,Bullet List Paragraph,List Paragraph1,Level 1 Bullet,lp1,Dot pt,F5 List Paragraph,No Spacing1,List Paragraph Char Char Char,Indicator Text,Numbered Para 1,Colorful List - Accent 11,Bullet 1,列出段落,2"/>
    <w:basedOn w:val="a"/>
    <w:link w:val="af9"/>
    <w:uiPriority w:val="34"/>
    <w:qFormat/>
    <w:rsid w:val="00FA6FEF"/>
    <w:pPr>
      <w:ind w:left="720"/>
      <w:contextualSpacing/>
    </w:pPr>
  </w:style>
  <w:style w:type="character" w:customStyle="1" w:styleId="13">
    <w:name w:val="Основной текст1"/>
    <w:rsid w:val="00BF5AD0"/>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4"/>
      <w:szCs w:val="24"/>
      <w:u w:val="none"/>
      <w:effect w:val="none"/>
      <w:shd w:val="clear" w:color="auto" w:fill="FFFFFF"/>
      <w:vertAlign w:val="baseline"/>
      <w:lang w:val="uk-UA"/>
    </w:rPr>
  </w:style>
  <w:style w:type="table" w:styleId="afa">
    <w:name w:val="Table Grid"/>
    <w:basedOn w:val="a1"/>
    <w:uiPriority w:val="39"/>
    <w:rsid w:val="003807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 Spacing"/>
    <w:uiPriority w:val="1"/>
    <w:qFormat/>
    <w:rsid w:val="00B41EB3"/>
    <w:pPr>
      <w:widowControl/>
    </w:pPr>
    <w:rPr>
      <w:rFonts w:ascii="Times New Roman" w:eastAsia="Times New Roman" w:hAnsi="Times New Roman" w:cs="Times New Roman"/>
      <w:lang w:val="ru-RU" w:eastAsia="ru-RU" w:bidi="ar-SA"/>
    </w:rPr>
  </w:style>
  <w:style w:type="paragraph" w:styleId="afc">
    <w:name w:val="Body Text"/>
    <w:basedOn w:val="a"/>
    <w:link w:val="afd"/>
    <w:uiPriority w:val="99"/>
    <w:unhideWhenUsed/>
    <w:rsid w:val="00306DB9"/>
    <w:pPr>
      <w:widowControl/>
      <w:ind w:right="-483"/>
    </w:pPr>
    <w:rPr>
      <w:rFonts w:ascii="Times New Roman" w:eastAsia="Times New Roman" w:hAnsi="Times New Roman" w:cs="Times New Roman"/>
      <w:color w:val="auto"/>
      <w:sz w:val="28"/>
      <w:szCs w:val="20"/>
      <w:lang w:eastAsia="ru-RU" w:bidi="ar-SA"/>
    </w:rPr>
  </w:style>
  <w:style w:type="character" w:customStyle="1" w:styleId="afd">
    <w:name w:val="Основной текст Знак"/>
    <w:basedOn w:val="a0"/>
    <w:link w:val="afc"/>
    <w:uiPriority w:val="99"/>
    <w:rsid w:val="00306DB9"/>
    <w:rPr>
      <w:rFonts w:ascii="Times New Roman" w:eastAsia="Times New Roman" w:hAnsi="Times New Roman" w:cs="Times New Roman"/>
      <w:sz w:val="28"/>
      <w:szCs w:val="20"/>
      <w:lang w:eastAsia="ru-RU" w:bidi="ar-SA"/>
    </w:rPr>
  </w:style>
  <w:style w:type="character" w:styleId="afe">
    <w:name w:val="Emphasis"/>
    <w:qFormat/>
    <w:rsid w:val="0067526E"/>
    <w:rPr>
      <w:i/>
      <w:iCs/>
    </w:rPr>
  </w:style>
  <w:style w:type="character" w:customStyle="1" w:styleId="af9">
    <w:name w:val="Абзац списка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f8"/>
    <w:uiPriority w:val="34"/>
    <w:qFormat/>
    <w:locked/>
    <w:rsid w:val="00A13A7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1235">
      <w:bodyDiv w:val="1"/>
      <w:marLeft w:val="0"/>
      <w:marRight w:val="0"/>
      <w:marTop w:val="0"/>
      <w:marBottom w:val="0"/>
      <w:divBdr>
        <w:top w:val="none" w:sz="0" w:space="0" w:color="auto"/>
        <w:left w:val="none" w:sz="0" w:space="0" w:color="auto"/>
        <w:bottom w:val="none" w:sz="0" w:space="0" w:color="auto"/>
        <w:right w:val="none" w:sz="0" w:space="0" w:color="auto"/>
      </w:divBdr>
    </w:div>
    <w:div w:id="155418175">
      <w:bodyDiv w:val="1"/>
      <w:marLeft w:val="0"/>
      <w:marRight w:val="0"/>
      <w:marTop w:val="0"/>
      <w:marBottom w:val="0"/>
      <w:divBdr>
        <w:top w:val="none" w:sz="0" w:space="0" w:color="auto"/>
        <w:left w:val="none" w:sz="0" w:space="0" w:color="auto"/>
        <w:bottom w:val="none" w:sz="0" w:space="0" w:color="auto"/>
        <w:right w:val="none" w:sz="0" w:space="0" w:color="auto"/>
      </w:divBdr>
    </w:div>
    <w:div w:id="325013672">
      <w:bodyDiv w:val="1"/>
      <w:marLeft w:val="0"/>
      <w:marRight w:val="0"/>
      <w:marTop w:val="0"/>
      <w:marBottom w:val="0"/>
      <w:divBdr>
        <w:top w:val="none" w:sz="0" w:space="0" w:color="auto"/>
        <w:left w:val="none" w:sz="0" w:space="0" w:color="auto"/>
        <w:bottom w:val="none" w:sz="0" w:space="0" w:color="auto"/>
        <w:right w:val="none" w:sz="0" w:space="0" w:color="auto"/>
      </w:divBdr>
    </w:div>
    <w:div w:id="3383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97AE1-165E-4615-ADB9-F9CF1678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6</Pages>
  <Words>1637</Words>
  <Characters>9333</Characters>
  <Application>Microsoft Office Word</Application>
  <DocSecurity>0</DocSecurity>
  <Lines>77</Lines>
  <Paragraphs>21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Bondarenko</cp:lastModifiedBy>
  <cp:revision>41</cp:revision>
  <cp:lastPrinted>2026-02-03T09:52:00Z</cp:lastPrinted>
  <dcterms:created xsi:type="dcterms:W3CDTF">2025-01-13T12:01:00Z</dcterms:created>
  <dcterms:modified xsi:type="dcterms:W3CDTF">2026-03-02T14:08:00Z</dcterms:modified>
</cp:coreProperties>
</file>