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A7733" w14:textId="77777777" w:rsidR="002D577C" w:rsidRDefault="002D577C">
      <w:pPr>
        <w:suppressAutoHyphens w:val="0"/>
        <w:autoSpaceDE w:val="0"/>
        <w:jc w:val="center"/>
        <w:textAlignment w:val="auto"/>
        <w:rPr>
          <w:lang w:val="uk-UA"/>
        </w:rPr>
      </w:pPr>
    </w:p>
    <w:p w14:paraId="5CDBC654" w14:textId="77777777" w:rsidR="002D577C" w:rsidRDefault="002D577C">
      <w:pPr>
        <w:suppressAutoHyphens w:val="0"/>
        <w:autoSpaceDE w:val="0"/>
        <w:jc w:val="center"/>
        <w:textAlignment w:val="auto"/>
        <w:rPr>
          <w:lang w:val="uk-UA"/>
        </w:rPr>
      </w:pPr>
    </w:p>
    <w:p w14:paraId="76546672" w14:textId="77777777" w:rsidR="002D577C" w:rsidRDefault="002D577C">
      <w:pPr>
        <w:suppressAutoHyphens w:val="0"/>
        <w:autoSpaceDE w:val="0"/>
        <w:jc w:val="center"/>
        <w:textAlignment w:val="auto"/>
        <w:rPr>
          <w:lang w:val="uk-UA"/>
        </w:rPr>
      </w:pPr>
    </w:p>
    <w:p w14:paraId="1EEB0CC4" w14:textId="77777777" w:rsidR="002D577C" w:rsidRDefault="002D577C">
      <w:pPr>
        <w:suppressAutoHyphens w:val="0"/>
        <w:autoSpaceDE w:val="0"/>
        <w:jc w:val="center"/>
        <w:textAlignment w:val="auto"/>
        <w:rPr>
          <w:lang w:val="uk-UA"/>
        </w:rPr>
      </w:pPr>
    </w:p>
    <w:p w14:paraId="3A557DAA" w14:textId="77777777" w:rsidR="002D577C" w:rsidRDefault="002D577C">
      <w:pPr>
        <w:suppressAutoHyphens w:val="0"/>
        <w:autoSpaceDE w:val="0"/>
        <w:jc w:val="center"/>
        <w:textAlignment w:val="auto"/>
        <w:rPr>
          <w:lang w:val="uk-UA"/>
        </w:rPr>
      </w:pPr>
    </w:p>
    <w:p w14:paraId="7CC2C104" w14:textId="77777777" w:rsidR="002D577C" w:rsidRDefault="008B0B6F">
      <w:pPr>
        <w:suppressAutoHyphens w:val="0"/>
        <w:autoSpaceDE w:val="0"/>
        <w:jc w:val="center"/>
        <w:textAlignment w:val="auto"/>
      </w:pPr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3DCCC177" wp14:editId="7326D43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76246" cy="609603"/>
            <wp:effectExtent l="0" t="0" r="4" b="0"/>
            <wp:wrapSquare wrapText="right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46" cy="6096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673A39F" w14:textId="77777777" w:rsidR="002D577C" w:rsidRDefault="002D577C">
      <w:pPr>
        <w:autoSpaceDE w:val="0"/>
        <w:jc w:val="center"/>
        <w:rPr>
          <w:b/>
          <w:bCs/>
          <w:szCs w:val="28"/>
        </w:rPr>
      </w:pPr>
    </w:p>
    <w:p w14:paraId="2D58FDA1" w14:textId="77777777" w:rsidR="002D577C" w:rsidRDefault="002D577C">
      <w:pPr>
        <w:autoSpaceDE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4A06CE6C" w14:textId="77777777" w:rsidR="002D577C" w:rsidRDefault="002D577C">
      <w:pPr>
        <w:autoSpaceDE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0229E346" w14:textId="77777777" w:rsidR="002D577C" w:rsidRDefault="008B0B6F">
      <w:pPr>
        <w:autoSpaceDE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ФОНТАНСЬКА СІЛЬСЬКА РАДА</w:t>
      </w:r>
    </w:p>
    <w:p w14:paraId="1C00A656" w14:textId="77777777" w:rsidR="002D577C" w:rsidRDefault="008B0B6F">
      <w:pPr>
        <w:autoSpaceDE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ОДЕСЬКОГО РАЙОНУ ОДЕСЬКОЇ ОБЛАСТІ</w:t>
      </w:r>
    </w:p>
    <w:p w14:paraId="5FF9E3AB" w14:textId="77777777" w:rsidR="002D577C" w:rsidRDefault="002D577C">
      <w:pPr>
        <w:ind w:left="4536"/>
        <w:rPr>
          <w:rFonts w:ascii="Times New Roman" w:hAnsi="Times New Roman"/>
          <w:sz w:val="28"/>
          <w:szCs w:val="28"/>
        </w:rPr>
      </w:pPr>
    </w:p>
    <w:p w14:paraId="10A01155" w14:textId="77777777" w:rsidR="002D577C" w:rsidRPr="001A7E7F" w:rsidRDefault="008B0B6F">
      <w:pPr>
        <w:jc w:val="center"/>
        <w:rPr>
          <w:rFonts w:ascii="Times New Roman" w:hAnsi="Times New Roman"/>
          <w:b/>
          <w:sz w:val="28"/>
          <w:szCs w:val="28"/>
        </w:rPr>
      </w:pPr>
      <w:r w:rsidRPr="001A7E7F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Pr="001A7E7F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1A7E7F">
        <w:rPr>
          <w:rFonts w:ascii="Times New Roman" w:hAnsi="Times New Roman"/>
          <w:b/>
          <w:sz w:val="28"/>
          <w:szCs w:val="28"/>
        </w:rPr>
        <w:t xml:space="preserve"> Я   С Е С І Ї</w:t>
      </w:r>
    </w:p>
    <w:p w14:paraId="67C5A72B" w14:textId="77777777" w:rsidR="002D577C" w:rsidRPr="001A7E7F" w:rsidRDefault="002D577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4AB0CCA" w14:textId="77777777" w:rsidR="002D577C" w:rsidRPr="001A7E7F" w:rsidRDefault="008B0B6F">
      <w:pPr>
        <w:ind w:firstLine="709"/>
        <w:jc w:val="center"/>
      </w:pPr>
      <w:r w:rsidRPr="001A7E7F">
        <w:rPr>
          <w:rFonts w:ascii="Times New Roman" w:hAnsi="Times New Roman"/>
          <w:sz w:val="28"/>
          <w:szCs w:val="28"/>
        </w:rPr>
        <w:t xml:space="preserve">VIII </w:t>
      </w:r>
      <w:proofErr w:type="spellStart"/>
      <w:r w:rsidRPr="001A7E7F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14:paraId="11D3510B" w14:textId="77777777" w:rsidR="0055575E" w:rsidRPr="00361C88" w:rsidRDefault="0055575E" w:rsidP="00344A67">
      <w:pPr>
        <w:rPr>
          <w:rFonts w:ascii="Times New Roman" w:hAnsi="Times New Roman"/>
          <w:sz w:val="32"/>
          <w:szCs w:val="32"/>
          <w:lang w:val="uk-UA" w:eastAsia="ru-RU"/>
        </w:rPr>
      </w:pPr>
      <w:bookmarkStart w:id="0" w:name="_Hlk155275264"/>
    </w:p>
    <w:bookmarkEnd w:id="0"/>
    <w:p w14:paraId="1EC16FBD" w14:textId="22C1FF04" w:rsidR="00361C88" w:rsidRPr="00361C88" w:rsidRDefault="00361C88" w:rsidP="00361C88">
      <w:pPr>
        <w:rPr>
          <w:rFonts w:ascii="Times New Roman" w:hAnsi="Times New Roman"/>
          <w:b/>
          <w:bCs/>
          <w:sz w:val="28"/>
          <w:szCs w:val="44"/>
        </w:rPr>
      </w:pPr>
      <w:proofErr w:type="spellStart"/>
      <w:r w:rsidRPr="00361C88">
        <w:rPr>
          <w:rFonts w:ascii="Times New Roman" w:hAnsi="Times New Roman"/>
          <w:b/>
          <w:bCs/>
          <w:sz w:val="28"/>
          <w:szCs w:val="44"/>
        </w:rPr>
        <w:t>від</w:t>
      </w:r>
      <w:proofErr w:type="spellEnd"/>
      <w:r w:rsidRPr="00361C88">
        <w:rPr>
          <w:rFonts w:ascii="Times New Roman" w:hAnsi="Times New Roman"/>
          <w:b/>
          <w:bCs/>
          <w:sz w:val="28"/>
          <w:szCs w:val="44"/>
        </w:rPr>
        <w:t xml:space="preserve"> 07 травня 2026 року                                                                  № 38</w:t>
      </w:r>
      <w:r>
        <w:rPr>
          <w:rFonts w:ascii="Times New Roman" w:hAnsi="Times New Roman"/>
          <w:b/>
          <w:bCs/>
          <w:sz w:val="28"/>
          <w:szCs w:val="44"/>
          <w:lang w:val="uk-UA"/>
        </w:rPr>
        <w:t>36</w:t>
      </w:r>
      <w:r w:rsidRPr="00361C88">
        <w:rPr>
          <w:rFonts w:ascii="Times New Roman" w:hAnsi="Times New Roman"/>
          <w:b/>
          <w:bCs/>
          <w:sz w:val="28"/>
          <w:szCs w:val="44"/>
        </w:rPr>
        <w:t xml:space="preserve"> – </w:t>
      </w:r>
      <w:r w:rsidRPr="00361C88">
        <w:rPr>
          <w:rFonts w:ascii="Times New Roman" w:hAnsi="Times New Roman"/>
          <w:b/>
          <w:bCs/>
          <w:sz w:val="28"/>
          <w:szCs w:val="44"/>
          <w:lang w:val="en-US"/>
        </w:rPr>
        <w:t>V</w:t>
      </w:r>
      <w:r w:rsidRPr="00361C88">
        <w:rPr>
          <w:rFonts w:ascii="Times New Roman" w:hAnsi="Times New Roman"/>
          <w:b/>
          <w:bCs/>
          <w:sz w:val="28"/>
          <w:szCs w:val="44"/>
        </w:rPr>
        <w:t>ІІІ</w:t>
      </w:r>
    </w:p>
    <w:p w14:paraId="2BEBE724" w14:textId="77777777" w:rsidR="00344A67" w:rsidRPr="001A7E7F" w:rsidRDefault="00344A67" w:rsidP="00344A67">
      <w:pPr>
        <w:pStyle w:val="Standard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140F20C7" w14:textId="5548F753" w:rsidR="00344A67" w:rsidRPr="004147D5" w:rsidRDefault="00344A67" w:rsidP="00344A67">
      <w:pPr>
        <w:pStyle w:val="a7"/>
        <w:suppressAutoHyphens w:val="0"/>
        <w:autoSpaceDN/>
        <w:spacing w:after="0"/>
        <w:ind w:left="0"/>
        <w:jc w:val="both"/>
        <w:textAlignment w:val="auto"/>
        <w:rPr>
          <w:rFonts w:ascii="Times New Roman" w:hAnsi="Times New Roman"/>
          <w:b/>
          <w:sz w:val="28"/>
          <w:szCs w:val="28"/>
        </w:rPr>
      </w:pPr>
      <w:r w:rsidRPr="004147D5">
        <w:rPr>
          <w:rFonts w:ascii="Times New Roman" w:hAnsi="Times New Roman"/>
          <w:b/>
          <w:sz w:val="28"/>
          <w:szCs w:val="28"/>
          <w:lang w:val="uk-UA"/>
        </w:rPr>
        <w:t>Про внесення змін до рішення Фонтанської  сільської ради від 22 грудня 202</w:t>
      </w:r>
      <w:r w:rsidR="003E39B3">
        <w:rPr>
          <w:rFonts w:ascii="Times New Roman" w:hAnsi="Times New Roman"/>
          <w:b/>
          <w:sz w:val="28"/>
          <w:szCs w:val="28"/>
          <w:lang w:val="uk-UA"/>
        </w:rPr>
        <w:t>5</w:t>
      </w:r>
      <w:r w:rsidRPr="004147D5">
        <w:rPr>
          <w:rFonts w:ascii="Times New Roman" w:hAnsi="Times New Roman"/>
          <w:b/>
          <w:sz w:val="28"/>
          <w:szCs w:val="28"/>
          <w:lang w:val="uk-UA"/>
        </w:rPr>
        <w:t xml:space="preserve"> року №3589</w:t>
      </w:r>
      <w:r w:rsidRPr="004147D5">
        <w:rPr>
          <w:rFonts w:ascii="Times New Roman" w:hAnsi="Times New Roman"/>
          <w:b/>
          <w:sz w:val="28"/>
          <w:szCs w:val="28"/>
          <w:lang w:eastAsia="uk-UA" w:bidi="uk-UA"/>
        </w:rPr>
        <w:t>-VІІІ</w:t>
      </w:r>
      <w:r w:rsidRPr="004147D5">
        <w:rPr>
          <w:rFonts w:ascii="Times New Roman" w:hAnsi="Times New Roman"/>
          <w:b/>
          <w:sz w:val="28"/>
          <w:szCs w:val="28"/>
          <w:lang w:val="uk-UA" w:eastAsia="uk-UA" w:bidi="uk-UA"/>
        </w:rPr>
        <w:t xml:space="preserve"> «</w:t>
      </w:r>
      <w:r w:rsidRPr="004147D5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 затвердження </w:t>
      </w:r>
      <w:r w:rsidRPr="004147D5">
        <w:rPr>
          <w:rFonts w:ascii="Times New Roman" w:hAnsi="Times New Roman"/>
          <w:b/>
          <w:color w:val="000000"/>
          <w:spacing w:val="7"/>
          <w:sz w:val="28"/>
          <w:szCs w:val="28"/>
          <w:lang w:val="uk-UA" w:eastAsia="uk-UA"/>
        </w:rPr>
        <w:t>Програми розвитку культури на території Фонтанської сільської ради на 2026-2030 р.»</w:t>
      </w:r>
    </w:p>
    <w:p w14:paraId="1DDEAA5E" w14:textId="77777777" w:rsidR="002D577C" w:rsidRDefault="002D577C">
      <w:pPr>
        <w:pStyle w:val="Standard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23AA7CD" w14:textId="77777777" w:rsidR="002D577C" w:rsidRDefault="008B0B6F">
      <w:pPr>
        <w:pStyle w:val="Textbody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З метою створення сучасного  культурно-інформаційного простору, </w:t>
      </w:r>
      <w:r>
        <w:rPr>
          <w:rStyle w:val="a3"/>
          <w:rFonts w:ascii="Times New Roman" w:hAnsi="Times New Roman"/>
          <w:sz w:val="28"/>
          <w:szCs w:val="28"/>
          <w:lang w:val="uk-UA"/>
        </w:rPr>
        <w:t>розробки стратегії та практичних заходів щодо розв’язання основних проблем функціонування та розвитку культурної галузі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, відповідно до Законів України «Про культуру», «Про музеї та музейну справу», «Про бібліотеки і бібліотечну справу», «Про охорону культурної спадщини», керуючись ст. 26 Закону  України  «Про  місцеве  самоврядування  в  Україні», Фонтанська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сільська рада Одеського району Одеської області,-</w:t>
      </w:r>
    </w:p>
    <w:p w14:paraId="1F441A2C" w14:textId="77777777" w:rsidR="002D577C" w:rsidRDefault="002D577C">
      <w:pPr>
        <w:pStyle w:val="Textbody"/>
        <w:spacing w:after="0" w:line="240" w:lineRule="auto"/>
        <w:ind w:firstLine="709"/>
        <w:jc w:val="both"/>
      </w:pPr>
    </w:p>
    <w:p w14:paraId="12ACD465" w14:textId="77777777" w:rsidR="002D577C" w:rsidRDefault="002D577C">
      <w:pPr>
        <w:pStyle w:val="Standard"/>
        <w:ind w:firstLine="709"/>
        <w:jc w:val="both"/>
        <w:rPr>
          <w:rFonts w:ascii="Times New Roman" w:hAnsi="Times New Roman"/>
          <w:color w:val="000000"/>
          <w:sz w:val="6"/>
          <w:szCs w:val="6"/>
          <w:lang w:val="uk-UA"/>
        </w:rPr>
      </w:pPr>
    </w:p>
    <w:p w14:paraId="0B5CD8F9" w14:textId="77777777" w:rsidR="002D577C" w:rsidRDefault="008B0B6F">
      <w:pPr>
        <w:pStyle w:val="Standard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ВИРІШИЛА:</w:t>
      </w:r>
    </w:p>
    <w:p w14:paraId="03FC775E" w14:textId="77777777" w:rsidR="002D577C" w:rsidRPr="00C56D43" w:rsidRDefault="002D577C">
      <w:pPr>
        <w:pStyle w:val="Standard"/>
        <w:ind w:firstLine="709"/>
        <w:jc w:val="center"/>
        <w:rPr>
          <w:lang w:val="uk-UA"/>
        </w:rPr>
      </w:pPr>
    </w:p>
    <w:p w14:paraId="077BF964" w14:textId="77777777" w:rsidR="002D577C" w:rsidRDefault="002D577C">
      <w:pPr>
        <w:pStyle w:val="Standard"/>
        <w:ind w:firstLine="709"/>
        <w:jc w:val="both"/>
        <w:rPr>
          <w:rFonts w:ascii="Times New Roman" w:hAnsi="Times New Roman"/>
          <w:b/>
          <w:color w:val="000000"/>
          <w:sz w:val="4"/>
          <w:szCs w:val="4"/>
          <w:lang w:val="uk-UA"/>
        </w:rPr>
      </w:pPr>
    </w:p>
    <w:p w14:paraId="3A1B1332" w14:textId="48E60419" w:rsidR="002D577C" w:rsidRPr="00C56D43" w:rsidRDefault="008B0B6F">
      <w:pPr>
        <w:ind w:firstLine="720"/>
        <w:jc w:val="both"/>
        <w:rPr>
          <w:lang w:val="uk-UA"/>
        </w:rPr>
      </w:pPr>
      <w:r>
        <w:rPr>
          <w:rStyle w:val="a3"/>
          <w:rFonts w:ascii="Times New Roman" w:hAnsi="Times New Roman"/>
          <w:bCs/>
          <w:color w:val="000000"/>
          <w:spacing w:val="7"/>
          <w:sz w:val="28"/>
          <w:szCs w:val="28"/>
          <w:lang w:val="uk-UA" w:eastAsia="uk-UA"/>
        </w:rPr>
        <w:t>1.</w:t>
      </w:r>
      <w:r w:rsidRPr="00C56D4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7E7F" w:rsidRPr="00C56D43">
        <w:rPr>
          <w:rFonts w:ascii="Times New Roman" w:hAnsi="Times New Roman"/>
          <w:sz w:val="28"/>
          <w:szCs w:val="28"/>
          <w:lang w:val="uk-UA"/>
        </w:rPr>
        <w:t>Внести зм</w:t>
      </w:r>
      <w:r w:rsidR="00220D6C">
        <w:rPr>
          <w:rFonts w:ascii="Times New Roman" w:hAnsi="Times New Roman"/>
          <w:sz w:val="28"/>
          <w:szCs w:val="28"/>
          <w:lang w:val="uk-UA"/>
        </w:rPr>
        <w:t>і</w:t>
      </w:r>
      <w:r w:rsidR="001A7E7F" w:rsidRPr="00C56D43">
        <w:rPr>
          <w:rFonts w:ascii="Times New Roman" w:hAnsi="Times New Roman"/>
          <w:sz w:val="28"/>
          <w:szCs w:val="28"/>
          <w:lang w:val="uk-UA"/>
        </w:rPr>
        <w:t>ни та викласти в нов</w:t>
      </w:r>
      <w:r w:rsidR="001A7E7F">
        <w:rPr>
          <w:rFonts w:ascii="Times New Roman" w:hAnsi="Times New Roman"/>
          <w:sz w:val="28"/>
          <w:szCs w:val="28"/>
          <w:lang w:val="uk-UA"/>
        </w:rPr>
        <w:t>ій редакції</w:t>
      </w:r>
      <w:r w:rsidR="00220D6C">
        <w:rPr>
          <w:rFonts w:ascii="Times New Roman" w:hAnsi="Times New Roman"/>
          <w:sz w:val="28"/>
          <w:szCs w:val="28"/>
          <w:lang w:val="uk-UA"/>
        </w:rPr>
        <w:t xml:space="preserve"> Додаток 1 рішення сесії </w:t>
      </w:r>
      <w:r w:rsidR="00C56D43">
        <w:rPr>
          <w:rFonts w:ascii="Times New Roman" w:hAnsi="Times New Roman"/>
          <w:sz w:val="28"/>
          <w:szCs w:val="28"/>
          <w:lang w:val="uk-UA"/>
        </w:rPr>
        <w:t xml:space="preserve">Фонтанської сільської ради </w:t>
      </w:r>
      <w:r w:rsidR="00220D6C" w:rsidRPr="00220D6C">
        <w:rPr>
          <w:rFonts w:ascii="Times New Roman" w:hAnsi="Times New Roman" w:hint="eastAsia"/>
          <w:sz w:val="28"/>
          <w:szCs w:val="28"/>
          <w:lang w:val="uk-UA"/>
        </w:rPr>
        <w:t>від</w:t>
      </w:r>
      <w:r w:rsidR="00220D6C" w:rsidRPr="00220D6C">
        <w:rPr>
          <w:rFonts w:ascii="Times New Roman" w:hAnsi="Times New Roman"/>
          <w:sz w:val="28"/>
          <w:szCs w:val="28"/>
          <w:lang w:val="uk-UA"/>
        </w:rPr>
        <w:t xml:space="preserve"> 22 </w:t>
      </w:r>
      <w:r w:rsidR="00220D6C" w:rsidRPr="00220D6C">
        <w:rPr>
          <w:rFonts w:ascii="Times New Roman" w:hAnsi="Times New Roman" w:hint="eastAsia"/>
          <w:sz w:val="28"/>
          <w:szCs w:val="28"/>
          <w:lang w:val="uk-UA"/>
        </w:rPr>
        <w:t>грудня</w:t>
      </w:r>
      <w:r w:rsidR="00220D6C" w:rsidRPr="00220D6C">
        <w:rPr>
          <w:rFonts w:ascii="Times New Roman" w:hAnsi="Times New Roman"/>
          <w:sz w:val="28"/>
          <w:szCs w:val="28"/>
          <w:lang w:val="uk-UA"/>
        </w:rPr>
        <w:t xml:space="preserve"> 2025 </w:t>
      </w:r>
      <w:r w:rsidR="00220D6C" w:rsidRPr="00220D6C">
        <w:rPr>
          <w:rFonts w:ascii="Times New Roman" w:hAnsi="Times New Roman" w:hint="eastAsia"/>
          <w:sz w:val="28"/>
          <w:szCs w:val="28"/>
          <w:lang w:val="uk-UA"/>
        </w:rPr>
        <w:t>року</w:t>
      </w:r>
      <w:r w:rsidR="00220D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0D6C" w:rsidRPr="00220D6C">
        <w:rPr>
          <w:rFonts w:ascii="Times New Roman" w:hAnsi="Times New Roman" w:hint="eastAsia"/>
          <w:sz w:val="28"/>
          <w:szCs w:val="28"/>
          <w:lang w:val="uk-UA"/>
        </w:rPr>
        <w:t>№</w:t>
      </w:r>
      <w:r w:rsidR="00220D6C" w:rsidRPr="00220D6C">
        <w:rPr>
          <w:rFonts w:ascii="Times New Roman" w:hAnsi="Times New Roman"/>
          <w:sz w:val="28"/>
          <w:szCs w:val="28"/>
          <w:lang w:val="uk-UA"/>
        </w:rPr>
        <w:t>3589-V</w:t>
      </w:r>
      <w:r w:rsidR="00220D6C" w:rsidRPr="00220D6C">
        <w:rPr>
          <w:rFonts w:ascii="Times New Roman" w:hAnsi="Times New Roman" w:hint="eastAsia"/>
          <w:sz w:val="28"/>
          <w:szCs w:val="28"/>
          <w:lang w:val="uk-UA"/>
        </w:rPr>
        <w:t>ІІІ</w:t>
      </w:r>
      <w:r w:rsidRPr="00C56D43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220D6C">
        <w:rPr>
          <w:rFonts w:ascii="Times New Roman" w:hAnsi="Times New Roman"/>
          <w:color w:val="000000"/>
          <w:spacing w:val="7"/>
          <w:sz w:val="28"/>
          <w:szCs w:val="28"/>
          <w:lang w:val="uk-UA" w:eastAsia="uk-UA"/>
        </w:rPr>
        <w:t>Про затвердження п</w:t>
      </w:r>
      <w:r>
        <w:rPr>
          <w:rFonts w:ascii="Times New Roman" w:hAnsi="Times New Roman"/>
          <w:color w:val="000000"/>
          <w:spacing w:val="7"/>
          <w:sz w:val="28"/>
          <w:szCs w:val="28"/>
          <w:lang w:val="uk-UA" w:eastAsia="uk-UA"/>
        </w:rPr>
        <w:t>рограми розвитку культури на території Фонтанської сільської ради на 2026-2030 р</w:t>
      </w:r>
      <w:r w:rsidR="001A7E7F">
        <w:rPr>
          <w:rFonts w:ascii="Times New Roman" w:hAnsi="Times New Roman"/>
          <w:color w:val="000000"/>
          <w:spacing w:val="7"/>
          <w:sz w:val="28"/>
          <w:szCs w:val="28"/>
          <w:lang w:val="uk-UA" w:eastAsia="uk-UA"/>
        </w:rPr>
        <w:t>оки</w:t>
      </w:r>
      <w:r w:rsidRPr="00C56D43">
        <w:rPr>
          <w:rFonts w:ascii="Times New Roman" w:hAnsi="Times New Roman"/>
          <w:sz w:val="28"/>
          <w:szCs w:val="28"/>
          <w:lang w:val="uk-UA"/>
        </w:rPr>
        <w:t>» (додається).</w:t>
      </w:r>
    </w:p>
    <w:p w14:paraId="3BBC42E6" w14:textId="77777777" w:rsidR="002D577C" w:rsidRDefault="008B0B6F">
      <w:pPr>
        <w:pStyle w:val="a7"/>
        <w:widowControl w:val="0"/>
        <w:numPr>
          <w:ilvl w:val="0"/>
          <w:numId w:val="7"/>
        </w:numPr>
        <w:suppressAutoHyphens w:val="0"/>
        <w:spacing w:after="0"/>
        <w:ind w:left="0" w:firstLine="72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цього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постійну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комісію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гуманітарних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405F544F" w14:textId="77777777" w:rsidR="002D577C" w:rsidRDefault="002D577C">
      <w:pPr>
        <w:pStyle w:val="Standard"/>
        <w:ind w:firstLine="709"/>
        <w:jc w:val="both"/>
        <w:rPr>
          <w:rFonts w:ascii="Times New Roman" w:hAnsi="Times New Roman"/>
          <w:lang w:val="uk-UA"/>
        </w:rPr>
      </w:pPr>
    </w:p>
    <w:p w14:paraId="4A110053" w14:textId="77777777" w:rsidR="00361C88" w:rsidRDefault="00361C88" w:rsidP="00361C88">
      <w:pPr>
        <w:tabs>
          <w:tab w:val="left" w:pos="993"/>
        </w:tabs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926E038" w14:textId="77777777" w:rsidR="00361C88" w:rsidRDefault="00361C88" w:rsidP="00361C88">
      <w:pPr>
        <w:tabs>
          <w:tab w:val="left" w:pos="993"/>
        </w:tabs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1EBF511" w14:textId="09464DE4" w:rsidR="00361C88" w:rsidRPr="00361C88" w:rsidRDefault="00361C88" w:rsidP="00361C88">
      <w:pPr>
        <w:tabs>
          <w:tab w:val="left" w:pos="993"/>
        </w:tabs>
        <w:rPr>
          <w:rFonts w:ascii="Times New Roman" w:hAnsi="Times New Roman"/>
          <w:sz w:val="28"/>
          <w:szCs w:val="28"/>
        </w:rPr>
      </w:pPr>
      <w:proofErr w:type="spellStart"/>
      <w:r w:rsidRPr="00361C88">
        <w:rPr>
          <w:rFonts w:ascii="Times New Roman" w:hAnsi="Times New Roman"/>
          <w:b/>
          <w:bCs/>
          <w:sz w:val="28"/>
          <w:szCs w:val="28"/>
        </w:rPr>
        <w:t>В.о</w:t>
      </w:r>
      <w:proofErr w:type="spellEnd"/>
      <w:r w:rsidRPr="00361C88">
        <w:rPr>
          <w:rFonts w:ascii="Times New Roman" w:hAnsi="Times New Roman"/>
          <w:b/>
          <w:bCs/>
          <w:sz w:val="28"/>
          <w:szCs w:val="28"/>
        </w:rPr>
        <w:t>. с</w:t>
      </w:r>
      <w:proofErr w:type="spellStart"/>
      <w:r w:rsidRPr="00361C88">
        <w:rPr>
          <w:rFonts w:ascii="Times New Roman" w:hAnsi="Times New Roman"/>
          <w:b/>
          <w:bCs/>
          <w:sz w:val="28"/>
          <w:szCs w:val="28"/>
        </w:rPr>
        <w:t>ільського</w:t>
      </w:r>
      <w:proofErr w:type="spellEnd"/>
      <w:r w:rsidRPr="00361C8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61C88">
        <w:rPr>
          <w:rFonts w:ascii="Times New Roman" w:hAnsi="Times New Roman"/>
          <w:b/>
          <w:bCs/>
          <w:sz w:val="28"/>
          <w:szCs w:val="28"/>
        </w:rPr>
        <w:t>голови</w:t>
      </w:r>
      <w:proofErr w:type="spellEnd"/>
      <w:r w:rsidRPr="00361C88">
        <w:rPr>
          <w:rFonts w:ascii="Times New Roman" w:hAnsi="Times New Roman"/>
          <w:b/>
          <w:bCs/>
          <w:sz w:val="28"/>
          <w:szCs w:val="28"/>
        </w:rPr>
        <w:t xml:space="preserve">                                       </w:t>
      </w:r>
      <w:r w:rsidRPr="00361C88">
        <w:rPr>
          <w:rFonts w:ascii="Times New Roman" w:hAnsi="Times New Roman"/>
          <w:b/>
          <w:bCs/>
          <w:sz w:val="28"/>
          <w:szCs w:val="28"/>
        </w:rPr>
        <w:tab/>
        <w:t xml:space="preserve">            </w:t>
      </w:r>
      <w:proofErr w:type="spellStart"/>
      <w:r w:rsidRPr="00361C88">
        <w:rPr>
          <w:rFonts w:ascii="Times New Roman" w:hAnsi="Times New Roman"/>
          <w:b/>
          <w:bCs/>
          <w:sz w:val="28"/>
          <w:szCs w:val="28"/>
        </w:rPr>
        <w:t>Андрій</w:t>
      </w:r>
      <w:proofErr w:type="spellEnd"/>
      <w:r w:rsidRPr="00361C88">
        <w:rPr>
          <w:rFonts w:ascii="Times New Roman" w:hAnsi="Times New Roman"/>
          <w:b/>
          <w:bCs/>
          <w:sz w:val="28"/>
          <w:szCs w:val="28"/>
        </w:rPr>
        <w:t xml:space="preserve"> СЕРЕБРІЙ</w:t>
      </w:r>
    </w:p>
    <w:p w14:paraId="243243FA" w14:textId="77777777" w:rsidR="002D577C" w:rsidRDefault="002D577C">
      <w:pPr>
        <w:rPr>
          <w:lang w:val="uk-UA"/>
        </w:rPr>
      </w:pPr>
    </w:p>
    <w:p w14:paraId="315A9C11" w14:textId="77777777" w:rsidR="002D577C" w:rsidRDefault="002D577C">
      <w:pPr>
        <w:pageBreakBefore/>
        <w:suppressAutoHyphens w:val="0"/>
        <w:rPr>
          <w:rFonts w:ascii="Times New Roman" w:hAnsi="Times New Roman"/>
        </w:rPr>
      </w:pPr>
    </w:p>
    <w:p w14:paraId="7C220786" w14:textId="77777777" w:rsidR="002D577C" w:rsidRPr="00344A67" w:rsidRDefault="008B0B6F">
      <w:pPr>
        <w:ind w:firstLine="5245"/>
        <w:rPr>
          <w:rFonts w:ascii="Times New Roman" w:hAnsi="Times New Roman"/>
        </w:rPr>
      </w:pPr>
      <w:r w:rsidRPr="00344A67">
        <w:rPr>
          <w:rFonts w:ascii="Times New Roman" w:hAnsi="Times New Roman"/>
        </w:rPr>
        <w:t>Додаток № 1 до</w:t>
      </w:r>
    </w:p>
    <w:p w14:paraId="7BF5626E" w14:textId="77777777" w:rsidR="0055575E" w:rsidRPr="00344A67" w:rsidRDefault="008B0B6F" w:rsidP="0055575E">
      <w:pPr>
        <w:ind w:firstLine="5245"/>
        <w:rPr>
          <w:rFonts w:ascii="Times New Roman" w:hAnsi="Times New Roman"/>
          <w:lang w:val="uk-UA"/>
        </w:rPr>
      </w:pPr>
      <w:proofErr w:type="spellStart"/>
      <w:r w:rsidRPr="00344A67">
        <w:rPr>
          <w:rFonts w:ascii="Times New Roman" w:hAnsi="Times New Roman"/>
        </w:rPr>
        <w:t>рішення</w:t>
      </w:r>
      <w:proofErr w:type="spellEnd"/>
      <w:r w:rsidRPr="00344A67">
        <w:rPr>
          <w:rFonts w:ascii="Times New Roman" w:hAnsi="Times New Roman"/>
        </w:rPr>
        <w:t xml:space="preserve"> </w:t>
      </w:r>
      <w:proofErr w:type="spellStart"/>
      <w:r w:rsidRPr="00344A67">
        <w:rPr>
          <w:rFonts w:ascii="Times New Roman" w:hAnsi="Times New Roman"/>
        </w:rPr>
        <w:t>сесії</w:t>
      </w:r>
      <w:proofErr w:type="spellEnd"/>
      <w:r w:rsidRPr="00344A67">
        <w:rPr>
          <w:rFonts w:ascii="Times New Roman" w:hAnsi="Times New Roman"/>
        </w:rPr>
        <w:t xml:space="preserve"> Фонтанської </w:t>
      </w:r>
      <w:proofErr w:type="spellStart"/>
      <w:r w:rsidRPr="00344A67">
        <w:rPr>
          <w:rFonts w:ascii="Times New Roman" w:hAnsi="Times New Roman"/>
        </w:rPr>
        <w:t>сільської</w:t>
      </w:r>
      <w:proofErr w:type="spellEnd"/>
      <w:r w:rsidRPr="00344A67">
        <w:rPr>
          <w:rFonts w:ascii="Times New Roman" w:hAnsi="Times New Roman"/>
        </w:rPr>
        <w:t xml:space="preserve"> ради</w:t>
      </w:r>
    </w:p>
    <w:p w14:paraId="6056A9A0" w14:textId="5288EB25" w:rsidR="0055575E" w:rsidRPr="0055575E" w:rsidRDefault="0055575E" w:rsidP="0055575E">
      <w:pPr>
        <w:ind w:firstLine="5245"/>
        <w:rPr>
          <w:rFonts w:ascii="Times New Roman" w:hAnsi="Times New Roman"/>
          <w:lang w:val="uk-UA"/>
        </w:rPr>
      </w:pPr>
      <w:r w:rsidRPr="00344A67">
        <w:rPr>
          <w:rFonts w:ascii="Times New Roman" w:hAnsi="Times New Roman"/>
          <w:lang w:val="uk-UA"/>
        </w:rPr>
        <w:t>в</w:t>
      </w:r>
      <w:proofErr w:type="spellStart"/>
      <w:r w:rsidRPr="00344A67">
        <w:t>ід</w:t>
      </w:r>
      <w:proofErr w:type="spellEnd"/>
      <w:r w:rsidRPr="00344A67">
        <w:t xml:space="preserve"> </w:t>
      </w:r>
      <w:r w:rsidR="00361C88">
        <w:rPr>
          <w:lang w:val="uk-UA"/>
        </w:rPr>
        <w:t xml:space="preserve">07.05.2026 </w:t>
      </w:r>
      <w:r w:rsidRPr="00344A67">
        <w:t>№</w:t>
      </w:r>
      <w:r w:rsidR="00361C88">
        <w:rPr>
          <w:lang w:val="uk-UA"/>
        </w:rPr>
        <w:t xml:space="preserve"> 3836</w:t>
      </w:r>
      <w:r w:rsidRPr="00344A67">
        <w:t xml:space="preserve"> – VІІІ</w:t>
      </w:r>
    </w:p>
    <w:p w14:paraId="1C809909" w14:textId="77777777" w:rsidR="002D577C" w:rsidRDefault="002D577C">
      <w:pPr>
        <w:pStyle w:val="Standard"/>
        <w:jc w:val="center"/>
        <w:rPr>
          <w:b/>
          <w:color w:val="000000"/>
          <w:sz w:val="26"/>
          <w:szCs w:val="26"/>
          <w:lang w:val="uk-UA" w:eastAsia="ru-RU"/>
        </w:rPr>
      </w:pPr>
    </w:p>
    <w:p w14:paraId="0C7BAC17" w14:textId="77777777" w:rsidR="002D577C" w:rsidRDefault="008B0B6F">
      <w:pPr>
        <w:pStyle w:val="Standard"/>
        <w:jc w:val="center"/>
      </w:pPr>
      <w:r>
        <w:rPr>
          <w:b/>
          <w:color w:val="000000"/>
          <w:sz w:val="26"/>
          <w:szCs w:val="26"/>
          <w:lang w:val="uk-UA" w:eastAsia="ru-RU"/>
        </w:rPr>
        <w:t>Паспорт Програми</w:t>
      </w:r>
    </w:p>
    <w:p w14:paraId="7F859C35" w14:textId="52384D42" w:rsidR="002D577C" w:rsidRDefault="008B0B6F">
      <w:pPr>
        <w:pStyle w:val="Standard"/>
        <w:jc w:val="center"/>
      </w:pPr>
      <w:r>
        <w:rPr>
          <w:b/>
          <w:bCs/>
          <w:color w:val="000000"/>
          <w:spacing w:val="7"/>
          <w:sz w:val="26"/>
          <w:szCs w:val="26"/>
          <w:lang w:val="uk-UA" w:eastAsia="uk-UA"/>
        </w:rPr>
        <w:t>розвитку культури Фонтанської сільської ради на  202</w:t>
      </w:r>
      <w:r w:rsidR="001A7E7F">
        <w:rPr>
          <w:b/>
          <w:bCs/>
          <w:color w:val="000000"/>
          <w:spacing w:val="7"/>
          <w:sz w:val="26"/>
          <w:szCs w:val="26"/>
          <w:lang w:val="uk-UA" w:eastAsia="uk-UA"/>
        </w:rPr>
        <w:t>6</w:t>
      </w:r>
      <w:r>
        <w:rPr>
          <w:b/>
          <w:bCs/>
          <w:color w:val="000000"/>
          <w:spacing w:val="7"/>
          <w:sz w:val="26"/>
          <w:szCs w:val="26"/>
          <w:lang w:val="uk-UA" w:eastAsia="uk-UA"/>
        </w:rPr>
        <w:t>-20</w:t>
      </w:r>
      <w:r w:rsidR="001A7E7F">
        <w:rPr>
          <w:b/>
          <w:bCs/>
          <w:color w:val="000000"/>
          <w:spacing w:val="7"/>
          <w:sz w:val="26"/>
          <w:szCs w:val="26"/>
          <w:lang w:val="uk-UA" w:eastAsia="uk-UA"/>
        </w:rPr>
        <w:t>30</w:t>
      </w:r>
      <w:r>
        <w:rPr>
          <w:b/>
          <w:bCs/>
          <w:color w:val="000000"/>
          <w:spacing w:val="7"/>
          <w:sz w:val="26"/>
          <w:szCs w:val="26"/>
          <w:lang w:val="uk-UA" w:eastAsia="uk-UA"/>
        </w:rPr>
        <w:t xml:space="preserve"> роки</w:t>
      </w:r>
    </w:p>
    <w:tbl>
      <w:tblPr>
        <w:tblW w:w="10492" w:type="dxa"/>
        <w:tblInd w:w="-9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3"/>
        <w:gridCol w:w="4138"/>
        <w:gridCol w:w="5671"/>
      </w:tblGrid>
      <w:tr w:rsidR="002D577C" w14:paraId="7A9271D4" w14:textId="77777777">
        <w:trPr>
          <w:trHeight w:hRule="exact" w:val="603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C6A3C0" w14:textId="77777777" w:rsidR="002D577C" w:rsidRDefault="008B0B6F">
            <w:pPr>
              <w:pStyle w:val="2"/>
              <w:shd w:val="clear" w:color="auto" w:fill="auto"/>
              <w:spacing w:line="240" w:lineRule="auto"/>
              <w:ind w:left="128" w:right="-319" w:firstLine="0"/>
            </w:pPr>
            <w:r>
              <w:rPr>
                <w:rStyle w:val="211pt"/>
                <w:b w:val="0"/>
                <w:sz w:val="18"/>
                <w:szCs w:val="18"/>
              </w:rPr>
              <w:t>1.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84D863" w14:textId="77777777" w:rsidR="002D577C" w:rsidRDefault="008B0B6F">
            <w:pPr>
              <w:pStyle w:val="2"/>
              <w:shd w:val="clear" w:color="auto" w:fill="auto"/>
              <w:spacing w:line="240" w:lineRule="auto"/>
              <w:ind w:right="-319" w:firstLine="0"/>
              <w:jc w:val="center"/>
            </w:pPr>
            <w:r>
              <w:rPr>
                <w:rStyle w:val="211pt"/>
                <w:sz w:val="18"/>
                <w:szCs w:val="18"/>
              </w:rPr>
              <w:t>Назва Програми</w:t>
            </w:r>
          </w:p>
          <w:p w14:paraId="216E2D6D" w14:textId="77777777" w:rsidR="002D577C" w:rsidRDefault="002D577C">
            <w:pPr>
              <w:pStyle w:val="2"/>
              <w:shd w:val="clear" w:color="auto" w:fill="auto"/>
              <w:spacing w:line="240" w:lineRule="auto"/>
              <w:ind w:right="-319" w:firstLine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D171D0" w14:textId="77777777" w:rsidR="002D577C" w:rsidRDefault="008B0B6F">
            <w:pPr>
              <w:pStyle w:val="Standard"/>
              <w:widowControl w:val="0"/>
              <w:ind w:left="271" w:right="282" w:hanging="138"/>
            </w:pPr>
            <w:r>
              <w:rPr>
                <w:color w:val="000000"/>
                <w:sz w:val="18"/>
                <w:szCs w:val="18"/>
                <w:lang w:val="uk-UA" w:eastAsia="ru-RU"/>
              </w:rPr>
              <w:t xml:space="preserve">Програма </w:t>
            </w:r>
            <w:r>
              <w:rPr>
                <w:bCs/>
                <w:color w:val="000000"/>
                <w:spacing w:val="7"/>
                <w:sz w:val="18"/>
                <w:szCs w:val="18"/>
                <w:lang w:val="uk-UA" w:eastAsia="uk-UA"/>
              </w:rPr>
              <w:t>розвитку культури Фонтанської сільської ради на  2026-2030 роки</w:t>
            </w:r>
          </w:p>
          <w:p w14:paraId="7007E96A" w14:textId="77777777" w:rsidR="002D577C" w:rsidRDefault="002D577C">
            <w:pPr>
              <w:pStyle w:val="Standard"/>
              <w:widowControl w:val="0"/>
              <w:ind w:left="271" w:right="282" w:hanging="138"/>
              <w:rPr>
                <w:color w:val="000000"/>
                <w:sz w:val="18"/>
                <w:szCs w:val="18"/>
                <w:shd w:val="clear" w:color="auto" w:fill="FFFF00"/>
                <w:lang w:val="uk-UA"/>
              </w:rPr>
            </w:pPr>
          </w:p>
        </w:tc>
      </w:tr>
      <w:tr w:rsidR="002D577C" w14:paraId="6A6C66A1" w14:textId="77777777">
        <w:trPr>
          <w:trHeight w:hRule="exact" w:val="443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25C8A0" w14:textId="77777777" w:rsidR="002D577C" w:rsidRDefault="008B0B6F">
            <w:pPr>
              <w:pStyle w:val="2"/>
              <w:shd w:val="clear" w:color="auto" w:fill="auto"/>
              <w:spacing w:line="240" w:lineRule="auto"/>
              <w:ind w:left="128" w:right="-319" w:firstLine="0"/>
            </w:pPr>
            <w:r>
              <w:rPr>
                <w:rStyle w:val="211pt"/>
                <w:b w:val="0"/>
                <w:sz w:val="18"/>
                <w:szCs w:val="18"/>
              </w:rPr>
              <w:t>2.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8E90A5" w14:textId="77777777" w:rsidR="002D577C" w:rsidRDefault="008B0B6F">
            <w:pPr>
              <w:pStyle w:val="2"/>
              <w:shd w:val="clear" w:color="auto" w:fill="auto"/>
              <w:spacing w:line="240" w:lineRule="auto"/>
              <w:ind w:left="163" w:right="-319" w:firstLine="0"/>
            </w:pPr>
            <w:r>
              <w:rPr>
                <w:rStyle w:val="211pt"/>
                <w:sz w:val="18"/>
                <w:szCs w:val="18"/>
              </w:rPr>
              <w:t>Ініціатор розроблення Програми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4FE0B5" w14:textId="77777777" w:rsidR="002D577C" w:rsidRDefault="008B0B6F">
            <w:pPr>
              <w:pStyle w:val="Standard"/>
              <w:widowControl w:val="0"/>
              <w:ind w:left="271" w:right="282" w:hanging="138"/>
              <w:jc w:val="both"/>
            </w:pPr>
            <w:r>
              <w:rPr>
                <w:color w:val="000000"/>
                <w:sz w:val="18"/>
                <w:szCs w:val="18"/>
                <w:lang w:val="uk-UA"/>
              </w:rPr>
              <w:t>Фонтанська сільська ради Одеського району Одеської області</w:t>
            </w:r>
          </w:p>
        </w:tc>
      </w:tr>
      <w:tr w:rsidR="002D577C" w14:paraId="5B27FDFF" w14:textId="77777777">
        <w:trPr>
          <w:trHeight w:hRule="exact" w:val="717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AA1763" w14:textId="77777777" w:rsidR="002D577C" w:rsidRDefault="008B0B6F">
            <w:pPr>
              <w:pStyle w:val="2"/>
              <w:shd w:val="clear" w:color="auto" w:fill="auto"/>
              <w:spacing w:line="240" w:lineRule="auto"/>
              <w:ind w:left="128" w:right="-319" w:firstLine="0"/>
            </w:pPr>
            <w:r>
              <w:rPr>
                <w:rStyle w:val="211pt"/>
                <w:b w:val="0"/>
                <w:sz w:val="18"/>
                <w:szCs w:val="18"/>
              </w:rPr>
              <w:t>3.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501632" w14:textId="77777777" w:rsidR="002D577C" w:rsidRDefault="008B0B6F">
            <w:pPr>
              <w:pStyle w:val="2"/>
              <w:shd w:val="clear" w:color="auto" w:fill="auto"/>
              <w:spacing w:line="240" w:lineRule="auto"/>
              <w:ind w:left="163" w:right="135" w:firstLine="0"/>
            </w:pPr>
            <w:r>
              <w:rPr>
                <w:rStyle w:val="211pt"/>
                <w:sz w:val="18"/>
                <w:szCs w:val="18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703EDA" w14:textId="77777777" w:rsidR="002D577C" w:rsidRDefault="002D577C">
            <w:pPr>
              <w:pStyle w:val="Standard"/>
              <w:widowControl w:val="0"/>
              <w:ind w:left="271" w:right="282" w:hanging="138"/>
              <w:jc w:val="both"/>
              <w:rPr>
                <w:color w:val="000000"/>
                <w:sz w:val="18"/>
                <w:szCs w:val="18"/>
                <w:shd w:val="clear" w:color="auto" w:fill="FFFF00"/>
                <w:lang w:val="uk-UA"/>
              </w:rPr>
            </w:pPr>
          </w:p>
        </w:tc>
      </w:tr>
      <w:tr w:rsidR="002D577C" w14:paraId="64C38DFD" w14:textId="77777777">
        <w:trPr>
          <w:trHeight w:hRule="exact" w:val="43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480072" w14:textId="77777777" w:rsidR="002D577C" w:rsidRDefault="008B0B6F">
            <w:pPr>
              <w:pStyle w:val="2"/>
              <w:shd w:val="clear" w:color="auto" w:fill="auto"/>
              <w:spacing w:line="240" w:lineRule="auto"/>
              <w:ind w:left="128" w:right="-319" w:firstLine="0"/>
            </w:pPr>
            <w:r>
              <w:rPr>
                <w:rStyle w:val="211pt"/>
                <w:b w:val="0"/>
                <w:sz w:val="18"/>
                <w:szCs w:val="18"/>
              </w:rPr>
              <w:t>4.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45E2F6" w14:textId="77777777" w:rsidR="002D577C" w:rsidRDefault="008B0B6F">
            <w:pPr>
              <w:pStyle w:val="2"/>
              <w:shd w:val="clear" w:color="auto" w:fill="auto"/>
              <w:spacing w:line="240" w:lineRule="auto"/>
              <w:ind w:left="163" w:right="-319" w:firstLine="0"/>
            </w:pPr>
            <w:r>
              <w:rPr>
                <w:rStyle w:val="211pt"/>
                <w:sz w:val="18"/>
                <w:szCs w:val="18"/>
              </w:rPr>
              <w:t>Головний розробник Програми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20F77F" w14:textId="77777777" w:rsidR="002D577C" w:rsidRDefault="008B0B6F">
            <w:pPr>
              <w:pStyle w:val="Standard"/>
              <w:widowControl w:val="0"/>
              <w:ind w:left="129" w:right="282" w:firstLine="4"/>
              <w:jc w:val="both"/>
            </w:pPr>
            <w:r>
              <w:rPr>
                <w:color w:val="000000"/>
                <w:sz w:val="18"/>
                <w:szCs w:val="18"/>
                <w:lang w:val="uk-UA"/>
              </w:rPr>
              <w:t>Управління освіти, культури, туризму  молоді і спорту Фонтанської сільської ради Одеського району Одеської області</w:t>
            </w:r>
          </w:p>
        </w:tc>
      </w:tr>
      <w:tr w:rsidR="002D577C" w14:paraId="76C7CAFF" w14:textId="77777777">
        <w:trPr>
          <w:trHeight w:hRule="exact" w:val="61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2B0E5C" w14:textId="77777777" w:rsidR="002D577C" w:rsidRDefault="008B0B6F">
            <w:pPr>
              <w:pStyle w:val="2"/>
              <w:shd w:val="clear" w:color="auto" w:fill="auto"/>
              <w:spacing w:line="240" w:lineRule="auto"/>
              <w:ind w:left="128" w:right="-319" w:firstLine="0"/>
            </w:pPr>
            <w:r>
              <w:rPr>
                <w:rStyle w:val="211pt"/>
                <w:b w:val="0"/>
                <w:sz w:val="18"/>
                <w:szCs w:val="18"/>
              </w:rPr>
              <w:t>5.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D2A508" w14:textId="77777777" w:rsidR="002D577C" w:rsidRDefault="008B0B6F">
            <w:pPr>
              <w:pStyle w:val="2"/>
              <w:shd w:val="clear" w:color="auto" w:fill="auto"/>
              <w:spacing w:line="240" w:lineRule="auto"/>
              <w:ind w:left="163" w:right="135" w:firstLine="0"/>
            </w:pPr>
            <w:r>
              <w:rPr>
                <w:rStyle w:val="211pt"/>
                <w:sz w:val="18"/>
                <w:szCs w:val="18"/>
              </w:rPr>
              <w:t>Спів розробники Програми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11F3EE" w14:textId="77777777" w:rsidR="002D577C" w:rsidRDefault="008B0B6F">
            <w:pPr>
              <w:pStyle w:val="Standard"/>
              <w:widowControl w:val="0"/>
              <w:tabs>
                <w:tab w:val="left" w:pos="-407"/>
              </w:tabs>
              <w:ind w:left="129" w:right="282" w:firstLine="4"/>
              <w:jc w:val="both"/>
            </w:pPr>
            <w:r>
              <w:rPr>
                <w:color w:val="000000"/>
                <w:sz w:val="18"/>
                <w:szCs w:val="18"/>
                <w:lang w:val="uk-UA"/>
              </w:rPr>
              <w:t xml:space="preserve"> Заклади культури Фонтанської сільської ради</w:t>
            </w:r>
          </w:p>
        </w:tc>
      </w:tr>
      <w:tr w:rsidR="002D577C" w14:paraId="2DF54C12" w14:textId="77777777">
        <w:trPr>
          <w:trHeight w:hRule="exact" w:val="94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C39B29" w14:textId="77777777" w:rsidR="002D577C" w:rsidRDefault="008B0B6F">
            <w:pPr>
              <w:pStyle w:val="2"/>
              <w:shd w:val="clear" w:color="auto" w:fill="auto"/>
              <w:spacing w:line="240" w:lineRule="auto"/>
              <w:ind w:left="128" w:right="-319" w:firstLine="0"/>
            </w:pPr>
            <w:r>
              <w:rPr>
                <w:rStyle w:val="212pt"/>
                <w:b w:val="0"/>
                <w:sz w:val="18"/>
                <w:szCs w:val="18"/>
              </w:rPr>
              <w:t>6</w:t>
            </w:r>
            <w:r>
              <w:rPr>
                <w:rStyle w:val="2Cambria11pt"/>
                <w:b w:val="0"/>
                <w:sz w:val="18"/>
                <w:szCs w:val="18"/>
              </w:rPr>
              <w:t>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245DEC" w14:textId="77777777" w:rsidR="002D577C" w:rsidRDefault="008B0B6F">
            <w:pPr>
              <w:pStyle w:val="2"/>
              <w:shd w:val="clear" w:color="auto" w:fill="auto"/>
              <w:spacing w:line="240" w:lineRule="auto"/>
              <w:ind w:left="163" w:right="135" w:firstLine="0"/>
            </w:pPr>
            <w:r>
              <w:rPr>
                <w:rStyle w:val="211pt"/>
                <w:sz w:val="18"/>
                <w:szCs w:val="18"/>
              </w:rPr>
              <w:t>Відповідальний виконавець Програми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33DB08" w14:textId="77777777" w:rsidR="002D577C" w:rsidRDefault="008B0B6F">
            <w:pPr>
              <w:pStyle w:val="Standard"/>
              <w:widowControl w:val="0"/>
              <w:ind w:left="129" w:right="282" w:firstLine="4"/>
              <w:jc w:val="both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 xml:space="preserve">Управління освіти ,культури, туризму, молоді та спорту </w:t>
            </w:r>
            <w:proofErr w:type="spellStart"/>
            <w:r>
              <w:rPr>
                <w:color w:val="000000"/>
                <w:sz w:val="18"/>
                <w:szCs w:val="18"/>
                <w:lang w:val="uk-UA"/>
              </w:rPr>
              <w:t>Фонтанськьї</w:t>
            </w:r>
            <w:proofErr w:type="spellEnd"/>
            <w:r>
              <w:rPr>
                <w:color w:val="000000"/>
                <w:sz w:val="18"/>
                <w:szCs w:val="18"/>
                <w:lang w:val="uk-UA"/>
              </w:rPr>
              <w:t xml:space="preserve"> сільської ради Одеського району Одеської області</w:t>
            </w:r>
          </w:p>
          <w:p w14:paraId="0666B9DF" w14:textId="77777777" w:rsidR="002D577C" w:rsidRDefault="002D577C">
            <w:pPr>
              <w:pStyle w:val="Standard"/>
              <w:widowControl w:val="0"/>
              <w:ind w:left="129" w:right="282" w:firstLine="4"/>
              <w:jc w:val="both"/>
              <w:rPr>
                <w:sz w:val="18"/>
                <w:szCs w:val="18"/>
              </w:rPr>
            </w:pPr>
          </w:p>
        </w:tc>
      </w:tr>
      <w:tr w:rsidR="002D577C" w14:paraId="30217938" w14:textId="77777777">
        <w:trPr>
          <w:trHeight w:hRule="exact" w:val="375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7420E3" w14:textId="77777777" w:rsidR="002D577C" w:rsidRDefault="008B0B6F">
            <w:pPr>
              <w:pStyle w:val="2"/>
              <w:shd w:val="clear" w:color="auto" w:fill="auto"/>
              <w:spacing w:line="240" w:lineRule="auto"/>
              <w:ind w:left="128" w:right="-319" w:firstLine="0"/>
            </w:pPr>
            <w:r>
              <w:rPr>
                <w:rStyle w:val="211pt"/>
                <w:b w:val="0"/>
                <w:sz w:val="18"/>
                <w:szCs w:val="18"/>
              </w:rPr>
              <w:t>7.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1E6FD8" w14:textId="77777777" w:rsidR="002D577C" w:rsidRDefault="008B0B6F">
            <w:pPr>
              <w:pStyle w:val="2"/>
              <w:shd w:val="clear" w:color="auto" w:fill="auto"/>
              <w:spacing w:line="240" w:lineRule="auto"/>
              <w:ind w:left="163" w:right="135" w:firstLine="0"/>
            </w:pPr>
            <w:r>
              <w:rPr>
                <w:rStyle w:val="211pt"/>
                <w:sz w:val="18"/>
                <w:szCs w:val="18"/>
              </w:rPr>
              <w:t>Співвиконавці Програми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B580F8" w14:textId="77777777" w:rsidR="002D577C" w:rsidRDefault="008B0B6F">
            <w:pPr>
              <w:pStyle w:val="Standard"/>
              <w:widowControl w:val="0"/>
              <w:tabs>
                <w:tab w:val="left" w:pos="-407"/>
              </w:tabs>
              <w:ind w:left="129" w:right="282" w:firstLine="4"/>
              <w:jc w:val="both"/>
            </w:pPr>
            <w:r>
              <w:rPr>
                <w:color w:val="000000"/>
                <w:sz w:val="18"/>
                <w:szCs w:val="18"/>
                <w:lang w:val="uk-UA"/>
              </w:rPr>
              <w:t xml:space="preserve"> Заклади культури Фонтанської сільської ради</w:t>
            </w:r>
          </w:p>
        </w:tc>
      </w:tr>
      <w:tr w:rsidR="002D577C" w14:paraId="114DE00E" w14:textId="77777777">
        <w:trPr>
          <w:trHeight w:hRule="exact" w:val="504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342BFE" w14:textId="77777777" w:rsidR="002D577C" w:rsidRDefault="008B0B6F">
            <w:pPr>
              <w:pStyle w:val="Standard"/>
              <w:widowControl w:val="0"/>
              <w:ind w:left="128" w:right="-319"/>
            </w:pPr>
            <w:r>
              <w:rPr>
                <w:color w:val="000000"/>
                <w:sz w:val="18"/>
                <w:szCs w:val="18"/>
              </w:rPr>
              <w:t>8.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887029" w14:textId="77777777" w:rsidR="002D577C" w:rsidRDefault="008B0B6F">
            <w:pPr>
              <w:pStyle w:val="Standard"/>
              <w:widowControl w:val="0"/>
              <w:ind w:left="163" w:right="135"/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Термін реалізації Програми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43BA47" w14:textId="77777777" w:rsidR="002D577C" w:rsidRDefault="008B0B6F">
            <w:pPr>
              <w:pStyle w:val="Standard"/>
              <w:widowControl w:val="0"/>
              <w:ind w:left="129" w:right="282" w:firstLine="4"/>
              <w:jc w:val="both"/>
            </w:pPr>
            <w:r>
              <w:rPr>
                <w:color w:val="000000"/>
                <w:sz w:val="18"/>
                <w:szCs w:val="18"/>
                <w:lang w:val="uk-UA"/>
              </w:rPr>
              <w:t>2026-2030 роки</w:t>
            </w:r>
          </w:p>
        </w:tc>
      </w:tr>
      <w:tr w:rsidR="002D577C" w14:paraId="3A75ED22" w14:textId="77777777">
        <w:trPr>
          <w:trHeight w:hRule="exact" w:val="808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993DA4" w14:textId="77777777" w:rsidR="002D577C" w:rsidRDefault="002D577C">
            <w:pPr>
              <w:pStyle w:val="2"/>
              <w:shd w:val="clear" w:color="auto" w:fill="auto"/>
              <w:spacing w:line="240" w:lineRule="auto"/>
              <w:ind w:left="128" w:right="-319" w:firstLine="0"/>
              <w:rPr>
                <w:color w:val="000000"/>
                <w:sz w:val="18"/>
                <w:szCs w:val="18"/>
              </w:rPr>
            </w:pPr>
          </w:p>
          <w:p w14:paraId="58DEC47F" w14:textId="77777777" w:rsidR="002D577C" w:rsidRDefault="008B0B6F">
            <w:pPr>
              <w:pStyle w:val="2"/>
              <w:shd w:val="clear" w:color="auto" w:fill="auto"/>
              <w:spacing w:line="240" w:lineRule="auto"/>
              <w:ind w:left="128" w:right="-319" w:firstLine="0"/>
            </w:pPr>
            <w:r>
              <w:rPr>
                <w:rStyle w:val="211pt"/>
                <w:b w:val="0"/>
                <w:sz w:val="18"/>
                <w:szCs w:val="18"/>
              </w:rPr>
              <w:t>9.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252928" w14:textId="77777777" w:rsidR="002D577C" w:rsidRDefault="002D577C">
            <w:pPr>
              <w:pStyle w:val="2"/>
              <w:shd w:val="clear" w:color="auto" w:fill="auto"/>
              <w:spacing w:line="240" w:lineRule="auto"/>
              <w:ind w:left="163" w:right="135" w:firstLine="0"/>
              <w:rPr>
                <w:color w:val="000000"/>
                <w:sz w:val="18"/>
                <w:szCs w:val="18"/>
              </w:rPr>
            </w:pPr>
          </w:p>
          <w:p w14:paraId="2DA8C863" w14:textId="77777777" w:rsidR="002D577C" w:rsidRDefault="008B0B6F">
            <w:pPr>
              <w:pStyle w:val="2"/>
              <w:shd w:val="clear" w:color="auto" w:fill="auto"/>
              <w:spacing w:line="240" w:lineRule="auto"/>
              <w:ind w:left="163" w:right="135" w:firstLine="0"/>
            </w:pPr>
            <w:r>
              <w:rPr>
                <w:rStyle w:val="211pt"/>
                <w:sz w:val="18"/>
                <w:szCs w:val="18"/>
              </w:rPr>
              <w:t>Мета Програми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1C4453" w14:textId="77777777" w:rsidR="002D577C" w:rsidRDefault="008B0B6F">
            <w:pPr>
              <w:pStyle w:val="Standard"/>
              <w:spacing w:before="120" w:after="120"/>
              <w:ind w:left="129" w:right="282" w:firstLine="4"/>
              <w:jc w:val="both"/>
            </w:pPr>
            <w:r>
              <w:rPr>
                <w:sz w:val="18"/>
                <w:szCs w:val="18"/>
                <w:lang w:val="uk-UA"/>
              </w:rPr>
              <w:t>Забезпечення організаційних та економічних умов для подальшого розвитку культури на території  Фонтанської сільської ради</w:t>
            </w:r>
          </w:p>
        </w:tc>
      </w:tr>
      <w:tr w:rsidR="002D577C" w14:paraId="31A092CD" w14:textId="77777777">
        <w:trPr>
          <w:trHeight w:hRule="exact" w:val="1913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17080B" w14:textId="77777777" w:rsidR="002D577C" w:rsidRDefault="002D577C">
            <w:pPr>
              <w:pStyle w:val="2"/>
              <w:shd w:val="clear" w:color="auto" w:fill="auto"/>
              <w:spacing w:line="240" w:lineRule="auto"/>
              <w:ind w:left="128" w:right="-319" w:firstLine="0"/>
              <w:rPr>
                <w:color w:val="000000"/>
                <w:sz w:val="18"/>
                <w:szCs w:val="18"/>
              </w:rPr>
            </w:pPr>
          </w:p>
          <w:p w14:paraId="639C6DE7" w14:textId="77777777" w:rsidR="002D577C" w:rsidRDefault="002D577C">
            <w:pPr>
              <w:pStyle w:val="2"/>
              <w:shd w:val="clear" w:color="auto" w:fill="auto"/>
              <w:spacing w:line="240" w:lineRule="auto"/>
              <w:ind w:left="128" w:right="-319" w:firstLine="0"/>
              <w:rPr>
                <w:color w:val="000000"/>
                <w:sz w:val="18"/>
                <w:szCs w:val="18"/>
              </w:rPr>
            </w:pPr>
          </w:p>
          <w:p w14:paraId="033123F1" w14:textId="77777777" w:rsidR="002D577C" w:rsidRDefault="008B0B6F">
            <w:pPr>
              <w:pStyle w:val="2"/>
              <w:shd w:val="clear" w:color="auto" w:fill="auto"/>
              <w:spacing w:line="240" w:lineRule="auto"/>
              <w:ind w:left="128" w:right="-319" w:firstLine="0"/>
            </w:pPr>
            <w:r>
              <w:rPr>
                <w:rStyle w:val="211pt"/>
                <w:b w:val="0"/>
                <w:sz w:val="18"/>
                <w:szCs w:val="18"/>
              </w:rPr>
              <w:t>10.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F3C930B" w14:textId="77777777" w:rsidR="002D577C" w:rsidRDefault="008B0B6F">
            <w:pPr>
              <w:pStyle w:val="2"/>
              <w:shd w:val="clear" w:color="auto" w:fill="auto"/>
              <w:spacing w:line="240" w:lineRule="auto"/>
              <w:ind w:left="158" w:right="135" w:firstLine="0"/>
            </w:pPr>
            <w:r>
              <w:rPr>
                <w:rStyle w:val="211pt"/>
                <w:sz w:val="18"/>
                <w:szCs w:val="18"/>
              </w:rPr>
              <w:t>Загальний обсяг фінансових ресурсів, необхідних для реалізації Програми, всього:</w:t>
            </w:r>
            <w:r>
              <w:rPr>
                <w:rStyle w:val="211pt"/>
                <w:sz w:val="18"/>
                <w:szCs w:val="18"/>
              </w:rPr>
              <w:br/>
              <w:t>в тому числі:</w:t>
            </w:r>
          </w:p>
          <w:p w14:paraId="21E1D335" w14:textId="77777777" w:rsidR="002D577C" w:rsidRDefault="008B0B6F">
            <w:pPr>
              <w:pStyle w:val="2"/>
              <w:numPr>
                <w:ilvl w:val="0"/>
                <w:numId w:val="8"/>
              </w:numPr>
              <w:shd w:val="clear" w:color="auto" w:fill="auto"/>
              <w:tabs>
                <w:tab w:val="left" w:pos="437"/>
              </w:tabs>
              <w:spacing w:line="240" w:lineRule="auto"/>
              <w:ind w:left="158" w:right="135" w:firstLine="0"/>
            </w:pPr>
            <w:r>
              <w:rPr>
                <w:rStyle w:val="211pt"/>
                <w:sz w:val="18"/>
                <w:szCs w:val="18"/>
              </w:rPr>
              <w:t xml:space="preserve">коштів </w:t>
            </w:r>
            <w:r>
              <w:rPr>
                <w:rStyle w:val="211pt0"/>
                <w:sz w:val="18"/>
                <w:szCs w:val="18"/>
              </w:rPr>
              <w:t xml:space="preserve">місцевого </w:t>
            </w:r>
            <w:r>
              <w:rPr>
                <w:rStyle w:val="211pt"/>
                <w:sz w:val="18"/>
                <w:szCs w:val="18"/>
              </w:rPr>
              <w:t>бюджету</w:t>
            </w:r>
          </w:p>
          <w:p w14:paraId="6F706A4C" w14:textId="77777777" w:rsidR="002D577C" w:rsidRDefault="008B0B6F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295"/>
                <w:tab w:val="left" w:pos="437"/>
              </w:tabs>
              <w:spacing w:line="240" w:lineRule="auto"/>
              <w:ind w:left="158" w:right="135" w:firstLine="0"/>
            </w:pPr>
            <w:r>
              <w:rPr>
                <w:rStyle w:val="211pt"/>
                <w:sz w:val="18"/>
                <w:szCs w:val="18"/>
              </w:rPr>
              <w:t>коштів державного бюджету</w:t>
            </w:r>
          </w:p>
          <w:p w14:paraId="46AAE1D7" w14:textId="77777777" w:rsidR="002D577C" w:rsidRDefault="008B0B6F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295"/>
                <w:tab w:val="left" w:pos="437"/>
              </w:tabs>
              <w:spacing w:line="240" w:lineRule="auto"/>
              <w:ind w:left="158" w:right="135" w:firstLine="0"/>
            </w:pPr>
            <w:r>
              <w:rPr>
                <w:rStyle w:val="211pt"/>
                <w:sz w:val="18"/>
                <w:szCs w:val="18"/>
              </w:rPr>
              <w:t>кошти позабюджетних джерел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A6D53E" w14:textId="77777777" w:rsidR="002D577C" w:rsidRDefault="002D577C">
            <w:pPr>
              <w:pStyle w:val="Standard"/>
              <w:widowControl w:val="0"/>
              <w:tabs>
                <w:tab w:val="left" w:pos="-540"/>
              </w:tabs>
              <w:jc w:val="both"/>
              <w:rPr>
                <w:b/>
                <w:color w:val="000000"/>
                <w:sz w:val="18"/>
                <w:szCs w:val="18"/>
                <w:lang w:val="uk-UA"/>
              </w:rPr>
            </w:pPr>
          </w:p>
          <w:p w14:paraId="2F4F60B9" w14:textId="77777777" w:rsidR="002D577C" w:rsidRDefault="002D577C">
            <w:pPr>
              <w:pStyle w:val="Standard"/>
              <w:widowControl w:val="0"/>
              <w:tabs>
                <w:tab w:val="left" w:pos="-540"/>
              </w:tabs>
              <w:jc w:val="both"/>
              <w:rPr>
                <w:b/>
                <w:color w:val="000000"/>
                <w:sz w:val="18"/>
                <w:szCs w:val="18"/>
                <w:lang w:val="uk-UA"/>
              </w:rPr>
            </w:pPr>
          </w:p>
          <w:p w14:paraId="133E71B3" w14:textId="77777777" w:rsidR="002D577C" w:rsidRDefault="002D577C">
            <w:pPr>
              <w:pStyle w:val="Standard"/>
              <w:widowControl w:val="0"/>
              <w:tabs>
                <w:tab w:val="left" w:pos="-540"/>
              </w:tabs>
              <w:jc w:val="both"/>
              <w:rPr>
                <w:b/>
                <w:color w:val="000000"/>
                <w:sz w:val="18"/>
                <w:szCs w:val="18"/>
                <w:lang w:val="uk-UA"/>
              </w:rPr>
            </w:pPr>
          </w:p>
          <w:p w14:paraId="5D9CA75C" w14:textId="6BCA98E3" w:rsidR="002D577C" w:rsidRDefault="008B0B6F">
            <w:pPr>
              <w:pStyle w:val="Standard"/>
              <w:widowControl w:val="0"/>
              <w:tabs>
                <w:tab w:val="left" w:pos="-540"/>
              </w:tabs>
              <w:jc w:val="both"/>
            </w:pPr>
            <w:r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 w:rsidR="007A0F1B">
              <w:rPr>
                <w:color w:val="000000"/>
                <w:sz w:val="18"/>
                <w:szCs w:val="18"/>
                <w:lang w:val="uk-UA"/>
              </w:rPr>
              <w:t>1 482 004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   </w:t>
            </w:r>
            <w:r>
              <w:rPr>
                <w:color w:val="000000"/>
                <w:sz w:val="18"/>
                <w:szCs w:val="18"/>
              </w:rPr>
              <w:t xml:space="preserve">грн. </w:t>
            </w:r>
          </w:p>
          <w:p w14:paraId="5DCD4B43" w14:textId="77777777" w:rsidR="002D577C" w:rsidRDefault="008B0B6F">
            <w:pPr>
              <w:pStyle w:val="Standard"/>
              <w:widowControl w:val="0"/>
              <w:tabs>
                <w:tab w:val="left" w:pos="-540"/>
              </w:tabs>
              <w:jc w:val="both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 xml:space="preserve">     </w:t>
            </w:r>
          </w:p>
          <w:p w14:paraId="27CD3730" w14:textId="7E77A2E2" w:rsidR="002D577C" w:rsidRDefault="005D6D4B">
            <w:pPr>
              <w:pStyle w:val="Standard"/>
              <w:widowControl w:val="0"/>
              <w:tabs>
                <w:tab w:val="left" w:pos="-540"/>
              </w:tabs>
              <w:jc w:val="both"/>
            </w:pPr>
            <w:r>
              <w:rPr>
                <w:color w:val="000000"/>
                <w:sz w:val="18"/>
                <w:szCs w:val="18"/>
                <w:lang w:val="uk-UA"/>
              </w:rPr>
              <w:t>1</w:t>
            </w:r>
            <w:r w:rsidR="007A0F1B">
              <w:rPr>
                <w:color w:val="000000"/>
                <w:sz w:val="18"/>
                <w:szCs w:val="18"/>
                <w:lang w:val="uk-UA"/>
              </w:rPr>
              <w:t> 482 004</w:t>
            </w:r>
            <w:r w:rsidR="008B0B6F">
              <w:rPr>
                <w:color w:val="000000"/>
                <w:sz w:val="18"/>
                <w:szCs w:val="18"/>
                <w:lang w:val="uk-UA"/>
              </w:rPr>
              <w:t xml:space="preserve">   грн.</w:t>
            </w:r>
          </w:p>
          <w:p w14:paraId="06CAEADB" w14:textId="77777777" w:rsidR="002D577C" w:rsidRDefault="002D577C">
            <w:pPr>
              <w:pStyle w:val="Standard"/>
              <w:widowControl w:val="0"/>
              <w:tabs>
                <w:tab w:val="left" w:pos="-540"/>
              </w:tabs>
              <w:jc w:val="both"/>
              <w:rPr>
                <w:color w:val="000000"/>
                <w:sz w:val="18"/>
                <w:szCs w:val="18"/>
                <w:lang w:val="uk-UA"/>
              </w:rPr>
            </w:pPr>
          </w:p>
        </w:tc>
      </w:tr>
      <w:tr w:rsidR="002D577C" w14:paraId="3D2CBA82" w14:textId="77777777">
        <w:trPr>
          <w:trHeight w:hRule="exact" w:val="4527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2C81A2" w14:textId="77777777" w:rsidR="002D577C" w:rsidRDefault="002D577C">
            <w:pPr>
              <w:pStyle w:val="2"/>
              <w:shd w:val="clear" w:color="auto" w:fill="auto"/>
              <w:spacing w:line="240" w:lineRule="auto"/>
              <w:ind w:left="128" w:right="-319" w:firstLine="0"/>
              <w:rPr>
                <w:color w:val="000000"/>
                <w:sz w:val="18"/>
                <w:szCs w:val="18"/>
              </w:rPr>
            </w:pPr>
          </w:p>
          <w:p w14:paraId="5E7628C6" w14:textId="77777777" w:rsidR="002D577C" w:rsidRDefault="002D577C">
            <w:pPr>
              <w:pStyle w:val="2"/>
              <w:shd w:val="clear" w:color="auto" w:fill="auto"/>
              <w:spacing w:line="240" w:lineRule="auto"/>
              <w:ind w:left="128" w:right="-319" w:firstLine="0"/>
              <w:rPr>
                <w:color w:val="000000"/>
                <w:sz w:val="18"/>
                <w:szCs w:val="18"/>
              </w:rPr>
            </w:pPr>
          </w:p>
          <w:p w14:paraId="760716C2" w14:textId="77777777" w:rsidR="002D577C" w:rsidRDefault="008B0B6F">
            <w:pPr>
              <w:pStyle w:val="2"/>
              <w:shd w:val="clear" w:color="auto" w:fill="auto"/>
              <w:spacing w:line="240" w:lineRule="auto"/>
              <w:ind w:left="128" w:right="-319" w:firstLine="0"/>
            </w:pPr>
            <w:r>
              <w:rPr>
                <w:rStyle w:val="211pt"/>
                <w:b w:val="0"/>
                <w:sz w:val="18"/>
                <w:szCs w:val="18"/>
              </w:rPr>
              <w:t>11</w:t>
            </w:r>
          </w:p>
          <w:p w14:paraId="090100B9" w14:textId="77777777" w:rsidR="002D577C" w:rsidRDefault="002D577C">
            <w:pPr>
              <w:pStyle w:val="2"/>
              <w:shd w:val="clear" w:color="auto" w:fill="auto"/>
              <w:spacing w:line="240" w:lineRule="auto"/>
              <w:ind w:left="128" w:right="-319" w:firstLine="0"/>
              <w:rPr>
                <w:color w:val="000000"/>
                <w:sz w:val="18"/>
                <w:szCs w:val="18"/>
              </w:rPr>
            </w:pPr>
          </w:p>
          <w:p w14:paraId="06857095" w14:textId="77777777" w:rsidR="002D577C" w:rsidRDefault="002D577C">
            <w:pPr>
              <w:pStyle w:val="2"/>
              <w:shd w:val="clear" w:color="auto" w:fill="auto"/>
              <w:spacing w:line="240" w:lineRule="auto"/>
              <w:ind w:left="128" w:right="-319" w:firstLine="0"/>
              <w:rPr>
                <w:color w:val="000000"/>
                <w:sz w:val="18"/>
                <w:szCs w:val="18"/>
              </w:rPr>
            </w:pPr>
          </w:p>
          <w:p w14:paraId="483CC085" w14:textId="77777777" w:rsidR="002D577C" w:rsidRDefault="002D577C">
            <w:pPr>
              <w:pStyle w:val="2"/>
              <w:shd w:val="clear" w:color="auto" w:fill="auto"/>
              <w:spacing w:line="240" w:lineRule="auto"/>
              <w:ind w:left="128" w:right="-319" w:firstLine="0"/>
              <w:rPr>
                <w:color w:val="000000"/>
                <w:sz w:val="18"/>
                <w:szCs w:val="18"/>
              </w:rPr>
            </w:pPr>
          </w:p>
          <w:p w14:paraId="5DB29797" w14:textId="77777777" w:rsidR="002D577C" w:rsidRDefault="002D577C">
            <w:pPr>
              <w:pStyle w:val="2"/>
              <w:shd w:val="clear" w:color="auto" w:fill="auto"/>
              <w:spacing w:line="240" w:lineRule="auto"/>
              <w:ind w:left="128" w:right="-319" w:firstLine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6E5D90" w14:textId="77777777" w:rsidR="002D577C" w:rsidRDefault="008B0B6F">
            <w:pPr>
              <w:pStyle w:val="2"/>
              <w:shd w:val="clear" w:color="auto" w:fill="auto"/>
              <w:spacing w:line="240" w:lineRule="auto"/>
              <w:ind w:left="163" w:right="135" w:firstLine="0"/>
            </w:pPr>
            <w:r>
              <w:rPr>
                <w:rStyle w:val="211pt"/>
                <w:sz w:val="18"/>
                <w:szCs w:val="18"/>
              </w:rPr>
              <w:t>Очікувані результати виконання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0831C2" w14:textId="77777777" w:rsidR="002D577C" w:rsidRDefault="008B0B6F">
            <w:pPr>
              <w:pStyle w:val="Standard"/>
              <w:ind w:left="129" w:right="140"/>
            </w:pPr>
            <w:r>
              <w:rPr>
                <w:rStyle w:val="a3"/>
                <w:sz w:val="18"/>
                <w:szCs w:val="18"/>
                <w:lang w:val="uk-UA"/>
              </w:rPr>
              <w:t xml:space="preserve">- поліпшити стан культурного обслуговування населення Фонтанської територіальної громади; </w:t>
            </w:r>
          </w:p>
          <w:p w14:paraId="6569AE26" w14:textId="77777777" w:rsidR="002D577C" w:rsidRDefault="008B0B6F">
            <w:pPr>
              <w:pStyle w:val="Standard"/>
              <w:ind w:left="129" w:right="140"/>
            </w:pPr>
            <w:r>
              <w:rPr>
                <w:rStyle w:val="a3"/>
                <w:sz w:val="18"/>
                <w:szCs w:val="18"/>
                <w:lang w:val="uk-UA"/>
              </w:rPr>
              <w:t xml:space="preserve"> -створити належні умови для збереження і розвитку української та інших національних культур; </w:t>
            </w:r>
          </w:p>
          <w:p w14:paraId="224ADD5F" w14:textId="77777777" w:rsidR="002D577C" w:rsidRDefault="008B0B6F">
            <w:pPr>
              <w:pStyle w:val="Standard"/>
              <w:ind w:left="129" w:right="140"/>
            </w:pPr>
            <w:r>
              <w:rPr>
                <w:rStyle w:val="a3"/>
                <w:sz w:val="18"/>
                <w:szCs w:val="18"/>
                <w:lang w:val="uk-UA"/>
              </w:rPr>
              <w:t xml:space="preserve">- поліпшити якість естетичного виховання дівчат та хлопчиків, молодих жінок та чоловіків з урахуванням їх індивідуальних здібностей та особистих потреб; </w:t>
            </w:r>
          </w:p>
          <w:p w14:paraId="2D1B38C4" w14:textId="77777777" w:rsidR="002D577C" w:rsidRDefault="008B0B6F">
            <w:pPr>
              <w:pStyle w:val="Standard"/>
              <w:ind w:left="129" w:right="140"/>
            </w:pPr>
            <w:r>
              <w:rPr>
                <w:rStyle w:val="a3"/>
                <w:sz w:val="18"/>
                <w:szCs w:val="18"/>
                <w:lang w:val="uk-UA"/>
              </w:rPr>
              <w:t xml:space="preserve">-забезпечити реалізацію прав громадян на вільний доступ до інформації, свободу літературної і художньої творчості, </w:t>
            </w:r>
          </w:p>
          <w:p w14:paraId="085D73F9" w14:textId="77777777" w:rsidR="002D577C" w:rsidRDefault="008B0B6F">
            <w:pPr>
              <w:pStyle w:val="Standard"/>
              <w:ind w:left="129" w:right="14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-забезпечити координацію та інтеграцію зусиль місцевих органів виконавчої влади, організацій і установ, спрямованих на зміцнення ролі галузі культури в житті суспільства та підвищення рівня культурних потреб населення; </w:t>
            </w:r>
          </w:p>
          <w:p w14:paraId="0436D6DA" w14:textId="77777777" w:rsidR="002D577C" w:rsidRDefault="008B0B6F">
            <w:pPr>
              <w:pStyle w:val="Standard"/>
              <w:ind w:left="129" w:right="140"/>
            </w:pPr>
            <w:r>
              <w:rPr>
                <w:rStyle w:val="a3"/>
                <w:sz w:val="18"/>
                <w:szCs w:val="18"/>
                <w:lang w:val="uk-UA"/>
              </w:rPr>
              <w:t xml:space="preserve">- реалізувати політику надання </w:t>
            </w:r>
            <w:proofErr w:type="spellStart"/>
            <w:r>
              <w:rPr>
                <w:rStyle w:val="a3"/>
                <w:sz w:val="18"/>
                <w:szCs w:val="18"/>
                <w:lang w:val="uk-UA"/>
              </w:rPr>
              <w:t>гендерно</w:t>
            </w:r>
            <w:proofErr w:type="spellEnd"/>
            <w:r>
              <w:rPr>
                <w:rStyle w:val="a3"/>
                <w:sz w:val="18"/>
                <w:szCs w:val="18"/>
                <w:lang w:val="uk-UA"/>
              </w:rPr>
              <w:t xml:space="preserve"> чутливих послуг в закладах культури що буде сприяти збільшенню доступності всіх видів культурних послуг і культурної діяльності громади для кожного її мешканця та мешканки - створити передумови для залучення інвестицій; </w:t>
            </w:r>
          </w:p>
          <w:p w14:paraId="46DD0FEF" w14:textId="77777777" w:rsidR="002D577C" w:rsidRDefault="008B0B6F">
            <w:pPr>
              <w:pStyle w:val="Standard"/>
              <w:ind w:left="129" w:right="140"/>
            </w:pPr>
            <w:r>
              <w:rPr>
                <w:rStyle w:val="a3"/>
                <w:sz w:val="18"/>
                <w:szCs w:val="18"/>
                <w:lang w:val="uk-UA"/>
              </w:rPr>
              <w:t>-сприяти ефективному обміну досвідом у сфері розвитку культури та туризму з іншими містами України та зарубіжжя.</w:t>
            </w:r>
          </w:p>
          <w:p w14:paraId="29B91A25" w14:textId="77777777" w:rsidR="002D577C" w:rsidRDefault="008B0B6F">
            <w:pPr>
              <w:pStyle w:val="Standard"/>
              <w:widowControl w:val="0"/>
              <w:shd w:val="clear" w:color="auto" w:fill="FFFFFF"/>
              <w:ind w:left="129" w:right="140"/>
              <w:jc w:val="both"/>
            </w:pPr>
            <w:r>
              <w:rPr>
                <w:sz w:val="18"/>
                <w:szCs w:val="18"/>
                <w:lang w:val="uk-UA"/>
              </w:rPr>
              <w:t>іміджу Фонтанської сільської ради на території Україні та за її межами.</w:t>
            </w:r>
          </w:p>
        </w:tc>
      </w:tr>
      <w:tr w:rsidR="002D577C" w14:paraId="53CBF14D" w14:textId="77777777">
        <w:trPr>
          <w:trHeight w:hRule="exact" w:val="1578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FBE87C" w14:textId="77777777" w:rsidR="002D577C" w:rsidRDefault="002D577C">
            <w:pPr>
              <w:pStyle w:val="2"/>
              <w:shd w:val="clear" w:color="auto" w:fill="auto"/>
              <w:spacing w:line="240" w:lineRule="auto"/>
              <w:ind w:right="-319" w:firstLine="0"/>
              <w:rPr>
                <w:lang w:val="uk-UA"/>
              </w:rPr>
            </w:pPr>
          </w:p>
          <w:p w14:paraId="1612E665" w14:textId="77777777" w:rsidR="002D577C" w:rsidRDefault="002D577C">
            <w:pPr>
              <w:pStyle w:val="2"/>
              <w:shd w:val="clear" w:color="auto" w:fill="auto"/>
              <w:spacing w:line="240" w:lineRule="auto"/>
              <w:ind w:left="128" w:right="-319" w:firstLine="0"/>
              <w:rPr>
                <w:color w:val="000000"/>
                <w:sz w:val="24"/>
                <w:szCs w:val="24"/>
                <w:lang w:val="uk-UA"/>
              </w:rPr>
            </w:pPr>
          </w:p>
          <w:p w14:paraId="6E1D6237" w14:textId="77777777" w:rsidR="002D577C" w:rsidRDefault="002D577C">
            <w:pPr>
              <w:pStyle w:val="2"/>
              <w:shd w:val="clear" w:color="auto" w:fill="auto"/>
              <w:spacing w:line="240" w:lineRule="auto"/>
              <w:ind w:left="128" w:right="-319" w:firstLine="0"/>
              <w:rPr>
                <w:color w:val="000000"/>
                <w:sz w:val="24"/>
                <w:szCs w:val="24"/>
                <w:lang w:val="uk-UA"/>
              </w:rPr>
            </w:pPr>
          </w:p>
          <w:p w14:paraId="784DDAA7" w14:textId="77777777" w:rsidR="002D577C" w:rsidRDefault="002D577C">
            <w:pPr>
              <w:pStyle w:val="2"/>
              <w:shd w:val="clear" w:color="auto" w:fill="auto"/>
              <w:spacing w:line="240" w:lineRule="auto"/>
              <w:ind w:left="128" w:right="-319" w:firstLine="0"/>
              <w:rPr>
                <w:color w:val="000000"/>
                <w:sz w:val="24"/>
                <w:szCs w:val="24"/>
                <w:lang w:val="uk-UA"/>
              </w:rPr>
            </w:pPr>
          </w:p>
          <w:p w14:paraId="5DCA307A" w14:textId="77777777" w:rsidR="002D577C" w:rsidRDefault="008B0B6F">
            <w:pPr>
              <w:pStyle w:val="2"/>
              <w:shd w:val="clear" w:color="auto" w:fill="auto"/>
              <w:spacing w:line="240" w:lineRule="auto"/>
              <w:ind w:left="128" w:right="-319" w:firstLine="0"/>
            </w:pPr>
            <w:r>
              <w:rPr>
                <w:rStyle w:val="211pt"/>
                <w:b w:val="0"/>
                <w:sz w:val="24"/>
                <w:szCs w:val="24"/>
              </w:rPr>
              <w:t>12.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B2A33F" w14:textId="77777777" w:rsidR="002D577C" w:rsidRDefault="008B0B6F">
            <w:pPr>
              <w:pStyle w:val="2"/>
              <w:shd w:val="clear" w:color="auto" w:fill="auto"/>
              <w:spacing w:line="240" w:lineRule="auto"/>
              <w:ind w:left="163" w:right="135" w:firstLine="0"/>
            </w:pPr>
            <w:r>
              <w:rPr>
                <w:rStyle w:val="211pt"/>
                <w:sz w:val="20"/>
                <w:szCs w:val="20"/>
              </w:rPr>
              <w:t>Ключові показники ефективності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2D6314" w14:textId="77777777" w:rsidR="002D577C" w:rsidRDefault="008B0B6F">
            <w:pPr>
              <w:pStyle w:val="Standard"/>
              <w:tabs>
                <w:tab w:val="left" w:pos="4395"/>
              </w:tabs>
              <w:ind w:left="129" w:right="140"/>
              <w:jc w:val="both"/>
            </w:pPr>
            <w:r>
              <w:rPr>
                <w:sz w:val="20"/>
                <w:szCs w:val="20"/>
                <w:lang w:val="uk-UA"/>
              </w:rPr>
              <w:t xml:space="preserve">- модернізація закладів культури </w:t>
            </w:r>
            <w:r>
              <w:rPr>
                <w:sz w:val="20"/>
                <w:szCs w:val="20"/>
              </w:rPr>
              <w:t>Ф</w:t>
            </w:r>
            <w:proofErr w:type="spellStart"/>
            <w:r>
              <w:rPr>
                <w:sz w:val="20"/>
                <w:szCs w:val="20"/>
                <w:lang w:val="uk-UA"/>
              </w:rPr>
              <w:t>онтанської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сільської ради;</w:t>
            </w:r>
          </w:p>
          <w:p w14:paraId="783EE322" w14:textId="77777777" w:rsidR="002D577C" w:rsidRDefault="008B0B6F">
            <w:pPr>
              <w:pStyle w:val="Standard"/>
              <w:tabs>
                <w:tab w:val="left" w:pos="4395"/>
              </w:tabs>
              <w:ind w:left="129" w:right="140"/>
              <w:jc w:val="both"/>
            </w:pPr>
            <w:r>
              <w:rPr>
                <w:sz w:val="20"/>
                <w:szCs w:val="20"/>
                <w:lang w:val="uk-UA"/>
              </w:rPr>
              <w:t>- збереження базової мережі закладів культури Фонтанської сільської ради;</w:t>
            </w:r>
            <w:r>
              <w:rPr>
                <w:rStyle w:val="a3"/>
                <w:sz w:val="20"/>
                <w:szCs w:val="20"/>
                <w:lang w:val="uk-UA"/>
              </w:rPr>
              <w:t>- покращення матеріально-технічної бази закладів культури Фонтанської сільської ради;</w:t>
            </w:r>
          </w:p>
          <w:p w14:paraId="1F9C8CA2" w14:textId="77777777" w:rsidR="002D577C" w:rsidRDefault="008B0B6F">
            <w:pPr>
              <w:pStyle w:val="Standard"/>
              <w:ind w:left="129" w:right="140"/>
              <w:jc w:val="both"/>
            </w:pPr>
            <w:r>
              <w:rPr>
                <w:rStyle w:val="a3"/>
                <w:sz w:val="20"/>
                <w:szCs w:val="20"/>
                <w:lang w:val="uk-UA"/>
              </w:rPr>
              <w:t>- підвищення якості дозвілля;</w:t>
            </w:r>
            <w:r>
              <w:rPr>
                <w:sz w:val="20"/>
                <w:szCs w:val="20"/>
                <w:lang w:val="uk-UA"/>
              </w:rPr>
              <w:t>-збільшення відвідувачів закладів культури Фонтанської сільської ради</w:t>
            </w:r>
          </w:p>
        </w:tc>
      </w:tr>
    </w:tbl>
    <w:p w14:paraId="1374AD9F" w14:textId="77777777" w:rsidR="00361C88" w:rsidRPr="00543CA3" w:rsidRDefault="00361C88" w:rsidP="00361C88">
      <w:pPr>
        <w:tabs>
          <w:tab w:val="left" w:pos="993"/>
        </w:tabs>
        <w:rPr>
          <w:szCs w:val="28"/>
        </w:rPr>
      </w:pPr>
      <w:proofErr w:type="spellStart"/>
      <w:r w:rsidRPr="00543CA3">
        <w:rPr>
          <w:b/>
          <w:bCs/>
          <w:szCs w:val="36"/>
        </w:rPr>
        <w:t>В.о</w:t>
      </w:r>
      <w:proofErr w:type="spellEnd"/>
      <w:r w:rsidRPr="00543CA3">
        <w:rPr>
          <w:b/>
          <w:bCs/>
          <w:szCs w:val="36"/>
        </w:rPr>
        <w:t xml:space="preserve">. </w:t>
      </w:r>
      <w:proofErr w:type="spellStart"/>
      <w:r w:rsidRPr="00543CA3">
        <w:rPr>
          <w:b/>
          <w:bCs/>
          <w:szCs w:val="36"/>
        </w:rPr>
        <w:t>сільського</w:t>
      </w:r>
      <w:proofErr w:type="spellEnd"/>
      <w:r w:rsidRPr="00543CA3">
        <w:rPr>
          <w:b/>
          <w:bCs/>
          <w:szCs w:val="36"/>
        </w:rPr>
        <w:t xml:space="preserve"> </w:t>
      </w:r>
      <w:proofErr w:type="spellStart"/>
      <w:r w:rsidRPr="00543CA3">
        <w:rPr>
          <w:b/>
          <w:bCs/>
          <w:szCs w:val="36"/>
        </w:rPr>
        <w:t>голови</w:t>
      </w:r>
      <w:proofErr w:type="spellEnd"/>
      <w:r w:rsidRPr="00543CA3">
        <w:rPr>
          <w:b/>
          <w:bCs/>
          <w:szCs w:val="36"/>
        </w:rPr>
        <w:t xml:space="preserve">                                       </w:t>
      </w:r>
      <w:r w:rsidRPr="00543CA3">
        <w:rPr>
          <w:b/>
          <w:bCs/>
          <w:szCs w:val="36"/>
        </w:rPr>
        <w:tab/>
        <w:t xml:space="preserve">            </w:t>
      </w:r>
      <w:proofErr w:type="spellStart"/>
      <w:r w:rsidRPr="00543CA3">
        <w:rPr>
          <w:b/>
          <w:bCs/>
          <w:szCs w:val="36"/>
        </w:rPr>
        <w:t>Андрій</w:t>
      </w:r>
      <w:proofErr w:type="spellEnd"/>
      <w:r w:rsidRPr="00543CA3">
        <w:rPr>
          <w:b/>
          <w:bCs/>
          <w:szCs w:val="36"/>
        </w:rPr>
        <w:t xml:space="preserve"> СЕРЕБРІЙ</w:t>
      </w:r>
    </w:p>
    <w:sectPr w:rsidR="00361C88" w:rsidRPr="00543CA3">
      <w:pgSz w:w="11906" w:h="16838"/>
      <w:pgMar w:top="426" w:right="611" w:bottom="567" w:left="17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3D431" w14:textId="77777777" w:rsidR="009E12D3" w:rsidRDefault="009E12D3">
      <w:r>
        <w:separator/>
      </w:r>
    </w:p>
  </w:endnote>
  <w:endnote w:type="continuationSeparator" w:id="0">
    <w:p w14:paraId="53D882F6" w14:textId="77777777" w:rsidR="009E12D3" w:rsidRDefault="009E1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C2C17" w14:textId="77777777" w:rsidR="009E12D3" w:rsidRDefault="009E12D3">
      <w:r>
        <w:rPr>
          <w:color w:val="000000"/>
        </w:rPr>
        <w:separator/>
      </w:r>
    </w:p>
  </w:footnote>
  <w:footnote w:type="continuationSeparator" w:id="0">
    <w:p w14:paraId="46EFCDE1" w14:textId="77777777" w:rsidR="009E12D3" w:rsidRDefault="009E1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4F7E"/>
    <w:multiLevelType w:val="multilevel"/>
    <w:tmpl w:val="BEF2DBD8"/>
    <w:styleLink w:val="WWNum11"/>
    <w:lvl w:ilvl="0">
      <w:numFmt w:val="bullet"/>
      <w:lvlText w:val="-"/>
      <w:lvlJc w:val="left"/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uk-UA" w:eastAsia="uk-UA" w:bidi="uk-UA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206F0194"/>
    <w:multiLevelType w:val="multilevel"/>
    <w:tmpl w:val="5C08328C"/>
    <w:styleLink w:val="WW8Num19"/>
    <w:lvl w:ilvl="0">
      <w:numFmt w:val="bullet"/>
      <w:lvlText w:val="-"/>
      <w:lvlJc w:val="left"/>
      <w:pPr>
        <w:ind w:left="795" w:hanging="360"/>
      </w:pPr>
    </w:lvl>
    <w:lvl w:ilvl="1">
      <w:numFmt w:val="bullet"/>
      <w:lvlText w:val="o"/>
      <w:lvlJc w:val="left"/>
      <w:pPr>
        <w:ind w:left="1515" w:hanging="360"/>
      </w:pPr>
    </w:lvl>
    <w:lvl w:ilvl="2">
      <w:numFmt w:val="bullet"/>
      <w:lvlText w:val=""/>
      <w:lvlJc w:val="left"/>
      <w:pPr>
        <w:ind w:left="2235" w:hanging="360"/>
      </w:pPr>
    </w:lvl>
    <w:lvl w:ilvl="3">
      <w:numFmt w:val="bullet"/>
      <w:lvlText w:val=""/>
      <w:lvlJc w:val="left"/>
      <w:pPr>
        <w:ind w:left="2955" w:hanging="360"/>
      </w:pPr>
    </w:lvl>
    <w:lvl w:ilvl="4">
      <w:numFmt w:val="bullet"/>
      <w:lvlText w:val="o"/>
      <w:lvlJc w:val="left"/>
      <w:pPr>
        <w:ind w:left="3675" w:hanging="360"/>
      </w:pPr>
    </w:lvl>
    <w:lvl w:ilvl="5">
      <w:numFmt w:val="bullet"/>
      <w:lvlText w:val=""/>
      <w:lvlJc w:val="left"/>
      <w:pPr>
        <w:ind w:left="4395" w:hanging="360"/>
      </w:pPr>
    </w:lvl>
    <w:lvl w:ilvl="6">
      <w:numFmt w:val="bullet"/>
      <w:lvlText w:val=""/>
      <w:lvlJc w:val="left"/>
      <w:pPr>
        <w:ind w:left="5115" w:hanging="360"/>
      </w:pPr>
    </w:lvl>
    <w:lvl w:ilvl="7">
      <w:numFmt w:val="bullet"/>
      <w:lvlText w:val="o"/>
      <w:lvlJc w:val="left"/>
      <w:pPr>
        <w:ind w:left="5835" w:hanging="360"/>
      </w:pPr>
    </w:lvl>
    <w:lvl w:ilvl="8">
      <w:numFmt w:val="bullet"/>
      <w:lvlText w:val=""/>
      <w:lvlJc w:val="left"/>
      <w:pPr>
        <w:ind w:left="6555" w:hanging="360"/>
      </w:pPr>
    </w:lvl>
  </w:abstractNum>
  <w:abstractNum w:abstractNumId="2" w15:restartNumberingAfterBreak="0">
    <w:nsid w:val="21F90E16"/>
    <w:multiLevelType w:val="multilevel"/>
    <w:tmpl w:val="244E4452"/>
    <w:lvl w:ilvl="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3" w15:restartNumberingAfterBreak="0">
    <w:nsid w:val="26096F38"/>
    <w:multiLevelType w:val="multilevel"/>
    <w:tmpl w:val="EAB813CA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F62AE"/>
    <w:multiLevelType w:val="multilevel"/>
    <w:tmpl w:val="E6503C7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57BA2"/>
    <w:multiLevelType w:val="hybridMultilevel"/>
    <w:tmpl w:val="9E1E7B58"/>
    <w:lvl w:ilvl="0" w:tplc="9378D72E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C3C0670"/>
    <w:multiLevelType w:val="multilevel"/>
    <w:tmpl w:val="50DC9100"/>
    <w:styleLink w:val="WWNum18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6C542E59"/>
    <w:multiLevelType w:val="multilevel"/>
    <w:tmpl w:val="70362A30"/>
    <w:styleLink w:val="WWNum14"/>
    <w:lvl w:ilvl="0">
      <w:numFmt w:val="bullet"/>
      <w:lvlText w:val=""/>
      <w:lvlJc w:val="left"/>
      <w:pPr>
        <w:ind w:left="1485" w:hanging="360"/>
      </w:pPr>
    </w:lvl>
    <w:lvl w:ilvl="1">
      <w:numFmt w:val="bullet"/>
      <w:lvlText w:val="o"/>
      <w:lvlJc w:val="left"/>
      <w:pPr>
        <w:ind w:left="2205" w:hanging="360"/>
      </w:pPr>
    </w:lvl>
    <w:lvl w:ilvl="2">
      <w:numFmt w:val="bullet"/>
      <w:lvlText w:val=""/>
      <w:lvlJc w:val="left"/>
      <w:pPr>
        <w:ind w:left="2925" w:hanging="360"/>
      </w:pPr>
    </w:lvl>
    <w:lvl w:ilvl="3">
      <w:numFmt w:val="bullet"/>
      <w:lvlText w:val=""/>
      <w:lvlJc w:val="left"/>
      <w:pPr>
        <w:ind w:left="3645" w:hanging="360"/>
      </w:pPr>
    </w:lvl>
    <w:lvl w:ilvl="4">
      <w:numFmt w:val="bullet"/>
      <w:lvlText w:val="o"/>
      <w:lvlJc w:val="left"/>
      <w:pPr>
        <w:ind w:left="4365" w:hanging="360"/>
      </w:pPr>
    </w:lvl>
    <w:lvl w:ilvl="5">
      <w:numFmt w:val="bullet"/>
      <w:lvlText w:val=""/>
      <w:lvlJc w:val="left"/>
      <w:pPr>
        <w:ind w:left="5085" w:hanging="360"/>
      </w:pPr>
    </w:lvl>
    <w:lvl w:ilvl="6">
      <w:numFmt w:val="bullet"/>
      <w:lvlText w:val=""/>
      <w:lvlJc w:val="left"/>
      <w:pPr>
        <w:ind w:left="5805" w:hanging="360"/>
      </w:pPr>
    </w:lvl>
    <w:lvl w:ilvl="7">
      <w:numFmt w:val="bullet"/>
      <w:lvlText w:val="o"/>
      <w:lvlJc w:val="left"/>
      <w:pPr>
        <w:ind w:left="6525" w:hanging="360"/>
      </w:pPr>
    </w:lvl>
    <w:lvl w:ilvl="8">
      <w:numFmt w:val="bullet"/>
      <w:lvlText w:val=""/>
      <w:lvlJc w:val="left"/>
      <w:pPr>
        <w:ind w:left="7245" w:hanging="360"/>
      </w:pPr>
    </w:lvl>
  </w:abstractNum>
  <w:abstractNum w:abstractNumId="8" w15:restartNumberingAfterBreak="0">
    <w:nsid w:val="6FF028B1"/>
    <w:multiLevelType w:val="multilevel"/>
    <w:tmpl w:val="9774D938"/>
    <w:styleLink w:val="WWNum12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362169044">
    <w:abstractNumId w:val="6"/>
  </w:num>
  <w:num w:numId="2" w16cid:durableId="1360886292">
    <w:abstractNumId w:val="0"/>
  </w:num>
  <w:num w:numId="3" w16cid:durableId="1286695755">
    <w:abstractNumId w:val="3"/>
  </w:num>
  <w:num w:numId="4" w16cid:durableId="2099599922">
    <w:abstractNumId w:val="8"/>
  </w:num>
  <w:num w:numId="5" w16cid:durableId="2147117994">
    <w:abstractNumId w:val="7"/>
  </w:num>
  <w:num w:numId="6" w16cid:durableId="1258175696">
    <w:abstractNumId w:val="1"/>
  </w:num>
  <w:num w:numId="7" w16cid:durableId="1281570855">
    <w:abstractNumId w:val="4"/>
  </w:num>
  <w:num w:numId="8" w16cid:durableId="1634871742">
    <w:abstractNumId w:val="0"/>
  </w:num>
  <w:num w:numId="9" w16cid:durableId="638876046">
    <w:abstractNumId w:val="5"/>
  </w:num>
  <w:num w:numId="10" w16cid:durableId="1189563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77C"/>
    <w:rsid w:val="00002B4F"/>
    <w:rsid w:val="0001574C"/>
    <w:rsid w:val="001A7E7F"/>
    <w:rsid w:val="00220D6C"/>
    <w:rsid w:val="002473EC"/>
    <w:rsid w:val="002D577C"/>
    <w:rsid w:val="00344A67"/>
    <w:rsid w:val="00361C88"/>
    <w:rsid w:val="003748E7"/>
    <w:rsid w:val="003E39B3"/>
    <w:rsid w:val="004109B7"/>
    <w:rsid w:val="0042289F"/>
    <w:rsid w:val="004C3989"/>
    <w:rsid w:val="004C7337"/>
    <w:rsid w:val="0055575E"/>
    <w:rsid w:val="005D6D4B"/>
    <w:rsid w:val="00627018"/>
    <w:rsid w:val="006D6E6F"/>
    <w:rsid w:val="007A0F1B"/>
    <w:rsid w:val="007F0946"/>
    <w:rsid w:val="00802F39"/>
    <w:rsid w:val="008B0B6F"/>
    <w:rsid w:val="009A0B47"/>
    <w:rsid w:val="009E12D3"/>
    <w:rsid w:val="00AA750F"/>
    <w:rsid w:val="00B32CAA"/>
    <w:rsid w:val="00C56D43"/>
    <w:rsid w:val="00F84CFC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B3AE5"/>
  <w15:docId w15:val="{CF9BC2D8-5B10-4EC6-A404-04E73D45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imes New Roman" w:hAnsi="Liberation Serif" w:cs="Times New Roman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</w:style>
  <w:style w:type="character" w:customStyle="1" w:styleId="a3">
    <w:name w:val="Шрифт абзацу за промовчанням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4">
    <w:name w:val="List"/>
    <w:basedOn w:val="Textbody"/>
  </w:style>
  <w:style w:type="paragraph" w:styleId="a5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6">
    <w:name w:val="No Spacing"/>
    <w:qFormat/>
    <w:pPr>
      <w:suppressAutoHyphens/>
    </w:pPr>
  </w:style>
  <w:style w:type="paragraph" w:styleId="a7">
    <w:name w:val="List Paragraph"/>
    <w:basedOn w:val="Standard"/>
    <w:pPr>
      <w:spacing w:after="160"/>
      <w:ind w:left="720"/>
    </w:pPr>
  </w:style>
  <w:style w:type="paragraph" w:customStyle="1" w:styleId="2">
    <w:name w:val="Основной текст (2)"/>
    <w:basedOn w:val="Standard"/>
    <w:pPr>
      <w:widowControl w:val="0"/>
      <w:shd w:val="clear" w:color="auto" w:fill="FFFFFF"/>
      <w:spacing w:line="317" w:lineRule="exact"/>
      <w:ind w:hanging="420"/>
    </w:pPr>
    <w:rPr>
      <w:sz w:val="28"/>
      <w:szCs w:val="28"/>
    </w:rPr>
  </w:style>
  <w:style w:type="paragraph" w:customStyle="1" w:styleId="a8">
    <w:name w:val="Обычный (веб)"/>
    <w:basedOn w:val="Standard"/>
    <w:pPr>
      <w:spacing w:before="280" w:after="280"/>
    </w:pPr>
    <w:rPr>
      <w:lang w:eastAsia="ru-RU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istLabel154">
    <w:name w:val="ListLabel 154"/>
  </w:style>
  <w:style w:type="character" w:customStyle="1" w:styleId="ListLabel155">
    <w:name w:val="ListLabel 155"/>
  </w:style>
  <w:style w:type="character" w:customStyle="1" w:styleId="ListLabel156">
    <w:name w:val="ListLabel 156"/>
  </w:style>
  <w:style w:type="character" w:customStyle="1" w:styleId="ListLabel157">
    <w:name w:val="ListLabel 157"/>
  </w:style>
  <w:style w:type="character" w:customStyle="1" w:styleId="ListLabel158">
    <w:name w:val="ListLabel 158"/>
  </w:style>
  <w:style w:type="character" w:customStyle="1" w:styleId="ListLabel159">
    <w:name w:val="ListLabel 159"/>
  </w:style>
  <w:style w:type="character" w:customStyle="1" w:styleId="ListLabel160">
    <w:name w:val="ListLabel 160"/>
  </w:style>
  <w:style w:type="character" w:customStyle="1" w:styleId="ListLabel161">
    <w:name w:val="ListLabel 161"/>
  </w:style>
  <w:style w:type="character" w:customStyle="1" w:styleId="ListLabel162">
    <w:name w:val="ListLabel 162"/>
  </w:style>
  <w:style w:type="character" w:customStyle="1" w:styleId="a9">
    <w:name w:val="Колонтитул"/>
    <w:basedOn w:val="a0"/>
    <w:rPr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uk-UA" w:eastAsia="uk-UA" w:bidi="uk-UA"/>
    </w:rPr>
  </w:style>
  <w:style w:type="character" w:customStyle="1" w:styleId="20">
    <w:name w:val="Основной текст (2)_"/>
    <w:basedOn w:val="a0"/>
    <w:rPr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0"/>
    <w:rPr>
      <w:b/>
      <w:bCs/>
      <w:color w:val="000000"/>
      <w:spacing w:val="0"/>
      <w:w w:val="100"/>
      <w:sz w:val="22"/>
      <w:szCs w:val="22"/>
      <w:shd w:val="clear" w:color="auto" w:fill="FFFFFF"/>
      <w:lang w:val="uk-UA" w:eastAsia="uk-UA" w:bidi="uk-UA"/>
    </w:rPr>
  </w:style>
  <w:style w:type="character" w:customStyle="1" w:styleId="212pt">
    <w:name w:val="Основной текст (2) + 12 pt;Полужирный"/>
    <w:basedOn w:val="20"/>
    <w:rPr>
      <w:b/>
      <w:bCs/>
      <w:color w:val="000000"/>
      <w:spacing w:val="0"/>
      <w:w w:val="100"/>
      <w:sz w:val="24"/>
      <w:szCs w:val="24"/>
      <w:shd w:val="clear" w:color="auto" w:fill="FFFFFF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0"/>
    <w:rPr>
      <w:b/>
      <w:bCs/>
      <w:color w:val="000000"/>
      <w:spacing w:val="0"/>
      <w:w w:val="100"/>
      <w:sz w:val="22"/>
      <w:szCs w:val="22"/>
      <w:shd w:val="clear" w:color="auto" w:fill="FFFFFF"/>
      <w:lang w:val="uk-UA" w:eastAsia="uk-UA" w:bidi="uk-UA"/>
    </w:rPr>
  </w:style>
  <w:style w:type="character" w:customStyle="1" w:styleId="ListLabel91">
    <w:name w:val="ListLabel 91"/>
    <w:rPr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uk-UA" w:eastAsia="uk-UA" w:bidi="uk-UA"/>
    </w:rPr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211pt0">
    <w:name w:val="Основной текст (2) + 11 pt"/>
    <w:basedOn w:val="20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ListLabel145">
    <w:name w:val="ListLabel 145"/>
  </w:style>
  <w:style w:type="character" w:customStyle="1" w:styleId="ListLabel146">
    <w:name w:val="ListLabel 146"/>
  </w:style>
  <w:style w:type="character" w:customStyle="1" w:styleId="ListLabel147">
    <w:name w:val="ListLabel 147"/>
  </w:style>
  <w:style w:type="character" w:customStyle="1" w:styleId="ListLabel148">
    <w:name w:val="ListLabel 148"/>
  </w:style>
  <w:style w:type="character" w:customStyle="1" w:styleId="ListLabel149">
    <w:name w:val="ListLabel 149"/>
  </w:style>
  <w:style w:type="character" w:customStyle="1" w:styleId="ListLabel150">
    <w:name w:val="ListLabel 150"/>
  </w:style>
  <w:style w:type="character" w:customStyle="1" w:styleId="ListLabel151">
    <w:name w:val="ListLabel 151"/>
  </w:style>
  <w:style w:type="character" w:customStyle="1" w:styleId="ListLabel152">
    <w:name w:val="ListLabel 152"/>
  </w:style>
  <w:style w:type="character" w:customStyle="1" w:styleId="ListLabel153">
    <w:name w:val="ListLabel 153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18">
    <w:name w:val="ListLabel 118"/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paragraph" w:customStyle="1" w:styleId="10">
    <w:name w:val="Без інтервалів1"/>
    <w:pPr>
      <w:textAlignment w:val="auto"/>
    </w:pPr>
    <w:rPr>
      <w:kern w:val="0"/>
      <w:sz w:val="22"/>
      <w:szCs w:val="22"/>
      <w:lang w:eastAsia="en-US" w:bidi="ar-SA"/>
    </w:rPr>
  </w:style>
  <w:style w:type="paragraph" w:customStyle="1" w:styleId="11">
    <w:name w:val="Абзац списку1"/>
    <w:basedOn w:val="1"/>
    <w:pPr>
      <w:spacing w:after="160"/>
      <w:ind w:left="720"/>
      <w:textAlignment w:val="auto"/>
    </w:pPr>
    <w:rPr>
      <w:kern w:val="0"/>
      <w:sz w:val="22"/>
      <w:szCs w:val="22"/>
      <w:lang w:eastAsia="en-US" w:bidi="ar-SA"/>
    </w:rPr>
  </w:style>
  <w:style w:type="character" w:customStyle="1" w:styleId="12">
    <w:name w:val="Виділення1"/>
    <w:rPr>
      <w:i/>
      <w:iCs/>
    </w:rPr>
  </w:style>
  <w:style w:type="paragraph" w:styleId="aa">
    <w:name w:val="Balloon Text"/>
    <w:basedOn w:val="a"/>
    <w:rPr>
      <w:sz w:val="18"/>
      <w:szCs w:val="16"/>
    </w:rPr>
  </w:style>
  <w:style w:type="character" w:customStyle="1" w:styleId="ab">
    <w:name w:val="Текст выноски Знак"/>
    <w:basedOn w:val="a0"/>
    <w:rPr>
      <w:sz w:val="18"/>
      <w:szCs w:val="16"/>
    </w:rPr>
  </w:style>
  <w:style w:type="paragraph" w:styleId="ac">
    <w:name w:val="Body Text Indent"/>
    <w:basedOn w:val="a"/>
    <w:pPr>
      <w:suppressAutoHyphens w:val="0"/>
      <w:ind w:firstLine="540"/>
      <w:jc w:val="both"/>
      <w:textAlignment w:val="auto"/>
    </w:pPr>
    <w:rPr>
      <w:rFonts w:ascii="Times New Roman" w:hAnsi="Times New Roman"/>
      <w:kern w:val="0"/>
      <w:lang w:val="uk-UA" w:eastAsia="en-US" w:bidi="ar-SA"/>
    </w:rPr>
  </w:style>
  <w:style w:type="character" w:customStyle="1" w:styleId="ad">
    <w:name w:val="Основной текст с отступом Знак"/>
    <w:basedOn w:val="a0"/>
    <w:rPr>
      <w:rFonts w:ascii="Times New Roman" w:hAnsi="Times New Roman"/>
      <w:kern w:val="0"/>
      <w:lang w:val="uk-UA" w:eastAsia="en-US" w:bidi="ar-SA"/>
    </w:rPr>
  </w:style>
  <w:style w:type="numbering" w:customStyle="1" w:styleId="WWNum18">
    <w:name w:val="WWNum18"/>
    <w:basedOn w:val="a2"/>
    <w:pPr>
      <w:numPr>
        <w:numId w:val="1"/>
      </w:numPr>
    </w:pPr>
  </w:style>
  <w:style w:type="numbering" w:customStyle="1" w:styleId="WWNum11">
    <w:name w:val="WWNum11"/>
    <w:basedOn w:val="a2"/>
    <w:pPr>
      <w:numPr>
        <w:numId w:val="2"/>
      </w:numPr>
    </w:pPr>
  </w:style>
  <w:style w:type="numbering" w:customStyle="1" w:styleId="WWNum17">
    <w:name w:val="WWNum17"/>
    <w:basedOn w:val="a2"/>
    <w:pPr>
      <w:numPr>
        <w:numId w:val="3"/>
      </w:numPr>
    </w:pPr>
  </w:style>
  <w:style w:type="numbering" w:customStyle="1" w:styleId="WWNum12">
    <w:name w:val="WWNum12"/>
    <w:basedOn w:val="a2"/>
    <w:pPr>
      <w:numPr>
        <w:numId w:val="4"/>
      </w:numPr>
    </w:pPr>
  </w:style>
  <w:style w:type="numbering" w:customStyle="1" w:styleId="WWNum14">
    <w:name w:val="WWNum14"/>
    <w:basedOn w:val="a2"/>
    <w:pPr>
      <w:numPr>
        <w:numId w:val="5"/>
      </w:numPr>
    </w:pPr>
  </w:style>
  <w:style w:type="numbering" w:customStyle="1" w:styleId="WW8Num19">
    <w:name w:val="WW8Num19"/>
    <w:basedOn w:val="a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Slabenko</dc:creator>
  <dc:description/>
  <cp:lastModifiedBy>Освита Пользователь</cp:lastModifiedBy>
  <cp:revision>2</cp:revision>
  <cp:lastPrinted>2026-05-13T07:57:00Z</cp:lastPrinted>
  <dcterms:created xsi:type="dcterms:W3CDTF">2026-05-13T07:58:00Z</dcterms:created>
  <dcterms:modified xsi:type="dcterms:W3CDTF">2026-05-13T07:58:00Z</dcterms:modified>
</cp:coreProperties>
</file>