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BEC34FE" w14:textId="77777777" w:rsidR="00D82B28" w:rsidRDefault="00FC14B5">
      <w:pPr>
        <w:widowControl w:val="0"/>
        <w:spacing w:after="0" w:line="240" w:lineRule="auto"/>
        <w:jc w:val="center"/>
        <w:rPr>
          <w:rFonts w:ascii="Times New Roman" w:eastAsia="Arial Unicode MS" w:hAnsi="Times New Roman" w:cs="Times New Roman"/>
          <w:b/>
          <w:color w:val="000000"/>
          <w:kern w:val="2"/>
          <w:sz w:val="28"/>
          <w:szCs w:val="28"/>
          <w:lang w:val="uk-UA" w:eastAsia="zh-CN" w:bidi="hi-IN"/>
        </w:rPr>
      </w:pPr>
      <w:r>
        <w:rPr>
          <w:rFonts w:ascii="Times New Roman" w:eastAsia="Arial Unicode MS" w:hAnsi="Times New Roman" w:cs="Times New Roman"/>
          <w:b/>
          <w:noProof/>
          <w:color w:val="000000"/>
          <w:kern w:val="2"/>
          <w:sz w:val="28"/>
          <w:szCs w:val="28"/>
          <w:lang w:val="uk-UA" w:eastAsia="uk-UA"/>
        </w:rPr>
        <w:drawing>
          <wp:anchor distT="0" distB="0" distL="0" distR="0" simplePos="0" relativeHeight="2" behindDoc="0" locked="0" layoutInCell="0" allowOverlap="1" wp14:anchorId="3DCF258E" wp14:editId="4EE08131">
            <wp:simplePos x="0" y="0"/>
            <wp:positionH relativeFrom="margin">
              <wp:align>center</wp:align>
            </wp:positionH>
            <wp:positionV relativeFrom="paragraph">
              <wp:posOffset>-62865</wp:posOffset>
            </wp:positionV>
            <wp:extent cx="457200" cy="641985"/>
            <wp:effectExtent l="0" t="0" r="0" b="0"/>
            <wp:wrapNone/>
            <wp:docPr id="1" name="Рисунок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Рисунок 1"/>
                    <pic:cNvPicPr>
                      <a:picLocks noChangeAspect="1" noChangeArrowheads="1"/>
                    </pic:cNvPicPr>
                  </pic:nvPicPr>
                  <pic:blipFill>
                    <a:blip r:embed="rId5"/>
                    <a:stretch>
                      <a:fillRect/>
                    </a:stretch>
                  </pic:blipFill>
                  <pic:spPr bwMode="auto">
                    <a:xfrm>
                      <a:off x="0" y="0"/>
                      <a:ext cx="457200" cy="641985"/>
                    </a:xfrm>
                    <a:prstGeom prst="rect">
                      <a:avLst/>
                    </a:prstGeom>
                    <a:noFill/>
                  </pic:spPr>
                </pic:pic>
              </a:graphicData>
            </a:graphic>
          </wp:anchor>
        </w:drawing>
      </w:r>
    </w:p>
    <w:p w14:paraId="0FB9DED3" w14:textId="77777777" w:rsidR="00D82B28" w:rsidRDefault="00D82B28">
      <w:pPr>
        <w:widowControl w:val="0"/>
        <w:spacing w:after="0" w:line="240" w:lineRule="auto"/>
        <w:jc w:val="center"/>
        <w:rPr>
          <w:rFonts w:ascii="Times New Roman" w:eastAsia="Arial Unicode MS" w:hAnsi="Times New Roman" w:cs="Times New Roman"/>
          <w:b/>
          <w:color w:val="000000"/>
          <w:kern w:val="2"/>
          <w:sz w:val="28"/>
          <w:szCs w:val="28"/>
          <w:lang w:val="uk-UA" w:eastAsia="zh-CN" w:bidi="hi-IN"/>
        </w:rPr>
      </w:pPr>
    </w:p>
    <w:p w14:paraId="68A6035D" w14:textId="77777777" w:rsidR="00D82B28" w:rsidRDefault="00D82B28">
      <w:pPr>
        <w:widowControl w:val="0"/>
        <w:spacing w:after="0" w:line="240" w:lineRule="auto"/>
        <w:jc w:val="center"/>
        <w:rPr>
          <w:rFonts w:ascii="Times New Roman" w:eastAsia="Arial Unicode MS" w:hAnsi="Times New Roman" w:cs="Times New Roman"/>
          <w:b/>
          <w:color w:val="000000"/>
          <w:kern w:val="2"/>
          <w:sz w:val="28"/>
          <w:szCs w:val="28"/>
          <w:lang w:val="uk-UA" w:eastAsia="zh-CN" w:bidi="hi-IN"/>
        </w:rPr>
      </w:pPr>
      <w:bookmarkStart w:id="0" w:name="_Hlk104884270"/>
      <w:bookmarkEnd w:id="0"/>
    </w:p>
    <w:p w14:paraId="6B35C762" w14:textId="77777777" w:rsidR="00D82B28" w:rsidRDefault="00FC14B5">
      <w:pPr>
        <w:widowControl w:val="0"/>
        <w:spacing w:after="0" w:line="240" w:lineRule="auto"/>
        <w:ind w:left="142"/>
        <w:jc w:val="center"/>
        <w:rPr>
          <w:rFonts w:ascii="Times New Roman" w:eastAsia="Calibri" w:hAnsi="Times New Roman" w:cs="Times New Roman"/>
          <w:b/>
          <w:kern w:val="2"/>
          <w:sz w:val="28"/>
          <w:szCs w:val="28"/>
          <w:lang w:val="uk-UA" w:eastAsia="zh-CN" w:bidi="hi-IN"/>
        </w:rPr>
      </w:pPr>
      <w:r>
        <w:rPr>
          <w:rFonts w:ascii="Times New Roman" w:eastAsia="Calibri" w:hAnsi="Times New Roman" w:cs="Times New Roman"/>
          <w:b/>
          <w:kern w:val="2"/>
          <w:sz w:val="28"/>
          <w:szCs w:val="28"/>
          <w:lang w:val="uk-UA" w:eastAsia="zh-CN" w:bidi="hi-IN"/>
        </w:rPr>
        <w:t>ФОНТАНСЬКА СІЛЬСЬКА РАДА</w:t>
      </w:r>
    </w:p>
    <w:p w14:paraId="092EDAAA" w14:textId="77777777" w:rsidR="00D82B28" w:rsidRDefault="00FC14B5">
      <w:pPr>
        <w:widowControl w:val="0"/>
        <w:spacing w:after="0" w:line="240" w:lineRule="auto"/>
        <w:ind w:left="142"/>
        <w:jc w:val="center"/>
        <w:rPr>
          <w:rFonts w:ascii="Times New Roman" w:eastAsia="Calibri" w:hAnsi="Times New Roman" w:cs="Times New Roman"/>
          <w:b/>
          <w:kern w:val="2"/>
          <w:sz w:val="28"/>
          <w:szCs w:val="28"/>
          <w:lang w:val="uk-UA" w:eastAsia="zh-CN" w:bidi="hi-IN"/>
        </w:rPr>
      </w:pPr>
      <w:r>
        <w:rPr>
          <w:rFonts w:ascii="Times New Roman" w:eastAsia="Calibri" w:hAnsi="Times New Roman" w:cs="Times New Roman"/>
          <w:b/>
          <w:kern w:val="2"/>
          <w:sz w:val="28"/>
          <w:szCs w:val="28"/>
          <w:lang w:val="uk-UA" w:eastAsia="zh-CN" w:bidi="hi-IN"/>
        </w:rPr>
        <w:t>ОДЕСЬКОГО РАЙОНУ ОДЕСЬКОЇ ОБЛАСТІ</w:t>
      </w:r>
    </w:p>
    <w:p w14:paraId="6D950D91" w14:textId="77777777" w:rsidR="002B3306" w:rsidRPr="002B3306" w:rsidRDefault="002B3306">
      <w:pPr>
        <w:pStyle w:val="a9"/>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76" w:lineRule="auto"/>
        <w:jc w:val="center"/>
        <w:rPr>
          <w:rFonts w:ascii="Times New Roman" w:hAnsi="Times New Roman"/>
        </w:rPr>
      </w:pPr>
      <w:bookmarkStart w:id="1" w:name="_heading=h.c6005yu1crzf"/>
      <w:bookmarkStart w:id="2" w:name="_heading=h.wfqit1kvxjqi"/>
      <w:bookmarkStart w:id="3" w:name="_heading=h.4ev3wloa8z2"/>
      <w:bookmarkEnd w:id="1"/>
      <w:bookmarkEnd w:id="2"/>
      <w:bookmarkEnd w:id="3"/>
    </w:p>
    <w:p w14:paraId="1499DB44" w14:textId="661C7A84" w:rsidR="00D82B28" w:rsidRDefault="00FC14B5" w:rsidP="002B3306">
      <w:pPr>
        <w:pStyle w:val="a9"/>
        <w:numPr>
          <w:ilvl w:val="0"/>
          <w:numId w:val="7"/>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center"/>
        <w:rPr>
          <w:rFonts w:ascii="Times New Roman" w:hAnsi="Times New Roman"/>
        </w:rPr>
      </w:pPr>
      <w:r>
        <w:rPr>
          <w:rFonts w:ascii="Times New Roman" w:hAnsi="Times New Roman" w:cs="Times New Roman"/>
          <w:b/>
          <w:sz w:val="32"/>
          <w:szCs w:val="32"/>
        </w:rPr>
        <w:t xml:space="preserve">Р І Ш Е Н </w:t>
      </w:r>
      <w:proofErr w:type="spellStart"/>
      <w:r>
        <w:rPr>
          <w:rFonts w:ascii="Times New Roman" w:hAnsi="Times New Roman" w:cs="Times New Roman"/>
          <w:b/>
          <w:sz w:val="32"/>
          <w:szCs w:val="32"/>
        </w:rPr>
        <w:t>Н</w:t>
      </w:r>
      <w:proofErr w:type="spellEnd"/>
      <w:r>
        <w:rPr>
          <w:rFonts w:ascii="Times New Roman" w:hAnsi="Times New Roman" w:cs="Times New Roman"/>
          <w:b/>
          <w:sz w:val="32"/>
          <w:szCs w:val="32"/>
        </w:rPr>
        <w:t xml:space="preserve"> Я С Е С І Ї</w:t>
      </w:r>
    </w:p>
    <w:p w14:paraId="6D7D7E6A" w14:textId="77777777" w:rsidR="00D82B28" w:rsidRDefault="00FC14B5" w:rsidP="002B3306">
      <w:pPr>
        <w:pStyle w:val="a9"/>
        <w:numPr>
          <w:ilvl w:val="0"/>
          <w:numId w:val="8"/>
        </w:num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after="0" w:line="240" w:lineRule="auto"/>
        <w:ind w:left="0" w:firstLine="0"/>
        <w:jc w:val="center"/>
        <w:rPr>
          <w:rFonts w:ascii="Times New Roman" w:hAnsi="Times New Roman"/>
        </w:rPr>
      </w:pPr>
      <w:r>
        <w:rPr>
          <w:rFonts w:ascii="Times New Roman" w:hAnsi="Times New Roman"/>
          <w:sz w:val="28"/>
          <w:szCs w:val="28"/>
        </w:rPr>
        <w:t>VIII скликання</w:t>
      </w:r>
    </w:p>
    <w:p w14:paraId="0267A9FD" w14:textId="77777777" w:rsidR="00D82B28" w:rsidRDefault="00D82B28">
      <w:pPr>
        <w:spacing w:after="0" w:line="240" w:lineRule="auto"/>
        <w:ind w:left="5954"/>
        <w:jc w:val="both"/>
        <w:rPr>
          <w:rFonts w:ascii="Times New Roman" w:eastAsia="Calibri" w:hAnsi="Times New Roman" w:cs="Times New Roman"/>
          <w:b/>
          <w:bCs/>
          <w:sz w:val="20"/>
          <w:szCs w:val="20"/>
          <w:lang w:val="uk-UA"/>
        </w:rPr>
      </w:pPr>
    </w:p>
    <w:p w14:paraId="5DEA78CA" w14:textId="6C8BAE6F" w:rsidR="004E3DCD" w:rsidRPr="00743398" w:rsidRDefault="004E3DCD" w:rsidP="004E3DCD">
      <w:pPr>
        <w:spacing w:after="0" w:line="240" w:lineRule="auto"/>
        <w:jc w:val="both"/>
        <w:rPr>
          <w:lang w:val="uk-UA"/>
        </w:rPr>
      </w:pPr>
      <w:r>
        <w:rPr>
          <w:rFonts w:ascii="Times New Roman" w:eastAsia="Calibri" w:hAnsi="Times New Roman" w:cs="Times New Roman"/>
          <w:color w:val="000000"/>
          <w:sz w:val="20"/>
          <w:szCs w:val="20"/>
          <w:lang w:val="uk-UA"/>
        </w:rPr>
        <w:t xml:space="preserve"> </w:t>
      </w:r>
      <w:r w:rsidRPr="00743398">
        <w:rPr>
          <w:rFonts w:ascii="Times New Roman" w:hAnsi="Times New Roman"/>
          <w:bCs/>
          <w:sz w:val="28"/>
          <w:szCs w:val="28"/>
          <w:lang w:val="uk-UA"/>
        </w:rPr>
        <w:t>від “</w:t>
      </w:r>
      <w:r>
        <w:rPr>
          <w:rFonts w:ascii="Times New Roman" w:hAnsi="Times New Roman"/>
          <w:bCs/>
          <w:sz w:val="28"/>
          <w:szCs w:val="28"/>
          <w:lang w:val="en-US"/>
        </w:rPr>
        <w:t>29</w:t>
      </w:r>
      <w:r w:rsidRPr="00743398">
        <w:rPr>
          <w:rFonts w:ascii="Times New Roman" w:hAnsi="Times New Roman"/>
          <w:bCs/>
          <w:sz w:val="28"/>
          <w:szCs w:val="28"/>
          <w:lang w:val="uk-UA"/>
        </w:rPr>
        <w:t xml:space="preserve">” </w:t>
      </w:r>
      <w:r>
        <w:rPr>
          <w:rFonts w:ascii="Times New Roman" w:hAnsi="Times New Roman"/>
          <w:bCs/>
          <w:sz w:val="28"/>
          <w:szCs w:val="28"/>
          <w:lang w:val="uk-UA"/>
        </w:rPr>
        <w:t>липня</w:t>
      </w:r>
      <w:r w:rsidRPr="00743398">
        <w:rPr>
          <w:rFonts w:ascii="Times New Roman" w:hAnsi="Times New Roman"/>
          <w:bCs/>
          <w:sz w:val="28"/>
          <w:szCs w:val="28"/>
          <w:lang w:val="uk-UA"/>
        </w:rPr>
        <w:t xml:space="preserve"> 2026 ро</w:t>
      </w:r>
      <w:r>
        <w:rPr>
          <w:rFonts w:ascii="Times New Roman" w:hAnsi="Times New Roman"/>
          <w:bCs/>
          <w:sz w:val="28"/>
          <w:szCs w:val="28"/>
          <w:lang w:val="uk-UA"/>
        </w:rPr>
        <w:t>ку</w:t>
      </w:r>
      <w:r>
        <w:rPr>
          <w:rFonts w:ascii="Times New Roman" w:hAnsi="Times New Roman"/>
          <w:bCs/>
          <w:sz w:val="28"/>
          <w:szCs w:val="28"/>
          <w:lang w:val="uk-UA"/>
        </w:rPr>
        <w:tab/>
      </w:r>
      <w:r>
        <w:rPr>
          <w:rFonts w:ascii="Times New Roman" w:hAnsi="Times New Roman"/>
          <w:bCs/>
          <w:sz w:val="28"/>
          <w:szCs w:val="28"/>
          <w:lang w:val="uk-UA"/>
        </w:rPr>
        <w:tab/>
        <w:t xml:space="preserve">                       </w:t>
      </w:r>
      <w:r w:rsidRPr="00743398">
        <w:rPr>
          <w:rFonts w:ascii="Times New Roman" w:hAnsi="Times New Roman"/>
          <w:bCs/>
          <w:sz w:val="28"/>
          <w:szCs w:val="28"/>
          <w:lang w:val="uk-UA"/>
        </w:rPr>
        <w:t xml:space="preserve">      </w:t>
      </w:r>
      <w:r>
        <w:rPr>
          <w:rFonts w:ascii="Times New Roman" w:hAnsi="Times New Roman"/>
          <w:bCs/>
          <w:sz w:val="28"/>
          <w:szCs w:val="28"/>
          <w:lang w:val="en-US"/>
        </w:rPr>
        <w:t xml:space="preserve">           </w:t>
      </w:r>
      <w:r w:rsidRPr="00743398">
        <w:rPr>
          <w:rFonts w:ascii="Times New Roman" w:hAnsi="Times New Roman"/>
          <w:bCs/>
          <w:sz w:val="28"/>
          <w:szCs w:val="28"/>
          <w:lang w:val="uk-UA"/>
        </w:rPr>
        <w:t xml:space="preserve">          </w:t>
      </w:r>
      <w:r>
        <w:rPr>
          <w:rFonts w:ascii="Times New Roman" w:hAnsi="Times New Roman"/>
          <w:bCs/>
          <w:sz w:val="28"/>
          <w:szCs w:val="28"/>
          <w:lang w:val="uk-UA"/>
        </w:rPr>
        <w:t xml:space="preserve"> </w:t>
      </w:r>
      <w:r w:rsidRPr="00743398">
        <w:rPr>
          <w:rFonts w:ascii="Times New Roman" w:hAnsi="Times New Roman"/>
          <w:bCs/>
          <w:sz w:val="28"/>
          <w:szCs w:val="28"/>
          <w:lang w:val="uk-UA"/>
        </w:rPr>
        <w:t xml:space="preserve">№ </w:t>
      </w:r>
      <w:r w:rsidR="00304548">
        <w:rPr>
          <w:rFonts w:ascii="Times New Roman" w:hAnsi="Times New Roman"/>
          <w:bCs/>
          <w:sz w:val="28"/>
          <w:szCs w:val="28"/>
          <w:lang w:val="en-US"/>
        </w:rPr>
        <w:t>4013</w:t>
      </w:r>
      <w:r>
        <w:rPr>
          <w:rFonts w:ascii="Times New Roman" w:hAnsi="Times New Roman"/>
          <w:bCs/>
          <w:sz w:val="28"/>
          <w:szCs w:val="28"/>
          <w:lang w:val="en-US"/>
        </w:rPr>
        <w:t xml:space="preserve"> </w:t>
      </w:r>
      <w:r w:rsidRPr="00743398">
        <w:rPr>
          <w:rFonts w:ascii="Times New Roman" w:hAnsi="Times New Roman"/>
          <w:bCs/>
          <w:sz w:val="28"/>
          <w:szCs w:val="28"/>
          <w:lang w:val="uk-UA"/>
        </w:rPr>
        <w:t>-VІІІ</w:t>
      </w:r>
    </w:p>
    <w:p w14:paraId="2682BA74" w14:textId="292DD253" w:rsidR="00D65ED0" w:rsidRDefault="00D65ED0" w:rsidP="004E3DCD">
      <w:pPr>
        <w:numPr>
          <w:ilvl w:val="0"/>
          <w:numId w:val="9"/>
        </w:numPr>
        <w:spacing w:after="0" w:line="240" w:lineRule="auto"/>
        <w:ind w:left="4536"/>
        <w:jc w:val="both"/>
        <w:rPr>
          <w:rFonts w:ascii="Times New Roman" w:eastAsia="Calibri" w:hAnsi="Times New Roman" w:cs="Times New Roman"/>
          <w:bCs/>
          <w:sz w:val="24"/>
          <w:szCs w:val="24"/>
          <w:lang w:val="uk-UA"/>
        </w:rPr>
      </w:pPr>
    </w:p>
    <w:p w14:paraId="40EB7902" w14:textId="430EAAF1" w:rsidR="00D82B28" w:rsidRDefault="00D65ED0" w:rsidP="00296CD6">
      <w:pPr>
        <w:spacing w:after="0" w:line="240" w:lineRule="auto"/>
        <w:jc w:val="both"/>
        <w:rPr>
          <w:rFonts w:ascii="Times New Roman" w:hAnsi="Times New Roman"/>
          <w:b/>
          <w:sz w:val="28"/>
          <w:szCs w:val="28"/>
          <w:lang w:val="uk-UA" w:eastAsia="ru-RU"/>
        </w:rPr>
      </w:pPr>
      <w:r>
        <w:rPr>
          <w:rFonts w:ascii="Times New Roman" w:hAnsi="Times New Roman"/>
          <w:b/>
          <w:sz w:val="28"/>
          <w:szCs w:val="28"/>
          <w:lang w:val="uk-UA" w:eastAsia="ru-RU"/>
        </w:rPr>
        <w:t>Про внесення змін та доповнень до рішення сесії Фонтанської сільської ради №2407-</w:t>
      </w:r>
      <w:r>
        <w:rPr>
          <w:rFonts w:ascii="Times New Roman" w:hAnsi="Times New Roman"/>
          <w:b/>
          <w:sz w:val="28"/>
          <w:szCs w:val="28"/>
          <w:lang w:val="en-US" w:eastAsia="ru-RU"/>
        </w:rPr>
        <w:t>VIII</w:t>
      </w:r>
      <w:r>
        <w:rPr>
          <w:rFonts w:ascii="Times New Roman" w:hAnsi="Times New Roman"/>
          <w:b/>
          <w:sz w:val="28"/>
          <w:szCs w:val="28"/>
          <w:lang w:val="uk-UA" w:eastAsia="ru-RU"/>
        </w:rPr>
        <w:t xml:space="preserve"> від 03.09.2024 року «Про затвердження Комплексної Програми термомодернізації, енергоефективності та енергозбереження об</w:t>
      </w:r>
      <w:r w:rsidRPr="00D65ED0">
        <w:rPr>
          <w:rFonts w:ascii="Times New Roman" w:hAnsi="Times New Roman"/>
          <w:b/>
          <w:sz w:val="28"/>
          <w:szCs w:val="28"/>
          <w:lang w:val="uk-UA" w:eastAsia="ru-RU"/>
        </w:rPr>
        <w:t>’</w:t>
      </w:r>
      <w:r>
        <w:rPr>
          <w:rFonts w:ascii="Times New Roman" w:hAnsi="Times New Roman"/>
          <w:b/>
          <w:sz w:val="28"/>
          <w:szCs w:val="28"/>
          <w:lang w:val="uk-UA" w:eastAsia="ru-RU"/>
        </w:rPr>
        <w:t>єктів, які розміщені на території Фонтанської сільської територіальної громади Одеського району Одес</w:t>
      </w:r>
      <w:r w:rsidR="002B3306">
        <w:rPr>
          <w:rFonts w:ascii="Times New Roman" w:hAnsi="Times New Roman"/>
          <w:b/>
          <w:sz w:val="28"/>
          <w:szCs w:val="28"/>
          <w:lang w:val="uk-UA" w:eastAsia="ru-RU"/>
        </w:rPr>
        <w:t>ької області на 2024-2026 роки»</w:t>
      </w:r>
    </w:p>
    <w:p w14:paraId="06472F93" w14:textId="77777777" w:rsidR="0029190C" w:rsidRPr="00D65ED0" w:rsidRDefault="0029190C" w:rsidP="00653F25">
      <w:pPr>
        <w:spacing w:after="0" w:line="240" w:lineRule="auto"/>
        <w:ind w:firstLine="567"/>
        <w:jc w:val="both"/>
        <w:rPr>
          <w:rFonts w:ascii="Times New Roman" w:hAnsi="Times New Roman"/>
          <w:b/>
          <w:sz w:val="28"/>
          <w:szCs w:val="28"/>
          <w:lang w:val="uk-UA" w:eastAsia="ru-RU"/>
        </w:rPr>
      </w:pPr>
    </w:p>
    <w:p w14:paraId="248E2037" w14:textId="5DC037FA" w:rsidR="00D82B28" w:rsidRDefault="00FC14B5">
      <w:pPr>
        <w:spacing w:after="0" w:line="240" w:lineRule="auto"/>
        <w:ind w:firstLine="567"/>
        <w:jc w:val="both"/>
        <w:rPr>
          <w:rFonts w:ascii="Times New Roman" w:hAnsi="Times New Roman"/>
          <w:sz w:val="28"/>
          <w:szCs w:val="28"/>
          <w:lang w:val="uk-UA"/>
        </w:rPr>
      </w:pPr>
      <w:r>
        <w:rPr>
          <w:rFonts w:ascii="Times New Roman" w:hAnsi="Times New Roman"/>
          <w:sz w:val="28"/>
          <w:szCs w:val="28"/>
          <w:lang w:val="uk-UA"/>
        </w:rPr>
        <w:t>Враховуючи необхідність внесення змін та доповнень до рішення Фонтанської сільської ради від 03.09.2024 року №2407-</w:t>
      </w:r>
      <w:r>
        <w:rPr>
          <w:rFonts w:ascii="Times New Roman" w:hAnsi="Times New Roman"/>
          <w:sz w:val="28"/>
          <w:szCs w:val="28"/>
        </w:rPr>
        <w:t>VIII</w:t>
      </w:r>
      <w:r>
        <w:rPr>
          <w:rFonts w:ascii="Times New Roman" w:hAnsi="Times New Roman"/>
          <w:sz w:val="28"/>
          <w:szCs w:val="28"/>
          <w:lang w:val="uk-UA"/>
        </w:rPr>
        <w:t xml:space="preserve"> «Про затвердження Комплексної Програми термомодернізації, енергоефективності та енергозбереження об’єктів, які розміщені на території Фонтанської сільської територіальної громади Одеського району Од</w:t>
      </w:r>
      <w:r w:rsidR="002B3306">
        <w:rPr>
          <w:rFonts w:ascii="Times New Roman" w:hAnsi="Times New Roman"/>
          <w:sz w:val="28"/>
          <w:szCs w:val="28"/>
          <w:lang w:val="uk-UA"/>
        </w:rPr>
        <w:t>еської області на 2024-2026 роки»</w:t>
      </w:r>
      <w:r w:rsidR="002B3306" w:rsidRPr="002B3306">
        <w:rPr>
          <w:rFonts w:ascii="Times New Roman" w:hAnsi="Times New Roman" w:cs="Times New Roman"/>
          <w:sz w:val="28"/>
          <w:szCs w:val="28"/>
          <w:lang w:val="uk-UA"/>
        </w:rPr>
        <w:t xml:space="preserve">, внесеними змінами до програми від 11.03.2025 року №2765- </w:t>
      </w:r>
      <w:r w:rsidR="002B3306" w:rsidRPr="00FB338C">
        <w:rPr>
          <w:rFonts w:ascii="Times New Roman" w:hAnsi="Times New Roman" w:cs="Times New Roman"/>
          <w:sz w:val="28"/>
          <w:szCs w:val="28"/>
          <w:lang w:val="en-US"/>
        </w:rPr>
        <w:t>VIII</w:t>
      </w:r>
      <w:r w:rsidR="002B3306" w:rsidRPr="002B3306">
        <w:rPr>
          <w:rFonts w:ascii="Times New Roman" w:hAnsi="Times New Roman" w:cs="Times New Roman"/>
          <w:sz w:val="28"/>
          <w:szCs w:val="28"/>
          <w:lang w:val="uk-UA"/>
        </w:rPr>
        <w:t>, від</w:t>
      </w:r>
      <w:r w:rsidR="002B3306">
        <w:rPr>
          <w:rFonts w:ascii="Times New Roman" w:hAnsi="Times New Roman" w:cs="Times New Roman"/>
          <w:sz w:val="28"/>
          <w:szCs w:val="28"/>
          <w:lang w:val="uk-UA"/>
        </w:rPr>
        <w:t xml:space="preserve"> </w:t>
      </w:r>
      <w:r w:rsidR="002B3306" w:rsidRPr="002B3306">
        <w:rPr>
          <w:rFonts w:ascii="Times New Roman" w:hAnsi="Times New Roman" w:cs="Times New Roman"/>
          <w:sz w:val="28"/>
          <w:szCs w:val="28"/>
          <w:lang w:val="uk-UA"/>
        </w:rPr>
        <w:t xml:space="preserve">01.04.2025 року №2832- </w:t>
      </w:r>
      <w:r w:rsidR="002B3306" w:rsidRPr="00FB338C">
        <w:rPr>
          <w:rFonts w:ascii="Times New Roman" w:hAnsi="Times New Roman" w:cs="Times New Roman"/>
          <w:sz w:val="28"/>
          <w:szCs w:val="28"/>
          <w:lang w:val="en-US"/>
        </w:rPr>
        <w:t>VIII</w:t>
      </w:r>
      <w:r w:rsidR="002B3306" w:rsidRPr="002B3306">
        <w:rPr>
          <w:rFonts w:ascii="Times New Roman" w:hAnsi="Times New Roman" w:cs="Times New Roman"/>
          <w:sz w:val="28"/>
          <w:szCs w:val="28"/>
          <w:lang w:val="uk-UA"/>
        </w:rPr>
        <w:t xml:space="preserve">, від 22.05.2025 №3144- </w:t>
      </w:r>
      <w:r w:rsidR="002B3306" w:rsidRPr="00FB338C">
        <w:rPr>
          <w:rFonts w:ascii="Times New Roman" w:hAnsi="Times New Roman" w:cs="Times New Roman"/>
          <w:sz w:val="28"/>
          <w:szCs w:val="28"/>
          <w:lang w:val="en-US"/>
        </w:rPr>
        <w:t>VIII</w:t>
      </w:r>
      <w:r w:rsidR="002B3306" w:rsidRPr="002B3306">
        <w:rPr>
          <w:rFonts w:ascii="Times New Roman" w:hAnsi="Times New Roman" w:cs="Times New Roman"/>
          <w:sz w:val="28"/>
          <w:szCs w:val="28"/>
          <w:lang w:val="uk-UA"/>
        </w:rPr>
        <w:t xml:space="preserve">, від 11.07.2025 року №3225- </w:t>
      </w:r>
      <w:r w:rsidR="002B3306" w:rsidRPr="00FB338C">
        <w:rPr>
          <w:rFonts w:ascii="Times New Roman" w:hAnsi="Times New Roman" w:cs="Times New Roman"/>
          <w:sz w:val="28"/>
          <w:szCs w:val="28"/>
          <w:lang w:val="en-US"/>
        </w:rPr>
        <w:t>VIII</w:t>
      </w:r>
      <w:r w:rsidR="002B3306" w:rsidRPr="002B3306">
        <w:rPr>
          <w:rFonts w:ascii="Times New Roman" w:hAnsi="Times New Roman" w:cs="Times New Roman"/>
          <w:sz w:val="28"/>
          <w:szCs w:val="28"/>
          <w:lang w:val="uk-UA"/>
        </w:rPr>
        <w:t xml:space="preserve">, від 07.11.2025 року №3404- </w:t>
      </w:r>
      <w:r w:rsidR="002B3306" w:rsidRPr="00FB338C">
        <w:rPr>
          <w:rFonts w:ascii="Times New Roman" w:hAnsi="Times New Roman" w:cs="Times New Roman"/>
          <w:sz w:val="28"/>
          <w:szCs w:val="28"/>
          <w:lang w:val="en-US"/>
        </w:rPr>
        <w:t>VIII</w:t>
      </w:r>
      <w:r w:rsidR="002B3306">
        <w:rPr>
          <w:rFonts w:ascii="Times New Roman" w:hAnsi="Times New Roman" w:cs="Times New Roman"/>
          <w:sz w:val="28"/>
          <w:szCs w:val="28"/>
          <w:lang w:val="uk-UA"/>
        </w:rPr>
        <w:t xml:space="preserve">, від </w:t>
      </w:r>
      <w:r w:rsidR="002B3306" w:rsidRPr="00CD0524">
        <w:rPr>
          <w:rFonts w:ascii="Times New Roman" w:hAnsi="Times New Roman" w:cs="Times New Roman"/>
          <w:sz w:val="28"/>
          <w:szCs w:val="28"/>
          <w:lang w:val="uk-UA"/>
        </w:rPr>
        <w:t>19.01.2026 року №-</w:t>
      </w:r>
      <w:r w:rsidR="00CD0524" w:rsidRPr="00CD0524">
        <w:rPr>
          <w:rFonts w:ascii="Times New Roman" w:hAnsi="Times New Roman" w:cs="Times New Roman"/>
          <w:sz w:val="28"/>
          <w:szCs w:val="28"/>
          <w:lang w:val="uk-UA"/>
        </w:rPr>
        <w:t>3657-</w:t>
      </w:r>
      <w:r w:rsidR="002B3306" w:rsidRPr="00CD0524">
        <w:rPr>
          <w:rFonts w:ascii="Times New Roman" w:hAnsi="Times New Roman" w:cs="Times New Roman"/>
          <w:sz w:val="28"/>
          <w:szCs w:val="28"/>
          <w:lang w:val="uk-UA"/>
        </w:rPr>
        <w:t xml:space="preserve"> </w:t>
      </w:r>
      <w:r w:rsidR="002B3306" w:rsidRPr="00CD0524">
        <w:rPr>
          <w:rFonts w:ascii="Times New Roman" w:hAnsi="Times New Roman" w:cs="Times New Roman"/>
          <w:sz w:val="28"/>
          <w:szCs w:val="28"/>
          <w:lang w:val="en-US"/>
        </w:rPr>
        <w:t>VIII</w:t>
      </w:r>
      <w:r w:rsidR="00A83100">
        <w:rPr>
          <w:rFonts w:ascii="Times New Roman" w:hAnsi="Times New Roman" w:cs="Times New Roman"/>
          <w:sz w:val="28"/>
          <w:szCs w:val="28"/>
          <w:lang w:val="uk-UA"/>
        </w:rPr>
        <w:t>, від 20.02.2026 року №3693</w:t>
      </w:r>
      <w:r w:rsidR="00A83100">
        <w:rPr>
          <w:rFonts w:ascii="Times New Roman" w:hAnsi="Times New Roman"/>
          <w:sz w:val="28"/>
          <w:szCs w:val="28"/>
          <w:lang w:val="uk-UA"/>
        </w:rPr>
        <w:t>-</w:t>
      </w:r>
      <w:r w:rsidR="00A83100">
        <w:rPr>
          <w:rFonts w:ascii="Times New Roman" w:hAnsi="Times New Roman"/>
          <w:sz w:val="28"/>
          <w:szCs w:val="28"/>
          <w:lang w:val="en-US"/>
        </w:rPr>
        <w:t>VIII</w:t>
      </w:r>
      <w:r w:rsidR="006A3253">
        <w:rPr>
          <w:rFonts w:ascii="Times New Roman" w:hAnsi="Times New Roman"/>
          <w:sz w:val="28"/>
          <w:szCs w:val="28"/>
          <w:lang w:val="uk-UA"/>
        </w:rPr>
        <w:t>, від 07.05.2026 року №3849-</w:t>
      </w:r>
      <w:r w:rsidR="006A3253">
        <w:rPr>
          <w:rFonts w:ascii="Times New Roman" w:hAnsi="Times New Roman"/>
          <w:sz w:val="28"/>
          <w:szCs w:val="28"/>
          <w:lang w:val="en-US"/>
        </w:rPr>
        <w:t>VIII</w:t>
      </w:r>
      <w:r w:rsidR="00F22DB9" w:rsidRPr="00F22DB9">
        <w:rPr>
          <w:rFonts w:ascii="Times New Roman" w:hAnsi="Times New Roman"/>
          <w:sz w:val="28"/>
          <w:szCs w:val="28"/>
          <w:lang w:val="uk-UA"/>
        </w:rPr>
        <w:t>,</w:t>
      </w:r>
      <w:r w:rsidR="00F22DB9">
        <w:rPr>
          <w:rFonts w:ascii="Times New Roman" w:hAnsi="Times New Roman"/>
          <w:sz w:val="28"/>
          <w:szCs w:val="28"/>
          <w:lang w:val="uk-UA"/>
        </w:rPr>
        <w:t xml:space="preserve"> від 25.05.2026 року № 3888-</w:t>
      </w:r>
      <w:r w:rsidRPr="00CD0524">
        <w:rPr>
          <w:rFonts w:ascii="Times New Roman" w:hAnsi="Times New Roman"/>
          <w:sz w:val="28"/>
          <w:szCs w:val="28"/>
          <w:lang w:val="uk-UA"/>
        </w:rPr>
        <w:t xml:space="preserve"> </w:t>
      </w:r>
      <w:r w:rsidR="00F22DB9">
        <w:rPr>
          <w:rFonts w:ascii="Times New Roman" w:hAnsi="Times New Roman"/>
          <w:sz w:val="28"/>
          <w:szCs w:val="28"/>
          <w:lang w:val="en-US"/>
        </w:rPr>
        <w:t>VIII</w:t>
      </w:r>
      <w:r w:rsidR="00F44DC7">
        <w:rPr>
          <w:rFonts w:ascii="Times New Roman" w:hAnsi="Times New Roman"/>
          <w:sz w:val="28"/>
          <w:szCs w:val="28"/>
          <w:lang w:val="uk-UA"/>
        </w:rPr>
        <w:t>, від 14.07.2026 року №4000-</w:t>
      </w:r>
      <w:r w:rsidR="00F44DC7">
        <w:rPr>
          <w:rFonts w:ascii="Times New Roman" w:hAnsi="Times New Roman"/>
          <w:sz w:val="28"/>
          <w:szCs w:val="28"/>
          <w:lang w:val="en-US"/>
        </w:rPr>
        <w:t>VIII</w:t>
      </w:r>
      <w:r w:rsidR="00F22DB9">
        <w:rPr>
          <w:rFonts w:ascii="Times New Roman" w:hAnsi="Times New Roman"/>
          <w:sz w:val="28"/>
          <w:szCs w:val="28"/>
          <w:lang w:val="uk-UA"/>
        </w:rPr>
        <w:t xml:space="preserve"> </w:t>
      </w:r>
      <w:r w:rsidR="00490667">
        <w:rPr>
          <w:rFonts w:ascii="Times New Roman" w:hAnsi="Times New Roman"/>
          <w:sz w:val="28"/>
          <w:szCs w:val="28"/>
          <w:lang w:val="uk-UA"/>
        </w:rPr>
        <w:t>та</w:t>
      </w:r>
      <w:r w:rsidR="002B3306">
        <w:rPr>
          <w:rFonts w:ascii="Times New Roman" w:hAnsi="Times New Roman"/>
          <w:sz w:val="28"/>
          <w:szCs w:val="28"/>
          <w:lang w:val="uk-UA"/>
        </w:rPr>
        <w:t xml:space="preserve"> </w:t>
      </w:r>
      <w:r>
        <w:rPr>
          <w:rFonts w:ascii="Times New Roman" w:hAnsi="Times New Roman"/>
          <w:sz w:val="28"/>
          <w:szCs w:val="28"/>
          <w:lang w:val="uk-UA"/>
        </w:rPr>
        <w:t>керуючись ст.</w:t>
      </w:r>
      <w:r w:rsidR="002B3306">
        <w:rPr>
          <w:rFonts w:ascii="Times New Roman" w:hAnsi="Times New Roman"/>
          <w:sz w:val="28"/>
          <w:szCs w:val="28"/>
          <w:lang w:val="uk-UA"/>
        </w:rPr>
        <w:t xml:space="preserve"> </w:t>
      </w:r>
      <w:r>
        <w:rPr>
          <w:rFonts w:ascii="Times New Roman" w:hAnsi="Times New Roman"/>
          <w:sz w:val="28"/>
          <w:szCs w:val="28"/>
          <w:lang w:val="uk-UA"/>
        </w:rPr>
        <w:t>91 Бюджетного кодексу України, керуючись</w:t>
      </w:r>
      <w:r w:rsidR="002B3306">
        <w:rPr>
          <w:rFonts w:ascii="Times New Roman" w:hAnsi="Times New Roman"/>
          <w:sz w:val="28"/>
          <w:szCs w:val="28"/>
          <w:lang w:val="uk-UA"/>
        </w:rPr>
        <w:t xml:space="preserve"> </w:t>
      </w:r>
      <w:r>
        <w:rPr>
          <w:rFonts w:ascii="Times New Roman" w:hAnsi="Times New Roman"/>
          <w:sz w:val="28"/>
          <w:szCs w:val="28"/>
          <w:lang w:val="uk-UA"/>
        </w:rPr>
        <w:t>ст.</w:t>
      </w:r>
      <w:r w:rsidR="002B3306">
        <w:rPr>
          <w:rFonts w:ascii="Times New Roman" w:hAnsi="Times New Roman"/>
          <w:sz w:val="28"/>
          <w:szCs w:val="28"/>
          <w:lang w:val="uk-UA"/>
        </w:rPr>
        <w:t xml:space="preserve"> </w:t>
      </w:r>
      <w:r>
        <w:rPr>
          <w:rFonts w:ascii="Times New Roman" w:hAnsi="Times New Roman"/>
          <w:sz w:val="28"/>
          <w:szCs w:val="28"/>
          <w:lang w:val="uk-UA"/>
        </w:rPr>
        <w:t>26, ч.</w:t>
      </w:r>
      <w:r w:rsidR="002B3306">
        <w:rPr>
          <w:rFonts w:ascii="Times New Roman" w:hAnsi="Times New Roman"/>
          <w:sz w:val="28"/>
          <w:szCs w:val="28"/>
          <w:lang w:val="uk-UA"/>
        </w:rPr>
        <w:t xml:space="preserve"> </w:t>
      </w:r>
      <w:r>
        <w:rPr>
          <w:rFonts w:ascii="Times New Roman" w:hAnsi="Times New Roman"/>
          <w:sz w:val="28"/>
          <w:szCs w:val="28"/>
          <w:lang w:val="uk-UA"/>
        </w:rPr>
        <w:t>1 ст.</w:t>
      </w:r>
      <w:r w:rsidR="002B3306">
        <w:rPr>
          <w:rFonts w:ascii="Times New Roman" w:hAnsi="Times New Roman"/>
          <w:sz w:val="28"/>
          <w:szCs w:val="28"/>
          <w:lang w:val="uk-UA"/>
        </w:rPr>
        <w:t xml:space="preserve"> </w:t>
      </w:r>
      <w:r>
        <w:rPr>
          <w:rFonts w:ascii="Times New Roman" w:hAnsi="Times New Roman"/>
          <w:sz w:val="28"/>
          <w:szCs w:val="28"/>
          <w:lang w:val="uk-UA"/>
        </w:rPr>
        <w:t>59 Закону України «Про місцеве самоврядування в Україні», Фонтанська сільська рада Одеського району Одеської о</w:t>
      </w:r>
      <w:r w:rsidR="002B3306">
        <w:rPr>
          <w:rFonts w:ascii="Times New Roman" w:hAnsi="Times New Roman"/>
          <w:sz w:val="28"/>
          <w:szCs w:val="28"/>
          <w:lang w:val="uk-UA"/>
        </w:rPr>
        <w:t>бласті,-</w:t>
      </w:r>
    </w:p>
    <w:p w14:paraId="4FB36FEE" w14:textId="77777777" w:rsidR="00FA52D1" w:rsidRDefault="00FA52D1">
      <w:pPr>
        <w:spacing w:after="0" w:line="240" w:lineRule="auto"/>
        <w:ind w:left="284"/>
        <w:jc w:val="center"/>
        <w:rPr>
          <w:rFonts w:ascii="Times New Roman" w:eastAsia="Times New Roman" w:hAnsi="Times New Roman"/>
          <w:b/>
          <w:color w:val="000000"/>
          <w:sz w:val="28"/>
          <w:szCs w:val="28"/>
          <w:lang w:val="uk-UA" w:eastAsia="ru-RU"/>
        </w:rPr>
      </w:pPr>
    </w:p>
    <w:p w14:paraId="0EFEE3F2" w14:textId="2F50F428" w:rsidR="00D82B28" w:rsidRDefault="00FC14B5">
      <w:pPr>
        <w:spacing w:after="0" w:line="240" w:lineRule="auto"/>
        <w:ind w:left="284"/>
        <w:jc w:val="center"/>
        <w:rPr>
          <w:rFonts w:ascii="Times New Roman" w:eastAsia="Times New Roman" w:hAnsi="Times New Roman"/>
          <w:b/>
          <w:color w:val="000000"/>
          <w:sz w:val="28"/>
          <w:szCs w:val="28"/>
          <w:lang w:val="uk-UA" w:eastAsia="ru-RU"/>
        </w:rPr>
      </w:pPr>
      <w:r>
        <w:rPr>
          <w:rFonts w:ascii="Times New Roman" w:eastAsia="Times New Roman" w:hAnsi="Times New Roman"/>
          <w:b/>
          <w:color w:val="000000"/>
          <w:sz w:val="28"/>
          <w:szCs w:val="28"/>
          <w:lang w:val="uk-UA" w:eastAsia="ru-RU"/>
        </w:rPr>
        <w:t>ВИРІШИЛА:</w:t>
      </w:r>
    </w:p>
    <w:p w14:paraId="637B7A14" w14:textId="77777777" w:rsidR="00D82B28" w:rsidRDefault="00D82B28">
      <w:pPr>
        <w:spacing w:after="0" w:line="240" w:lineRule="auto"/>
        <w:ind w:left="284"/>
        <w:jc w:val="center"/>
        <w:rPr>
          <w:rFonts w:ascii="Times New Roman" w:eastAsia="Times New Roman" w:hAnsi="Times New Roman"/>
          <w:b/>
          <w:color w:val="000000"/>
          <w:sz w:val="28"/>
          <w:szCs w:val="28"/>
          <w:highlight w:val="yellow"/>
          <w:lang w:val="uk-UA" w:eastAsia="ru-RU"/>
        </w:rPr>
      </w:pPr>
    </w:p>
    <w:p w14:paraId="60B5DD47" w14:textId="59014034" w:rsidR="0078607D" w:rsidRPr="00866A08" w:rsidRDefault="0078607D" w:rsidP="00477D0A">
      <w:pPr>
        <w:pStyle w:val="a9"/>
        <w:numPr>
          <w:ilvl w:val="0"/>
          <w:numId w:val="10"/>
        </w:numPr>
        <w:spacing w:after="0" w:line="240" w:lineRule="auto"/>
        <w:ind w:left="0" w:firstLine="567"/>
        <w:jc w:val="both"/>
        <w:rPr>
          <w:rFonts w:ascii="Times New Roman" w:hAnsi="Times New Roman" w:cs="Times New Roman"/>
          <w:sz w:val="28"/>
          <w:szCs w:val="28"/>
          <w:lang w:val="uk-UA"/>
        </w:rPr>
      </w:pPr>
      <w:r w:rsidRPr="00866A08">
        <w:rPr>
          <w:rFonts w:ascii="Times New Roman" w:eastAsia="Times New Roman" w:hAnsi="Times New Roman" w:cs="Times New Roman"/>
          <w:sz w:val="28"/>
          <w:szCs w:val="28"/>
          <w:lang w:val="uk-UA" w:eastAsia="ru-RU"/>
        </w:rPr>
        <w:t xml:space="preserve">Затвердити </w:t>
      </w:r>
      <w:r w:rsidRPr="00866A08">
        <w:rPr>
          <w:rFonts w:ascii="Times New Roman" w:hAnsi="Times New Roman"/>
          <w:sz w:val="28"/>
          <w:szCs w:val="28"/>
          <w:lang w:val="uk-UA"/>
        </w:rPr>
        <w:t xml:space="preserve">внесення змін та доповнень до рішення Фонтанської </w:t>
      </w:r>
      <w:r w:rsidR="00477D0A">
        <w:rPr>
          <w:rFonts w:ascii="Times New Roman" w:hAnsi="Times New Roman"/>
          <w:sz w:val="28"/>
          <w:szCs w:val="28"/>
          <w:lang w:val="uk-UA"/>
        </w:rPr>
        <w:t xml:space="preserve"> </w:t>
      </w:r>
      <w:r w:rsidRPr="00866A08">
        <w:rPr>
          <w:rFonts w:ascii="Times New Roman" w:hAnsi="Times New Roman"/>
          <w:sz w:val="28"/>
          <w:szCs w:val="28"/>
          <w:lang w:val="uk-UA"/>
        </w:rPr>
        <w:t xml:space="preserve">сільської ради від </w:t>
      </w:r>
      <w:r w:rsidR="00477D0A">
        <w:rPr>
          <w:rFonts w:ascii="Times New Roman" w:hAnsi="Times New Roman"/>
          <w:sz w:val="28"/>
          <w:szCs w:val="28"/>
          <w:lang w:val="uk-UA"/>
        </w:rPr>
        <w:t>03.09.2024 року №2407-</w:t>
      </w:r>
      <w:r w:rsidR="00477D0A">
        <w:rPr>
          <w:rFonts w:ascii="Times New Roman" w:hAnsi="Times New Roman"/>
          <w:sz w:val="28"/>
          <w:szCs w:val="28"/>
        </w:rPr>
        <w:t>VIII</w:t>
      </w:r>
      <w:r w:rsidR="00477D0A">
        <w:rPr>
          <w:rFonts w:ascii="Times New Roman" w:hAnsi="Times New Roman"/>
          <w:sz w:val="28"/>
          <w:szCs w:val="28"/>
          <w:lang w:val="uk-UA"/>
        </w:rPr>
        <w:t xml:space="preserve"> </w:t>
      </w:r>
      <w:r>
        <w:rPr>
          <w:rFonts w:ascii="Times New Roman" w:hAnsi="Times New Roman"/>
          <w:sz w:val="28"/>
          <w:szCs w:val="28"/>
          <w:lang w:val="uk-UA"/>
        </w:rPr>
        <w:t>«Про затвердження Комплексної Програми термомодернізації, енергоефективності та енергозбереження об’єктів, які розміщені на території Фонтанської сільської територіальної громади Одеського району Одеської області на 2024-2026 роки»</w:t>
      </w:r>
      <w:r>
        <w:rPr>
          <w:rFonts w:ascii="Times New Roman" w:hAnsi="Times New Roman" w:cs="Times New Roman"/>
          <w:sz w:val="28"/>
          <w:szCs w:val="28"/>
          <w:lang w:val="uk-UA"/>
        </w:rPr>
        <w:t xml:space="preserve"> та викласти у новій редакції:</w:t>
      </w:r>
    </w:p>
    <w:p w14:paraId="3BF6D59E" w14:textId="5212FAFC" w:rsidR="0078607D" w:rsidRPr="00866A08" w:rsidRDefault="0078607D" w:rsidP="00477D0A">
      <w:pPr>
        <w:spacing w:after="0" w:line="240" w:lineRule="auto"/>
        <w:ind w:firstLine="567"/>
        <w:jc w:val="both"/>
        <w:rPr>
          <w:rFonts w:ascii="Times New Roman" w:hAnsi="Times New Roman" w:cs="Times New Roman"/>
          <w:sz w:val="20"/>
          <w:szCs w:val="20"/>
          <w:lang w:val="uk-UA"/>
        </w:rPr>
      </w:pPr>
      <w:r w:rsidRPr="00866A08">
        <w:rPr>
          <w:rFonts w:ascii="Times New Roman" w:hAnsi="Times New Roman"/>
          <w:color w:val="000000"/>
          <w:sz w:val="28"/>
          <w:szCs w:val="28"/>
          <w:lang w:val="uk-UA"/>
        </w:rPr>
        <w:t xml:space="preserve">1.1. Паспорт </w:t>
      </w:r>
      <w:r w:rsidRPr="00866A08">
        <w:rPr>
          <w:rStyle w:val="1"/>
          <w:rFonts w:ascii="Times New Roman" w:hAnsi="Times New Roman"/>
          <w:bCs/>
          <w:color w:val="000000"/>
          <w:spacing w:val="7"/>
          <w:sz w:val="28"/>
          <w:szCs w:val="28"/>
          <w:lang w:val="uk-UA" w:eastAsia="uk-UA"/>
        </w:rPr>
        <w:t xml:space="preserve">Програми </w:t>
      </w:r>
      <w:r w:rsidRPr="00866A08">
        <w:rPr>
          <w:rFonts w:ascii="Times New Roman" w:hAnsi="Times New Roman" w:cs="Times New Roman"/>
          <w:sz w:val="28"/>
          <w:szCs w:val="28"/>
          <w:lang w:val="uk-UA"/>
        </w:rPr>
        <w:t>«</w:t>
      </w:r>
      <w:r>
        <w:rPr>
          <w:rFonts w:ascii="Times New Roman" w:hAnsi="Times New Roman"/>
          <w:sz w:val="28"/>
          <w:szCs w:val="28"/>
          <w:lang w:val="uk-UA"/>
        </w:rPr>
        <w:t>Комплексної Програми термомодернізації, енергоефективності та енергозбереження об’єктів, які розміщені на території Фонтанської сільської територіальної громади Одеського району Одеської області на 2024-2026 роки»</w:t>
      </w:r>
      <w:r w:rsidRPr="00866A08">
        <w:rPr>
          <w:rFonts w:ascii="Times New Roman" w:hAnsi="Times New Roman" w:cs="Times New Roman"/>
          <w:sz w:val="28"/>
          <w:szCs w:val="28"/>
          <w:lang w:val="uk-UA"/>
        </w:rPr>
        <w:t xml:space="preserve">» </w:t>
      </w:r>
      <w:r>
        <w:rPr>
          <w:rFonts w:ascii="Times New Roman" w:hAnsi="Times New Roman" w:cs="Times New Roman"/>
          <w:sz w:val="28"/>
          <w:szCs w:val="28"/>
          <w:lang w:val="uk-UA"/>
        </w:rPr>
        <w:t>(</w:t>
      </w:r>
      <w:r w:rsidRPr="00866A08">
        <w:rPr>
          <w:rFonts w:ascii="Times New Roman" w:hAnsi="Times New Roman" w:cs="Times New Roman"/>
          <w:sz w:val="28"/>
          <w:szCs w:val="28"/>
          <w:lang w:val="uk-UA"/>
        </w:rPr>
        <w:t>Додаток</w:t>
      </w:r>
      <w:r>
        <w:rPr>
          <w:rFonts w:ascii="Times New Roman" w:hAnsi="Times New Roman" w:cs="Times New Roman"/>
          <w:sz w:val="28"/>
          <w:szCs w:val="28"/>
          <w:lang w:val="uk-UA"/>
        </w:rPr>
        <w:t xml:space="preserve"> </w:t>
      </w:r>
      <w:r w:rsidRPr="00866A08">
        <w:rPr>
          <w:rFonts w:ascii="Times New Roman" w:hAnsi="Times New Roman" w:cs="Times New Roman"/>
          <w:sz w:val="28"/>
          <w:szCs w:val="28"/>
          <w:lang w:val="uk-UA"/>
        </w:rPr>
        <w:t xml:space="preserve">№1 до </w:t>
      </w:r>
      <w:r w:rsidR="00CD0524">
        <w:rPr>
          <w:rFonts w:ascii="Times New Roman" w:hAnsi="Times New Roman" w:cs="Times New Roman"/>
          <w:sz w:val="28"/>
          <w:szCs w:val="28"/>
          <w:lang w:val="uk-UA"/>
        </w:rPr>
        <w:t xml:space="preserve">проєкту </w:t>
      </w:r>
      <w:r w:rsidRPr="00866A08">
        <w:rPr>
          <w:rFonts w:ascii="Times New Roman" w:hAnsi="Times New Roman" w:cs="Times New Roman"/>
          <w:sz w:val="28"/>
          <w:szCs w:val="28"/>
          <w:lang w:val="uk-UA"/>
        </w:rPr>
        <w:t>рішення сесії додається</w:t>
      </w:r>
      <w:r>
        <w:rPr>
          <w:rFonts w:ascii="Times New Roman" w:hAnsi="Times New Roman" w:cs="Times New Roman"/>
          <w:sz w:val="28"/>
          <w:szCs w:val="28"/>
          <w:lang w:val="uk-UA"/>
        </w:rPr>
        <w:t>)</w:t>
      </w:r>
      <w:r w:rsidRPr="00866A08">
        <w:rPr>
          <w:rFonts w:ascii="Times New Roman" w:hAnsi="Times New Roman"/>
          <w:bCs/>
          <w:color w:val="000000"/>
          <w:spacing w:val="7"/>
          <w:sz w:val="28"/>
          <w:szCs w:val="28"/>
          <w:lang w:val="uk-UA" w:eastAsia="uk-UA"/>
        </w:rPr>
        <w:t>;</w:t>
      </w:r>
    </w:p>
    <w:p w14:paraId="076DECA9" w14:textId="633DAD6F" w:rsidR="0078607D" w:rsidRPr="00E1712B" w:rsidRDefault="0078607D" w:rsidP="00477D0A">
      <w:pPr>
        <w:pStyle w:val="a9"/>
        <w:spacing w:after="0" w:line="240" w:lineRule="auto"/>
        <w:ind w:left="0" w:firstLine="567"/>
        <w:jc w:val="both"/>
        <w:rPr>
          <w:rFonts w:ascii="Times New Roman" w:hAnsi="Times New Roman" w:cs="Times New Roman"/>
          <w:sz w:val="28"/>
          <w:szCs w:val="28"/>
          <w:lang w:val="uk-UA"/>
        </w:rPr>
      </w:pPr>
      <w:r w:rsidRPr="00E1712B">
        <w:rPr>
          <w:rFonts w:ascii="Times New Roman" w:hAnsi="Times New Roman" w:cs="Times New Roman"/>
          <w:sz w:val="28"/>
          <w:szCs w:val="28"/>
          <w:lang w:val="uk-UA"/>
        </w:rPr>
        <w:t xml:space="preserve">1.2. </w:t>
      </w:r>
      <w:r>
        <w:rPr>
          <w:rFonts w:ascii="Times New Roman" w:hAnsi="Times New Roman" w:cs="Times New Roman"/>
          <w:sz w:val="28"/>
          <w:szCs w:val="28"/>
          <w:lang w:val="uk-UA"/>
        </w:rPr>
        <w:t xml:space="preserve">  </w:t>
      </w:r>
      <w:r w:rsidRPr="00E1712B">
        <w:rPr>
          <w:rFonts w:ascii="Times New Roman" w:hAnsi="Times New Roman" w:cs="Times New Roman"/>
          <w:sz w:val="28"/>
          <w:szCs w:val="28"/>
          <w:lang w:val="uk-UA"/>
        </w:rPr>
        <w:t xml:space="preserve">Внести зміни та затвердити </w:t>
      </w:r>
      <w:r>
        <w:rPr>
          <w:rFonts w:ascii="Times New Roman" w:hAnsi="Times New Roman" w:cs="Times New Roman"/>
          <w:sz w:val="28"/>
          <w:szCs w:val="28"/>
          <w:lang w:val="uk-UA"/>
        </w:rPr>
        <w:t>у</w:t>
      </w:r>
      <w:r w:rsidRPr="00E1712B">
        <w:rPr>
          <w:rFonts w:ascii="Times New Roman" w:hAnsi="Times New Roman" w:cs="Times New Roman"/>
          <w:sz w:val="28"/>
          <w:szCs w:val="28"/>
          <w:lang w:val="uk-UA"/>
        </w:rPr>
        <w:t xml:space="preserve"> новій редакції </w:t>
      </w:r>
      <w:r w:rsidRPr="00E1712B">
        <w:rPr>
          <w:rFonts w:ascii="Times New Roman" w:hAnsi="Times New Roman" w:cs="Times New Roman"/>
          <w:bCs/>
          <w:sz w:val="28"/>
          <w:szCs w:val="28"/>
          <w:lang w:val="uk-UA"/>
        </w:rPr>
        <w:t xml:space="preserve">Напрями діяльності і заходи реалізації </w:t>
      </w:r>
      <w:r w:rsidR="00CD0524">
        <w:rPr>
          <w:rFonts w:ascii="Times New Roman" w:hAnsi="Times New Roman" w:cs="Times New Roman"/>
          <w:bCs/>
          <w:sz w:val="28"/>
          <w:szCs w:val="28"/>
          <w:lang w:val="uk-UA"/>
        </w:rPr>
        <w:t>«</w:t>
      </w:r>
      <w:r w:rsidR="00CD0524">
        <w:rPr>
          <w:rFonts w:ascii="Times New Roman" w:hAnsi="Times New Roman"/>
          <w:sz w:val="28"/>
          <w:szCs w:val="28"/>
          <w:lang w:val="uk-UA"/>
        </w:rPr>
        <w:t xml:space="preserve">Комплексної Програми термомодернізації, </w:t>
      </w:r>
      <w:r w:rsidR="00CD0524">
        <w:rPr>
          <w:rFonts w:ascii="Times New Roman" w:hAnsi="Times New Roman"/>
          <w:sz w:val="28"/>
          <w:szCs w:val="28"/>
          <w:lang w:val="uk-UA"/>
        </w:rPr>
        <w:lastRenderedPageBreak/>
        <w:t>енергоефективності та енергозбереження об’єктів, які розміщені на території Фонтанської сільської територіальної громади Одеського району Одеської області на 2024-2026 роки</w:t>
      </w:r>
      <w:r w:rsidRPr="00866A08">
        <w:rPr>
          <w:rFonts w:ascii="Times New Roman" w:hAnsi="Times New Roman" w:cs="Times New Roman"/>
          <w:sz w:val="28"/>
          <w:szCs w:val="28"/>
          <w:lang w:val="uk-UA"/>
        </w:rPr>
        <w:t>»</w:t>
      </w:r>
      <w:r w:rsidRPr="00E1712B">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Pr="00E1712B">
        <w:rPr>
          <w:rFonts w:ascii="Times New Roman" w:hAnsi="Times New Roman" w:cs="Times New Roman"/>
          <w:sz w:val="28"/>
          <w:szCs w:val="28"/>
          <w:lang w:val="uk-UA"/>
        </w:rPr>
        <w:t xml:space="preserve">одаток </w:t>
      </w:r>
      <w:r>
        <w:rPr>
          <w:rFonts w:ascii="Times New Roman" w:hAnsi="Times New Roman" w:cs="Times New Roman"/>
          <w:sz w:val="28"/>
          <w:szCs w:val="28"/>
          <w:lang w:val="uk-UA"/>
        </w:rPr>
        <w:t>№</w:t>
      </w:r>
      <w:r w:rsidRPr="00E1712B">
        <w:rPr>
          <w:rFonts w:ascii="Times New Roman" w:hAnsi="Times New Roman" w:cs="Times New Roman"/>
          <w:sz w:val="28"/>
          <w:szCs w:val="28"/>
          <w:lang w:val="uk-UA"/>
        </w:rPr>
        <w:t>1</w:t>
      </w:r>
      <w:r>
        <w:rPr>
          <w:rFonts w:ascii="Times New Roman" w:hAnsi="Times New Roman" w:cs="Times New Roman"/>
          <w:sz w:val="28"/>
          <w:szCs w:val="28"/>
          <w:lang w:val="uk-UA"/>
        </w:rPr>
        <w:t xml:space="preserve"> </w:t>
      </w:r>
      <w:r w:rsidRPr="00E1712B">
        <w:rPr>
          <w:rFonts w:ascii="Times New Roman" w:hAnsi="Times New Roman" w:cs="Times New Roman"/>
          <w:sz w:val="28"/>
          <w:szCs w:val="28"/>
          <w:lang w:val="uk-UA"/>
        </w:rPr>
        <w:t>до Програми</w:t>
      </w:r>
      <w:r>
        <w:rPr>
          <w:rFonts w:ascii="Times New Roman" w:hAnsi="Times New Roman" w:cs="Times New Roman"/>
          <w:sz w:val="28"/>
          <w:szCs w:val="28"/>
          <w:lang w:val="uk-UA"/>
        </w:rPr>
        <w:t xml:space="preserve"> додається</w:t>
      </w:r>
      <w:r w:rsidRPr="00E1712B">
        <w:rPr>
          <w:rFonts w:ascii="Times New Roman" w:hAnsi="Times New Roman" w:cs="Times New Roman"/>
          <w:sz w:val="28"/>
          <w:szCs w:val="28"/>
          <w:lang w:val="uk-UA"/>
        </w:rPr>
        <w:t>);</w:t>
      </w:r>
    </w:p>
    <w:p w14:paraId="1F1CD634" w14:textId="3D48E477" w:rsidR="0078607D" w:rsidRPr="00E1712B" w:rsidRDefault="0078607D" w:rsidP="00477D0A">
      <w:pPr>
        <w:pStyle w:val="a9"/>
        <w:spacing w:after="0" w:line="240" w:lineRule="auto"/>
        <w:ind w:left="0" w:firstLine="567"/>
        <w:jc w:val="both"/>
        <w:rPr>
          <w:rFonts w:ascii="Times New Roman" w:hAnsi="Times New Roman" w:cs="Times New Roman"/>
          <w:sz w:val="28"/>
          <w:szCs w:val="28"/>
          <w:lang w:val="uk-UA"/>
        </w:rPr>
      </w:pPr>
      <w:r w:rsidRPr="00CD0524">
        <w:rPr>
          <w:rFonts w:ascii="Times New Roman" w:hAnsi="Times New Roman" w:cs="Times New Roman"/>
          <w:sz w:val="28"/>
          <w:szCs w:val="28"/>
          <w:lang w:val="uk-UA"/>
        </w:rPr>
        <w:t xml:space="preserve">1.3. </w:t>
      </w:r>
      <w:r w:rsidRPr="00E1712B">
        <w:rPr>
          <w:rFonts w:ascii="Times New Roman" w:hAnsi="Times New Roman" w:cs="Times New Roman"/>
          <w:sz w:val="28"/>
          <w:szCs w:val="28"/>
          <w:lang w:val="uk-UA"/>
        </w:rPr>
        <w:t xml:space="preserve">Внести зміни та затвердити </w:t>
      </w:r>
      <w:r>
        <w:rPr>
          <w:rFonts w:ascii="Times New Roman" w:hAnsi="Times New Roman" w:cs="Times New Roman"/>
          <w:sz w:val="28"/>
          <w:szCs w:val="28"/>
          <w:lang w:val="uk-UA"/>
        </w:rPr>
        <w:t>у</w:t>
      </w:r>
      <w:r w:rsidRPr="00E1712B">
        <w:rPr>
          <w:rFonts w:ascii="Times New Roman" w:hAnsi="Times New Roman" w:cs="Times New Roman"/>
          <w:sz w:val="28"/>
          <w:szCs w:val="28"/>
          <w:lang w:val="uk-UA"/>
        </w:rPr>
        <w:t xml:space="preserve"> новій редакції Показники результативності </w:t>
      </w:r>
      <w:r w:rsidR="00CD0524">
        <w:rPr>
          <w:rFonts w:ascii="Times New Roman" w:hAnsi="Times New Roman" w:cs="Times New Roman"/>
          <w:sz w:val="28"/>
          <w:szCs w:val="28"/>
          <w:lang w:val="uk-UA"/>
        </w:rPr>
        <w:t>«</w:t>
      </w:r>
      <w:r w:rsidR="00CD0524">
        <w:rPr>
          <w:rFonts w:ascii="Times New Roman" w:hAnsi="Times New Roman"/>
          <w:sz w:val="28"/>
          <w:szCs w:val="28"/>
          <w:lang w:val="uk-UA"/>
        </w:rPr>
        <w:t>Комплексної Програми термомодернізації, енергоефективності та енергозбереження об’єктів, які розміщені на території Фонтанської сільської територіальної громади Одеського району Одеської області на 2024-2026 роки»</w:t>
      </w:r>
      <w:r w:rsidR="00CD0524">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Pr="00E1712B">
        <w:rPr>
          <w:rFonts w:ascii="Times New Roman" w:hAnsi="Times New Roman" w:cs="Times New Roman"/>
          <w:sz w:val="28"/>
          <w:szCs w:val="28"/>
          <w:lang w:val="uk-UA"/>
        </w:rPr>
        <w:t xml:space="preserve">одаток </w:t>
      </w:r>
      <w:r>
        <w:rPr>
          <w:rFonts w:ascii="Times New Roman" w:hAnsi="Times New Roman" w:cs="Times New Roman"/>
          <w:sz w:val="28"/>
          <w:szCs w:val="28"/>
          <w:lang w:val="uk-UA"/>
        </w:rPr>
        <w:t xml:space="preserve">№2 </w:t>
      </w:r>
      <w:r w:rsidRPr="00E1712B">
        <w:rPr>
          <w:rFonts w:ascii="Times New Roman" w:hAnsi="Times New Roman" w:cs="Times New Roman"/>
          <w:sz w:val="28"/>
          <w:szCs w:val="28"/>
          <w:lang w:val="uk-UA"/>
        </w:rPr>
        <w:t>до Програми</w:t>
      </w:r>
      <w:r>
        <w:rPr>
          <w:rFonts w:ascii="Times New Roman" w:hAnsi="Times New Roman" w:cs="Times New Roman"/>
          <w:sz w:val="28"/>
          <w:szCs w:val="28"/>
          <w:lang w:val="uk-UA"/>
        </w:rPr>
        <w:t xml:space="preserve"> додається</w:t>
      </w:r>
      <w:r w:rsidRPr="00E1712B">
        <w:rPr>
          <w:rFonts w:ascii="Times New Roman" w:hAnsi="Times New Roman" w:cs="Times New Roman"/>
          <w:sz w:val="28"/>
          <w:szCs w:val="28"/>
          <w:lang w:val="uk-UA"/>
        </w:rPr>
        <w:t>);</w:t>
      </w:r>
    </w:p>
    <w:p w14:paraId="19471C61" w14:textId="6DF9B502" w:rsidR="00691AAF" w:rsidRDefault="0078607D" w:rsidP="00477D0A">
      <w:pPr>
        <w:pStyle w:val="a9"/>
        <w:spacing w:after="0" w:line="240" w:lineRule="auto"/>
        <w:ind w:left="0" w:firstLine="567"/>
        <w:jc w:val="both"/>
        <w:rPr>
          <w:rFonts w:ascii="Times New Roman" w:hAnsi="Times New Roman" w:cs="Times New Roman"/>
          <w:sz w:val="28"/>
          <w:szCs w:val="28"/>
          <w:lang w:val="uk-UA"/>
        </w:rPr>
      </w:pPr>
      <w:r w:rsidRPr="00477D0A">
        <w:rPr>
          <w:rFonts w:ascii="Times New Roman" w:hAnsi="Times New Roman" w:cs="Times New Roman"/>
          <w:sz w:val="28"/>
          <w:szCs w:val="28"/>
          <w:lang w:val="uk-UA"/>
        </w:rPr>
        <w:t xml:space="preserve">1.4. </w:t>
      </w:r>
      <w:r>
        <w:rPr>
          <w:rFonts w:ascii="Times New Roman" w:hAnsi="Times New Roman" w:cs="Times New Roman"/>
          <w:sz w:val="28"/>
          <w:szCs w:val="28"/>
          <w:lang w:val="uk-UA"/>
        </w:rPr>
        <w:t xml:space="preserve">   </w:t>
      </w:r>
      <w:r w:rsidRPr="00691AAF">
        <w:rPr>
          <w:rFonts w:ascii="Times New Roman" w:hAnsi="Times New Roman" w:cs="Times New Roman"/>
          <w:sz w:val="28"/>
          <w:szCs w:val="28"/>
          <w:lang w:val="uk-UA"/>
        </w:rPr>
        <w:t xml:space="preserve">Внести зміни та затвердити </w:t>
      </w:r>
      <w:r>
        <w:rPr>
          <w:rFonts w:ascii="Times New Roman" w:hAnsi="Times New Roman" w:cs="Times New Roman"/>
          <w:sz w:val="28"/>
          <w:szCs w:val="28"/>
          <w:lang w:val="uk-UA"/>
        </w:rPr>
        <w:t>у</w:t>
      </w:r>
      <w:r w:rsidRPr="00691AAF">
        <w:rPr>
          <w:rFonts w:ascii="Times New Roman" w:hAnsi="Times New Roman" w:cs="Times New Roman"/>
          <w:sz w:val="28"/>
          <w:szCs w:val="28"/>
          <w:lang w:val="uk-UA"/>
        </w:rPr>
        <w:t xml:space="preserve"> новій редакції </w:t>
      </w:r>
      <w:r w:rsidRPr="00E1712B">
        <w:rPr>
          <w:rStyle w:val="ae"/>
          <w:rFonts w:eastAsia="Calibri"/>
          <w:b w:val="0"/>
        </w:rPr>
        <w:t>Ресурсне забезпечення</w:t>
      </w:r>
      <w:r w:rsidR="00691AAF">
        <w:rPr>
          <w:rStyle w:val="ae"/>
          <w:rFonts w:eastAsia="Calibri"/>
          <w:b w:val="0"/>
        </w:rPr>
        <w:t xml:space="preserve"> </w:t>
      </w:r>
      <w:r w:rsidRPr="00E1712B">
        <w:rPr>
          <w:rFonts w:ascii="Times New Roman" w:eastAsia="Calibri" w:hAnsi="Times New Roman" w:cs="Times New Roman"/>
          <w:sz w:val="28"/>
          <w:szCs w:val="28"/>
          <w:lang w:val="uk-UA"/>
        </w:rPr>
        <w:t xml:space="preserve">Програми </w:t>
      </w:r>
      <w:r w:rsidR="00691AAF">
        <w:rPr>
          <w:rFonts w:ascii="Times New Roman" w:hAnsi="Times New Roman" w:cs="Times New Roman"/>
          <w:sz w:val="28"/>
          <w:szCs w:val="28"/>
          <w:lang w:val="uk-UA"/>
        </w:rPr>
        <w:t>«</w:t>
      </w:r>
      <w:r w:rsidR="00691AAF">
        <w:rPr>
          <w:rFonts w:ascii="Times New Roman" w:hAnsi="Times New Roman"/>
          <w:sz w:val="28"/>
          <w:szCs w:val="28"/>
          <w:lang w:val="uk-UA"/>
        </w:rPr>
        <w:t>Комплексної Програми термомодернізації, енергоефективності та енергозбереження об’єктів, які розміщені на території Фонтанської сільської територіальної громади Одеського району Одеської області на 2024-2026 роки»</w:t>
      </w:r>
      <w:r w:rsidRPr="00E1712B">
        <w:rPr>
          <w:rFonts w:ascii="Times New Roman" w:hAnsi="Times New Roman" w:cs="Times New Roman"/>
          <w:sz w:val="28"/>
          <w:szCs w:val="28"/>
          <w:lang w:val="uk-UA"/>
        </w:rPr>
        <w:t xml:space="preserve"> </w:t>
      </w:r>
      <w:r>
        <w:rPr>
          <w:rFonts w:ascii="Times New Roman" w:hAnsi="Times New Roman" w:cs="Times New Roman"/>
          <w:sz w:val="28"/>
          <w:szCs w:val="28"/>
          <w:lang w:val="uk-UA"/>
        </w:rPr>
        <w:t>(Д</w:t>
      </w:r>
      <w:r w:rsidRPr="00E1712B">
        <w:rPr>
          <w:rFonts w:ascii="Times New Roman" w:hAnsi="Times New Roman" w:cs="Times New Roman"/>
          <w:sz w:val="28"/>
          <w:szCs w:val="28"/>
          <w:lang w:val="uk-UA"/>
        </w:rPr>
        <w:t xml:space="preserve">одаток </w:t>
      </w:r>
      <w:r>
        <w:rPr>
          <w:rFonts w:ascii="Times New Roman" w:hAnsi="Times New Roman" w:cs="Times New Roman"/>
          <w:sz w:val="28"/>
          <w:szCs w:val="28"/>
          <w:lang w:val="uk-UA"/>
        </w:rPr>
        <w:t xml:space="preserve">№3 </w:t>
      </w:r>
      <w:r w:rsidRPr="00E1712B">
        <w:rPr>
          <w:rFonts w:ascii="Times New Roman" w:hAnsi="Times New Roman" w:cs="Times New Roman"/>
          <w:sz w:val="28"/>
          <w:szCs w:val="28"/>
          <w:lang w:val="uk-UA"/>
        </w:rPr>
        <w:t>до Програми</w:t>
      </w:r>
      <w:r>
        <w:rPr>
          <w:rFonts w:ascii="Times New Roman" w:hAnsi="Times New Roman" w:cs="Times New Roman"/>
          <w:sz w:val="28"/>
          <w:szCs w:val="28"/>
          <w:lang w:val="uk-UA"/>
        </w:rPr>
        <w:t xml:space="preserve"> додається </w:t>
      </w:r>
      <w:r w:rsidRPr="00E1712B">
        <w:rPr>
          <w:rFonts w:ascii="Times New Roman" w:hAnsi="Times New Roman" w:cs="Times New Roman"/>
          <w:sz w:val="28"/>
          <w:szCs w:val="28"/>
          <w:lang w:val="uk-UA"/>
        </w:rPr>
        <w:t>);</w:t>
      </w:r>
    </w:p>
    <w:p w14:paraId="4EB11645" w14:textId="11B43AAB" w:rsidR="0078607D" w:rsidRPr="00836527" w:rsidRDefault="0078607D" w:rsidP="00477D0A">
      <w:pPr>
        <w:pStyle w:val="a9"/>
        <w:spacing w:after="0" w:line="240" w:lineRule="auto"/>
        <w:ind w:left="0" w:firstLine="567"/>
        <w:jc w:val="both"/>
        <w:rPr>
          <w:rFonts w:ascii="Times New Roman" w:hAnsi="Times New Roman" w:cs="Times New Roman"/>
          <w:sz w:val="28"/>
          <w:szCs w:val="28"/>
          <w:lang w:val="uk-UA"/>
        </w:rPr>
      </w:pPr>
      <w:r w:rsidRPr="00E1712B">
        <w:rPr>
          <w:rFonts w:ascii="Times New Roman" w:eastAsia="Calibri" w:hAnsi="Times New Roman" w:cs="Times New Roman"/>
          <w:sz w:val="28"/>
          <w:szCs w:val="28"/>
          <w:lang w:val="uk-UA"/>
        </w:rPr>
        <w:t xml:space="preserve">2. Всі інші положення рішення Фонтанської сільської ради від </w:t>
      </w:r>
      <w:r w:rsidR="00477D0A">
        <w:rPr>
          <w:rFonts w:ascii="Times New Roman" w:hAnsi="Times New Roman"/>
          <w:sz w:val="28"/>
          <w:szCs w:val="28"/>
          <w:lang w:val="uk-UA"/>
        </w:rPr>
        <w:t>03.09.2024 року №2407-</w:t>
      </w:r>
      <w:r w:rsidR="00477D0A">
        <w:rPr>
          <w:rFonts w:ascii="Times New Roman" w:hAnsi="Times New Roman"/>
          <w:sz w:val="28"/>
          <w:szCs w:val="28"/>
        </w:rPr>
        <w:t>VIII</w:t>
      </w:r>
      <w:r w:rsidRPr="00E1712B">
        <w:rPr>
          <w:rFonts w:ascii="Times New Roman" w:eastAsia="Calibri" w:hAnsi="Times New Roman" w:cs="Times New Roman"/>
          <w:sz w:val="28"/>
          <w:szCs w:val="28"/>
          <w:lang w:val="uk-UA"/>
        </w:rPr>
        <w:t xml:space="preserve"> </w:t>
      </w:r>
      <w:r w:rsidR="00691AAF">
        <w:rPr>
          <w:rFonts w:ascii="Times New Roman" w:hAnsi="Times New Roman" w:cs="Times New Roman"/>
          <w:sz w:val="28"/>
          <w:szCs w:val="28"/>
          <w:lang w:val="uk-UA"/>
        </w:rPr>
        <w:t>«</w:t>
      </w:r>
      <w:r w:rsidR="00691AAF">
        <w:rPr>
          <w:rFonts w:ascii="Times New Roman" w:hAnsi="Times New Roman"/>
          <w:sz w:val="28"/>
          <w:szCs w:val="28"/>
          <w:lang w:val="uk-UA"/>
        </w:rPr>
        <w:t>Комплексної Програми термомодернізації, енергоефективності та енергозбереження об’єктів, які розміщені на території Фонтанської сільської територіальної громади Одеського району Одеської області на 2024-2026 роки»</w:t>
      </w:r>
      <w:r>
        <w:rPr>
          <w:rFonts w:ascii="Times New Roman" w:hAnsi="Times New Roman" w:cs="Times New Roman"/>
          <w:sz w:val="28"/>
          <w:szCs w:val="28"/>
          <w:lang w:val="uk-UA"/>
        </w:rPr>
        <w:t xml:space="preserve"> </w:t>
      </w:r>
      <w:r w:rsidRPr="00836527">
        <w:rPr>
          <w:rFonts w:ascii="Times New Roman" w:eastAsia="Calibri" w:hAnsi="Times New Roman" w:cs="Times New Roman"/>
          <w:sz w:val="28"/>
          <w:szCs w:val="28"/>
          <w:lang w:val="uk-UA"/>
        </w:rPr>
        <w:t>залишити без змін.</w:t>
      </w:r>
    </w:p>
    <w:p w14:paraId="7AB02CF4" w14:textId="07D37F67" w:rsidR="0078607D" w:rsidRPr="00E1712B" w:rsidRDefault="0078607D" w:rsidP="00477D0A">
      <w:pPr>
        <w:pStyle w:val="a9"/>
        <w:spacing w:after="0" w:line="240" w:lineRule="auto"/>
        <w:ind w:left="0" w:firstLine="567"/>
        <w:jc w:val="both"/>
        <w:rPr>
          <w:rFonts w:ascii="Times New Roman" w:eastAsia="Calibri" w:hAnsi="Times New Roman" w:cs="Times New Roman"/>
          <w:sz w:val="28"/>
          <w:szCs w:val="28"/>
          <w:lang w:val="uk-UA"/>
        </w:rPr>
      </w:pPr>
      <w:r w:rsidRPr="00E1712B">
        <w:rPr>
          <w:rFonts w:ascii="Times New Roman" w:eastAsia="Calibri" w:hAnsi="Times New Roman" w:cs="Times New Roman"/>
          <w:sz w:val="28"/>
          <w:szCs w:val="28"/>
          <w:lang w:val="uk-UA"/>
        </w:rPr>
        <w:t>3. Контроль за виконанням даного рішення покласти на постійні комісії з питань фінансів, бюджету, планування соціально-економічного розвитку, інвестицій та міжнародного співроб</w:t>
      </w:r>
      <w:r>
        <w:rPr>
          <w:rFonts w:ascii="Times New Roman" w:eastAsia="Calibri" w:hAnsi="Times New Roman" w:cs="Times New Roman"/>
          <w:sz w:val="28"/>
          <w:szCs w:val="28"/>
          <w:lang w:val="uk-UA"/>
        </w:rPr>
        <w:t>іт</w:t>
      </w:r>
      <w:r w:rsidRPr="00E1712B">
        <w:rPr>
          <w:rFonts w:ascii="Times New Roman" w:eastAsia="Calibri" w:hAnsi="Times New Roman" w:cs="Times New Roman"/>
          <w:sz w:val="28"/>
          <w:szCs w:val="28"/>
          <w:lang w:val="uk-UA"/>
        </w:rPr>
        <w:t>ництва, з питань комунальної власності, житлово-комунального господарства, енергозбереження та транспорту</w:t>
      </w:r>
      <w:r w:rsidR="00691AAF">
        <w:rPr>
          <w:rFonts w:ascii="Times New Roman" w:eastAsia="Calibri" w:hAnsi="Times New Roman" w:cs="Times New Roman"/>
          <w:sz w:val="28"/>
          <w:szCs w:val="28"/>
          <w:lang w:val="uk-UA"/>
        </w:rPr>
        <w:t>.</w:t>
      </w:r>
    </w:p>
    <w:p w14:paraId="2B372F67" w14:textId="59C7CAA4" w:rsidR="0078607D" w:rsidRDefault="0078607D" w:rsidP="0078607D">
      <w:pPr>
        <w:spacing w:after="0" w:line="240" w:lineRule="auto"/>
        <w:ind w:firstLine="567"/>
        <w:jc w:val="both"/>
        <w:rPr>
          <w:rFonts w:ascii="Times New Roman" w:hAnsi="Times New Roman"/>
          <w:sz w:val="28"/>
          <w:szCs w:val="28"/>
          <w:lang w:val="uk-UA"/>
        </w:rPr>
      </w:pPr>
    </w:p>
    <w:p w14:paraId="25FB5CFD" w14:textId="777DABDD" w:rsidR="00D82B28" w:rsidRPr="0078607D" w:rsidRDefault="00D82B28" w:rsidP="0078607D">
      <w:pPr>
        <w:widowControl w:val="0"/>
        <w:spacing w:after="0" w:line="240" w:lineRule="auto"/>
        <w:ind w:firstLine="567"/>
        <w:jc w:val="both"/>
        <w:rPr>
          <w:rStyle w:val="a3"/>
          <w:b w:val="0"/>
          <w:shd w:val="clear" w:color="auto" w:fill="FFFFFF"/>
          <w:lang w:val="uk-UA"/>
        </w:rPr>
      </w:pPr>
    </w:p>
    <w:p w14:paraId="372B281B" w14:textId="77777777" w:rsidR="00D82B28" w:rsidRDefault="00D82B28">
      <w:pPr>
        <w:spacing w:after="0" w:line="240" w:lineRule="auto"/>
        <w:ind w:firstLine="567"/>
        <w:jc w:val="both"/>
        <w:rPr>
          <w:lang w:val="uk-UA"/>
        </w:rPr>
      </w:pPr>
    </w:p>
    <w:p w14:paraId="0DAE779E" w14:textId="77777777" w:rsidR="00D82B28" w:rsidRDefault="00D82B28">
      <w:pPr>
        <w:spacing w:after="0" w:line="240" w:lineRule="auto"/>
        <w:ind w:firstLine="567"/>
        <w:jc w:val="both"/>
        <w:rPr>
          <w:lang w:val="uk-UA"/>
        </w:rPr>
      </w:pPr>
    </w:p>
    <w:p w14:paraId="792F99C6" w14:textId="77777777" w:rsidR="00D82B28" w:rsidRDefault="00D82B28">
      <w:pPr>
        <w:spacing w:after="0" w:line="240" w:lineRule="auto"/>
        <w:ind w:firstLine="567"/>
        <w:jc w:val="both"/>
        <w:rPr>
          <w:lang w:val="uk-UA"/>
        </w:rPr>
      </w:pPr>
    </w:p>
    <w:p w14:paraId="016C7A56" w14:textId="77777777" w:rsidR="00304548" w:rsidRPr="003958E5" w:rsidRDefault="00304548" w:rsidP="00304548">
      <w:pPr>
        <w:tabs>
          <w:tab w:val="left" w:pos="851"/>
        </w:tabs>
        <w:spacing w:after="0" w:line="240" w:lineRule="auto"/>
        <w:rPr>
          <w:rFonts w:ascii="Times New Roman" w:eastAsia="Times New Roman" w:hAnsi="Times New Roman"/>
          <w:color w:val="000000"/>
          <w:sz w:val="16"/>
          <w:szCs w:val="16"/>
          <w:lang w:val="uk-UA" w:eastAsia="ru-RU"/>
        </w:rPr>
      </w:pPr>
      <w:r w:rsidRPr="003958E5">
        <w:rPr>
          <w:rFonts w:ascii="Times New Roman" w:hAnsi="Times New Roman"/>
          <w:b/>
          <w:bCs/>
          <w:color w:val="000000"/>
          <w:sz w:val="28"/>
          <w:szCs w:val="28"/>
          <w:lang w:val="uk-UA"/>
        </w:rPr>
        <w:t xml:space="preserve">В.о. сільського голови </w:t>
      </w:r>
      <w:r w:rsidRPr="003958E5">
        <w:rPr>
          <w:rFonts w:ascii="Times New Roman" w:hAnsi="Times New Roman"/>
          <w:b/>
          <w:bCs/>
          <w:color w:val="000000"/>
          <w:sz w:val="28"/>
          <w:szCs w:val="28"/>
          <w:lang w:val="uk-UA"/>
        </w:rPr>
        <w:tab/>
        <w:t xml:space="preserve">                       </w:t>
      </w:r>
      <w:r w:rsidRPr="003958E5">
        <w:rPr>
          <w:rFonts w:ascii="Times New Roman" w:hAnsi="Times New Roman"/>
          <w:b/>
          <w:bCs/>
          <w:color w:val="000000"/>
          <w:sz w:val="28"/>
          <w:szCs w:val="28"/>
          <w:lang w:val="uk-UA"/>
        </w:rPr>
        <w:tab/>
        <w:t xml:space="preserve">          Андрій СЕРЕБРІЙ</w:t>
      </w:r>
    </w:p>
    <w:p w14:paraId="322B35AB" w14:textId="77777777" w:rsidR="00D82B28" w:rsidRDefault="00D82B28">
      <w:pPr>
        <w:spacing w:after="0" w:line="240" w:lineRule="auto"/>
        <w:ind w:firstLine="567"/>
        <w:jc w:val="both"/>
        <w:rPr>
          <w:lang w:val="uk-UA"/>
        </w:rPr>
      </w:pPr>
    </w:p>
    <w:p w14:paraId="3EB6BAF6" w14:textId="77777777" w:rsidR="00D82B28" w:rsidRDefault="00D82B28">
      <w:pPr>
        <w:spacing w:after="0" w:line="240" w:lineRule="auto"/>
        <w:ind w:firstLine="567"/>
        <w:jc w:val="both"/>
        <w:rPr>
          <w:lang w:val="uk-UA"/>
        </w:rPr>
      </w:pPr>
    </w:p>
    <w:p w14:paraId="775994F4" w14:textId="77777777" w:rsidR="00653F25" w:rsidRDefault="00653F25" w:rsidP="00D65ED0">
      <w:pPr>
        <w:rPr>
          <w:rFonts w:ascii="Times New Roman" w:hAnsi="Times New Roman"/>
          <w:b/>
          <w:bCs/>
          <w:color w:val="000000"/>
          <w:sz w:val="28"/>
          <w:szCs w:val="28"/>
          <w:lang w:val="uk-UA"/>
        </w:rPr>
      </w:pPr>
    </w:p>
    <w:p w14:paraId="119E736E" w14:textId="77777777" w:rsidR="00653F25" w:rsidRPr="0078607D" w:rsidRDefault="00653F25" w:rsidP="00653F25">
      <w:pPr>
        <w:spacing w:after="0" w:line="240" w:lineRule="auto"/>
        <w:ind w:firstLine="567"/>
        <w:rPr>
          <w:rFonts w:ascii="Times New Roman" w:eastAsia="Antiqua" w:hAnsi="Times New Roman" w:cs="Times New Roman"/>
          <w:b/>
          <w:sz w:val="28"/>
          <w:szCs w:val="28"/>
          <w:lang w:val="uk-UA"/>
        </w:rPr>
      </w:pPr>
    </w:p>
    <w:p w14:paraId="69231FC9" w14:textId="77777777" w:rsidR="00653F25" w:rsidRPr="0078607D" w:rsidRDefault="00653F25" w:rsidP="00653F25">
      <w:pPr>
        <w:spacing w:after="0" w:line="240" w:lineRule="auto"/>
        <w:ind w:firstLine="567"/>
        <w:rPr>
          <w:rFonts w:ascii="Times New Roman" w:eastAsia="Antiqua" w:hAnsi="Times New Roman" w:cs="Times New Roman"/>
          <w:b/>
          <w:sz w:val="28"/>
          <w:szCs w:val="28"/>
          <w:lang w:val="uk-UA"/>
        </w:rPr>
      </w:pPr>
    </w:p>
    <w:p w14:paraId="7963124F" w14:textId="77777777" w:rsidR="00653F25" w:rsidRPr="0078607D" w:rsidRDefault="00653F25" w:rsidP="00653F25">
      <w:pPr>
        <w:spacing w:after="0" w:line="240" w:lineRule="auto"/>
        <w:ind w:firstLine="567"/>
        <w:rPr>
          <w:rFonts w:ascii="Times New Roman" w:eastAsia="Antiqua" w:hAnsi="Times New Roman" w:cs="Times New Roman"/>
          <w:b/>
          <w:sz w:val="28"/>
          <w:szCs w:val="28"/>
          <w:lang w:val="uk-UA"/>
        </w:rPr>
      </w:pPr>
    </w:p>
    <w:p w14:paraId="052602FF" w14:textId="77777777" w:rsidR="00653F25" w:rsidRPr="0078607D" w:rsidRDefault="00653F25" w:rsidP="00653F25">
      <w:pPr>
        <w:spacing w:after="0" w:line="240" w:lineRule="auto"/>
        <w:ind w:firstLine="567"/>
        <w:rPr>
          <w:rFonts w:ascii="Times New Roman" w:eastAsia="Antiqua" w:hAnsi="Times New Roman" w:cs="Times New Roman"/>
          <w:b/>
          <w:sz w:val="28"/>
          <w:szCs w:val="28"/>
          <w:lang w:val="uk-UA"/>
        </w:rPr>
      </w:pPr>
    </w:p>
    <w:p w14:paraId="218FB5E0" w14:textId="77777777" w:rsidR="00653F25" w:rsidRPr="0078607D" w:rsidRDefault="00653F25" w:rsidP="00653F25">
      <w:pPr>
        <w:spacing w:after="0" w:line="240" w:lineRule="auto"/>
        <w:ind w:firstLine="567"/>
        <w:rPr>
          <w:rFonts w:ascii="Times New Roman" w:eastAsia="Antiqua" w:hAnsi="Times New Roman" w:cs="Times New Roman"/>
          <w:b/>
          <w:sz w:val="28"/>
          <w:szCs w:val="28"/>
          <w:lang w:val="uk-UA"/>
        </w:rPr>
      </w:pPr>
    </w:p>
    <w:p w14:paraId="5A41C30F" w14:textId="77777777" w:rsidR="00653F25" w:rsidRPr="0078607D" w:rsidRDefault="00653F25" w:rsidP="00653F25">
      <w:pPr>
        <w:spacing w:after="0" w:line="240" w:lineRule="auto"/>
        <w:ind w:firstLine="567"/>
        <w:rPr>
          <w:rFonts w:ascii="Times New Roman" w:eastAsia="Antiqua" w:hAnsi="Times New Roman" w:cs="Times New Roman"/>
          <w:b/>
          <w:sz w:val="28"/>
          <w:szCs w:val="28"/>
          <w:lang w:val="uk-UA"/>
        </w:rPr>
      </w:pPr>
    </w:p>
    <w:p w14:paraId="175E5BFA" w14:textId="77777777" w:rsidR="00653F25" w:rsidRPr="0078607D" w:rsidRDefault="00653F25" w:rsidP="00653F25">
      <w:pPr>
        <w:spacing w:after="0" w:line="240" w:lineRule="auto"/>
        <w:ind w:firstLine="567"/>
        <w:rPr>
          <w:rFonts w:ascii="Times New Roman" w:eastAsia="Antiqua" w:hAnsi="Times New Roman" w:cs="Times New Roman"/>
          <w:b/>
          <w:sz w:val="28"/>
          <w:szCs w:val="28"/>
          <w:lang w:val="uk-UA"/>
        </w:rPr>
      </w:pPr>
    </w:p>
    <w:p w14:paraId="573EF9DB" w14:textId="77777777" w:rsidR="00653F25" w:rsidRPr="0078607D" w:rsidRDefault="00653F25" w:rsidP="00653F25">
      <w:pPr>
        <w:spacing w:after="0" w:line="240" w:lineRule="auto"/>
        <w:ind w:firstLine="567"/>
        <w:rPr>
          <w:rFonts w:ascii="Times New Roman" w:eastAsia="Antiqua" w:hAnsi="Times New Roman" w:cs="Times New Roman"/>
          <w:b/>
          <w:sz w:val="28"/>
          <w:szCs w:val="28"/>
          <w:lang w:val="uk-UA"/>
        </w:rPr>
      </w:pPr>
    </w:p>
    <w:p w14:paraId="095883D7" w14:textId="77777777" w:rsidR="00653F25" w:rsidRPr="0078607D" w:rsidRDefault="00653F25" w:rsidP="00653F25">
      <w:pPr>
        <w:spacing w:after="0" w:line="240" w:lineRule="auto"/>
        <w:ind w:firstLine="567"/>
        <w:rPr>
          <w:rFonts w:ascii="Times New Roman" w:eastAsia="Antiqua" w:hAnsi="Times New Roman" w:cs="Times New Roman"/>
          <w:b/>
          <w:sz w:val="28"/>
          <w:szCs w:val="28"/>
          <w:lang w:val="uk-UA"/>
        </w:rPr>
      </w:pPr>
    </w:p>
    <w:p w14:paraId="1167017C" w14:textId="77777777" w:rsidR="00653F25" w:rsidRPr="0078607D" w:rsidRDefault="00653F25" w:rsidP="00653F25">
      <w:pPr>
        <w:spacing w:after="0" w:line="240" w:lineRule="auto"/>
        <w:ind w:firstLine="567"/>
        <w:rPr>
          <w:rFonts w:ascii="Times New Roman" w:eastAsia="Antiqua" w:hAnsi="Times New Roman" w:cs="Times New Roman"/>
          <w:b/>
          <w:sz w:val="28"/>
          <w:szCs w:val="28"/>
          <w:lang w:val="uk-UA"/>
        </w:rPr>
      </w:pPr>
    </w:p>
    <w:p w14:paraId="11011DE1" w14:textId="77777777" w:rsidR="00653F25" w:rsidRPr="0078607D" w:rsidRDefault="00653F25" w:rsidP="00653F25">
      <w:pPr>
        <w:spacing w:after="0" w:line="240" w:lineRule="auto"/>
        <w:ind w:firstLine="567"/>
        <w:rPr>
          <w:rFonts w:ascii="Times New Roman" w:eastAsia="Antiqua" w:hAnsi="Times New Roman" w:cs="Times New Roman"/>
          <w:b/>
          <w:sz w:val="28"/>
          <w:szCs w:val="28"/>
          <w:lang w:val="uk-UA"/>
        </w:rPr>
      </w:pPr>
    </w:p>
    <w:p w14:paraId="6339D5D0" w14:textId="77777777" w:rsidR="00477D0A" w:rsidRPr="00760C1F" w:rsidRDefault="00477D0A" w:rsidP="00CD0524">
      <w:pPr>
        <w:spacing w:after="0" w:line="240" w:lineRule="auto"/>
        <w:rPr>
          <w:rFonts w:ascii="Times New Roman" w:eastAsia="Antiqua" w:hAnsi="Times New Roman" w:cs="Times New Roman"/>
          <w:b/>
          <w:sz w:val="28"/>
          <w:szCs w:val="28"/>
          <w:lang w:val="uk-UA"/>
        </w:rPr>
      </w:pPr>
    </w:p>
    <w:p w14:paraId="0075BDC6" w14:textId="399DDB02" w:rsidR="00D65ED0" w:rsidRDefault="00653F25" w:rsidP="00E95B95">
      <w:pPr>
        <w:spacing w:after="0" w:line="240" w:lineRule="auto"/>
        <w:ind w:firstLine="567"/>
        <w:rPr>
          <w:rFonts w:ascii="Times New Roman" w:eastAsia="Times New Roman" w:hAnsi="Times New Roman" w:cs="Times New Roman"/>
          <w:color w:val="000000"/>
          <w:sz w:val="16"/>
          <w:szCs w:val="16"/>
          <w:lang w:val="uk-UA" w:eastAsia="ru-RU"/>
        </w:rPr>
      </w:pPr>
      <w:r w:rsidRPr="00DC1F54">
        <w:rPr>
          <w:rFonts w:ascii="Times New Roman" w:eastAsia="Antiqua" w:hAnsi="Times New Roman" w:cs="Times New Roman"/>
          <w:sz w:val="28"/>
          <w:szCs w:val="28"/>
        </w:rPr>
        <w:t xml:space="preserve"> </w:t>
      </w:r>
    </w:p>
    <w:p w14:paraId="0FE5CBD6" w14:textId="77777777" w:rsidR="00D65ED0" w:rsidRDefault="00D65ED0">
      <w:pPr>
        <w:spacing w:after="0" w:line="240" w:lineRule="auto"/>
        <w:jc w:val="right"/>
        <w:rPr>
          <w:rFonts w:ascii="Times New Roman" w:eastAsia="Times New Roman" w:hAnsi="Times New Roman" w:cs="Times New Roman"/>
          <w:color w:val="000000"/>
          <w:sz w:val="16"/>
          <w:szCs w:val="16"/>
          <w:lang w:val="uk-UA" w:eastAsia="ru-RU"/>
        </w:rPr>
      </w:pPr>
    </w:p>
    <w:p w14:paraId="387D3786" w14:textId="77777777" w:rsidR="00D65ED0" w:rsidRDefault="00D65ED0">
      <w:pPr>
        <w:spacing w:after="0" w:line="240" w:lineRule="auto"/>
        <w:jc w:val="right"/>
        <w:rPr>
          <w:rFonts w:ascii="Times New Roman" w:eastAsia="Times New Roman" w:hAnsi="Times New Roman" w:cs="Times New Roman"/>
          <w:color w:val="000000"/>
          <w:sz w:val="16"/>
          <w:szCs w:val="16"/>
          <w:lang w:val="uk-UA" w:eastAsia="ru-RU"/>
        </w:rPr>
      </w:pPr>
    </w:p>
    <w:p w14:paraId="2C343D90" w14:textId="77777777" w:rsidR="00D65ED0" w:rsidRDefault="00D65ED0">
      <w:pPr>
        <w:spacing w:after="0" w:line="240" w:lineRule="auto"/>
        <w:jc w:val="right"/>
        <w:rPr>
          <w:rFonts w:ascii="Times New Roman" w:eastAsia="Times New Roman" w:hAnsi="Times New Roman" w:cs="Times New Roman"/>
          <w:color w:val="000000"/>
          <w:sz w:val="16"/>
          <w:szCs w:val="16"/>
          <w:lang w:val="uk-UA" w:eastAsia="ru-RU"/>
        </w:rPr>
      </w:pPr>
    </w:p>
    <w:p w14:paraId="1402B777" w14:textId="3FFE628D" w:rsidR="00D82B28" w:rsidRDefault="00FC14B5">
      <w:pPr>
        <w:spacing w:after="0" w:line="240" w:lineRule="auto"/>
        <w:jc w:val="right"/>
        <w:rPr>
          <w:rFonts w:ascii="Times New Roman" w:eastAsia="Times New Roman" w:hAnsi="Times New Roman" w:cs="Times New Roman"/>
          <w:color w:val="000000"/>
          <w:sz w:val="16"/>
          <w:szCs w:val="16"/>
          <w:lang w:val="uk-UA" w:eastAsia="ru-RU"/>
        </w:rPr>
      </w:pPr>
      <w:r>
        <w:rPr>
          <w:rFonts w:ascii="Times New Roman" w:eastAsia="Times New Roman" w:hAnsi="Times New Roman" w:cs="Times New Roman"/>
          <w:color w:val="000000"/>
          <w:sz w:val="16"/>
          <w:szCs w:val="16"/>
          <w:lang w:val="uk-UA" w:eastAsia="ru-RU"/>
        </w:rPr>
        <w:lastRenderedPageBreak/>
        <w:t xml:space="preserve">Додаток № 1 до </w:t>
      </w:r>
      <w:r w:rsidR="00653F25">
        <w:rPr>
          <w:rFonts w:ascii="Times New Roman" w:eastAsia="Times New Roman" w:hAnsi="Times New Roman" w:cs="Times New Roman"/>
          <w:color w:val="000000"/>
          <w:sz w:val="16"/>
          <w:szCs w:val="16"/>
          <w:lang w:val="uk-UA" w:eastAsia="ru-RU"/>
        </w:rPr>
        <w:t xml:space="preserve">проєкту </w:t>
      </w:r>
      <w:r w:rsidR="00FA52D1">
        <w:rPr>
          <w:rFonts w:ascii="Times New Roman" w:eastAsia="Times New Roman" w:hAnsi="Times New Roman" w:cs="Times New Roman"/>
          <w:color w:val="000000"/>
          <w:sz w:val="16"/>
          <w:szCs w:val="16"/>
          <w:lang w:val="uk-UA" w:eastAsia="ru-RU"/>
        </w:rPr>
        <w:t>рішення сесії</w:t>
      </w:r>
    </w:p>
    <w:p w14:paraId="47451B02" w14:textId="6213A14C" w:rsidR="00D82B28" w:rsidRPr="00304548" w:rsidRDefault="00304548">
      <w:pPr>
        <w:spacing w:after="0" w:line="240" w:lineRule="auto"/>
        <w:jc w:val="right"/>
        <w:rPr>
          <w:rFonts w:ascii="Times New Roman" w:eastAsia="Times New Roman" w:hAnsi="Times New Roman" w:cs="Times New Roman"/>
          <w:sz w:val="16"/>
          <w:szCs w:val="16"/>
          <w:lang w:val="en-US" w:eastAsia="ru-RU"/>
        </w:rPr>
      </w:pPr>
      <w:r>
        <w:rPr>
          <w:rFonts w:ascii="Times New Roman" w:eastAsia="Times New Roman" w:hAnsi="Times New Roman" w:cs="Times New Roman"/>
          <w:color w:val="000000"/>
          <w:sz w:val="16"/>
          <w:szCs w:val="16"/>
          <w:lang w:val="uk-UA" w:eastAsia="ru-RU"/>
        </w:rPr>
        <w:t>Від</w:t>
      </w:r>
      <w:r w:rsidRPr="00304548">
        <w:rPr>
          <w:rFonts w:ascii="Times New Roman" w:eastAsia="Times New Roman" w:hAnsi="Times New Roman" w:cs="Times New Roman"/>
          <w:color w:val="000000"/>
          <w:sz w:val="16"/>
          <w:szCs w:val="16"/>
          <w:lang w:eastAsia="ru-RU"/>
        </w:rPr>
        <w:t xml:space="preserve"> 29.07.</w:t>
      </w:r>
      <w:r w:rsidR="00FC14B5">
        <w:rPr>
          <w:rFonts w:ascii="Times New Roman" w:eastAsia="Times New Roman" w:hAnsi="Times New Roman" w:cs="Times New Roman"/>
          <w:color w:val="000000"/>
          <w:sz w:val="16"/>
          <w:szCs w:val="16"/>
          <w:lang w:val="uk-UA" w:eastAsia="ru-RU"/>
        </w:rPr>
        <w:t>202</w:t>
      </w:r>
      <w:r w:rsidR="00653F25">
        <w:rPr>
          <w:rFonts w:ascii="Times New Roman" w:eastAsia="Times New Roman" w:hAnsi="Times New Roman" w:cs="Times New Roman"/>
          <w:color w:val="000000"/>
          <w:sz w:val="16"/>
          <w:szCs w:val="16"/>
          <w:lang w:val="uk-UA" w:eastAsia="ru-RU"/>
        </w:rPr>
        <w:t>6</w:t>
      </w:r>
      <w:r w:rsidR="00D433E9">
        <w:rPr>
          <w:rFonts w:ascii="Times New Roman" w:eastAsia="Times New Roman" w:hAnsi="Times New Roman" w:cs="Times New Roman"/>
          <w:color w:val="000000"/>
          <w:sz w:val="16"/>
          <w:szCs w:val="16"/>
          <w:lang w:val="uk-UA" w:eastAsia="ru-RU"/>
        </w:rPr>
        <w:t xml:space="preserve"> року</w:t>
      </w:r>
      <w:r w:rsidR="00FC14B5">
        <w:rPr>
          <w:rFonts w:ascii="Times New Roman" w:eastAsia="Times New Roman" w:hAnsi="Times New Roman" w:cs="Times New Roman"/>
          <w:color w:val="000000"/>
          <w:sz w:val="16"/>
          <w:szCs w:val="16"/>
          <w:lang w:eastAsia="ru-RU"/>
        </w:rPr>
        <w:t> </w:t>
      </w:r>
      <w:r w:rsidR="00FC14B5">
        <w:rPr>
          <w:rFonts w:ascii="Times New Roman" w:eastAsia="Times New Roman" w:hAnsi="Times New Roman" w:cs="Times New Roman"/>
          <w:color w:val="000000"/>
          <w:sz w:val="16"/>
          <w:szCs w:val="16"/>
          <w:lang w:val="uk-UA" w:eastAsia="ru-RU"/>
        </w:rPr>
        <w:t>№</w:t>
      </w:r>
      <w:r>
        <w:rPr>
          <w:rFonts w:ascii="Times New Roman" w:eastAsia="Times New Roman" w:hAnsi="Times New Roman" w:cs="Times New Roman"/>
          <w:color w:val="000000"/>
          <w:sz w:val="16"/>
          <w:szCs w:val="16"/>
          <w:lang w:val="en-US" w:eastAsia="ru-RU"/>
        </w:rPr>
        <w:t>4013-VIII</w:t>
      </w:r>
      <w:bookmarkStart w:id="4" w:name="_GoBack"/>
      <w:bookmarkEnd w:id="4"/>
    </w:p>
    <w:p w14:paraId="412A0035" w14:textId="77777777" w:rsidR="00D82B28" w:rsidRDefault="00D82B28">
      <w:pPr>
        <w:jc w:val="right"/>
        <w:rPr>
          <w:rFonts w:ascii="Calibri" w:eastAsia="Calibri" w:hAnsi="Calibri" w:cs="Times New Roman"/>
          <w:lang w:val="uk-UA"/>
        </w:rPr>
      </w:pPr>
    </w:p>
    <w:p w14:paraId="0356BAFD" w14:textId="77777777" w:rsidR="00D82B28" w:rsidRDefault="00FC14B5">
      <w:pPr>
        <w:spacing w:after="0" w:line="240" w:lineRule="auto"/>
        <w:jc w:val="center"/>
        <w:rPr>
          <w:rFonts w:ascii="Times New Roman" w:eastAsia="Calibri" w:hAnsi="Times New Roman" w:cs="Times New Roman"/>
          <w:b/>
          <w:lang w:val="uk-UA"/>
        </w:rPr>
      </w:pPr>
      <w:r>
        <w:rPr>
          <w:rFonts w:ascii="Times New Roman" w:eastAsia="Times New Roman" w:hAnsi="Times New Roman" w:cs="Times New Roman"/>
          <w:b/>
          <w:lang w:val="uk-UA" w:eastAsia="zh-CN"/>
        </w:rPr>
        <w:t xml:space="preserve">Комплексна </w:t>
      </w:r>
      <w:r>
        <w:rPr>
          <w:rFonts w:ascii="Times New Roman" w:eastAsia="Calibri" w:hAnsi="Times New Roman" w:cs="Times New Roman"/>
          <w:b/>
          <w:lang w:val="uk-UA"/>
        </w:rPr>
        <w:t xml:space="preserve">Програма </w:t>
      </w:r>
    </w:p>
    <w:p w14:paraId="64D46716" w14:textId="77777777" w:rsidR="004D28C1" w:rsidRDefault="00FC14B5">
      <w:pPr>
        <w:spacing w:after="0" w:line="240" w:lineRule="auto"/>
        <w:jc w:val="center"/>
        <w:rPr>
          <w:rFonts w:ascii="Times New Roman" w:eastAsia="Calibri" w:hAnsi="Times New Roman" w:cs="Times New Roman"/>
          <w:b/>
          <w:lang w:val="uk-UA"/>
        </w:rPr>
      </w:pPr>
      <w:r>
        <w:rPr>
          <w:rFonts w:ascii="Times New Roman" w:eastAsia="Calibri" w:hAnsi="Times New Roman" w:cs="Times New Roman"/>
          <w:b/>
          <w:lang w:val="uk-UA"/>
        </w:rPr>
        <w:t>термомодернізації, енергоефективності та енергозбереження об’єктів, які розміщені на території Фонтанської сільської територіальної громади Одеського району О</w:t>
      </w:r>
      <w:r w:rsidR="004D28C1">
        <w:rPr>
          <w:rFonts w:ascii="Times New Roman" w:eastAsia="Calibri" w:hAnsi="Times New Roman" w:cs="Times New Roman"/>
          <w:b/>
          <w:lang w:val="uk-UA"/>
        </w:rPr>
        <w:t xml:space="preserve">деської області </w:t>
      </w:r>
    </w:p>
    <w:p w14:paraId="31502532" w14:textId="47856DDC" w:rsidR="00D82B28" w:rsidRDefault="004D28C1">
      <w:pPr>
        <w:spacing w:after="0" w:line="240" w:lineRule="auto"/>
        <w:jc w:val="center"/>
        <w:rPr>
          <w:rFonts w:ascii="Times New Roman" w:eastAsia="Calibri" w:hAnsi="Times New Roman" w:cs="Times New Roman"/>
          <w:b/>
          <w:lang w:val="uk-UA"/>
        </w:rPr>
      </w:pPr>
      <w:r>
        <w:rPr>
          <w:rFonts w:ascii="Times New Roman" w:eastAsia="Calibri" w:hAnsi="Times New Roman" w:cs="Times New Roman"/>
          <w:b/>
          <w:lang w:val="uk-UA"/>
        </w:rPr>
        <w:t>на 2024-2026 роки</w:t>
      </w:r>
    </w:p>
    <w:p w14:paraId="6AAFCC39" w14:textId="77777777" w:rsidR="00D82B28" w:rsidRDefault="00D82B28">
      <w:pPr>
        <w:spacing w:after="0" w:line="240" w:lineRule="auto"/>
        <w:jc w:val="center"/>
        <w:rPr>
          <w:rFonts w:ascii="Times New Roman" w:eastAsia="Calibri" w:hAnsi="Times New Roman" w:cs="Times New Roman"/>
          <w:b/>
          <w:lang w:val="uk-UA"/>
        </w:rPr>
      </w:pPr>
    </w:p>
    <w:p w14:paraId="753A9779" w14:textId="77777777" w:rsidR="00D82B28" w:rsidRDefault="00FC14B5">
      <w:pPr>
        <w:jc w:val="center"/>
        <w:rPr>
          <w:rFonts w:ascii="Times New Roman" w:eastAsia="Calibri" w:hAnsi="Times New Roman" w:cs="Times New Roman"/>
          <w:lang w:val="uk-UA" w:eastAsia="ru-RU"/>
        </w:rPr>
      </w:pPr>
      <w:r>
        <w:rPr>
          <w:rFonts w:ascii="Times New Roman" w:eastAsia="Calibri" w:hAnsi="Times New Roman" w:cs="Times New Roman"/>
          <w:lang w:val="uk-UA" w:eastAsia="ru-RU"/>
        </w:rPr>
        <w:t>1. Паспорт Програми</w:t>
      </w:r>
    </w:p>
    <w:tbl>
      <w:tblPr>
        <w:tblW w:w="9496" w:type="dxa"/>
        <w:tblLayout w:type="fixed"/>
        <w:tblCellMar>
          <w:left w:w="10" w:type="dxa"/>
          <w:right w:w="10" w:type="dxa"/>
        </w:tblCellMar>
        <w:tblLook w:val="04A0" w:firstRow="1" w:lastRow="0" w:firstColumn="1" w:lastColumn="0" w:noHBand="0" w:noVBand="1"/>
      </w:tblPr>
      <w:tblGrid>
        <w:gridCol w:w="643"/>
        <w:gridCol w:w="3797"/>
        <w:gridCol w:w="5056"/>
      </w:tblGrid>
      <w:tr w:rsidR="00D82B28" w14:paraId="1E85052F" w14:textId="77777777">
        <w:trPr>
          <w:trHeight w:hRule="exact" w:val="1271"/>
        </w:trPr>
        <w:tc>
          <w:tcPr>
            <w:tcW w:w="643" w:type="dxa"/>
            <w:tcBorders>
              <w:top w:val="single" w:sz="4" w:space="0" w:color="000000"/>
              <w:left w:val="single" w:sz="4" w:space="0" w:color="000000"/>
            </w:tcBorders>
            <w:shd w:val="clear" w:color="auto" w:fill="FFFFFF"/>
          </w:tcPr>
          <w:p w14:paraId="63D1E4F5" w14:textId="77777777" w:rsidR="00D82B28" w:rsidRDefault="00FC14B5">
            <w:pPr>
              <w:widowControl w:val="0"/>
              <w:spacing w:after="0" w:line="220" w:lineRule="exact"/>
              <w:ind w:left="240"/>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shd w:val="clear" w:color="auto" w:fill="FFFFFF"/>
                <w:lang w:val="uk-UA" w:eastAsia="uk-UA" w:bidi="uk-UA"/>
              </w:rPr>
              <w:t>1.</w:t>
            </w:r>
          </w:p>
        </w:tc>
        <w:tc>
          <w:tcPr>
            <w:tcW w:w="3797" w:type="dxa"/>
            <w:tcBorders>
              <w:top w:val="single" w:sz="4" w:space="0" w:color="000000"/>
              <w:left w:val="single" w:sz="4" w:space="0" w:color="000000"/>
            </w:tcBorders>
            <w:shd w:val="clear" w:color="auto" w:fill="FFFFFF"/>
            <w:vAlign w:val="bottom"/>
          </w:tcPr>
          <w:p w14:paraId="06496958" w14:textId="77777777" w:rsidR="00D82B28" w:rsidRDefault="00FC14B5">
            <w:pPr>
              <w:widowControl w:val="0"/>
              <w:spacing w:after="0" w:line="274" w:lineRule="exact"/>
              <w:ind w:left="49"/>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shd w:val="clear" w:color="auto" w:fill="FFFFFF"/>
                <w:lang w:val="uk-UA" w:eastAsia="uk-UA" w:bidi="uk-UA"/>
              </w:rPr>
              <w:t>Назва Програми</w:t>
            </w:r>
          </w:p>
          <w:p w14:paraId="495AFC61" w14:textId="77777777" w:rsidR="00D82B28" w:rsidRDefault="00D82B28">
            <w:pPr>
              <w:widowControl w:val="0"/>
              <w:spacing w:after="0" w:line="274" w:lineRule="exact"/>
              <w:ind w:left="49"/>
              <w:rPr>
                <w:rFonts w:ascii="Times New Roman" w:eastAsia="Times New Roman" w:hAnsi="Times New Roman" w:cs="Times New Roman"/>
                <w:sz w:val="20"/>
                <w:szCs w:val="20"/>
              </w:rPr>
            </w:pPr>
          </w:p>
        </w:tc>
        <w:tc>
          <w:tcPr>
            <w:tcW w:w="5056" w:type="dxa"/>
            <w:tcBorders>
              <w:top w:val="single" w:sz="4" w:space="0" w:color="000000"/>
              <w:left w:val="single" w:sz="4" w:space="0" w:color="000000"/>
              <w:right w:val="single" w:sz="4" w:space="0" w:color="000000"/>
            </w:tcBorders>
            <w:shd w:val="clear" w:color="auto" w:fill="FFFFFF"/>
          </w:tcPr>
          <w:p w14:paraId="429103E8" w14:textId="77777777" w:rsidR="00D82B28" w:rsidRDefault="00FC14B5">
            <w:pPr>
              <w:ind w:left="81" w:right="140"/>
              <w:rPr>
                <w:rFonts w:ascii="Times New Roman" w:eastAsia="Calibri" w:hAnsi="Times New Roman" w:cs="Times New Roman"/>
                <w:sz w:val="20"/>
                <w:szCs w:val="20"/>
                <w:lang w:val="uk-UA"/>
              </w:rPr>
            </w:pPr>
            <w:r>
              <w:rPr>
                <w:rFonts w:ascii="Times New Roman" w:eastAsia="Times New Roman" w:hAnsi="Times New Roman" w:cs="Times New Roman"/>
                <w:sz w:val="20"/>
                <w:szCs w:val="20"/>
                <w:lang w:val="uk-UA" w:eastAsia="zh-CN"/>
              </w:rPr>
              <w:t xml:space="preserve">Комплексна </w:t>
            </w:r>
            <w:r>
              <w:rPr>
                <w:rFonts w:ascii="Times New Roman" w:eastAsia="Calibri" w:hAnsi="Times New Roman" w:cs="Times New Roman"/>
                <w:sz w:val="20"/>
                <w:szCs w:val="20"/>
                <w:lang w:val="uk-UA"/>
              </w:rPr>
              <w:t>Програма термомодернізації, енергоефективності та енергозбереження об’єктів, які розміщені на території Фонтанської сільської територіальної громади Одеського району Одеської області на 2024-2026 рр.</w:t>
            </w:r>
          </w:p>
          <w:p w14:paraId="504FBFFC" w14:textId="77777777" w:rsidR="00D82B28" w:rsidRDefault="00D82B28">
            <w:pPr>
              <w:ind w:left="81" w:right="140"/>
              <w:rPr>
                <w:rFonts w:ascii="Times New Roman" w:eastAsia="Calibri" w:hAnsi="Times New Roman" w:cs="Times New Roman"/>
                <w:sz w:val="20"/>
                <w:szCs w:val="20"/>
                <w:lang w:val="uk-UA"/>
              </w:rPr>
            </w:pPr>
          </w:p>
        </w:tc>
      </w:tr>
      <w:tr w:rsidR="00D82B28" w14:paraId="3C2A2C02" w14:textId="77777777">
        <w:trPr>
          <w:trHeight w:hRule="exact" w:val="864"/>
        </w:trPr>
        <w:tc>
          <w:tcPr>
            <w:tcW w:w="643" w:type="dxa"/>
            <w:tcBorders>
              <w:top w:val="single" w:sz="4" w:space="0" w:color="000000"/>
              <w:left w:val="single" w:sz="4" w:space="0" w:color="000000"/>
            </w:tcBorders>
            <w:shd w:val="clear" w:color="auto" w:fill="FFFFFF"/>
          </w:tcPr>
          <w:p w14:paraId="70249F5B" w14:textId="77777777" w:rsidR="00D82B28" w:rsidRDefault="00FC14B5">
            <w:pPr>
              <w:widowControl w:val="0"/>
              <w:spacing w:after="0" w:line="220" w:lineRule="exact"/>
              <w:ind w:left="240"/>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shd w:val="clear" w:color="auto" w:fill="FFFFFF"/>
                <w:lang w:val="uk-UA" w:eastAsia="uk-UA" w:bidi="uk-UA"/>
              </w:rPr>
              <w:t>2.</w:t>
            </w:r>
          </w:p>
        </w:tc>
        <w:tc>
          <w:tcPr>
            <w:tcW w:w="3797" w:type="dxa"/>
            <w:tcBorders>
              <w:top w:val="single" w:sz="4" w:space="0" w:color="000000"/>
              <w:left w:val="single" w:sz="4" w:space="0" w:color="000000"/>
            </w:tcBorders>
            <w:shd w:val="clear" w:color="auto" w:fill="FFFFFF"/>
          </w:tcPr>
          <w:p w14:paraId="48026A9B" w14:textId="77777777" w:rsidR="00D82B28" w:rsidRDefault="00FC14B5">
            <w:pPr>
              <w:widowControl w:val="0"/>
              <w:spacing w:after="0" w:line="278" w:lineRule="exact"/>
              <w:ind w:left="49"/>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shd w:val="clear" w:color="auto" w:fill="FFFFFF"/>
                <w:lang w:val="uk-UA" w:eastAsia="uk-UA" w:bidi="uk-UA"/>
              </w:rPr>
              <w:t>Ініціатор розроблення Програми</w:t>
            </w:r>
          </w:p>
        </w:tc>
        <w:tc>
          <w:tcPr>
            <w:tcW w:w="5056" w:type="dxa"/>
            <w:tcBorders>
              <w:top w:val="single" w:sz="4" w:space="0" w:color="000000"/>
              <w:left w:val="single" w:sz="4" w:space="0" w:color="000000"/>
              <w:right w:val="single" w:sz="4" w:space="0" w:color="000000"/>
            </w:tcBorders>
            <w:shd w:val="clear" w:color="auto" w:fill="FFFFFF"/>
          </w:tcPr>
          <w:p w14:paraId="1FC0A297" w14:textId="77777777" w:rsidR="00D82B28" w:rsidRDefault="00FC14B5">
            <w:pPr>
              <w:spacing w:after="0" w:line="240" w:lineRule="auto"/>
              <w:ind w:left="81" w:right="140"/>
              <w:rPr>
                <w:rFonts w:ascii="Times New Roman" w:eastAsia="Calibri" w:hAnsi="Times New Roman" w:cs="Times New Roman"/>
                <w:sz w:val="20"/>
                <w:szCs w:val="20"/>
              </w:rPr>
            </w:pPr>
            <w:r>
              <w:rPr>
                <w:rFonts w:ascii="Times New Roman" w:eastAsia="Calibri" w:hAnsi="Times New Roman" w:cs="Times New Roman"/>
                <w:sz w:val="20"/>
                <w:szCs w:val="20"/>
                <w:lang w:val="uk-UA"/>
              </w:rPr>
              <w:t>Відділ житлово- комунального господарства Фонтанської сільської ради Одеського району Одеської області</w:t>
            </w:r>
          </w:p>
        </w:tc>
      </w:tr>
      <w:tr w:rsidR="00D82B28" w14:paraId="570E40A7" w14:textId="77777777">
        <w:trPr>
          <w:trHeight w:hRule="exact" w:val="728"/>
        </w:trPr>
        <w:tc>
          <w:tcPr>
            <w:tcW w:w="643" w:type="dxa"/>
            <w:tcBorders>
              <w:top w:val="single" w:sz="4" w:space="0" w:color="000000"/>
              <w:left w:val="single" w:sz="4" w:space="0" w:color="000000"/>
            </w:tcBorders>
            <w:shd w:val="clear" w:color="auto" w:fill="FFFFFF"/>
          </w:tcPr>
          <w:p w14:paraId="38E72890" w14:textId="77777777" w:rsidR="00D82B28" w:rsidRDefault="00FC14B5">
            <w:pPr>
              <w:widowControl w:val="0"/>
              <w:spacing w:after="0" w:line="220" w:lineRule="exact"/>
              <w:ind w:left="240"/>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shd w:val="clear" w:color="auto" w:fill="FFFFFF"/>
                <w:lang w:val="uk-UA" w:eastAsia="uk-UA" w:bidi="uk-UA"/>
              </w:rPr>
              <w:t>3.</w:t>
            </w:r>
          </w:p>
        </w:tc>
        <w:tc>
          <w:tcPr>
            <w:tcW w:w="3797" w:type="dxa"/>
            <w:tcBorders>
              <w:top w:val="single" w:sz="4" w:space="0" w:color="000000"/>
              <w:left w:val="single" w:sz="4" w:space="0" w:color="000000"/>
            </w:tcBorders>
            <w:shd w:val="clear" w:color="auto" w:fill="FFFFFF"/>
          </w:tcPr>
          <w:p w14:paraId="170BDC01" w14:textId="77777777" w:rsidR="00D82B28" w:rsidRDefault="00FC14B5">
            <w:pPr>
              <w:widowControl w:val="0"/>
              <w:spacing w:after="0" w:line="274" w:lineRule="exact"/>
              <w:ind w:left="49"/>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shd w:val="clear" w:color="auto" w:fill="FFFFFF"/>
                <w:lang w:val="uk-UA" w:eastAsia="uk-UA" w:bidi="uk-UA"/>
              </w:rPr>
              <w:t>Дата, номер і назва розпорядчого документа про розроблення Програми</w:t>
            </w:r>
          </w:p>
        </w:tc>
        <w:tc>
          <w:tcPr>
            <w:tcW w:w="5056" w:type="dxa"/>
            <w:tcBorders>
              <w:top w:val="single" w:sz="4" w:space="0" w:color="000000"/>
              <w:left w:val="single" w:sz="4" w:space="0" w:color="000000"/>
              <w:right w:val="single" w:sz="4" w:space="0" w:color="000000"/>
            </w:tcBorders>
            <w:shd w:val="clear" w:color="auto" w:fill="FFFFFF"/>
          </w:tcPr>
          <w:p w14:paraId="3D03D4FA" w14:textId="77777777" w:rsidR="00D82B28" w:rsidRDefault="00FC14B5">
            <w:pPr>
              <w:ind w:left="81" w:right="140"/>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t xml:space="preserve">Протокольне доручення сільського голови від           року </w:t>
            </w:r>
          </w:p>
        </w:tc>
      </w:tr>
      <w:tr w:rsidR="00D82B28" w14:paraId="6D02A971" w14:textId="77777777">
        <w:trPr>
          <w:trHeight w:hRule="exact" w:val="487"/>
        </w:trPr>
        <w:tc>
          <w:tcPr>
            <w:tcW w:w="643" w:type="dxa"/>
            <w:tcBorders>
              <w:top w:val="single" w:sz="4" w:space="0" w:color="000000"/>
              <w:left w:val="single" w:sz="4" w:space="0" w:color="000000"/>
            </w:tcBorders>
            <w:shd w:val="clear" w:color="auto" w:fill="FFFFFF"/>
          </w:tcPr>
          <w:p w14:paraId="58D32B98" w14:textId="77777777" w:rsidR="00D82B28" w:rsidRDefault="00FC14B5">
            <w:pPr>
              <w:widowControl w:val="0"/>
              <w:spacing w:after="0" w:line="220" w:lineRule="exact"/>
              <w:ind w:left="240"/>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shd w:val="clear" w:color="auto" w:fill="FFFFFF"/>
                <w:lang w:val="uk-UA" w:eastAsia="uk-UA" w:bidi="uk-UA"/>
              </w:rPr>
              <w:t>4.</w:t>
            </w:r>
          </w:p>
        </w:tc>
        <w:tc>
          <w:tcPr>
            <w:tcW w:w="3797" w:type="dxa"/>
            <w:tcBorders>
              <w:top w:val="single" w:sz="4" w:space="0" w:color="000000"/>
              <w:left w:val="single" w:sz="4" w:space="0" w:color="000000"/>
            </w:tcBorders>
            <w:shd w:val="clear" w:color="auto" w:fill="FFFFFF"/>
          </w:tcPr>
          <w:p w14:paraId="383C59C2" w14:textId="77777777" w:rsidR="00D82B28" w:rsidRDefault="00FC14B5">
            <w:pPr>
              <w:widowControl w:val="0"/>
              <w:spacing w:after="0" w:line="220" w:lineRule="exact"/>
              <w:ind w:left="49"/>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shd w:val="clear" w:color="auto" w:fill="FFFFFF"/>
                <w:lang w:val="uk-UA" w:eastAsia="uk-UA" w:bidi="uk-UA"/>
              </w:rPr>
              <w:t>Головний розробник Програми</w:t>
            </w:r>
          </w:p>
        </w:tc>
        <w:tc>
          <w:tcPr>
            <w:tcW w:w="5056" w:type="dxa"/>
            <w:tcBorders>
              <w:top w:val="single" w:sz="4" w:space="0" w:color="000000"/>
              <w:left w:val="single" w:sz="4" w:space="0" w:color="000000"/>
              <w:right w:val="single" w:sz="4" w:space="0" w:color="000000"/>
            </w:tcBorders>
            <w:shd w:val="clear" w:color="auto" w:fill="FFFFFF"/>
          </w:tcPr>
          <w:p w14:paraId="7E4C44C2" w14:textId="77777777" w:rsidR="00D82B28" w:rsidRDefault="00FC14B5">
            <w:pPr>
              <w:spacing w:after="0" w:line="240" w:lineRule="auto"/>
              <w:ind w:left="81" w:right="140"/>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t xml:space="preserve">Відділ житлово- комунального господарства Фонтанської </w:t>
            </w:r>
          </w:p>
          <w:p w14:paraId="4EF6CC26" w14:textId="77777777" w:rsidR="00D82B28" w:rsidRDefault="00FC14B5">
            <w:pPr>
              <w:ind w:left="81" w:right="140"/>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t>сільської ради Одеського району Одеської області</w:t>
            </w:r>
          </w:p>
        </w:tc>
      </w:tr>
      <w:tr w:rsidR="00D82B28" w14:paraId="6BB3940A" w14:textId="77777777">
        <w:trPr>
          <w:trHeight w:hRule="exact" w:val="336"/>
        </w:trPr>
        <w:tc>
          <w:tcPr>
            <w:tcW w:w="643" w:type="dxa"/>
            <w:tcBorders>
              <w:top w:val="single" w:sz="4" w:space="0" w:color="000000"/>
              <w:left w:val="single" w:sz="4" w:space="0" w:color="000000"/>
            </w:tcBorders>
            <w:shd w:val="clear" w:color="auto" w:fill="FFFFFF"/>
          </w:tcPr>
          <w:p w14:paraId="1A2B3383" w14:textId="77777777" w:rsidR="00D82B28" w:rsidRDefault="00FC14B5">
            <w:pPr>
              <w:widowControl w:val="0"/>
              <w:spacing w:after="0" w:line="220" w:lineRule="exact"/>
              <w:ind w:left="240"/>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shd w:val="clear" w:color="auto" w:fill="FFFFFF"/>
                <w:lang w:val="uk-UA" w:eastAsia="uk-UA" w:bidi="uk-UA"/>
              </w:rPr>
              <w:t>5.</w:t>
            </w:r>
          </w:p>
        </w:tc>
        <w:tc>
          <w:tcPr>
            <w:tcW w:w="3797" w:type="dxa"/>
            <w:tcBorders>
              <w:top w:val="single" w:sz="4" w:space="0" w:color="000000"/>
              <w:left w:val="single" w:sz="4" w:space="0" w:color="000000"/>
            </w:tcBorders>
            <w:shd w:val="clear" w:color="auto" w:fill="FFFFFF"/>
          </w:tcPr>
          <w:p w14:paraId="0663EBF4" w14:textId="77777777" w:rsidR="00D82B28" w:rsidRDefault="00FC14B5">
            <w:pPr>
              <w:widowControl w:val="0"/>
              <w:spacing w:after="0" w:line="220" w:lineRule="exact"/>
              <w:ind w:left="49"/>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shd w:val="clear" w:color="auto" w:fill="FFFFFF"/>
                <w:lang w:val="uk-UA" w:eastAsia="uk-UA" w:bidi="uk-UA"/>
              </w:rPr>
              <w:t>Спів розробники Програми</w:t>
            </w:r>
          </w:p>
        </w:tc>
        <w:tc>
          <w:tcPr>
            <w:tcW w:w="5056" w:type="dxa"/>
            <w:tcBorders>
              <w:top w:val="single" w:sz="4" w:space="0" w:color="000000"/>
              <w:left w:val="single" w:sz="4" w:space="0" w:color="000000"/>
              <w:right w:val="single" w:sz="4" w:space="0" w:color="000000"/>
            </w:tcBorders>
            <w:shd w:val="clear" w:color="auto" w:fill="FFFFFF"/>
          </w:tcPr>
          <w:p w14:paraId="425FAE6E" w14:textId="77777777" w:rsidR="00D82B28" w:rsidRDefault="00D82B28">
            <w:pPr>
              <w:ind w:left="81" w:right="140"/>
              <w:rPr>
                <w:rFonts w:ascii="Times New Roman" w:eastAsia="Calibri" w:hAnsi="Times New Roman" w:cs="Times New Roman"/>
                <w:sz w:val="20"/>
                <w:szCs w:val="20"/>
              </w:rPr>
            </w:pPr>
          </w:p>
        </w:tc>
      </w:tr>
      <w:tr w:rsidR="00D82B28" w14:paraId="3C6576A7" w14:textId="77777777">
        <w:trPr>
          <w:trHeight w:hRule="exact" w:val="738"/>
        </w:trPr>
        <w:tc>
          <w:tcPr>
            <w:tcW w:w="643" w:type="dxa"/>
            <w:tcBorders>
              <w:top w:val="single" w:sz="4" w:space="0" w:color="000000"/>
              <w:left w:val="single" w:sz="4" w:space="0" w:color="000000"/>
            </w:tcBorders>
            <w:shd w:val="clear" w:color="auto" w:fill="FFFFFF"/>
          </w:tcPr>
          <w:p w14:paraId="63433AEB" w14:textId="77777777" w:rsidR="00D82B28" w:rsidRDefault="00FC14B5">
            <w:pPr>
              <w:widowControl w:val="0"/>
              <w:spacing w:after="0" w:line="240" w:lineRule="exact"/>
              <w:ind w:left="240"/>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shd w:val="clear" w:color="auto" w:fill="FFFFFF"/>
                <w:lang w:val="uk-UA" w:eastAsia="uk-UA" w:bidi="uk-UA"/>
              </w:rPr>
              <w:t>6</w:t>
            </w:r>
            <w:r>
              <w:rPr>
                <w:rFonts w:ascii="Times New Roman" w:eastAsia="Cambria" w:hAnsi="Times New Roman" w:cs="Times New Roman"/>
                <w:bCs/>
                <w:color w:val="000000"/>
                <w:sz w:val="20"/>
                <w:szCs w:val="20"/>
                <w:shd w:val="clear" w:color="auto" w:fill="FFFFFF"/>
                <w:lang w:val="uk-UA" w:eastAsia="uk-UA" w:bidi="uk-UA"/>
              </w:rPr>
              <w:t>.</w:t>
            </w:r>
          </w:p>
        </w:tc>
        <w:tc>
          <w:tcPr>
            <w:tcW w:w="3797" w:type="dxa"/>
            <w:tcBorders>
              <w:top w:val="single" w:sz="4" w:space="0" w:color="000000"/>
              <w:left w:val="single" w:sz="4" w:space="0" w:color="000000"/>
            </w:tcBorders>
            <w:shd w:val="clear" w:color="auto" w:fill="FFFFFF"/>
            <w:vAlign w:val="bottom"/>
          </w:tcPr>
          <w:p w14:paraId="253829CE" w14:textId="77777777" w:rsidR="00D82B28" w:rsidRDefault="00FC14B5">
            <w:pPr>
              <w:widowControl w:val="0"/>
              <w:spacing w:after="0" w:line="269" w:lineRule="exact"/>
              <w:ind w:left="49"/>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shd w:val="clear" w:color="auto" w:fill="FFFFFF"/>
                <w:lang w:val="uk-UA" w:eastAsia="uk-UA" w:bidi="uk-UA"/>
              </w:rPr>
              <w:t>Відповідальний виконавець Програми</w:t>
            </w:r>
          </w:p>
        </w:tc>
        <w:tc>
          <w:tcPr>
            <w:tcW w:w="5056" w:type="dxa"/>
            <w:tcBorders>
              <w:top w:val="single" w:sz="4" w:space="0" w:color="000000"/>
              <w:left w:val="single" w:sz="4" w:space="0" w:color="000000"/>
              <w:right w:val="single" w:sz="4" w:space="0" w:color="000000"/>
            </w:tcBorders>
            <w:shd w:val="clear" w:color="auto" w:fill="FFFFFF"/>
          </w:tcPr>
          <w:p w14:paraId="76A894E8" w14:textId="77777777" w:rsidR="00D82B28" w:rsidRDefault="00FC14B5">
            <w:pPr>
              <w:spacing w:after="0" w:line="240" w:lineRule="auto"/>
              <w:ind w:left="81" w:right="140"/>
              <w:rPr>
                <w:rFonts w:ascii="Times New Roman" w:eastAsia="Calibri" w:hAnsi="Times New Roman" w:cs="Times New Roman"/>
                <w:sz w:val="20"/>
                <w:szCs w:val="20"/>
              </w:rPr>
            </w:pPr>
            <w:r>
              <w:rPr>
                <w:rFonts w:ascii="Times New Roman" w:eastAsia="Calibri" w:hAnsi="Times New Roman" w:cs="Times New Roman"/>
                <w:sz w:val="20"/>
                <w:szCs w:val="20"/>
                <w:lang w:val="uk-UA"/>
              </w:rPr>
              <w:t xml:space="preserve">Відділ житлово- комунального господарства Фонтанської сільської ради Одеського району Одеської області </w:t>
            </w:r>
          </w:p>
        </w:tc>
      </w:tr>
      <w:tr w:rsidR="00D82B28" w14:paraId="1066B664" w14:textId="77777777">
        <w:trPr>
          <w:trHeight w:hRule="exact" w:val="336"/>
        </w:trPr>
        <w:tc>
          <w:tcPr>
            <w:tcW w:w="643" w:type="dxa"/>
            <w:tcBorders>
              <w:top w:val="single" w:sz="4" w:space="0" w:color="000000"/>
              <w:left w:val="single" w:sz="4" w:space="0" w:color="000000"/>
            </w:tcBorders>
            <w:shd w:val="clear" w:color="auto" w:fill="FFFFFF"/>
          </w:tcPr>
          <w:p w14:paraId="1B85AD93" w14:textId="77777777" w:rsidR="00D82B28" w:rsidRDefault="00FC14B5">
            <w:pPr>
              <w:widowControl w:val="0"/>
              <w:spacing w:after="0" w:line="220" w:lineRule="exact"/>
              <w:ind w:left="240"/>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shd w:val="clear" w:color="auto" w:fill="FFFFFF"/>
                <w:lang w:val="uk-UA" w:eastAsia="uk-UA" w:bidi="uk-UA"/>
              </w:rPr>
              <w:t>7.</w:t>
            </w:r>
          </w:p>
        </w:tc>
        <w:tc>
          <w:tcPr>
            <w:tcW w:w="3797" w:type="dxa"/>
            <w:tcBorders>
              <w:top w:val="single" w:sz="4" w:space="0" w:color="000000"/>
              <w:left w:val="single" w:sz="4" w:space="0" w:color="000000"/>
            </w:tcBorders>
            <w:shd w:val="clear" w:color="auto" w:fill="FFFFFF"/>
          </w:tcPr>
          <w:p w14:paraId="7260B020" w14:textId="77777777" w:rsidR="00D82B28" w:rsidRDefault="00FC14B5">
            <w:pPr>
              <w:widowControl w:val="0"/>
              <w:spacing w:after="0" w:line="220" w:lineRule="exact"/>
              <w:ind w:left="49"/>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shd w:val="clear" w:color="auto" w:fill="FFFFFF"/>
                <w:lang w:val="uk-UA" w:eastAsia="uk-UA" w:bidi="uk-UA"/>
              </w:rPr>
              <w:t>Співвиконавці Програми</w:t>
            </w:r>
          </w:p>
        </w:tc>
        <w:tc>
          <w:tcPr>
            <w:tcW w:w="5056" w:type="dxa"/>
            <w:tcBorders>
              <w:top w:val="single" w:sz="4" w:space="0" w:color="000000"/>
              <w:left w:val="single" w:sz="4" w:space="0" w:color="000000"/>
              <w:right w:val="single" w:sz="4" w:space="0" w:color="000000"/>
            </w:tcBorders>
            <w:shd w:val="clear" w:color="auto" w:fill="FFFFFF"/>
          </w:tcPr>
          <w:p w14:paraId="02519FA9" w14:textId="77777777" w:rsidR="00D82B28" w:rsidRDefault="00D82B28">
            <w:pPr>
              <w:rPr>
                <w:rFonts w:ascii="Times New Roman" w:eastAsia="Calibri" w:hAnsi="Times New Roman" w:cs="Times New Roman"/>
                <w:sz w:val="20"/>
                <w:szCs w:val="20"/>
              </w:rPr>
            </w:pPr>
          </w:p>
        </w:tc>
      </w:tr>
      <w:tr w:rsidR="00D82B28" w14:paraId="75EE1740" w14:textId="77777777">
        <w:trPr>
          <w:trHeight w:hRule="exact" w:val="336"/>
        </w:trPr>
        <w:tc>
          <w:tcPr>
            <w:tcW w:w="643" w:type="dxa"/>
            <w:tcBorders>
              <w:top w:val="single" w:sz="4" w:space="0" w:color="000000"/>
              <w:left w:val="single" w:sz="4" w:space="0" w:color="000000"/>
            </w:tcBorders>
            <w:shd w:val="clear" w:color="auto" w:fill="FFFFFF"/>
            <w:vAlign w:val="bottom"/>
          </w:tcPr>
          <w:p w14:paraId="4F6FE34F" w14:textId="77777777" w:rsidR="00D82B28" w:rsidRDefault="00FC14B5">
            <w:pPr>
              <w:widowControl w:val="0"/>
              <w:spacing w:after="0" w:line="220" w:lineRule="exact"/>
              <w:ind w:left="240"/>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shd w:val="clear" w:color="auto" w:fill="FFFFFF"/>
                <w:lang w:val="uk-UA" w:eastAsia="uk-UA" w:bidi="uk-UA"/>
              </w:rPr>
              <w:t>8.</w:t>
            </w:r>
          </w:p>
        </w:tc>
        <w:tc>
          <w:tcPr>
            <w:tcW w:w="3797" w:type="dxa"/>
            <w:tcBorders>
              <w:top w:val="single" w:sz="4" w:space="0" w:color="000000"/>
              <w:left w:val="single" w:sz="4" w:space="0" w:color="000000"/>
            </w:tcBorders>
            <w:shd w:val="clear" w:color="auto" w:fill="FFFFFF"/>
          </w:tcPr>
          <w:p w14:paraId="12703B66" w14:textId="77777777" w:rsidR="00D82B28" w:rsidRDefault="00FC14B5">
            <w:pPr>
              <w:widowControl w:val="0"/>
              <w:spacing w:after="0" w:line="220" w:lineRule="exact"/>
              <w:ind w:left="49"/>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shd w:val="clear" w:color="auto" w:fill="FFFFFF"/>
                <w:lang w:val="uk-UA" w:eastAsia="uk-UA" w:bidi="uk-UA"/>
              </w:rPr>
              <w:t>Термін реалізації Програми</w:t>
            </w:r>
          </w:p>
        </w:tc>
        <w:tc>
          <w:tcPr>
            <w:tcW w:w="5056" w:type="dxa"/>
            <w:tcBorders>
              <w:top w:val="single" w:sz="4" w:space="0" w:color="000000"/>
              <w:left w:val="single" w:sz="4" w:space="0" w:color="000000"/>
              <w:right w:val="single" w:sz="4" w:space="0" w:color="000000"/>
            </w:tcBorders>
            <w:shd w:val="clear" w:color="auto" w:fill="FFFFFF"/>
          </w:tcPr>
          <w:p w14:paraId="76A36888" w14:textId="77777777" w:rsidR="00D82B28" w:rsidRDefault="00FC14B5">
            <w:pPr>
              <w:rPr>
                <w:rFonts w:ascii="Times New Roman" w:eastAsia="Calibri" w:hAnsi="Times New Roman" w:cs="Times New Roman"/>
                <w:sz w:val="20"/>
                <w:szCs w:val="20"/>
                <w:lang w:val="uk-UA"/>
              </w:rPr>
            </w:pPr>
            <w:r>
              <w:rPr>
                <w:rFonts w:ascii="Times New Roman" w:eastAsia="Calibri" w:hAnsi="Times New Roman" w:cs="Times New Roman"/>
                <w:sz w:val="20"/>
                <w:szCs w:val="20"/>
                <w:lang w:val="uk-UA"/>
              </w:rPr>
              <w:t>2024-2026 роки</w:t>
            </w:r>
          </w:p>
        </w:tc>
      </w:tr>
      <w:tr w:rsidR="00D82B28" w14:paraId="78F2F7F2" w14:textId="77777777">
        <w:trPr>
          <w:trHeight w:hRule="exact" w:val="1999"/>
        </w:trPr>
        <w:tc>
          <w:tcPr>
            <w:tcW w:w="643" w:type="dxa"/>
            <w:tcBorders>
              <w:top w:val="single" w:sz="4" w:space="0" w:color="000000"/>
              <w:left w:val="single" w:sz="4" w:space="0" w:color="000000"/>
            </w:tcBorders>
            <w:shd w:val="clear" w:color="auto" w:fill="FFFFFF"/>
          </w:tcPr>
          <w:p w14:paraId="49FED72E" w14:textId="77777777" w:rsidR="00D82B28" w:rsidRDefault="00FC14B5">
            <w:pPr>
              <w:widowControl w:val="0"/>
              <w:spacing w:after="0" w:line="220" w:lineRule="exact"/>
              <w:ind w:left="240"/>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shd w:val="clear" w:color="auto" w:fill="FFFFFF"/>
                <w:lang w:val="uk-UA" w:eastAsia="uk-UA" w:bidi="uk-UA"/>
              </w:rPr>
              <w:t>9.</w:t>
            </w:r>
          </w:p>
        </w:tc>
        <w:tc>
          <w:tcPr>
            <w:tcW w:w="3797" w:type="dxa"/>
            <w:tcBorders>
              <w:top w:val="single" w:sz="4" w:space="0" w:color="000000"/>
              <w:left w:val="single" w:sz="4" w:space="0" w:color="000000"/>
            </w:tcBorders>
            <w:shd w:val="clear" w:color="auto" w:fill="FFFFFF"/>
          </w:tcPr>
          <w:p w14:paraId="5091CCF6" w14:textId="77777777" w:rsidR="00D82B28" w:rsidRDefault="00FC14B5">
            <w:pPr>
              <w:widowControl w:val="0"/>
              <w:spacing w:after="0" w:line="220" w:lineRule="exact"/>
              <w:ind w:left="49"/>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shd w:val="clear" w:color="auto" w:fill="FFFFFF"/>
                <w:lang w:val="uk-UA" w:eastAsia="uk-UA" w:bidi="uk-UA"/>
              </w:rPr>
              <w:t>Мета Програми</w:t>
            </w:r>
          </w:p>
        </w:tc>
        <w:tc>
          <w:tcPr>
            <w:tcW w:w="5056" w:type="dxa"/>
            <w:tcBorders>
              <w:top w:val="single" w:sz="4" w:space="0" w:color="000000"/>
              <w:left w:val="single" w:sz="4" w:space="0" w:color="000000"/>
              <w:right w:val="single" w:sz="4" w:space="0" w:color="000000"/>
            </w:tcBorders>
            <w:shd w:val="clear" w:color="auto" w:fill="FFFFFF"/>
          </w:tcPr>
          <w:p w14:paraId="0470DDA0" w14:textId="77777777" w:rsidR="00D82B28" w:rsidRDefault="00FC14B5">
            <w:pPr>
              <w:shd w:val="clear" w:color="auto" w:fill="FFFFFF"/>
              <w:spacing w:after="0" w:line="240" w:lineRule="auto"/>
              <w:ind w:left="81" w:right="140"/>
              <w:rPr>
                <w:rFonts w:ascii="Times New Roman" w:eastAsia="Calibri" w:hAnsi="Times New Roman" w:cs="Times New Roman"/>
                <w:sz w:val="20"/>
                <w:szCs w:val="20"/>
                <w:lang w:val="uk-UA"/>
              </w:rPr>
            </w:pPr>
            <w:r>
              <w:rPr>
                <w:rFonts w:ascii="Times New Roman" w:eastAsia="Times New Roman" w:hAnsi="Times New Roman" w:cs="Times New Roman"/>
                <w:color w:val="000000"/>
                <w:sz w:val="20"/>
                <w:szCs w:val="20"/>
                <w:lang w:val="uk-UA" w:eastAsia="ru-RU"/>
              </w:rPr>
              <w:t xml:space="preserve">Здійснення заходів щодо термомодернізації, підвищення енергозбереження, енергоефективності та надійності  функціонування об’єктів, які розміщені та території громади, забезпечення  сталого розвитку для задоволення потреб та надання послуг для об’єктів освіти, охорони здоров’я, культури, адміністративних будівель, тощо . Забезпечення  безперебійного функціонування даних об’єктів.   </w:t>
            </w:r>
          </w:p>
        </w:tc>
      </w:tr>
      <w:tr w:rsidR="00D82B28" w14:paraId="5194606B" w14:textId="77777777">
        <w:trPr>
          <w:trHeight w:hRule="exact" w:val="1737"/>
        </w:trPr>
        <w:tc>
          <w:tcPr>
            <w:tcW w:w="643" w:type="dxa"/>
            <w:tcBorders>
              <w:top w:val="single" w:sz="4" w:space="0" w:color="000000"/>
              <w:left w:val="single" w:sz="4" w:space="0" w:color="000000"/>
            </w:tcBorders>
            <w:shd w:val="clear" w:color="auto" w:fill="FFFFFF"/>
          </w:tcPr>
          <w:p w14:paraId="1C1F014B" w14:textId="77777777" w:rsidR="00D82B28" w:rsidRDefault="00FC14B5">
            <w:pPr>
              <w:widowControl w:val="0"/>
              <w:spacing w:after="0" w:line="220" w:lineRule="exact"/>
              <w:ind w:left="240"/>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shd w:val="clear" w:color="auto" w:fill="FFFFFF"/>
                <w:lang w:val="uk-UA" w:eastAsia="uk-UA" w:bidi="uk-UA"/>
              </w:rPr>
              <w:t>10.</w:t>
            </w:r>
          </w:p>
        </w:tc>
        <w:tc>
          <w:tcPr>
            <w:tcW w:w="3797" w:type="dxa"/>
            <w:tcBorders>
              <w:top w:val="single" w:sz="4" w:space="0" w:color="000000"/>
              <w:left w:val="single" w:sz="4" w:space="0" w:color="000000"/>
            </w:tcBorders>
            <w:shd w:val="clear" w:color="auto" w:fill="FFFFFF"/>
            <w:vAlign w:val="bottom"/>
          </w:tcPr>
          <w:p w14:paraId="6C814FD1" w14:textId="77777777" w:rsidR="00D82B28" w:rsidRDefault="00FC14B5">
            <w:pPr>
              <w:widowControl w:val="0"/>
              <w:spacing w:after="0" w:line="274" w:lineRule="exact"/>
              <w:ind w:left="49"/>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shd w:val="clear" w:color="auto" w:fill="FFFFFF"/>
                <w:lang w:val="uk-UA" w:eastAsia="uk-UA" w:bidi="uk-UA"/>
              </w:rPr>
              <w:t>Загальний обсяг фінансових ресурсів, необхідних для реалізації Програми, всього: в тому числі:</w:t>
            </w:r>
          </w:p>
          <w:p w14:paraId="37E00042" w14:textId="77777777" w:rsidR="00D82B28" w:rsidRDefault="00FC14B5">
            <w:pPr>
              <w:widowControl w:val="0"/>
              <w:numPr>
                <w:ilvl w:val="0"/>
                <w:numId w:val="1"/>
              </w:numPr>
              <w:tabs>
                <w:tab w:val="left" w:pos="139"/>
              </w:tabs>
              <w:spacing w:after="0" w:line="274" w:lineRule="exact"/>
              <w:ind w:left="49"/>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shd w:val="clear" w:color="auto" w:fill="FFFFFF"/>
                <w:lang w:val="uk-UA" w:eastAsia="uk-UA" w:bidi="uk-UA"/>
              </w:rPr>
              <w:t>коштів сільського бюджету</w:t>
            </w:r>
          </w:p>
          <w:p w14:paraId="2776BD38" w14:textId="77777777" w:rsidR="00D82B28" w:rsidRDefault="00FC14B5">
            <w:pPr>
              <w:widowControl w:val="0"/>
              <w:numPr>
                <w:ilvl w:val="0"/>
                <w:numId w:val="1"/>
              </w:numPr>
              <w:tabs>
                <w:tab w:val="left" w:pos="144"/>
              </w:tabs>
              <w:spacing w:after="0" w:line="274" w:lineRule="exact"/>
              <w:ind w:left="49"/>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shd w:val="clear" w:color="auto" w:fill="FFFFFF"/>
                <w:lang w:val="uk-UA" w:eastAsia="uk-UA" w:bidi="uk-UA"/>
              </w:rPr>
              <w:t>коштів державного бюджету</w:t>
            </w:r>
          </w:p>
          <w:p w14:paraId="1145CDA3" w14:textId="77777777" w:rsidR="00D82B28" w:rsidRDefault="00FC14B5">
            <w:pPr>
              <w:widowControl w:val="0"/>
              <w:numPr>
                <w:ilvl w:val="0"/>
                <w:numId w:val="1"/>
              </w:numPr>
              <w:tabs>
                <w:tab w:val="left" w:pos="149"/>
              </w:tabs>
              <w:spacing w:after="0" w:line="274" w:lineRule="exact"/>
              <w:ind w:left="49"/>
              <w:rPr>
                <w:rFonts w:ascii="Times New Roman" w:eastAsia="Times New Roman" w:hAnsi="Times New Roman" w:cs="Times New Roman"/>
                <w:sz w:val="20"/>
                <w:szCs w:val="20"/>
              </w:rPr>
            </w:pPr>
            <w:r>
              <w:rPr>
                <w:rFonts w:ascii="Times New Roman" w:eastAsia="Times New Roman" w:hAnsi="Times New Roman" w:cs="Times New Roman"/>
                <w:bCs/>
                <w:color w:val="000000"/>
                <w:sz w:val="20"/>
                <w:szCs w:val="20"/>
                <w:shd w:val="clear" w:color="auto" w:fill="FFFFFF"/>
                <w:lang w:val="uk-UA" w:eastAsia="uk-UA" w:bidi="uk-UA"/>
              </w:rPr>
              <w:t>кошти позабюджетних джерел</w:t>
            </w:r>
          </w:p>
        </w:tc>
        <w:tc>
          <w:tcPr>
            <w:tcW w:w="5056" w:type="dxa"/>
            <w:tcBorders>
              <w:top w:val="single" w:sz="4" w:space="0" w:color="000000"/>
              <w:left w:val="single" w:sz="4" w:space="0" w:color="000000"/>
              <w:right w:val="single" w:sz="4" w:space="0" w:color="000000"/>
            </w:tcBorders>
            <w:shd w:val="clear" w:color="auto" w:fill="FFFFFF"/>
          </w:tcPr>
          <w:p w14:paraId="3DEE93D9" w14:textId="717B04CF" w:rsidR="00D82B28" w:rsidRPr="000503B7" w:rsidRDefault="00D82B28" w:rsidP="000A1297">
            <w:pPr>
              <w:jc w:val="center"/>
              <w:rPr>
                <w:rFonts w:ascii="Times New Roman" w:eastAsia="Calibri" w:hAnsi="Times New Roman" w:cs="Times New Roman"/>
                <w:color w:val="FF0000"/>
                <w:sz w:val="20"/>
                <w:szCs w:val="20"/>
                <w:lang w:val="uk-UA"/>
              </w:rPr>
            </w:pPr>
          </w:p>
          <w:p w14:paraId="0BD59024" w14:textId="77777777" w:rsidR="000A1297" w:rsidRDefault="000A1297" w:rsidP="000A1297">
            <w:pPr>
              <w:jc w:val="center"/>
              <w:rPr>
                <w:rFonts w:ascii="Times New Roman" w:eastAsia="Calibri" w:hAnsi="Times New Roman" w:cs="Times New Roman"/>
                <w:color w:val="FF0000"/>
                <w:sz w:val="20"/>
                <w:szCs w:val="20"/>
                <w:lang w:val="uk-UA"/>
              </w:rPr>
            </w:pPr>
          </w:p>
          <w:p w14:paraId="04AAB710" w14:textId="1ED4CDA1" w:rsidR="00D82B28" w:rsidRPr="0005414D" w:rsidRDefault="00913B9D" w:rsidP="00913B9D">
            <w:pPr>
              <w:rPr>
                <w:rFonts w:ascii="Times New Roman" w:eastAsia="Calibri" w:hAnsi="Times New Roman" w:cs="Times New Roman"/>
                <w:sz w:val="20"/>
                <w:szCs w:val="20"/>
                <w:lang w:val="uk-UA"/>
              </w:rPr>
            </w:pPr>
            <w:r w:rsidRPr="0005414D">
              <w:rPr>
                <w:rFonts w:ascii="Times New Roman" w:eastAsia="Calibri" w:hAnsi="Times New Roman" w:cs="Times New Roman"/>
                <w:sz w:val="20"/>
                <w:szCs w:val="20"/>
                <w:lang w:val="uk-UA"/>
              </w:rPr>
              <w:t xml:space="preserve">                                    </w:t>
            </w:r>
            <w:r w:rsidR="00913AC7" w:rsidRPr="0005414D">
              <w:rPr>
                <w:rFonts w:ascii="Times New Roman" w:eastAsia="Calibri" w:hAnsi="Times New Roman" w:cs="Times New Roman"/>
                <w:sz w:val="20"/>
                <w:szCs w:val="20"/>
                <w:lang w:val="uk-UA"/>
              </w:rPr>
              <w:t>1</w:t>
            </w:r>
            <w:r w:rsidR="00F44DC7">
              <w:rPr>
                <w:rFonts w:ascii="Times New Roman" w:eastAsia="Calibri" w:hAnsi="Times New Roman" w:cs="Times New Roman"/>
                <w:sz w:val="20"/>
                <w:szCs w:val="20"/>
                <w:lang w:val="en-US"/>
              </w:rPr>
              <w:t>2</w:t>
            </w:r>
            <w:r w:rsidR="00B65722" w:rsidRPr="0005414D">
              <w:rPr>
                <w:rFonts w:ascii="Times New Roman" w:eastAsia="Calibri" w:hAnsi="Times New Roman" w:cs="Times New Roman"/>
                <w:sz w:val="20"/>
                <w:szCs w:val="20"/>
                <w:lang w:val="uk-UA"/>
              </w:rPr>
              <w:t> </w:t>
            </w:r>
            <w:r w:rsidR="00F44DC7">
              <w:rPr>
                <w:rFonts w:ascii="Times New Roman" w:eastAsia="Calibri" w:hAnsi="Times New Roman" w:cs="Times New Roman"/>
                <w:sz w:val="20"/>
                <w:szCs w:val="20"/>
                <w:lang w:val="en-US"/>
              </w:rPr>
              <w:t>927</w:t>
            </w:r>
            <w:r w:rsidR="00B65722" w:rsidRPr="0005414D">
              <w:rPr>
                <w:rFonts w:ascii="Times New Roman" w:eastAsia="Calibri" w:hAnsi="Times New Roman" w:cs="Times New Roman"/>
                <w:sz w:val="20"/>
                <w:szCs w:val="20"/>
                <w:lang w:val="uk-UA"/>
              </w:rPr>
              <w:t xml:space="preserve"> </w:t>
            </w:r>
            <w:r w:rsidR="00F44DC7">
              <w:rPr>
                <w:rFonts w:ascii="Times New Roman" w:eastAsia="Calibri" w:hAnsi="Times New Roman" w:cs="Times New Roman"/>
                <w:sz w:val="20"/>
                <w:szCs w:val="20"/>
                <w:lang w:val="en-US"/>
              </w:rPr>
              <w:t>511</w:t>
            </w:r>
            <w:r w:rsidR="00B53235" w:rsidRPr="0005414D">
              <w:rPr>
                <w:rFonts w:ascii="Times New Roman" w:eastAsia="Calibri" w:hAnsi="Times New Roman" w:cs="Times New Roman"/>
                <w:sz w:val="20"/>
                <w:szCs w:val="20"/>
                <w:lang w:val="uk-UA"/>
              </w:rPr>
              <w:t xml:space="preserve"> грн.</w:t>
            </w:r>
          </w:p>
          <w:p w14:paraId="243DA260" w14:textId="133C35F5" w:rsidR="00D82B28" w:rsidRPr="0005414D" w:rsidRDefault="00D62506" w:rsidP="00D62506">
            <w:pPr>
              <w:ind w:left="81"/>
              <w:rPr>
                <w:rFonts w:ascii="Times New Roman" w:eastAsia="Calibri" w:hAnsi="Times New Roman" w:cs="Times New Roman"/>
                <w:sz w:val="20"/>
                <w:szCs w:val="20"/>
                <w:lang w:val="uk-UA"/>
              </w:rPr>
            </w:pPr>
            <w:r w:rsidRPr="0005414D">
              <w:rPr>
                <w:rFonts w:ascii="Times New Roman" w:eastAsia="Calibri" w:hAnsi="Times New Roman" w:cs="Times New Roman"/>
                <w:sz w:val="20"/>
                <w:szCs w:val="20"/>
                <w:lang w:val="uk-UA"/>
              </w:rPr>
              <w:t xml:space="preserve">                                  </w:t>
            </w:r>
            <w:r w:rsidR="00F44DC7" w:rsidRPr="0005414D">
              <w:rPr>
                <w:rFonts w:ascii="Times New Roman" w:eastAsia="Calibri" w:hAnsi="Times New Roman" w:cs="Times New Roman"/>
                <w:sz w:val="20"/>
                <w:szCs w:val="20"/>
                <w:lang w:val="uk-UA"/>
              </w:rPr>
              <w:t>1</w:t>
            </w:r>
            <w:r w:rsidR="00F44DC7">
              <w:rPr>
                <w:rFonts w:ascii="Times New Roman" w:eastAsia="Calibri" w:hAnsi="Times New Roman" w:cs="Times New Roman"/>
                <w:sz w:val="20"/>
                <w:szCs w:val="20"/>
                <w:lang w:val="en-US"/>
              </w:rPr>
              <w:t>2</w:t>
            </w:r>
            <w:r w:rsidR="00F44DC7" w:rsidRPr="0005414D">
              <w:rPr>
                <w:rFonts w:ascii="Times New Roman" w:eastAsia="Calibri" w:hAnsi="Times New Roman" w:cs="Times New Roman"/>
                <w:sz w:val="20"/>
                <w:szCs w:val="20"/>
                <w:lang w:val="uk-UA"/>
              </w:rPr>
              <w:t> </w:t>
            </w:r>
            <w:r w:rsidR="00F44DC7">
              <w:rPr>
                <w:rFonts w:ascii="Times New Roman" w:eastAsia="Calibri" w:hAnsi="Times New Roman" w:cs="Times New Roman"/>
                <w:sz w:val="20"/>
                <w:szCs w:val="20"/>
                <w:lang w:val="en-US"/>
              </w:rPr>
              <w:t>927</w:t>
            </w:r>
            <w:r w:rsidR="00F44DC7">
              <w:rPr>
                <w:rFonts w:ascii="Times New Roman" w:eastAsia="Calibri" w:hAnsi="Times New Roman" w:cs="Times New Roman"/>
                <w:sz w:val="20"/>
                <w:szCs w:val="20"/>
                <w:lang w:val="uk-UA"/>
              </w:rPr>
              <w:t> </w:t>
            </w:r>
            <w:r w:rsidR="00F44DC7">
              <w:rPr>
                <w:rFonts w:ascii="Times New Roman" w:eastAsia="Calibri" w:hAnsi="Times New Roman" w:cs="Times New Roman"/>
                <w:sz w:val="20"/>
                <w:szCs w:val="20"/>
                <w:lang w:val="en-US"/>
              </w:rPr>
              <w:t>511</w:t>
            </w:r>
            <w:r w:rsidR="00F44DC7" w:rsidRPr="0005414D">
              <w:rPr>
                <w:rFonts w:ascii="Times New Roman" w:eastAsia="Calibri" w:hAnsi="Times New Roman" w:cs="Times New Roman"/>
                <w:sz w:val="20"/>
                <w:szCs w:val="20"/>
                <w:lang w:val="uk-UA"/>
              </w:rPr>
              <w:t xml:space="preserve"> </w:t>
            </w:r>
            <w:r w:rsidR="00B53235" w:rsidRPr="0005414D">
              <w:rPr>
                <w:rFonts w:ascii="Times New Roman" w:eastAsia="Calibri" w:hAnsi="Times New Roman" w:cs="Times New Roman"/>
                <w:sz w:val="20"/>
                <w:szCs w:val="20"/>
                <w:lang w:val="uk-UA"/>
              </w:rPr>
              <w:t>грн.</w:t>
            </w:r>
          </w:p>
          <w:p w14:paraId="6B8B143D" w14:textId="77777777" w:rsidR="00D82B28" w:rsidRPr="000503B7" w:rsidRDefault="00D82B28" w:rsidP="000A1297">
            <w:pPr>
              <w:jc w:val="center"/>
              <w:rPr>
                <w:rFonts w:ascii="Times New Roman" w:eastAsia="Calibri" w:hAnsi="Times New Roman" w:cs="Times New Roman"/>
                <w:color w:val="FF0000"/>
                <w:sz w:val="20"/>
                <w:szCs w:val="20"/>
                <w:lang w:val="uk-UA"/>
              </w:rPr>
            </w:pPr>
          </w:p>
        </w:tc>
      </w:tr>
      <w:tr w:rsidR="00D82B28" w14:paraId="274E10CA" w14:textId="77777777">
        <w:trPr>
          <w:trHeight w:hRule="exact" w:val="896"/>
        </w:trPr>
        <w:tc>
          <w:tcPr>
            <w:tcW w:w="643" w:type="dxa"/>
            <w:tcBorders>
              <w:top w:val="single" w:sz="4" w:space="0" w:color="000000"/>
              <w:left w:val="single" w:sz="4" w:space="0" w:color="000000"/>
            </w:tcBorders>
            <w:shd w:val="clear" w:color="auto" w:fill="FFFFFF"/>
          </w:tcPr>
          <w:p w14:paraId="4443D73E" w14:textId="77777777" w:rsidR="00D82B28" w:rsidRDefault="00FC14B5">
            <w:pPr>
              <w:widowControl w:val="0"/>
              <w:spacing w:after="0" w:line="220" w:lineRule="exact"/>
              <w:ind w:left="240"/>
              <w:rPr>
                <w:rFonts w:ascii="Times New Roman" w:eastAsia="Times New Roman" w:hAnsi="Times New Roman" w:cs="Times New Roman"/>
                <w:sz w:val="20"/>
                <w:szCs w:val="20"/>
              </w:rPr>
            </w:pPr>
            <w:r>
              <w:rPr>
                <w:rFonts w:ascii="Times New Roman" w:eastAsia="Times New Roman" w:hAnsi="Times New Roman" w:cs="Times New Roman"/>
                <w:bCs/>
                <w:sz w:val="20"/>
                <w:szCs w:val="20"/>
                <w:shd w:val="clear" w:color="auto" w:fill="FFFFFF"/>
                <w:lang w:val="uk-UA" w:eastAsia="uk-UA" w:bidi="uk-UA"/>
              </w:rPr>
              <w:t>11.</w:t>
            </w:r>
          </w:p>
        </w:tc>
        <w:tc>
          <w:tcPr>
            <w:tcW w:w="3797" w:type="dxa"/>
            <w:tcBorders>
              <w:top w:val="single" w:sz="4" w:space="0" w:color="000000"/>
              <w:left w:val="single" w:sz="4" w:space="0" w:color="000000"/>
            </w:tcBorders>
            <w:shd w:val="clear" w:color="auto" w:fill="FFFFFF"/>
          </w:tcPr>
          <w:p w14:paraId="79A52E5A" w14:textId="77777777" w:rsidR="00D82B28" w:rsidRDefault="00FC14B5">
            <w:pPr>
              <w:widowControl w:val="0"/>
              <w:spacing w:after="0" w:line="274" w:lineRule="exact"/>
              <w:ind w:left="49"/>
              <w:rPr>
                <w:rFonts w:ascii="Times New Roman" w:eastAsia="Times New Roman" w:hAnsi="Times New Roman" w:cs="Times New Roman"/>
                <w:sz w:val="20"/>
                <w:szCs w:val="20"/>
              </w:rPr>
            </w:pPr>
            <w:r>
              <w:rPr>
                <w:rFonts w:ascii="Times New Roman" w:eastAsia="Times New Roman" w:hAnsi="Times New Roman" w:cs="Times New Roman"/>
                <w:bCs/>
                <w:sz w:val="20"/>
                <w:szCs w:val="20"/>
                <w:shd w:val="clear" w:color="auto" w:fill="FFFFFF"/>
                <w:lang w:val="uk-UA" w:eastAsia="uk-UA" w:bidi="uk-UA"/>
              </w:rPr>
              <w:t>Очікувані результати виконання</w:t>
            </w:r>
          </w:p>
        </w:tc>
        <w:tc>
          <w:tcPr>
            <w:tcW w:w="5056" w:type="dxa"/>
            <w:tcBorders>
              <w:top w:val="single" w:sz="4" w:space="0" w:color="000000"/>
              <w:left w:val="single" w:sz="4" w:space="0" w:color="000000"/>
              <w:right w:val="single" w:sz="4" w:space="0" w:color="000000"/>
            </w:tcBorders>
            <w:shd w:val="clear" w:color="auto" w:fill="FFFFFF"/>
          </w:tcPr>
          <w:p w14:paraId="50F021D0" w14:textId="77777777" w:rsidR="00D82B28" w:rsidRDefault="00FC14B5">
            <w:pPr>
              <w:spacing w:after="0" w:line="240" w:lineRule="auto"/>
              <w:ind w:left="131" w:right="282"/>
              <w:contextualSpacing/>
              <w:rPr>
                <w:rFonts w:ascii="Times New Roman" w:eastAsia="Calibri" w:hAnsi="Times New Roman" w:cs="Times New Roman"/>
                <w:sz w:val="20"/>
                <w:szCs w:val="20"/>
                <w:lang w:val="uk-UA"/>
              </w:rPr>
            </w:pPr>
            <w:r>
              <w:rPr>
                <w:rFonts w:ascii="Times New Roman" w:hAnsi="Times New Roman" w:cs="Times New Roman"/>
                <w:sz w:val="20"/>
                <w:szCs w:val="20"/>
                <w:shd w:val="clear" w:color="auto" w:fill="FFFFFF"/>
                <w:lang w:val="uk-UA"/>
              </w:rPr>
              <w:t xml:space="preserve">Термомодернізація об’єктів енергозбереження та підвищення енергоефективності в усіх об’єктах комунальної власності та соціального направлення </w:t>
            </w:r>
          </w:p>
        </w:tc>
      </w:tr>
      <w:tr w:rsidR="00D82B28" w14:paraId="0AC4622B" w14:textId="77777777">
        <w:trPr>
          <w:trHeight w:hRule="exact" w:val="1561"/>
        </w:trPr>
        <w:tc>
          <w:tcPr>
            <w:tcW w:w="643" w:type="dxa"/>
            <w:tcBorders>
              <w:top w:val="single" w:sz="4" w:space="0" w:color="000000"/>
              <w:left w:val="single" w:sz="4" w:space="0" w:color="000000"/>
              <w:bottom w:val="single" w:sz="4" w:space="0" w:color="000000"/>
            </w:tcBorders>
            <w:shd w:val="clear" w:color="auto" w:fill="FFFFFF"/>
          </w:tcPr>
          <w:p w14:paraId="78E6E242" w14:textId="77777777" w:rsidR="00D82B28" w:rsidRDefault="00FC14B5">
            <w:pPr>
              <w:widowControl w:val="0"/>
              <w:spacing w:after="0" w:line="220" w:lineRule="exact"/>
              <w:ind w:left="240"/>
              <w:rPr>
                <w:rFonts w:ascii="Times New Roman" w:eastAsia="Times New Roman" w:hAnsi="Times New Roman" w:cs="Times New Roman"/>
                <w:sz w:val="20"/>
                <w:szCs w:val="20"/>
              </w:rPr>
            </w:pPr>
            <w:r>
              <w:rPr>
                <w:rFonts w:ascii="Times New Roman" w:eastAsia="Times New Roman" w:hAnsi="Times New Roman" w:cs="Times New Roman"/>
                <w:bCs/>
                <w:sz w:val="20"/>
                <w:szCs w:val="20"/>
                <w:shd w:val="clear" w:color="auto" w:fill="FFFFFF"/>
                <w:lang w:val="uk-UA" w:eastAsia="uk-UA" w:bidi="uk-UA"/>
              </w:rPr>
              <w:t>12.</w:t>
            </w:r>
          </w:p>
        </w:tc>
        <w:tc>
          <w:tcPr>
            <w:tcW w:w="3797" w:type="dxa"/>
            <w:tcBorders>
              <w:top w:val="single" w:sz="4" w:space="0" w:color="000000"/>
              <w:left w:val="single" w:sz="4" w:space="0" w:color="000000"/>
              <w:bottom w:val="single" w:sz="4" w:space="0" w:color="000000"/>
            </w:tcBorders>
            <w:shd w:val="clear" w:color="auto" w:fill="FFFFFF"/>
          </w:tcPr>
          <w:p w14:paraId="4C82E5C0" w14:textId="77777777" w:rsidR="00D82B28" w:rsidRDefault="00FC14B5">
            <w:pPr>
              <w:widowControl w:val="0"/>
              <w:spacing w:after="0" w:line="278" w:lineRule="exact"/>
              <w:ind w:left="49"/>
              <w:rPr>
                <w:rFonts w:ascii="Times New Roman" w:eastAsia="Times New Roman" w:hAnsi="Times New Roman" w:cs="Times New Roman"/>
                <w:sz w:val="20"/>
                <w:szCs w:val="20"/>
              </w:rPr>
            </w:pPr>
            <w:r>
              <w:rPr>
                <w:rFonts w:ascii="Times New Roman" w:eastAsia="Times New Roman" w:hAnsi="Times New Roman" w:cs="Times New Roman"/>
                <w:bCs/>
                <w:sz w:val="20"/>
                <w:szCs w:val="20"/>
                <w:shd w:val="clear" w:color="auto" w:fill="FFFFFF"/>
                <w:lang w:val="uk-UA" w:eastAsia="uk-UA" w:bidi="uk-UA"/>
              </w:rPr>
              <w:t>Ключові показники ефективності</w:t>
            </w:r>
          </w:p>
        </w:tc>
        <w:tc>
          <w:tcPr>
            <w:tcW w:w="5056" w:type="dxa"/>
            <w:tcBorders>
              <w:top w:val="single" w:sz="4" w:space="0" w:color="000000"/>
              <w:left w:val="single" w:sz="4" w:space="0" w:color="000000"/>
              <w:bottom w:val="single" w:sz="4" w:space="0" w:color="000000"/>
              <w:right w:val="single" w:sz="4" w:space="0" w:color="000000"/>
            </w:tcBorders>
            <w:shd w:val="clear" w:color="auto" w:fill="FFFFFF"/>
          </w:tcPr>
          <w:p w14:paraId="3B001C82" w14:textId="5355CAFE" w:rsidR="00D82B28" w:rsidRDefault="00FC14B5" w:rsidP="00B53235">
            <w:pPr>
              <w:shd w:val="clear" w:color="auto" w:fill="FFFFFF"/>
              <w:spacing w:after="0" w:line="240" w:lineRule="auto"/>
              <w:ind w:left="223" w:right="140"/>
              <w:jc w:val="both"/>
              <w:rPr>
                <w:rFonts w:ascii="Times New Roman" w:eastAsia="Calibri" w:hAnsi="Times New Roman" w:cs="Times New Roman"/>
                <w:sz w:val="20"/>
                <w:szCs w:val="20"/>
                <w:lang w:val="uk-UA"/>
              </w:rPr>
            </w:pPr>
            <w:r>
              <w:rPr>
                <w:rFonts w:ascii="Times New Roman" w:eastAsia="Times New Roman" w:hAnsi="Times New Roman" w:cs="Times New Roman"/>
                <w:sz w:val="20"/>
                <w:szCs w:val="20"/>
                <w:lang w:val="uk-UA" w:eastAsia="ru-RU"/>
              </w:rPr>
              <w:t xml:space="preserve">скорочення обсягу споживання енергоресурсів протягом дії програми буде становити не менше ніж 45% ;забезпечення економії бюджетних коштів буде становити до 40% за період дії програми (за умови незмінних тарифів на енергоресурси). </w:t>
            </w:r>
          </w:p>
          <w:p w14:paraId="0E526A4A" w14:textId="77777777" w:rsidR="00D82B28" w:rsidRDefault="00D82B28">
            <w:pPr>
              <w:rPr>
                <w:rFonts w:ascii="Times New Roman" w:eastAsia="Calibri" w:hAnsi="Times New Roman" w:cs="Times New Roman"/>
                <w:sz w:val="20"/>
                <w:szCs w:val="20"/>
                <w:lang w:val="uk-UA"/>
              </w:rPr>
            </w:pPr>
          </w:p>
        </w:tc>
      </w:tr>
    </w:tbl>
    <w:p w14:paraId="50CF177C" w14:textId="77777777" w:rsidR="00A606B6" w:rsidRDefault="00A606B6" w:rsidP="00A606B6">
      <w:pPr>
        <w:pStyle w:val="a9"/>
        <w:shd w:val="clear" w:color="auto" w:fill="FFFFFF"/>
        <w:spacing w:after="0" w:line="240" w:lineRule="auto"/>
        <w:ind w:left="1098"/>
        <w:jc w:val="center"/>
        <w:rPr>
          <w:rFonts w:ascii="Times New Roman" w:hAnsi="Times New Roman" w:cs="Times New Roman"/>
          <w:sz w:val="28"/>
          <w:szCs w:val="28"/>
          <w:lang w:val="uk-UA"/>
        </w:rPr>
      </w:pPr>
    </w:p>
    <w:p w14:paraId="654155CB" w14:textId="69E4FE60" w:rsidR="00A606B6" w:rsidRDefault="00304548" w:rsidP="00304548">
      <w:pPr>
        <w:tabs>
          <w:tab w:val="left" w:pos="851"/>
        </w:tabs>
        <w:spacing w:after="0" w:line="240" w:lineRule="auto"/>
        <w:rPr>
          <w:rFonts w:ascii="Times New Roman" w:hAnsi="Times New Roman" w:cs="Times New Roman"/>
          <w:sz w:val="28"/>
          <w:szCs w:val="28"/>
          <w:lang w:val="uk-UA"/>
        </w:rPr>
      </w:pPr>
      <w:r w:rsidRPr="003958E5">
        <w:rPr>
          <w:rFonts w:ascii="Times New Roman" w:hAnsi="Times New Roman"/>
          <w:b/>
          <w:bCs/>
          <w:color w:val="000000"/>
          <w:sz w:val="28"/>
          <w:szCs w:val="28"/>
          <w:lang w:val="uk-UA"/>
        </w:rPr>
        <w:t xml:space="preserve">В.о. сільського голови </w:t>
      </w:r>
      <w:r w:rsidRPr="003958E5">
        <w:rPr>
          <w:rFonts w:ascii="Times New Roman" w:hAnsi="Times New Roman"/>
          <w:b/>
          <w:bCs/>
          <w:color w:val="000000"/>
          <w:sz w:val="28"/>
          <w:szCs w:val="28"/>
          <w:lang w:val="uk-UA"/>
        </w:rPr>
        <w:tab/>
        <w:t xml:space="preserve">                       </w:t>
      </w:r>
      <w:r w:rsidRPr="003958E5">
        <w:rPr>
          <w:rFonts w:ascii="Times New Roman" w:hAnsi="Times New Roman"/>
          <w:b/>
          <w:bCs/>
          <w:color w:val="000000"/>
          <w:sz w:val="28"/>
          <w:szCs w:val="28"/>
          <w:lang w:val="uk-UA"/>
        </w:rPr>
        <w:tab/>
        <w:t xml:space="preserve">          Андрій СЕРЕБРІЙ</w:t>
      </w:r>
    </w:p>
    <w:sectPr w:rsidR="00A606B6" w:rsidSect="004D28C1">
      <w:pgSz w:w="11906" w:h="16838"/>
      <w:pgMar w:top="1134" w:right="567" w:bottom="1134" w:left="1701" w:header="0" w:footer="0" w:gutter="0"/>
      <w:cols w:space="720"/>
      <w:formProt w:val="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200247B" w:usb2="00000009" w:usb3="00000000" w:csb0="000001FF" w:csb1="00000000"/>
  </w:font>
  <w:font w:name="Liberation Sans">
    <w:panose1 w:val="020B0604020202020204"/>
    <w:charset w:val="CC"/>
    <w:family w:val="swiss"/>
    <w:pitch w:val="variable"/>
    <w:sig w:usb0="E0000AFF" w:usb1="500078FF" w:usb2="00000021" w:usb3="00000000" w:csb0="000001BF" w:csb1="00000000"/>
  </w:font>
  <w:font w:name="Microsoft YaHei">
    <w:panose1 w:val="020B0503020204020204"/>
    <w:charset w:val="86"/>
    <w:family w:val="swiss"/>
    <w:pitch w:val="variable"/>
    <w:sig w:usb0="80000287" w:usb1="2ACF3C50" w:usb2="00000016" w:usb3="00000000" w:csb0="0004001F" w:csb1="00000000"/>
  </w:font>
  <w:font w:name="Arial">
    <w:panose1 w:val="020B0604020202020204"/>
    <w:charset w:val="00"/>
    <w:family w:val="swiss"/>
    <w:pitch w:val="variable"/>
    <w:sig w:usb0="E0002EFF" w:usb1="C000785B" w:usb2="00000009" w:usb3="00000000" w:csb0="000001FF" w:csb1="00000000"/>
  </w:font>
  <w:font w:name="Segoe UI">
    <w:panose1 w:val="020B0502040204020203"/>
    <w:charset w:val="CC"/>
    <w:family w:val="swiss"/>
    <w:pitch w:val="variable"/>
    <w:sig w:usb0="E4002EFF" w:usb1="C000E47F" w:usb2="00000009" w:usb3="00000000" w:csb0="000001FF" w:csb1="00000000"/>
  </w:font>
  <w:font w:name="Arial Unicode MS">
    <w:panose1 w:val="020B0604020202020204"/>
    <w:charset w:val="80"/>
    <w:family w:val="swiss"/>
    <w:pitch w:val="variable"/>
    <w:sig w:usb0="F7FFAFFF" w:usb1="E9DFFFFF" w:usb2="0000003F" w:usb3="00000000" w:csb0="003F01FF" w:csb1="00000000"/>
  </w:font>
  <w:font w:name="Antiqua">
    <w:altName w:val="Times New Roman"/>
    <w:charset w:val="00"/>
    <w:family w:val="auto"/>
    <w:pitch w:val="default"/>
    <w:sig w:usb0="00000000" w:usb1="00000000" w:usb2="00000000" w:usb3="00000000" w:csb0="00000005" w:csb1="00000000"/>
  </w:font>
  <w:font w:name="Cambria">
    <w:panose1 w:val="02040503050406030204"/>
    <w:charset w:val="CC"/>
    <w:family w:val="roman"/>
    <w:pitch w:val="variable"/>
    <w:sig w:usb0="E00006FF" w:usb1="420024FF" w:usb2="02000000" w:usb3="00000000" w:csb0="0000019F" w:csb1="00000000"/>
  </w:font>
  <w:font w:name="Calibri Light">
    <w:panose1 w:val="020F0302020204030204"/>
    <w:charset w:val="CC"/>
    <w:family w:val="swiss"/>
    <w:pitch w:val="variable"/>
    <w:sig w:usb0="E4002EFF" w:usb1="C2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21E5B03"/>
    <w:multiLevelType w:val="hybridMultilevel"/>
    <w:tmpl w:val="681C9610"/>
    <w:lvl w:ilvl="0" w:tplc="787A7F70">
      <w:start w:val="1"/>
      <w:numFmt w:val="decimal"/>
      <w:lvlText w:val="%1."/>
      <w:lvlJc w:val="left"/>
      <w:pPr>
        <w:ind w:left="927" w:hanging="360"/>
      </w:pPr>
      <w:rPr>
        <w:rFonts w:eastAsia="Times New Roman" w:hint="default"/>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1" w15:restartNumberingAfterBreak="0">
    <w:nsid w:val="08DD3B3C"/>
    <w:multiLevelType w:val="multilevel"/>
    <w:tmpl w:val="598A544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2" w15:restartNumberingAfterBreak="0">
    <w:nsid w:val="18426148"/>
    <w:multiLevelType w:val="multilevel"/>
    <w:tmpl w:val="B63C9B9E"/>
    <w:lvl w:ilvl="0">
      <w:start w:val="1"/>
      <w:numFmt w:val="none"/>
      <w:suff w:val="nothing"/>
      <w:lvlText w:val=""/>
      <w:lvlJc w:val="left"/>
      <w:pPr>
        <w:tabs>
          <w:tab w:val="num" w:pos="0"/>
        </w:tabs>
        <w:ind w:left="0" w:firstLine="0"/>
      </w:pPr>
    </w:lvl>
    <w:lvl w:ilvl="1">
      <w:start w:val="1"/>
      <w:numFmt w:val="none"/>
      <w:suff w:val="nothing"/>
      <w:lvlText w:val=""/>
      <w:lvlJc w:val="left"/>
      <w:pPr>
        <w:tabs>
          <w:tab w:val="num" w:pos="0"/>
        </w:tabs>
        <w:ind w:left="0" w:firstLine="0"/>
      </w:pPr>
    </w:lvl>
    <w:lvl w:ilvl="2">
      <w:start w:val="1"/>
      <w:numFmt w:val="none"/>
      <w:suff w:val="nothing"/>
      <w:lvlText w:val=""/>
      <w:lvlJc w:val="left"/>
      <w:pPr>
        <w:tabs>
          <w:tab w:val="num" w:pos="0"/>
        </w:tabs>
        <w:ind w:left="0" w:firstLine="0"/>
      </w:pPr>
    </w:lvl>
    <w:lvl w:ilvl="3">
      <w:start w:val="1"/>
      <w:numFmt w:val="none"/>
      <w:suff w:val="nothing"/>
      <w:lvlText w:val=""/>
      <w:lvlJc w:val="left"/>
      <w:pPr>
        <w:tabs>
          <w:tab w:val="num" w:pos="0"/>
        </w:tabs>
        <w:ind w:left="0" w:firstLine="0"/>
      </w:pPr>
    </w:lvl>
    <w:lvl w:ilvl="4">
      <w:start w:val="1"/>
      <w:numFmt w:val="none"/>
      <w:suff w:val="nothing"/>
      <w:lvlText w:val=""/>
      <w:lvlJc w:val="left"/>
      <w:pPr>
        <w:tabs>
          <w:tab w:val="num" w:pos="0"/>
        </w:tabs>
        <w:ind w:left="0" w:firstLine="0"/>
      </w:pPr>
    </w:lvl>
    <w:lvl w:ilvl="5">
      <w:start w:val="1"/>
      <w:numFmt w:val="none"/>
      <w:suff w:val="nothing"/>
      <w:lvlText w:val=""/>
      <w:lvlJc w:val="left"/>
      <w:pPr>
        <w:tabs>
          <w:tab w:val="num" w:pos="0"/>
        </w:tabs>
        <w:ind w:left="0" w:firstLine="0"/>
      </w:pPr>
    </w:lvl>
    <w:lvl w:ilvl="6">
      <w:start w:val="1"/>
      <w:numFmt w:val="none"/>
      <w:suff w:val="nothing"/>
      <w:lvlText w:val=""/>
      <w:lvlJc w:val="left"/>
      <w:pPr>
        <w:tabs>
          <w:tab w:val="num" w:pos="0"/>
        </w:tabs>
        <w:ind w:left="0" w:firstLine="0"/>
      </w:pPr>
    </w:lvl>
    <w:lvl w:ilvl="7">
      <w:start w:val="1"/>
      <w:numFmt w:val="none"/>
      <w:suff w:val="nothing"/>
      <w:lvlText w:val=""/>
      <w:lvlJc w:val="left"/>
      <w:pPr>
        <w:tabs>
          <w:tab w:val="num" w:pos="0"/>
        </w:tabs>
        <w:ind w:left="0" w:firstLine="0"/>
      </w:pPr>
    </w:lvl>
    <w:lvl w:ilvl="8">
      <w:start w:val="1"/>
      <w:numFmt w:val="none"/>
      <w:suff w:val="nothing"/>
      <w:lvlText w:val=""/>
      <w:lvlJc w:val="left"/>
      <w:pPr>
        <w:tabs>
          <w:tab w:val="num" w:pos="0"/>
        </w:tabs>
        <w:ind w:left="0" w:firstLine="0"/>
      </w:pPr>
    </w:lvl>
  </w:abstractNum>
  <w:abstractNum w:abstractNumId="3" w15:restartNumberingAfterBreak="0">
    <w:nsid w:val="194358F4"/>
    <w:multiLevelType w:val="multilevel"/>
    <w:tmpl w:val="ABF8EB90"/>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4" w15:restartNumberingAfterBreak="0">
    <w:nsid w:val="495B79B0"/>
    <w:multiLevelType w:val="hybridMultilevel"/>
    <w:tmpl w:val="537089CA"/>
    <w:lvl w:ilvl="0" w:tplc="3508CE20">
      <w:start w:val="1"/>
      <w:numFmt w:val="decimal"/>
      <w:lvlText w:val="%1."/>
      <w:lvlJc w:val="left"/>
      <w:pPr>
        <w:ind w:left="927" w:hanging="360"/>
      </w:pPr>
    </w:lvl>
    <w:lvl w:ilvl="1" w:tplc="04220019">
      <w:start w:val="1"/>
      <w:numFmt w:val="lowerLetter"/>
      <w:lvlText w:val="%2."/>
      <w:lvlJc w:val="left"/>
      <w:pPr>
        <w:ind w:left="1647" w:hanging="360"/>
      </w:pPr>
    </w:lvl>
    <w:lvl w:ilvl="2" w:tplc="0422001B">
      <w:start w:val="1"/>
      <w:numFmt w:val="lowerRoman"/>
      <w:lvlText w:val="%3."/>
      <w:lvlJc w:val="right"/>
      <w:pPr>
        <w:ind w:left="2367" w:hanging="180"/>
      </w:pPr>
    </w:lvl>
    <w:lvl w:ilvl="3" w:tplc="0422000F">
      <w:start w:val="1"/>
      <w:numFmt w:val="decimal"/>
      <w:lvlText w:val="%4."/>
      <w:lvlJc w:val="left"/>
      <w:pPr>
        <w:ind w:left="3087" w:hanging="360"/>
      </w:pPr>
    </w:lvl>
    <w:lvl w:ilvl="4" w:tplc="04220019">
      <w:start w:val="1"/>
      <w:numFmt w:val="lowerLetter"/>
      <w:lvlText w:val="%5."/>
      <w:lvlJc w:val="left"/>
      <w:pPr>
        <w:ind w:left="3807" w:hanging="360"/>
      </w:pPr>
    </w:lvl>
    <w:lvl w:ilvl="5" w:tplc="0422001B">
      <w:start w:val="1"/>
      <w:numFmt w:val="lowerRoman"/>
      <w:lvlText w:val="%6."/>
      <w:lvlJc w:val="right"/>
      <w:pPr>
        <w:ind w:left="4527" w:hanging="180"/>
      </w:pPr>
    </w:lvl>
    <w:lvl w:ilvl="6" w:tplc="0422000F">
      <w:start w:val="1"/>
      <w:numFmt w:val="decimal"/>
      <w:lvlText w:val="%7."/>
      <w:lvlJc w:val="left"/>
      <w:pPr>
        <w:ind w:left="5247" w:hanging="360"/>
      </w:pPr>
    </w:lvl>
    <w:lvl w:ilvl="7" w:tplc="04220019">
      <w:start w:val="1"/>
      <w:numFmt w:val="lowerLetter"/>
      <w:lvlText w:val="%8."/>
      <w:lvlJc w:val="left"/>
      <w:pPr>
        <w:ind w:left="5967" w:hanging="360"/>
      </w:pPr>
    </w:lvl>
    <w:lvl w:ilvl="8" w:tplc="0422001B">
      <w:start w:val="1"/>
      <w:numFmt w:val="lowerRoman"/>
      <w:lvlText w:val="%9."/>
      <w:lvlJc w:val="right"/>
      <w:pPr>
        <w:ind w:left="6687" w:hanging="180"/>
      </w:pPr>
    </w:lvl>
  </w:abstractNum>
  <w:abstractNum w:abstractNumId="5" w15:restartNumberingAfterBreak="0">
    <w:nsid w:val="5BBB6CDE"/>
    <w:multiLevelType w:val="multilevel"/>
    <w:tmpl w:val="B6788A7A"/>
    <w:lvl w:ilvl="0">
      <w:start w:val="1"/>
      <w:numFmt w:val="bullet"/>
      <w:lvlText w:val=""/>
      <w:lvlJc w:val="left"/>
      <w:pPr>
        <w:tabs>
          <w:tab w:val="num" w:pos="720"/>
        </w:tabs>
        <w:ind w:left="720" w:hanging="360"/>
      </w:pPr>
      <w:rPr>
        <w:rFonts w:ascii="Symbol" w:hAnsi="Symbol" w:cs="Symbol" w:hint="default"/>
        <w:sz w:val="20"/>
      </w:rPr>
    </w:lvl>
    <w:lvl w:ilvl="1">
      <w:start w:val="1"/>
      <w:numFmt w:val="bullet"/>
      <w:lvlText w:val="o"/>
      <w:lvlJc w:val="left"/>
      <w:pPr>
        <w:tabs>
          <w:tab w:val="num" w:pos="1440"/>
        </w:tabs>
        <w:ind w:left="1440" w:hanging="360"/>
      </w:pPr>
      <w:rPr>
        <w:rFonts w:ascii="Courier New" w:hAnsi="Courier New" w:cs="Courier New" w:hint="default"/>
        <w:sz w:val="20"/>
      </w:rPr>
    </w:lvl>
    <w:lvl w:ilvl="2">
      <w:start w:val="1"/>
      <w:numFmt w:val="bullet"/>
      <w:lvlText w:val=""/>
      <w:lvlJc w:val="left"/>
      <w:pPr>
        <w:tabs>
          <w:tab w:val="num" w:pos="2160"/>
        </w:tabs>
        <w:ind w:left="2160" w:hanging="360"/>
      </w:pPr>
      <w:rPr>
        <w:rFonts w:ascii="Wingdings" w:hAnsi="Wingdings" w:cs="Wingdings" w:hint="default"/>
        <w:sz w:val="20"/>
      </w:rPr>
    </w:lvl>
    <w:lvl w:ilvl="3">
      <w:start w:val="1"/>
      <w:numFmt w:val="bullet"/>
      <w:lvlText w:val=""/>
      <w:lvlJc w:val="left"/>
      <w:pPr>
        <w:tabs>
          <w:tab w:val="num" w:pos="2880"/>
        </w:tabs>
        <w:ind w:left="2880" w:hanging="360"/>
      </w:pPr>
      <w:rPr>
        <w:rFonts w:ascii="Wingdings" w:hAnsi="Wingdings" w:cs="Wingdings" w:hint="default"/>
        <w:sz w:val="20"/>
      </w:rPr>
    </w:lvl>
    <w:lvl w:ilvl="4">
      <w:start w:val="1"/>
      <w:numFmt w:val="bullet"/>
      <w:lvlText w:val=""/>
      <w:lvlJc w:val="left"/>
      <w:pPr>
        <w:tabs>
          <w:tab w:val="num" w:pos="3600"/>
        </w:tabs>
        <w:ind w:left="3600" w:hanging="360"/>
      </w:pPr>
      <w:rPr>
        <w:rFonts w:ascii="Wingdings" w:hAnsi="Wingdings" w:cs="Wingdings" w:hint="default"/>
        <w:sz w:val="20"/>
      </w:rPr>
    </w:lvl>
    <w:lvl w:ilvl="5">
      <w:start w:val="1"/>
      <w:numFmt w:val="bullet"/>
      <w:lvlText w:val=""/>
      <w:lvlJc w:val="left"/>
      <w:pPr>
        <w:tabs>
          <w:tab w:val="num" w:pos="4320"/>
        </w:tabs>
        <w:ind w:left="4320" w:hanging="360"/>
      </w:pPr>
      <w:rPr>
        <w:rFonts w:ascii="Wingdings" w:hAnsi="Wingdings" w:cs="Wingdings" w:hint="default"/>
        <w:sz w:val="20"/>
      </w:rPr>
    </w:lvl>
    <w:lvl w:ilvl="6">
      <w:start w:val="1"/>
      <w:numFmt w:val="bullet"/>
      <w:lvlText w:val=""/>
      <w:lvlJc w:val="left"/>
      <w:pPr>
        <w:tabs>
          <w:tab w:val="num" w:pos="5040"/>
        </w:tabs>
        <w:ind w:left="5040" w:hanging="360"/>
      </w:pPr>
      <w:rPr>
        <w:rFonts w:ascii="Wingdings" w:hAnsi="Wingdings" w:cs="Wingdings" w:hint="default"/>
        <w:sz w:val="20"/>
      </w:rPr>
    </w:lvl>
    <w:lvl w:ilvl="7">
      <w:start w:val="1"/>
      <w:numFmt w:val="bullet"/>
      <w:lvlText w:val=""/>
      <w:lvlJc w:val="left"/>
      <w:pPr>
        <w:tabs>
          <w:tab w:val="num" w:pos="5760"/>
        </w:tabs>
        <w:ind w:left="5760" w:hanging="360"/>
      </w:pPr>
      <w:rPr>
        <w:rFonts w:ascii="Wingdings" w:hAnsi="Wingdings" w:cs="Wingdings" w:hint="default"/>
        <w:sz w:val="20"/>
      </w:rPr>
    </w:lvl>
    <w:lvl w:ilvl="8">
      <w:start w:val="1"/>
      <w:numFmt w:val="bullet"/>
      <w:lvlText w:val=""/>
      <w:lvlJc w:val="left"/>
      <w:pPr>
        <w:tabs>
          <w:tab w:val="num" w:pos="6480"/>
        </w:tabs>
        <w:ind w:left="6480" w:hanging="360"/>
      </w:pPr>
      <w:rPr>
        <w:rFonts w:ascii="Wingdings" w:hAnsi="Wingdings" w:cs="Wingdings" w:hint="default"/>
        <w:sz w:val="20"/>
      </w:rPr>
    </w:lvl>
  </w:abstractNum>
  <w:abstractNum w:abstractNumId="6" w15:restartNumberingAfterBreak="0">
    <w:nsid w:val="5C1017E1"/>
    <w:multiLevelType w:val="multilevel"/>
    <w:tmpl w:val="8582761A"/>
    <w:lvl w:ilvl="0">
      <w:start w:val="1"/>
      <w:numFmt w:val="none"/>
      <w:suff w:val="nothing"/>
      <w:lvlText w:val=""/>
      <w:lvlJc w:val="left"/>
      <w:pPr>
        <w:tabs>
          <w:tab w:val="num" w:pos="0"/>
        </w:tabs>
        <w:ind w:left="432" w:hanging="432"/>
      </w:p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7" w15:restartNumberingAfterBreak="0">
    <w:nsid w:val="60A30D5F"/>
    <w:multiLevelType w:val="multilevel"/>
    <w:tmpl w:val="BDD069B2"/>
    <w:lvl w:ilvl="0">
      <w:start w:val="1"/>
      <w:numFmt w:val="none"/>
      <w:suff w:val="nothing"/>
      <w:lvlText w:val=""/>
      <w:lvlJc w:val="left"/>
      <w:pPr>
        <w:tabs>
          <w:tab w:val="num" w:pos="0"/>
        </w:tabs>
        <w:ind w:left="432" w:hanging="432"/>
      </w:pPr>
      <w:rPr>
        <w:lang w:val="uk-UA"/>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8" w15:restartNumberingAfterBreak="0">
    <w:nsid w:val="7CAF28E9"/>
    <w:multiLevelType w:val="multilevel"/>
    <w:tmpl w:val="48929990"/>
    <w:lvl w:ilvl="0">
      <w:start w:val="1"/>
      <w:numFmt w:val="bullet"/>
      <w:lvlText w:val="-"/>
      <w:lvlJc w:val="left"/>
      <w:pPr>
        <w:tabs>
          <w:tab w:val="num" w:pos="0"/>
        </w:tabs>
        <w:ind w:left="0" w:firstLine="0"/>
      </w:pPr>
      <w:rPr>
        <w:rFonts w:ascii="Times New Roman" w:hAnsi="Times New Roman" w:cs="Times New Roman" w:hint="default"/>
        <w:b/>
        <w:bCs/>
        <w:i w:val="0"/>
        <w:iCs w:val="0"/>
        <w:caps w:val="0"/>
        <w:smallCaps w:val="0"/>
        <w:strike w:val="0"/>
        <w:dstrike w:val="0"/>
        <w:color w:val="000000"/>
        <w:spacing w:val="0"/>
        <w:w w:val="100"/>
        <w:sz w:val="22"/>
        <w:szCs w:val="22"/>
        <w:u w:val="none"/>
        <w:lang w:val="uk-UA" w:eastAsia="uk-UA" w:bidi="uk-UA"/>
      </w:rPr>
    </w:lvl>
    <w:lvl w:ilvl="1">
      <w:numFmt w:val="decimal"/>
      <w:lvlText w:val=""/>
      <w:lvlJc w:val="left"/>
      <w:pPr>
        <w:tabs>
          <w:tab w:val="num" w:pos="0"/>
        </w:tabs>
        <w:ind w:left="0" w:firstLine="0"/>
      </w:pPr>
    </w:lvl>
    <w:lvl w:ilvl="2">
      <w:numFmt w:val="decimal"/>
      <w:lvlText w:val=""/>
      <w:lvlJc w:val="left"/>
      <w:pPr>
        <w:tabs>
          <w:tab w:val="num" w:pos="0"/>
        </w:tabs>
        <w:ind w:left="0" w:firstLine="0"/>
      </w:pPr>
    </w:lvl>
    <w:lvl w:ilvl="3">
      <w:numFmt w:val="decimal"/>
      <w:lvlText w:val=""/>
      <w:lvlJc w:val="left"/>
      <w:pPr>
        <w:tabs>
          <w:tab w:val="num" w:pos="0"/>
        </w:tabs>
        <w:ind w:left="0" w:firstLine="0"/>
      </w:pPr>
    </w:lvl>
    <w:lvl w:ilvl="4">
      <w:numFmt w:val="decimal"/>
      <w:lvlText w:val=""/>
      <w:lvlJc w:val="left"/>
      <w:pPr>
        <w:tabs>
          <w:tab w:val="num" w:pos="0"/>
        </w:tabs>
        <w:ind w:left="0" w:firstLine="0"/>
      </w:pPr>
    </w:lvl>
    <w:lvl w:ilvl="5">
      <w:numFmt w:val="decimal"/>
      <w:lvlText w:val=""/>
      <w:lvlJc w:val="left"/>
      <w:pPr>
        <w:tabs>
          <w:tab w:val="num" w:pos="0"/>
        </w:tabs>
        <w:ind w:left="0" w:firstLine="0"/>
      </w:pPr>
    </w:lvl>
    <w:lvl w:ilvl="6">
      <w:numFmt w:val="decimal"/>
      <w:lvlText w:val=""/>
      <w:lvlJc w:val="left"/>
      <w:pPr>
        <w:tabs>
          <w:tab w:val="num" w:pos="0"/>
        </w:tabs>
        <w:ind w:left="0" w:firstLine="0"/>
      </w:pPr>
    </w:lvl>
    <w:lvl w:ilvl="7">
      <w:numFmt w:val="decimal"/>
      <w:lvlText w:val=""/>
      <w:lvlJc w:val="left"/>
      <w:pPr>
        <w:tabs>
          <w:tab w:val="num" w:pos="0"/>
        </w:tabs>
        <w:ind w:left="0" w:firstLine="0"/>
      </w:pPr>
    </w:lvl>
    <w:lvl w:ilvl="8">
      <w:numFmt w:val="decimal"/>
      <w:lvlText w:val=""/>
      <w:lvlJc w:val="left"/>
      <w:pPr>
        <w:tabs>
          <w:tab w:val="num" w:pos="0"/>
        </w:tabs>
        <w:ind w:left="0" w:firstLine="0"/>
      </w:pPr>
    </w:lvl>
  </w:abstractNum>
  <w:num w:numId="1">
    <w:abstractNumId w:val="8"/>
  </w:num>
  <w:num w:numId="2">
    <w:abstractNumId w:val="5"/>
  </w:num>
  <w:num w:numId="3">
    <w:abstractNumId w:val="1"/>
  </w:num>
  <w:num w:numId="4">
    <w:abstractNumId w:val="3"/>
  </w:num>
  <w:num w:numId="5">
    <w:abstractNumId w:val="6"/>
  </w:num>
  <w:num w:numId="6">
    <w:abstractNumId w:val="2"/>
  </w:num>
  <w:num w:numId="7">
    <w:abstractNumId w:val="3"/>
  </w:num>
  <w:num w:numId="8">
    <w:abstractNumId w:val="3"/>
  </w:num>
  <w:num w:numId="9">
    <w:abstractNumId w:val="7"/>
  </w:num>
  <w:num w:numId="10">
    <w:abstractNumId w:val="0"/>
  </w:num>
  <w:num w:numId="11">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autoHyphenation/>
  <w:hyphenationZone w:val="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82B28"/>
    <w:rsid w:val="000055A3"/>
    <w:rsid w:val="000503B7"/>
    <w:rsid w:val="0005414D"/>
    <w:rsid w:val="00054EE6"/>
    <w:rsid w:val="00085B1E"/>
    <w:rsid w:val="000A1297"/>
    <w:rsid w:val="001F6805"/>
    <w:rsid w:val="00291456"/>
    <w:rsid w:val="0029190C"/>
    <w:rsid w:val="00296CD6"/>
    <w:rsid w:val="002B3306"/>
    <w:rsid w:val="002C7DB2"/>
    <w:rsid w:val="00304548"/>
    <w:rsid w:val="00316293"/>
    <w:rsid w:val="003B0A99"/>
    <w:rsid w:val="00436D34"/>
    <w:rsid w:val="00477D0A"/>
    <w:rsid w:val="00490667"/>
    <w:rsid w:val="004D28C1"/>
    <w:rsid w:val="004E3DCD"/>
    <w:rsid w:val="005D434F"/>
    <w:rsid w:val="005F17A0"/>
    <w:rsid w:val="00653F25"/>
    <w:rsid w:val="00691AAF"/>
    <w:rsid w:val="006A3253"/>
    <w:rsid w:val="006D2B49"/>
    <w:rsid w:val="006E2874"/>
    <w:rsid w:val="00760C1F"/>
    <w:rsid w:val="0078607D"/>
    <w:rsid w:val="008510D2"/>
    <w:rsid w:val="00881D06"/>
    <w:rsid w:val="008B0533"/>
    <w:rsid w:val="00913AC7"/>
    <w:rsid w:val="00913B9D"/>
    <w:rsid w:val="009A76CA"/>
    <w:rsid w:val="009F537E"/>
    <w:rsid w:val="00A606B6"/>
    <w:rsid w:val="00A83100"/>
    <w:rsid w:val="00A8400E"/>
    <w:rsid w:val="00A9714E"/>
    <w:rsid w:val="00A97477"/>
    <w:rsid w:val="00B1282D"/>
    <w:rsid w:val="00B32027"/>
    <w:rsid w:val="00B53235"/>
    <w:rsid w:val="00B65722"/>
    <w:rsid w:val="00BA7E88"/>
    <w:rsid w:val="00C571AD"/>
    <w:rsid w:val="00C619B1"/>
    <w:rsid w:val="00CD0524"/>
    <w:rsid w:val="00D433E9"/>
    <w:rsid w:val="00D62506"/>
    <w:rsid w:val="00D629A1"/>
    <w:rsid w:val="00D65ED0"/>
    <w:rsid w:val="00D82B28"/>
    <w:rsid w:val="00E12981"/>
    <w:rsid w:val="00E6500F"/>
    <w:rsid w:val="00E94BD3"/>
    <w:rsid w:val="00E95B95"/>
    <w:rsid w:val="00EC13BE"/>
    <w:rsid w:val="00F065BC"/>
    <w:rsid w:val="00F22DB9"/>
    <w:rsid w:val="00F44DC7"/>
    <w:rsid w:val="00FA52D1"/>
    <w:rsid w:val="00FC14B5"/>
    <w:rsid w:val="00FF70A0"/>
  </w:rsids>
  <m:mathPr>
    <m:mathFont m:val="Cambria Math"/>
    <m:brkBin m:val="before"/>
    <m:brkBinSub m:val="--"/>
    <m:smallFrac m:val="0"/>
    <m:dispDef/>
    <m:lMargin m:val="0"/>
    <m:rMargin m:val="0"/>
    <m:defJc m:val="centerGroup"/>
    <m:wrapIndent m:val="1440"/>
    <m:intLim m:val="subSup"/>
    <m:naryLim m:val="undOvr"/>
  </m:mathPr>
  <w:themeFontLang w:val="ru-RU" w:eastAsia="" w:bidi=""/>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D51DA9A"/>
  <w15:docId w15:val="{1B242056-5F89-43E0-98E5-CDDCB9B0EA9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uppressAutoHyphens/>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pPr>
      <w:spacing w:after="160" w:line="259" w:lineRule="auto"/>
    </w:p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Strong"/>
    <w:basedOn w:val="a0"/>
    <w:qFormat/>
    <w:rPr>
      <w:b/>
      <w:bCs/>
    </w:rPr>
  </w:style>
  <w:style w:type="character" w:customStyle="1" w:styleId="HTML">
    <w:name w:val="Стандартний HTML Знак"/>
    <w:qFormat/>
    <w:rPr>
      <w:rFonts w:ascii="Courier New" w:hAnsi="Courier New" w:cs="Courier New"/>
      <w:lang w:val="ru-RU" w:eastAsia="ru-RU"/>
    </w:rPr>
  </w:style>
  <w:style w:type="paragraph" w:styleId="a4">
    <w:name w:val="Title"/>
    <w:basedOn w:val="a"/>
    <w:next w:val="a5"/>
    <w:qFormat/>
    <w:pPr>
      <w:keepNext/>
      <w:spacing w:before="240" w:after="120"/>
    </w:pPr>
    <w:rPr>
      <w:rFonts w:ascii="Liberation Sans" w:eastAsia="Microsoft YaHei" w:hAnsi="Liberation Sans" w:cs="Arial"/>
      <w:sz w:val="28"/>
      <w:szCs w:val="28"/>
    </w:rPr>
  </w:style>
  <w:style w:type="paragraph" w:styleId="a5">
    <w:name w:val="Body Text"/>
    <w:basedOn w:val="a"/>
    <w:pPr>
      <w:spacing w:after="140" w:line="276" w:lineRule="auto"/>
    </w:pPr>
  </w:style>
  <w:style w:type="paragraph" w:styleId="a6">
    <w:name w:val="List"/>
    <w:basedOn w:val="a5"/>
    <w:rPr>
      <w:rFonts w:cs="Arial"/>
    </w:rPr>
  </w:style>
  <w:style w:type="paragraph" w:styleId="a7">
    <w:name w:val="caption"/>
    <w:basedOn w:val="a"/>
    <w:qFormat/>
    <w:pPr>
      <w:suppressLineNumbers/>
      <w:spacing w:before="120" w:after="120"/>
    </w:pPr>
    <w:rPr>
      <w:rFonts w:cs="Arial"/>
      <w:i/>
      <w:iCs/>
      <w:sz w:val="24"/>
      <w:szCs w:val="24"/>
    </w:rPr>
  </w:style>
  <w:style w:type="paragraph" w:customStyle="1" w:styleId="a8">
    <w:name w:val="Покажчик"/>
    <w:basedOn w:val="a"/>
    <w:qFormat/>
    <w:pPr>
      <w:suppressLineNumbers/>
    </w:pPr>
    <w:rPr>
      <w:rFonts w:cs="Arial"/>
    </w:rPr>
  </w:style>
  <w:style w:type="paragraph" w:customStyle="1" w:styleId="rtejustify">
    <w:name w:val="rtejustify"/>
    <w:basedOn w:val="a"/>
    <w:qFormat/>
    <w:rsid w:val="00A5436E"/>
    <w:pPr>
      <w:spacing w:beforeAutospacing="1" w:afterAutospacing="1" w:line="240" w:lineRule="auto"/>
    </w:pPr>
    <w:rPr>
      <w:rFonts w:ascii="Times New Roman" w:eastAsia="Times New Roman" w:hAnsi="Times New Roman" w:cs="Times New Roman"/>
      <w:sz w:val="24"/>
      <w:szCs w:val="24"/>
      <w:lang w:eastAsia="ru-RU"/>
    </w:rPr>
  </w:style>
  <w:style w:type="paragraph" w:customStyle="1" w:styleId="2">
    <w:name w:val="Основной текст (2)"/>
    <w:basedOn w:val="a"/>
    <w:qFormat/>
    <w:pPr>
      <w:widowControl w:val="0"/>
      <w:shd w:val="clear" w:color="auto" w:fill="FFFFFF"/>
      <w:spacing w:after="0" w:line="317" w:lineRule="exact"/>
      <w:ind w:hanging="420"/>
    </w:pPr>
    <w:rPr>
      <w:rFonts w:ascii="Times New Roman" w:eastAsia="Times New Roman" w:hAnsi="Times New Roman"/>
      <w:sz w:val="28"/>
      <w:szCs w:val="28"/>
      <w:lang w:val="uk-UA" w:eastAsia="uk-UA"/>
    </w:rPr>
  </w:style>
  <w:style w:type="paragraph" w:styleId="a9">
    <w:name w:val="List Paragraph"/>
    <w:aliases w:val="Bullet Points,Liste Paragraf,Listenabsatz1,Bullet List Paragraph,List Paragraph1,Level 1 Bullet,lp1,Dot pt,F5 List Paragraph,No Spacing1,List Paragraph Char Char Char,Indicator Text,Numbered Para 1,Colorful List - Accent 11,Bullet 1,列出段落,2"/>
    <w:basedOn w:val="a"/>
    <w:link w:val="aa"/>
    <w:uiPriority w:val="34"/>
    <w:qFormat/>
    <w:pPr>
      <w:ind w:left="720"/>
      <w:contextualSpacing/>
    </w:pPr>
  </w:style>
  <w:style w:type="numbering" w:customStyle="1" w:styleId="ab">
    <w:name w:val="Без маркерів"/>
    <w:uiPriority w:val="99"/>
    <w:semiHidden/>
    <w:unhideWhenUsed/>
    <w:qFormat/>
  </w:style>
  <w:style w:type="character" w:customStyle="1" w:styleId="aa">
    <w:name w:val="Абзац списку Знак"/>
    <w:aliases w:val="Bullet Points Знак,Liste Paragraf Знак,Listenabsatz1 Знак,Bullet List Paragraph Знак,List Paragraph1 Знак,Level 1 Bullet Знак,lp1 Знак,Dot pt Знак,F5 List Paragraph Знак,No Spacing1 Знак,List Paragraph Char Char Char Знак,Bullet 1 Знак"/>
    <w:link w:val="a9"/>
    <w:uiPriority w:val="34"/>
    <w:qFormat/>
    <w:locked/>
    <w:rsid w:val="00B1282D"/>
  </w:style>
  <w:style w:type="paragraph" w:styleId="ac">
    <w:name w:val="Balloon Text"/>
    <w:basedOn w:val="a"/>
    <w:link w:val="ad"/>
    <w:uiPriority w:val="99"/>
    <w:semiHidden/>
    <w:unhideWhenUsed/>
    <w:rsid w:val="00291456"/>
    <w:pPr>
      <w:spacing w:after="0" w:line="240" w:lineRule="auto"/>
    </w:pPr>
    <w:rPr>
      <w:rFonts w:ascii="Segoe UI" w:hAnsi="Segoe UI" w:cs="Segoe UI"/>
      <w:sz w:val="18"/>
      <w:szCs w:val="18"/>
    </w:rPr>
  </w:style>
  <w:style w:type="character" w:customStyle="1" w:styleId="ad">
    <w:name w:val="Текст у виносці Знак"/>
    <w:basedOn w:val="a0"/>
    <w:link w:val="ac"/>
    <w:uiPriority w:val="99"/>
    <w:semiHidden/>
    <w:rsid w:val="00291456"/>
    <w:rPr>
      <w:rFonts w:ascii="Segoe UI" w:hAnsi="Segoe UI" w:cs="Segoe UI"/>
      <w:sz w:val="18"/>
      <w:szCs w:val="18"/>
    </w:rPr>
  </w:style>
  <w:style w:type="character" w:customStyle="1" w:styleId="1">
    <w:name w:val="Основной шрифт абзаца1"/>
    <w:rsid w:val="0078607D"/>
  </w:style>
  <w:style w:type="character" w:customStyle="1" w:styleId="ae">
    <w:name w:val="Колонтитул"/>
    <w:basedOn w:val="a0"/>
    <w:rsid w:val="0078607D"/>
    <w:rPr>
      <w:rFonts w:ascii="Times New Roman" w:eastAsia="Times New Roman" w:hAnsi="Times New Roman" w:cs="Times New Roman"/>
      <w:b/>
      <w:bCs/>
      <w:i w:val="0"/>
      <w:iCs w:val="0"/>
      <w:smallCaps w:val="0"/>
      <w:strike w:val="0"/>
      <w:color w:val="000000"/>
      <w:spacing w:val="0"/>
      <w:w w:val="100"/>
      <w:position w:val="0"/>
      <w:sz w:val="28"/>
      <w:szCs w:val="28"/>
      <w:u w:val="none"/>
      <w:lang w:val="uk-UA" w:eastAsia="uk-UA" w:bidi="uk-UA"/>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rgbClr val="000000"/>
      </a:dk1>
      <a:lt1>
        <a:srgbClr val="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majorFont>
      <a:minorFont>
        <a:latin typeface="Calibri" panose="020F0502020204030204"/>
        <a:ea typeface=""/>
        <a:cs typeface=""/>
      </a:minorFont>
    </a:fontScheme>
    <a:fmtScheme>
      <a:fillStyleLst>
        <a:solidFill>
          <a:schemeClr val="phClr"/>
        </a:solidFill>
        <a:gradFill>
          <a:gsLst>
            <a:gs pos="0">
              <a:schemeClr val="phClr">
                <a:lumMod val="110000"/>
                <a:tint val="67000"/>
              </a:schemeClr>
            </a:gs>
            <a:gs pos="50000">
              <a:schemeClr val="phClr">
                <a:lumMod val="105000"/>
                <a:tint val="73000"/>
              </a:schemeClr>
            </a:gs>
            <a:gs pos="100000">
              <a:schemeClr val="phClr">
                <a:lumMod val="105000"/>
                <a:tint val="81000"/>
              </a:schemeClr>
            </a:gs>
          </a:gsLst>
          <a:lin ang="5400000" scaled="0"/>
          <a:tileRect/>
        </a:gradFill>
        <a:gradFill>
          <a:gsLst>
            <a:gs pos="0">
              <a:schemeClr val="phClr">
                <a:lumMod val="102000"/>
                <a:tint val="94000"/>
              </a:schemeClr>
            </a:gs>
            <a:gs pos="50000">
              <a:schemeClr val="phClr">
                <a:lumMod val="100000"/>
                <a:shade val="100000"/>
              </a:schemeClr>
            </a:gs>
            <a:gs pos="100000">
              <a:schemeClr val="phClr">
                <a:lumMod val="99000"/>
                <a:shade val="78000"/>
              </a:schemeClr>
            </a:gs>
          </a:gsLst>
          <a:lin ang="5400000" scaled="0"/>
          <a:tileRect/>
        </a:gradFill>
      </a:fillStyleLst>
      <a:lnStyleLst>
        <a:ln w="6350" cap="flat" cmpd="sng" algn="ctr">
          <a:prstDash val="solid"/>
          <a:miter lim="800000"/>
        </a:ln>
        <a:ln w="12700" cap="flat" cmpd="sng" algn="ctr">
          <a:prstDash val="solid"/>
          <a:miter lim="800000"/>
        </a:ln>
        <a:ln w="19050" cap="flat" cmpd="sng" algn="ctr">
          <a:prstDash val="solid"/>
          <a:miter lim="800000"/>
        </a:ln>
      </a:lnStyleLst>
      <a:effectStyleLst>
        <a:effectStyle>
          <a:effectLst/>
        </a:effectStyle>
        <a:effectStyle>
          <a:effectLst/>
        </a:effectStyle>
        <a:effectStyle>
          <a:effectLst/>
        </a:effectStyle>
      </a:effectStyleLst>
      <a:bgFillStyleLst>
        <a:solidFill>
          <a:schemeClr val="phClr"/>
        </a:solidFill>
        <a:solidFill>
          <a:schemeClr val="phClr">
            <a:tint val="95000"/>
          </a:schemeClr>
        </a:solidFill>
        <a:gradFill>
          <a:gsLst>
            <a:gs pos="0">
              <a:schemeClr val="phClr">
                <a:tint val="93000"/>
                <a:shade val="98000"/>
                <a:lumMod val="102000"/>
              </a:schemeClr>
            </a:gs>
            <a:gs pos="50000">
              <a:schemeClr val="phClr">
                <a:tint val="98000"/>
                <a:shade val="90000"/>
                <a:lumMod val="103000"/>
              </a:schemeClr>
            </a:gs>
            <a:gs pos="100000">
              <a:schemeClr val="phClr">
                <a:shade val="63000"/>
              </a:schemeClr>
            </a:gs>
          </a:gsLst>
          <a:lin ang="5400000" scaled="0"/>
          <a:tileRect/>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454</TotalTime>
  <Pages>3</Pages>
  <Words>3956</Words>
  <Characters>2255</Characters>
  <Application>Microsoft Office Word</Application>
  <DocSecurity>0</DocSecurity>
  <Lines>18</Lines>
  <Paragraphs>12</Paragraphs>
  <ScaleCrop>false</ScaleCrop>
  <HeadingPairs>
    <vt:vector size="4" baseType="variant">
      <vt:variant>
        <vt:lpstr>Назва</vt:lpstr>
      </vt:variant>
      <vt:variant>
        <vt:i4>1</vt:i4>
      </vt:variant>
      <vt:variant>
        <vt:lpstr>Название</vt:lpstr>
      </vt:variant>
      <vt:variant>
        <vt:i4>1</vt:i4>
      </vt:variant>
    </vt:vector>
  </HeadingPairs>
  <TitlesOfParts>
    <vt:vector size="2" baseType="lpstr">
      <vt:lpstr/>
      <vt:lpstr/>
    </vt:vector>
  </TitlesOfParts>
  <Company/>
  <LinksUpToDate>false</LinksUpToDate>
  <CharactersWithSpaces>6199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dc:description/>
  <cp:lastModifiedBy>Worker_1</cp:lastModifiedBy>
  <cp:revision>77</cp:revision>
  <cp:lastPrinted>2026-07-28T07:50:00Z</cp:lastPrinted>
  <dcterms:created xsi:type="dcterms:W3CDTF">2024-06-27T07:02:00Z</dcterms:created>
  <dcterms:modified xsi:type="dcterms:W3CDTF">2026-07-30T06:02:00Z</dcterms:modified>
  <dc:language>uk-UA</dc:language>
</cp:coreProperties>
</file>