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45F56" w14:textId="58A3DDB8" w:rsidR="00645202" w:rsidRPr="00D60E9F" w:rsidRDefault="00645202" w:rsidP="006452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370CCAF" w14:textId="368FD7B2" w:rsidR="00645202" w:rsidRPr="00D60E9F" w:rsidRDefault="00BF2833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752A001" wp14:editId="47D1261F">
            <wp:extent cx="457200" cy="64198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95254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ФОНТАНСЬКА СІЛЬСЬКА РАДА</w:t>
      </w:r>
    </w:p>
    <w:p w14:paraId="68884AFD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ОДЕСЬКОГО РАЙОНУ ОДЕСЬКОЇ ОБЛАСТІ</w:t>
      </w:r>
    </w:p>
    <w:p w14:paraId="74F7B71E" w14:textId="77777777" w:rsidR="00231D4C" w:rsidRPr="00231D4C" w:rsidRDefault="00231D4C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</w:p>
    <w:p w14:paraId="6F080740" w14:textId="3F77E0CC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 С Е С І Ї</w:t>
      </w:r>
    </w:p>
    <w:p w14:paraId="220B10D9" w14:textId="77777777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VIII скликання</w:t>
      </w:r>
    </w:p>
    <w:p w14:paraId="46CC1810" w14:textId="77777777" w:rsidR="00231D4C" w:rsidRPr="00231D4C" w:rsidRDefault="00827349" w:rsidP="00AE3BFB">
      <w:pPr>
        <w:numPr>
          <w:ilvl w:val="0"/>
          <w:numId w:val="7"/>
        </w:numPr>
        <w:suppressAutoHyphens/>
        <w:spacing w:after="0" w:line="240" w:lineRule="auto"/>
        <w:ind w:left="4536"/>
        <w:jc w:val="both"/>
        <w:rPr>
          <w:lang w:val="uk-U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  <w:t xml:space="preserve">                </w:t>
      </w:r>
    </w:p>
    <w:p w14:paraId="6BD1C038" w14:textId="5720CF1A" w:rsidR="002F5D92" w:rsidRDefault="002F5D92" w:rsidP="002F5D92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  <w:t xml:space="preserve">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від “</w:t>
      </w:r>
      <w:r>
        <w:rPr>
          <w:rFonts w:ascii="Times New Roman" w:hAnsi="Times New Roman"/>
          <w:bCs/>
          <w:sz w:val="28"/>
          <w:szCs w:val="28"/>
          <w:lang w:val="uk-UA"/>
        </w:rPr>
        <w:t>19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bCs/>
          <w:sz w:val="28"/>
          <w:szCs w:val="28"/>
          <w:lang w:val="uk-UA"/>
        </w:rPr>
        <w:t>серпня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 2026 року                             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/>
        </w:rPr>
        <w:t>4018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VІІІ</w:t>
      </w:r>
    </w:p>
    <w:p w14:paraId="0497112A" w14:textId="1507EB12" w:rsidR="00231D4C" w:rsidRDefault="00231D4C" w:rsidP="002F5D92">
      <w:pPr>
        <w:numPr>
          <w:ilvl w:val="0"/>
          <w:numId w:val="7"/>
        </w:numPr>
        <w:suppressAutoHyphens/>
        <w:spacing w:after="0" w:line="240" w:lineRule="auto"/>
        <w:ind w:left="453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4FEE368" w14:textId="199F3C88" w:rsidR="00645202" w:rsidRDefault="00827349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внесення змін </w:t>
      </w:r>
      <w:r w:rsidR="00D95A2E">
        <w:rPr>
          <w:rFonts w:ascii="Times New Roman" w:hAnsi="Times New Roman"/>
          <w:b/>
          <w:sz w:val="28"/>
          <w:szCs w:val="28"/>
          <w:lang w:val="uk-UA" w:eastAsia="ru-RU"/>
        </w:rPr>
        <w:t xml:space="preserve">та доповнень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до рішення сесії Фонтанської сільської ради №3538-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 22.12.2025 року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рограми розвитку, будівництва, ремонту та життєзабезпечення об</w:t>
      </w:r>
      <w:r w:rsidRPr="00827349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єктів житлово-комунального господарства Фонтанської сільської територіальної громади Одеського району Одеської області на 2026-2030 роки»</w:t>
      </w:r>
    </w:p>
    <w:p w14:paraId="0CE1FC4F" w14:textId="77777777" w:rsidR="00231D4C" w:rsidRDefault="00231D4C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CD272F" w14:textId="2A0E2C49" w:rsidR="00827349" w:rsidRPr="00F54DB9" w:rsidRDefault="00827349" w:rsidP="00F54D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необхідність внесення змін та доповнень до рішення Фонтанської сільської ради від 22.12.2025 року №3538-</w:t>
      </w:r>
      <w:r w:rsidRPr="00827349">
        <w:rPr>
          <w:rFonts w:ascii="Times New Roman" w:hAnsi="Times New Roman" w:cs="Times New Roman"/>
          <w:sz w:val="28"/>
          <w:szCs w:val="28"/>
        </w:rPr>
        <w:t>VIII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AF0" w:rsidRPr="00FC2AF0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FC2AF0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Одеської області на 2026-2030 роки»</w:t>
      </w:r>
      <w:r w:rsidR="00231D4C" w:rsidRPr="00FC2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 xml:space="preserve">та внесеними змінами </w:t>
      </w:r>
      <w:r w:rsidR="001C49D2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>від 19.01.2026 року №3658</w:t>
      </w:r>
      <w:r w:rsidR="00231D4C" w:rsidRPr="008273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31D4C" w:rsidRPr="00827349">
        <w:rPr>
          <w:rFonts w:ascii="Times New Roman" w:hAnsi="Times New Roman" w:cs="Times New Roman"/>
          <w:sz w:val="28"/>
          <w:szCs w:val="28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, від 20.02.2026 року №3692-</w:t>
      </w:r>
      <w:r w:rsidR="008E716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>від 16.04.2026 року №3783-</w:t>
      </w:r>
      <w:r w:rsidR="001D5F2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92912">
        <w:rPr>
          <w:rFonts w:ascii="Times New Roman" w:hAnsi="Times New Roman" w:cs="Times New Roman"/>
          <w:sz w:val="28"/>
          <w:szCs w:val="28"/>
          <w:lang w:val="uk-UA"/>
        </w:rPr>
        <w:t>, від 07.05.2026 року №3844-</w:t>
      </w:r>
      <w:r w:rsidR="0099291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>від 25.05.2026 року №3886-</w:t>
      </w:r>
      <w:r w:rsidR="00E756C7" w:rsidRPr="00E75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834C4">
        <w:rPr>
          <w:rFonts w:ascii="Times New Roman" w:hAnsi="Times New Roman" w:cs="Times New Roman"/>
          <w:sz w:val="28"/>
          <w:szCs w:val="28"/>
          <w:lang w:val="uk-UA"/>
        </w:rPr>
        <w:t>, від 14.07.2026 року №3998-</w:t>
      </w:r>
      <w:r w:rsidR="003834C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54DB9">
        <w:rPr>
          <w:rFonts w:ascii="Times New Roman" w:hAnsi="Times New Roman" w:cs="Times New Roman"/>
          <w:sz w:val="28"/>
          <w:szCs w:val="28"/>
          <w:lang w:val="uk-UA"/>
        </w:rPr>
        <w:t>, від 29.07.2026 року №4014</w:t>
      </w:r>
      <w:r w:rsidR="00F54DB9" w:rsidRPr="00F54D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4DB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54DB9" w:rsidRPr="00F54D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4DB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54DB9" w:rsidRPr="00F54D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Указ Президента України від 24 лютого 2022 року №64/2022 «Про введення воєнного стану в Україні» зі змінами, керуючись с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т. 91 Бюджетного кодексу України та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26, ч.1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59 Закону України «Про місцеве самоврядування в Україні», Фонтанська сільська рада Одеського району Одеської області,-</w:t>
      </w:r>
    </w:p>
    <w:p w14:paraId="64886101" w14:textId="77777777" w:rsidR="00645202" w:rsidRPr="00D60E9F" w:rsidRDefault="00645202" w:rsidP="0064520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 w:eastAsia="ru-RU"/>
        </w:rPr>
      </w:pPr>
    </w:p>
    <w:p w14:paraId="5EFE51F5" w14:textId="14DAB9B0" w:rsidR="00645202" w:rsidRDefault="00827349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ВИРІШИЛА</w:t>
      </w:r>
      <w:r w:rsidR="00645202" w:rsidRPr="00D60E9F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:</w:t>
      </w:r>
    </w:p>
    <w:p w14:paraId="26124AE3" w14:textId="77777777" w:rsidR="00231D4C" w:rsidRPr="00D60E9F" w:rsidRDefault="00231D4C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</w:p>
    <w:p w14:paraId="2CCB2952" w14:textId="4EFC13FE" w:rsidR="00231D4C" w:rsidRPr="00866A08" w:rsidRDefault="00231D4C" w:rsidP="00FC2AF0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6452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>нес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ти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змін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и та доповнення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до рішення сесії Фонтанської сільської ради №3538-</w:t>
      </w:r>
      <w:r w:rsidR="00D95A2E" w:rsidRPr="00D95A2E">
        <w:rPr>
          <w:rFonts w:ascii="Times New Roman" w:hAnsi="Times New Roman"/>
          <w:sz w:val="28"/>
          <w:szCs w:val="28"/>
          <w:lang w:val="en-US" w:eastAsia="ru-RU"/>
        </w:rPr>
        <w:t>VIII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від 22.12.2025 року «</w:t>
      </w:r>
      <w:r w:rsidR="00D95A2E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D95A2E"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</w:t>
      </w:r>
      <w:r w:rsidR="00904C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викласти у новій редакції:</w:t>
      </w:r>
    </w:p>
    <w:p w14:paraId="08FCF5C0" w14:textId="0759C579" w:rsidR="00231D4C" w:rsidRPr="00866A08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866A08">
        <w:rPr>
          <w:rFonts w:ascii="Times New Roman" w:hAnsi="Times New Roman"/>
          <w:color w:val="000000"/>
          <w:sz w:val="28"/>
          <w:szCs w:val="28"/>
          <w:lang w:val="uk-UA"/>
        </w:rPr>
        <w:t xml:space="preserve">1.1. Паспорт </w:t>
      </w:r>
      <w:r w:rsidRPr="00866A08">
        <w:rPr>
          <w:rStyle w:val="1"/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 xml:space="preserve">Програми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 xml:space="preserve">№1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проєкту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рішення сесії додається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66A08">
        <w:rPr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>;</w:t>
      </w:r>
    </w:p>
    <w:p w14:paraId="6B6C7ABF" w14:textId="1BEA8AA8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</w:t>
      </w:r>
      <w:r w:rsidRPr="00E17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Напрями діяльності і заходи реалізації </w:t>
      </w:r>
      <w:r w:rsidR="00FC2AF0"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BADF3D6" w14:textId="3ED45F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524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Показники результативності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B703BBA" w14:textId="77777777" w:rsidR="00231D4C" w:rsidRP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</w:rPr>
      </w:pPr>
      <w:r w:rsidRPr="00E17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</w:rPr>
        <w:t xml:space="preserve"> новій редакції </w:t>
      </w:r>
      <w:r w:rsidRPr="00231D4C">
        <w:rPr>
          <w:rStyle w:val="a9"/>
          <w:rFonts w:eastAsia="Calibri"/>
          <w:b w:val="0"/>
        </w:rPr>
        <w:t>Ресурсне забезпечення</w:t>
      </w:r>
    </w:p>
    <w:p w14:paraId="3BB00006" w14:textId="60B93C01" w:rsid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№3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9FDBB85" w14:textId="6B4F34BC" w:rsidR="00231D4C" w:rsidRPr="00836527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Всі інші положення рішення Фонтанської сільської ради 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>від 22.12.2025 року №3538-</w:t>
      </w:r>
      <w:r w:rsidR="00FC2AF0" w:rsidRPr="00827349">
        <w:rPr>
          <w:rFonts w:ascii="Times New Roman" w:hAnsi="Times New Roman" w:cs="Times New Roman"/>
          <w:sz w:val="28"/>
          <w:szCs w:val="28"/>
        </w:rPr>
        <w:t>VIII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8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 w:rsidRPr="00836527">
        <w:rPr>
          <w:rFonts w:ascii="Times New Roman" w:eastAsia="Calibri" w:hAnsi="Times New Roman" w:cs="Times New Roman"/>
          <w:sz w:val="28"/>
          <w:szCs w:val="28"/>
          <w:lang w:val="uk-UA"/>
        </w:rPr>
        <w:t>залишити без змін.</w:t>
      </w:r>
    </w:p>
    <w:p w14:paraId="460FD93F" w14:textId="64EDFB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3. Контроль за виконанням даного рішення покласти на постійні комісії з питань фінансів, бюджету, планування соціально-економічного розвитку, інвестицій та міжнародного співроб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іт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ництва, з питань комунальної власності, житлово-комунального господарства, енергозбереження та транспорту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5B606B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44A22A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5735DA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4E42508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E4DB580" w14:textId="77777777" w:rsidR="002F5D92" w:rsidRPr="003958E5" w:rsidRDefault="002F5D92" w:rsidP="002F5D92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p w14:paraId="173D885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35BB6E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36AE1BB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2CF4CE5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71E01E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54EA46F4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04AB76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F2671B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0E85580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23E2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B7ABE1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01A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94CD197" w14:textId="77777777" w:rsidR="00D95A2E" w:rsidRDefault="00D95A2E" w:rsidP="00D95A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7A23D506" w14:textId="77777777" w:rsidR="00645202" w:rsidRDefault="00645202" w:rsidP="00645202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B0474F" w14:textId="77777777" w:rsidR="00645202" w:rsidRPr="00D60E9F" w:rsidRDefault="00645202" w:rsidP="00645202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A5EBD5" w14:textId="77777777" w:rsidR="00D95A2E" w:rsidRDefault="00D95A2E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264CBF27" w14:textId="77777777" w:rsidR="00D95A2E" w:rsidRDefault="00D95A2E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CAD3BB9" w14:textId="1A4D030A" w:rsidR="00AB6F40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lastRenderedPageBreak/>
        <w:t xml:space="preserve">Додаток № 1 до 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проєкту </w:t>
      </w: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рішення </w:t>
      </w:r>
      <w:r w:rsidR="00AB6F40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сесії</w:t>
      </w:r>
    </w:p>
    <w:p w14:paraId="12A60F23" w14:textId="250C873F" w:rsidR="00645202" w:rsidRPr="005A4082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Фонтанської сільської ради</w:t>
      </w:r>
    </w:p>
    <w:p w14:paraId="079F6352" w14:textId="753FEC21" w:rsidR="00645202" w:rsidRPr="00175A6A" w:rsidRDefault="00992912" w:rsidP="00992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від </w:t>
      </w:r>
      <w:r w:rsidR="002F5D9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19.08.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202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6</w:t>
      </w:r>
      <w:r w:rsidR="006452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№</w:t>
      </w:r>
      <w:r w:rsidR="002F5D9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4018-</w:t>
      </w:r>
      <w:r w:rsidR="002F5D92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>VIII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</w:t>
      </w: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</w:t>
      </w:r>
    </w:p>
    <w:p w14:paraId="08B1FDB6" w14:textId="77777777" w:rsidR="00645202" w:rsidRPr="00AF71AC" w:rsidRDefault="00645202" w:rsidP="00645202">
      <w:pPr>
        <w:jc w:val="right"/>
        <w:rPr>
          <w:sz w:val="24"/>
          <w:szCs w:val="24"/>
          <w:lang w:val="uk-UA"/>
        </w:rPr>
      </w:pPr>
    </w:p>
    <w:p w14:paraId="2F5ED615" w14:textId="4BBA7391" w:rsidR="00645202" w:rsidRPr="00AF71AC" w:rsidRDefault="00645202" w:rsidP="0064520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2026 -2030 р</w:t>
      </w:r>
      <w:r w:rsidR="00B270C8">
        <w:rPr>
          <w:rFonts w:ascii="Times New Roman" w:hAnsi="Times New Roman" w:cs="Times New Roman"/>
          <w:b/>
          <w:sz w:val="24"/>
          <w:szCs w:val="24"/>
          <w:lang w:val="uk-UA"/>
        </w:rPr>
        <w:t>оки</w:t>
      </w: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6447A87C" w14:textId="77777777" w:rsidR="00645202" w:rsidRPr="00AF71AC" w:rsidRDefault="00645202" w:rsidP="0064520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AF71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 </w:t>
      </w:r>
      <w:r w:rsidRPr="00AF71AC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Паспорт Програми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739"/>
        <w:gridCol w:w="6293"/>
      </w:tblGrid>
      <w:tr w:rsidR="00645202" w:rsidRPr="00AF71AC" w14:paraId="316BDDB8" w14:textId="77777777" w:rsidTr="00DF36DC">
        <w:trPr>
          <w:trHeight w:hRule="exact" w:val="9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9A7A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E16B6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Назва Програми</w:t>
            </w:r>
          </w:p>
          <w:p w14:paraId="0609F62C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5B659" w14:textId="77777777" w:rsidR="00645202" w:rsidRPr="005A4082" w:rsidRDefault="00645202" w:rsidP="00DF36DC">
            <w:pPr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</w:t>
            </w:r>
            <w:r w:rsidRPr="005A4082">
              <w:rPr>
                <w:rFonts w:ascii="Times New Roman" w:hAnsi="Times New Roman" w:cs="Times New Roman"/>
                <w:sz w:val="18"/>
                <w:szCs w:val="18"/>
              </w:rPr>
              <w:t xml:space="preserve">-2030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роки</w:t>
            </w:r>
          </w:p>
          <w:p w14:paraId="72A14F4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6CB843A" w14:textId="77777777" w:rsidTr="00DF36DC">
        <w:trPr>
          <w:trHeight w:hRule="exact" w:val="6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9DDC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2.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B55F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left="34" w:right="132"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Ініціатор розроблення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BDD0B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014BDF8B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64C0E2F7" w14:textId="77777777" w:rsidTr="00DF36DC">
        <w:trPr>
          <w:trHeight w:hRule="exact" w:val="7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C8FC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3.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450B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Головний розробник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8146E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2894850C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7559B27A" w14:textId="77777777" w:rsidTr="00DF36DC">
        <w:trPr>
          <w:trHeight w:hRule="exact" w:val="57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141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4.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09C7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 розробники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E50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</w:t>
            </w:r>
          </w:p>
          <w:p w14:paraId="4F907EB5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40DA884D" w14:textId="77777777" w:rsidTr="00DF36DC">
        <w:trPr>
          <w:trHeight w:hRule="exact" w:val="56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F287" w14:textId="77777777" w:rsidR="00645202" w:rsidRPr="005A4082" w:rsidRDefault="00645202" w:rsidP="00DF36DC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2pt"/>
                <w:sz w:val="18"/>
                <w:szCs w:val="18"/>
              </w:rPr>
              <w:t>5</w:t>
            </w:r>
            <w:r w:rsidRPr="005A4082">
              <w:rPr>
                <w:rStyle w:val="2Cambria11pt"/>
                <w:sz w:val="18"/>
                <w:szCs w:val="18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4D06D" w14:textId="77777777" w:rsidR="00645202" w:rsidRPr="005A4082" w:rsidRDefault="00645202" w:rsidP="00DF36DC">
            <w:pPr>
              <w:pStyle w:val="20"/>
              <w:shd w:val="clear" w:color="auto" w:fill="auto"/>
              <w:spacing w:line="269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Відповідальний виконавець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CC5F6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Фонтанська сільська рада Одеського району Одеської області</w:t>
            </w:r>
          </w:p>
          <w:p w14:paraId="7003121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72C7C245" w14:textId="77777777" w:rsidTr="00DF36DC">
        <w:trPr>
          <w:trHeight w:hRule="exact"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BBA6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6.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BDA3D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Співвиконавці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02C8D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області,</w:t>
            </w: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 захисту та взаємодії з правоохоронними органами,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 сільської ради Одеського району Одеської області</w:t>
            </w:r>
          </w:p>
          <w:p w14:paraId="520A079F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D335E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120C54B5" w14:textId="77777777" w:rsidTr="00DF36DC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4CBB9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7.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5F62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Термін реалізації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111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2026-2030 роки</w:t>
            </w:r>
          </w:p>
        </w:tc>
      </w:tr>
      <w:tr w:rsidR="00645202" w:rsidRPr="00AF71AC" w14:paraId="3492698F" w14:textId="77777777" w:rsidTr="00DF36DC">
        <w:trPr>
          <w:trHeight w:hRule="exact" w:val="11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A63D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8.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42E6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Мета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416F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Здійснення заходів щодо підвищення ефективності та надійності  функціонування житлово-комунального господарства, забезпечення  сталого розвитку для задоволення потреб населення і господарського комплексу в житлово-комунальних послугах відповідно до встановлених нормативів  і національних стандартів</w:t>
            </w:r>
          </w:p>
        </w:tc>
      </w:tr>
      <w:tr w:rsidR="00645202" w:rsidRPr="00AF71AC" w14:paraId="49AF8A19" w14:textId="77777777" w:rsidTr="00DF36DC">
        <w:trPr>
          <w:trHeight w:hRule="exact" w:val="19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86CA3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9.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9C9350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Загальний обсяг фінансових ресурсів, необхідних для</w:t>
            </w:r>
            <w:r w:rsidRPr="005A4082">
              <w:rPr>
                <w:rStyle w:val="211pt"/>
                <w:sz w:val="18"/>
                <w:szCs w:val="18"/>
              </w:rPr>
              <w:br/>
              <w:t>реалізації Програми, всього:</w:t>
            </w:r>
            <w:r w:rsidRPr="005A4082">
              <w:rPr>
                <w:rStyle w:val="211pt"/>
                <w:sz w:val="18"/>
                <w:szCs w:val="18"/>
              </w:rPr>
              <w:br/>
              <w:t>в тому числі:</w:t>
            </w:r>
          </w:p>
          <w:p w14:paraId="0BCC45B3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сільського бюджету</w:t>
            </w:r>
          </w:p>
          <w:p w14:paraId="369A8B24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державного бюджету</w:t>
            </w:r>
          </w:p>
          <w:p w14:paraId="61D8B6DF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кошти позабюджетних джерел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C7E33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8B247A9" w14:textId="19876341" w:rsidR="00645202" w:rsidRPr="00F54DB9" w:rsidRDefault="00E207B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119 602 468</w:t>
            </w:r>
            <w:r w:rsidR="00D7231F" w:rsidRPr="00F54DB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45202" w:rsidRPr="00F54DB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грн.</w:t>
            </w:r>
          </w:p>
          <w:p w14:paraId="6A741621" w14:textId="77777777" w:rsidR="00645202" w:rsidRPr="00F54DB9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281D406" w14:textId="6E346C2B" w:rsidR="00645202" w:rsidRPr="005A4082" w:rsidRDefault="00E207B2" w:rsidP="002F5D92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119 602 468</w:t>
            </w:r>
            <w:bookmarkStart w:id="0" w:name="_GoBack"/>
            <w:bookmarkEnd w:id="0"/>
            <w:r w:rsidR="00645202" w:rsidRPr="00F54DB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грн.</w:t>
            </w:r>
          </w:p>
        </w:tc>
      </w:tr>
      <w:tr w:rsidR="00645202" w:rsidRPr="00AF71AC" w14:paraId="50665B90" w14:textId="77777777" w:rsidTr="00DF36DC">
        <w:trPr>
          <w:trHeight w:hRule="exact" w:val="21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1C97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10.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A7F52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Очікувані результати виконання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34354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поліпшення санітарного та естетичного стану населених пунктів  Фонтанської сільської ради (ОТГ);збільшення терміну придатності елементів благоустрою, зовнішнього освітлення та інших об’єктів благоустрою за рахунок виконання робіт з капітального, поточного ремонту та послуг із технічного обслуговування; поліпшення якості послуг з зовнішнього освітлення та запровадження енергозберігаючих технологій;</w:t>
            </w:r>
          </w:p>
          <w:p w14:paraId="369AE5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забезпечення належних умов для проживання та відпочинку мешканців та гостей громади; своєчасність та ефективність виконання робіт з житлово-комунального господарства та благоустрою на території Фонтанської сільської ради (ОТГ);</w:t>
            </w:r>
          </w:p>
          <w:p w14:paraId="6F70AB3E" w14:textId="77777777" w:rsidR="00645202" w:rsidRPr="005A4082" w:rsidRDefault="00645202" w:rsidP="00DF36DC">
            <w:pPr>
              <w:pStyle w:val="a4"/>
              <w:suppressAutoHyphens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2482077" w14:textId="77777777" w:rsidTr="00DF36DC">
        <w:trPr>
          <w:trHeight w:hRule="exact" w:val="12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38ED7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B7452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Ключові показники ефективності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A39B2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Консолідація та спрямування дій сільської ради, виконавчого комітету, комунальних підприємств Фонтанської сільської ради на створення дієвої системи управління та сприятливого середовища для формування ефективного результату роботи на території громади.</w:t>
            </w:r>
          </w:p>
          <w:p w14:paraId="1E942C38" w14:textId="77777777" w:rsidR="00645202" w:rsidRPr="005A4082" w:rsidRDefault="00645202" w:rsidP="00DF36DC">
            <w:pPr>
              <w:tabs>
                <w:tab w:val="left" w:pos="6452"/>
              </w:tabs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5712FE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</w:tbl>
    <w:p w14:paraId="6A987B43" w14:textId="77777777" w:rsidR="002F5D92" w:rsidRDefault="002F5D92" w:rsidP="002F5D92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7BC79162" w14:textId="631A2DFE" w:rsidR="0060533D" w:rsidRPr="00982768" w:rsidRDefault="002F5D92" w:rsidP="002F5D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sectPr w:rsidR="0060533D" w:rsidRPr="00982768" w:rsidSect="00932E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03"/>
    <w:multiLevelType w:val="hybridMultilevel"/>
    <w:tmpl w:val="681C9610"/>
    <w:lvl w:ilvl="0" w:tplc="787A7F7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6843FC"/>
    <w:multiLevelType w:val="hybridMultilevel"/>
    <w:tmpl w:val="7BE0BE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8F4"/>
    <w:multiLevelType w:val="multilevel"/>
    <w:tmpl w:val="ABF8E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D0F1072"/>
    <w:multiLevelType w:val="multilevel"/>
    <w:tmpl w:val="557A9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56E03"/>
    <w:multiLevelType w:val="hybridMultilevel"/>
    <w:tmpl w:val="59D0E4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60D6BA9"/>
    <w:multiLevelType w:val="hybridMultilevel"/>
    <w:tmpl w:val="AD506F40"/>
    <w:lvl w:ilvl="0" w:tplc="5E6EF8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51B9"/>
    <w:multiLevelType w:val="hybridMultilevel"/>
    <w:tmpl w:val="1FD20A4A"/>
    <w:lvl w:ilvl="0" w:tplc="93745F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3156B2"/>
    <w:multiLevelType w:val="hybridMultilevel"/>
    <w:tmpl w:val="979E2896"/>
    <w:lvl w:ilvl="0" w:tplc="50C4BE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A97085"/>
    <w:multiLevelType w:val="hybridMultilevel"/>
    <w:tmpl w:val="96D01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B0514"/>
    <w:multiLevelType w:val="hybridMultilevel"/>
    <w:tmpl w:val="40CC2B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00860"/>
    <w:multiLevelType w:val="hybridMultilevel"/>
    <w:tmpl w:val="9B7EC7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2EB1"/>
    <w:multiLevelType w:val="hybridMultilevel"/>
    <w:tmpl w:val="3B10569A"/>
    <w:lvl w:ilvl="0" w:tplc="13F4C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30D5F"/>
    <w:multiLevelType w:val="multilevel"/>
    <w:tmpl w:val="3086F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4A"/>
    <w:rsid w:val="00066E4A"/>
    <w:rsid w:val="00075949"/>
    <w:rsid w:val="000E2E1D"/>
    <w:rsid w:val="000F04EA"/>
    <w:rsid w:val="00137FA8"/>
    <w:rsid w:val="00140565"/>
    <w:rsid w:val="00142199"/>
    <w:rsid w:val="00147F3B"/>
    <w:rsid w:val="00151645"/>
    <w:rsid w:val="00163B69"/>
    <w:rsid w:val="00166469"/>
    <w:rsid w:val="00172985"/>
    <w:rsid w:val="00175A6A"/>
    <w:rsid w:val="001C49D2"/>
    <w:rsid w:val="001D5F2D"/>
    <w:rsid w:val="00212089"/>
    <w:rsid w:val="00217A5C"/>
    <w:rsid w:val="00225A5E"/>
    <w:rsid w:val="00231D4C"/>
    <w:rsid w:val="00285D24"/>
    <w:rsid w:val="002F5D92"/>
    <w:rsid w:val="00312F1C"/>
    <w:rsid w:val="003834C4"/>
    <w:rsid w:val="003E754A"/>
    <w:rsid w:val="004E0430"/>
    <w:rsid w:val="004E69AC"/>
    <w:rsid w:val="00506D4B"/>
    <w:rsid w:val="00513FFF"/>
    <w:rsid w:val="00585A55"/>
    <w:rsid w:val="00601B4B"/>
    <w:rsid w:val="0060533D"/>
    <w:rsid w:val="006136A2"/>
    <w:rsid w:val="00640106"/>
    <w:rsid w:val="00645202"/>
    <w:rsid w:val="0069469D"/>
    <w:rsid w:val="006B26C6"/>
    <w:rsid w:val="006E2487"/>
    <w:rsid w:val="0073289A"/>
    <w:rsid w:val="00740508"/>
    <w:rsid w:val="0074363B"/>
    <w:rsid w:val="00756888"/>
    <w:rsid w:val="00763D5A"/>
    <w:rsid w:val="00787B0B"/>
    <w:rsid w:val="00827349"/>
    <w:rsid w:val="008764EB"/>
    <w:rsid w:val="0089170C"/>
    <w:rsid w:val="008A7D9C"/>
    <w:rsid w:val="008B1CAD"/>
    <w:rsid w:val="008C6582"/>
    <w:rsid w:val="008E7165"/>
    <w:rsid w:val="00904CB7"/>
    <w:rsid w:val="0096528D"/>
    <w:rsid w:val="00982768"/>
    <w:rsid w:val="00982C4B"/>
    <w:rsid w:val="00992912"/>
    <w:rsid w:val="009B01BF"/>
    <w:rsid w:val="009C5B33"/>
    <w:rsid w:val="00A82A32"/>
    <w:rsid w:val="00A92536"/>
    <w:rsid w:val="00AB6F40"/>
    <w:rsid w:val="00AE3BFB"/>
    <w:rsid w:val="00AF6892"/>
    <w:rsid w:val="00B05672"/>
    <w:rsid w:val="00B270C8"/>
    <w:rsid w:val="00B35BAB"/>
    <w:rsid w:val="00BF2833"/>
    <w:rsid w:val="00C7735C"/>
    <w:rsid w:val="00CF3AC1"/>
    <w:rsid w:val="00D23F2B"/>
    <w:rsid w:val="00D7231F"/>
    <w:rsid w:val="00D95A2E"/>
    <w:rsid w:val="00DE22FD"/>
    <w:rsid w:val="00E207B2"/>
    <w:rsid w:val="00E31AF9"/>
    <w:rsid w:val="00E56F67"/>
    <w:rsid w:val="00E61FFF"/>
    <w:rsid w:val="00E70AED"/>
    <w:rsid w:val="00E756C7"/>
    <w:rsid w:val="00E809E7"/>
    <w:rsid w:val="00EE6AD1"/>
    <w:rsid w:val="00F14605"/>
    <w:rsid w:val="00F54DB9"/>
    <w:rsid w:val="00F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31C"/>
  <w15:chartTrackingRefBased/>
  <w15:docId w15:val="{29895FBB-AEED-4546-8270-D3890249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02"/>
    <w:pPr>
      <w:spacing w:after="0" w:line="240" w:lineRule="auto"/>
    </w:pPr>
  </w:style>
  <w:style w:type="paragraph" w:styleId="a4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列出段落,2"/>
    <w:basedOn w:val="a"/>
    <w:link w:val="a5"/>
    <w:uiPriority w:val="34"/>
    <w:qFormat/>
    <w:rsid w:val="00645202"/>
    <w:pPr>
      <w:ind w:left="720"/>
      <w:contextualSpacing/>
    </w:pPr>
  </w:style>
  <w:style w:type="paragraph" w:customStyle="1" w:styleId="3">
    <w:name w:val="Основной текст3"/>
    <w:basedOn w:val="a"/>
    <w:rsid w:val="00645202"/>
    <w:pPr>
      <w:shd w:val="clear" w:color="auto" w:fill="FFFFFF"/>
      <w:suppressAutoHyphens/>
      <w:autoSpaceDN w:val="0"/>
      <w:spacing w:after="600" w:line="240" w:lineRule="auto"/>
      <w:ind w:left="23" w:right="23" w:hanging="240"/>
      <w:jc w:val="center"/>
      <w:textAlignment w:val="baseline"/>
    </w:pPr>
    <w:rPr>
      <w:rFonts w:ascii="Times New Roman" w:eastAsia="Times New Roman" w:hAnsi="Times New Roman" w:cs="Times New Roman"/>
      <w:kern w:val="3"/>
      <w:sz w:val="26"/>
      <w:szCs w:val="26"/>
      <w:lang w:eastAsia="zh-CN"/>
    </w:rPr>
  </w:style>
  <w:style w:type="character" w:customStyle="1" w:styleId="2">
    <w:name w:val="Основной текст (2)_"/>
    <w:basedOn w:val="a0"/>
    <w:link w:val="20"/>
    <w:rsid w:val="00645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Cambria11pt">
    <w:name w:val="Основной текст (2) + Cambria;11 pt;Полужирный"/>
    <w:basedOn w:val="2"/>
    <w:rsid w:val="00645202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645202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у Знак"/>
    <w:aliases w:val="Bullet Points Знак,Liste Paragraf Знак,Listenabsatz1 Знак,Bullet List Paragraph Знак,List Paragraph1 Знак,Level 1 Bullet Знак,lp1 Знак,Dot pt Знак,F5 List Paragraph Знак,No Spacing1 Знак,List Paragraph Char Char Char Знак,Bullet 1 Знак"/>
    <w:link w:val="a4"/>
    <w:uiPriority w:val="34"/>
    <w:qFormat/>
    <w:locked/>
    <w:rsid w:val="00645202"/>
  </w:style>
  <w:style w:type="table" w:styleId="a6">
    <w:name w:val="Table Grid"/>
    <w:basedOn w:val="a1"/>
    <w:uiPriority w:val="39"/>
    <w:rsid w:val="009C5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85A55"/>
    <w:rPr>
      <w:rFonts w:ascii="Segoe UI" w:hAnsi="Segoe UI" w:cs="Segoe UI"/>
      <w:sz w:val="18"/>
      <w:szCs w:val="18"/>
    </w:rPr>
  </w:style>
  <w:style w:type="character" w:customStyle="1" w:styleId="1">
    <w:name w:val="Основной шрифт абзаца1"/>
    <w:rsid w:val="00231D4C"/>
  </w:style>
  <w:style w:type="character" w:customStyle="1" w:styleId="a9">
    <w:name w:val="Колонтитул"/>
    <w:basedOn w:val="a0"/>
    <w:rsid w:val="00231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70D37-ACBE-4A55-AE04-18734A21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4589</Words>
  <Characters>2616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Горецкий</dc:creator>
  <cp:keywords/>
  <dc:description/>
  <cp:lastModifiedBy>Worker_1</cp:lastModifiedBy>
  <cp:revision>91</cp:revision>
  <cp:lastPrinted>2026-08-03T12:50:00Z</cp:lastPrinted>
  <dcterms:created xsi:type="dcterms:W3CDTF">2025-12-17T10:48:00Z</dcterms:created>
  <dcterms:modified xsi:type="dcterms:W3CDTF">2026-08-25T06:11:00Z</dcterms:modified>
</cp:coreProperties>
</file>