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09B65" w14:textId="77777777" w:rsidR="00437266" w:rsidRPr="00D60E9F" w:rsidRDefault="00437266" w:rsidP="004372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9F0D22B" w14:textId="77777777" w:rsidR="005A7A5F" w:rsidRDefault="005A7A5F" w:rsidP="005A7A5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8"/>
          <w:szCs w:val="28"/>
          <w:lang w:val="uk-UA" w:eastAsia="zh-CN" w:bidi="hi-IN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2"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620B547E" wp14:editId="67B55F4E">
            <wp:simplePos x="0" y="0"/>
            <wp:positionH relativeFrom="margin">
              <wp:align>center</wp:align>
            </wp:positionH>
            <wp:positionV relativeFrom="paragraph">
              <wp:posOffset>-62865</wp:posOffset>
            </wp:positionV>
            <wp:extent cx="457200" cy="6419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BB8D84" w14:textId="77777777" w:rsidR="005A7A5F" w:rsidRDefault="005A7A5F" w:rsidP="005A7A5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8"/>
          <w:szCs w:val="28"/>
          <w:lang w:val="uk-UA" w:eastAsia="zh-CN" w:bidi="hi-IN"/>
        </w:rPr>
      </w:pPr>
    </w:p>
    <w:p w14:paraId="4430EF3F" w14:textId="77777777" w:rsidR="005A7A5F" w:rsidRDefault="005A7A5F" w:rsidP="005A7A5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8"/>
          <w:szCs w:val="28"/>
          <w:lang w:val="uk-UA" w:eastAsia="zh-CN" w:bidi="hi-IN"/>
        </w:rPr>
      </w:pPr>
      <w:bookmarkStart w:id="0" w:name="_Hlk104884270"/>
      <w:bookmarkEnd w:id="0"/>
    </w:p>
    <w:p w14:paraId="24572C1D" w14:textId="77777777" w:rsidR="005A7A5F" w:rsidRDefault="005A7A5F" w:rsidP="005A7A5F">
      <w:pPr>
        <w:widowControl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val="uk-UA" w:eastAsia="zh-CN" w:bidi="hi-I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val="uk-UA" w:eastAsia="zh-CN" w:bidi="hi-IN"/>
        </w:rPr>
        <w:t>ФОНТАНСЬКА СІЛЬСЬКА РАДА</w:t>
      </w:r>
    </w:p>
    <w:p w14:paraId="3F442169" w14:textId="77777777" w:rsidR="005A7A5F" w:rsidRDefault="005A7A5F" w:rsidP="005A7A5F">
      <w:pPr>
        <w:widowControl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val="uk-UA" w:eastAsia="zh-CN" w:bidi="hi-I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val="uk-UA" w:eastAsia="zh-CN" w:bidi="hi-IN"/>
        </w:rPr>
        <w:t>ОДЕСЬКОГО РАЙОНУ ОДЕСЬКОЇ ОБЛАСТІ</w:t>
      </w:r>
    </w:p>
    <w:p w14:paraId="33C2A0EC" w14:textId="77777777" w:rsidR="005A7A5F" w:rsidRPr="002B3306" w:rsidRDefault="005A7A5F" w:rsidP="005A7A5F">
      <w:pPr>
        <w:pStyle w:val="a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bookmarkStart w:id="1" w:name="_heading=h.c6005yu1crzf"/>
      <w:bookmarkStart w:id="2" w:name="_heading=h.wfqit1kvxjqi"/>
      <w:bookmarkStart w:id="3" w:name="_heading=h.4ev3wloa8z2"/>
      <w:bookmarkEnd w:id="1"/>
      <w:bookmarkEnd w:id="2"/>
      <w:bookmarkEnd w:id="3"/>
    </w:p>
    <w:p w14:paraId="4CA4472A" w14:textId="77777777" w:rsidR="005A7A5F" w:rsidRDefault="005A7A5F" w:rsidP="005A7A5F">
      <w:pPr>
        <w:pStyle w:val="a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>Р І Ш Е Н Н Я С Е С І Ї</w:t>
      </w:r>
    </w:p>
    <w:p w14:paraId="554AF065" w14:textId="77777777" w:rsidR="005A7A5F" w:rsidRDefault="005A7A5F" w:rsidP="005A7A5F">
      <w:pPr>
        <w:pStyle w:val="a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VIII скликання</w:t>
      </w:r>
    </w:p>
    <w:p w14:paraId="36F5403D" w14:textId="77777777" w:rsidR="005A7A5F" w:rsidRDefault="005A7A5F" w:rsidP="005A7A5F">
      <w:pPr>
        <w:spacing w:after="0" w:line="240" w:lineRule="auto"/>
        <w:ind w:left="5954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</w:p>
    <w:p w14:paraId="0FB975FD" w14:textId="2FE1821D" w:rsidR="00237873" w:rsidRDefault="00237873" w:rsidP="00237873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644C">
        <w:rPr>
          <w:rFonts w:ascii="Times New Roman" w:hAnsi="Times New Roman"/>
          <w:bCs/>
          <w:sz w:val="28"/>
          <w:szCs w:val="28"/>
          <w:lang w:val="uk-UA"/>
        </w:rPr>
        <w:t>від “</w:t>
      </w:r>
      <w:r>
        <w:rPr>
          <w:rFonts w:ascii="Times New Roman" w:hAnsi="Times New Roman"/>
          <w:bCs/>
          <w:sz w:val="28"/>
          <w:szCs w:val="28"/>
          <w:lang w:val="uk-UA"/>
        </w:rPr>
        <w:t>19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bCs/>
          <w:sz w:val="28"/>
          <w:szCs w:val="28"/>
          <w:lang w:val="uk-UA"/>
        </w:rPr>
        <w:t>серпня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2026 року                             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/>
        </w:rPr>
        <w:t>4028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VІІІ</w:t>
      </w:r>
    </w:p>
    <w:p w14:paraId="0A724746" w14:textId="77777777" w:rsidR="005A7A5F" w:rsidRDefault="005A7A5F" w:rsidP="00237873">
      <w:pPr>
        <w:numPr>
          <w:ilvl w:val="0"/>
          <w:numId w:val="9"/>
        </w:numPr>
        <w:suppressAutoHyphens/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3A5673B" w14:textId="0E58BAB6" w:rsidR="005A7A5F" w:rsidRDefault="005A7A5F" w:rsidP="00165421">
      <w:pPr>
        <w:tabs>
          <w:tab w:val="left" w:pos="3261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Про внесення змін та доповнень до рішення сесії Фонтанської сільської ради №</w:t>
      </w:r>
      <w:r w:rsidR="000273F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3537-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 22.12.2025 року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1975BA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ської області на 2026-2030 роки»</w:t>
      </w:r>
    </w:p>
    <w:p w14:paraId="6EBB66A2" w14:textId="19C8B3C6" w:rsidR="005A7A5F" w:rsidRPr="00D65ED0" w:rsidRDefault="005A7A5F" w:rsidP="005A7A5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BF9CF40" w14:textId="02C7333E" w:rsidR="00DC6167" w:rsidRDefault="00DC6167" w:rsidP="00DC6167">
      <w:pPr>
        <w:tabs>
          <w:tab w:val="left" w:pos="326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Враховуючи необхідність внесення змін та доповнень до рішення Фонтанської сільської ради від 22.12.2025 року №3537-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затвердження 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внесеними змінами до програми від 19.01.2026 року № 3666–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від 20.02.2026 року № 3694-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від 16.04.2026 року № 3784-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від 07.05.2026 року № 3845–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від 15.06.2026 року № 3952-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від 29.06.2026 року № 3979-</w:t>
      </w:r>
      <w:r w:rsidRPr="00DC616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="00274D1C">
        <w:rPr>
          <w:rFonts w:ascii="Times New Roman" w:hAnsi="Times New Roman"/>
          <w:sz w:val="28"/>
          <w:szCs w:val="28"/>
          <w:lang w:val="uk-UA"/>
        </w:rPr>
        <w:t>, від 14.07.2026 року №3990-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4D1C">
        <w:rPr>
          <w:rFonts w:ascii="Times New Roman" w:hAnsi="Times New Roman"/>
          <w:sz w:val="28"/>
          <w:szCs w:val="28"/>
          <w:lang w:val="en-US"/>
        </w:rPr>
        <w:t>VIII</w:t>
      </w:r>
      <w:r w:rsidR="00274D1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куруючись статтями 2-8, 19, 23, 28, 42-46, 47, 61, 64, 72, 91 Бюджетного кодексу України, статтями 59, 33, 36, 30, 34 Закону України «Про місцеве самоврядування в Україні», статтями 19, 20, 21 Цивільного кодексу України, статтями 15, 19, 68-69, 75-91 Закону України «Про охорону навколишнього природного середовища», Кодексом цивільного захисту України, Фонтанська сільська рада Одеського району Одеської області, - </w:t>
      </w:r>
    </w:p>
    <w:p w14:paraId="239934F5" w14:textId="77777777" w:rsidR="005A7A5F" w:rsidRDefault="005A7A5F" w:rsidP="0043726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0FEC7C52" w14:textId="6BCF8636" w:rsidR="00437266" w:rsidRPr="00D60E9F" w:rsidRDefault="005A7A5F" w:rsidP="0043726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ВИРІШИЛА</w:t>
      </w:r>
      <w:r w:rsidR="00437266" w:rsidRPr="00D60E9F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:</w:t>
      </w:r>
    </w:p>
    <w:p w14:paraId="7E6A1074" w14:textId="77777777" w:rsidR="00437266" w:rsidRPr="00D60E9F" w:rsidRDefault="00437266" w:rsidP="004372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  <w:lang w:val="uk-UA" w:eastAsia="ru-RU"/>
        </w:rPr>
      </w:pPr>
    </w:p>
    <w:p w14:paraId="27DFFCB3" w14:textId="46DF437E" w:rsidR="004D7B17" w:rsidRDefault="00437266" w:rsidP="004D7B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bookmarkStart w:id="4" w:name="_Hlk216882538"/>
      <w:r w:rsidR="005A7A5F" w:rsidRPr="00866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</w:t>
      </w:r>
      <w:r w:rsidR="005A7A5F" w:rsidRPr="00866A08">
        <w:rPr>
          <w:rFonts w:ascii="Times New Roman" w:hAnsi="Times New Roman"/>
          <w:sz w:val="28"/>
          <w:szCs w:val="28"/>
          <w:lang w:val="uk-UA"/>
        </w:rPr>
        <w:t xml:space="preserve">внесення змін та доповнень до рішення Фонтанської сільської ради від 22.12.2025 року </w:t>
      </w:r>
      <w:r w:rsidR="004D7B17">
        <w:rPr>
          <w:rFonts w:ascii="Times New Roman" w:hAnsi="Times New Roman"/>
          <w:sz w:val="28"/>
          <w:szCs w:val="28"/>
          <w:lang w:val="uk-UA"/>
        </w:rPr>
        <w:t>№3537-</w:t>
      </w:r>
      <w:r w:rsidR="004D7B17">
        <w:rPr>
          <w:rFonts w:ascii="Times New Roman" w:hAnsi="Times New Roman"/>
          <w:sz w:val="28"/>
          <w:szCs w:val="28"/>
        </w:rPr>
        <w:t>VIII</w:t>
      </w:r>
      <w:r w:rsidR="004D7B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B17" w:rsidRPr="005A7A5F">
        <w:rPr>
          <w:rFonts w:ascii="Times New Roman" w:hAnsi="Times New Roman" w:cs="Times New Roman"/>
          <w:sz w:val="28"/>
          <w:szCs w:val="28"/>
          <w:lang w:val="uk-UA"/>
        </w:rPr>
        <w:t>«Про затвердження 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 w:rsidR="004D7B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1233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CA0EA2"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A0E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EA2"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 w:rsidR="00CA0EA2"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="00CA0EA2"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 w:rsidR="005212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A0E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7A5F">
        <w:rPr>
          <w:rFonts w:ascii="Times New Roman" w:hAnsi="Times New Roman" w:cs="Times New Roman"/>
          <w:sz w:val="28"/>
          <w:szCs w:val="28"/>
          <w:lang w:val="uk-UA"/>
        </w:rPr>
        <w:t>та викласти у новій редакції:</w:t>
      </w:r>
      <w:r w:rsidR="004D7B17" w:rsidRPr="004D7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2AB019" w14:textId="1D38767B" w:rsidR="004D7B17" w:rsidRDefault="004D7B17" w:rsidP="004D7B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="00023412" w:rsidRPr="00866A08">
        <w:rPr>
          <w:rFonts w:ascii="Times New Roman" w:hAnsi="Times New Roman"/>
          <w:color w:val="000000"/>
          <w:sz w:val="28"/>
          <w:szCs w:val="28"/>
          <w:lang w:val="uk-UA"/>
        </w:rPr>
        <w:t xml:space="preserve">Паспорт </w:t>
      </w:r>
      <w:r w:rsidR="00023412" w:rsidRPr="00866A08">
        <w:rPr>
          <w:rStyle w:val="1"/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 xml:space="preserve">Програми </w:t>
      </w:r>
      <w:r w:rsidR="00CA0EA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5A7A5F">
        <w:rPr>
          <w:rFonts w:ascii="Times New Roman" w:hAnsi="Times New Roman" w:cs="Times New Roman"/>
          <w:sz w:val="28"/>
          <w:szCs w:val="28"/>
          <w:lang w:val="uk-UA"/>
        </w:rPr>
        <w:t xml:space="preserve">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</w:t>
      </w:r>
      <w:r w:rsidRPr="005A7A5F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територіальної громади Одеського району Одеської області на 2026-2030 роки»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23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23412"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23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412"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 w:rsidR="00023412"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="00023412"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 w:rsidR="000234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3412" w:rsidRPr="00866A08">
        <w:rPr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>;</w:t>
      </w:r>
      <w:r w:rsidRPr="004D7B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6E9CC6E5" w14:textId="2BA796A6" w:rsidR="00E07F7F" w:rsidRPr="00E1712B" w:rsidRDefault="00E07F7F" w:rsidP="00E07F7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Pr="00E1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Напрями діяльності і заходи реалізації </w:t>
      </w:r>
      <w:r w:rsidR="0002341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023412" w:rsidRPr="005A7A5F">
        <w:rPr>
          <w:rFonts w:ascii="Times New Roman" w:hAnsi="Times New Roman" w:cs="Times New Roman"/>
          <w:sz w:val="28"/>
          <w:szCs w:val="28"/>
          <w:lang w:val="uk-UA"/>
        </w:rPr>
        <w:t>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 w:rsidR="000234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23412"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F8736B5" w14:textId="773DA895" w:rsidR="00E07F7F" w:rsidRPr="00E1712B" w:rsidRDefault="00E07F7F" w:rsidP="00E07F7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24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Показники результативності </w:t>
      </w:r>
      <w:r w:rsidR="0002341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023412" w:rsidRPr="005A7A5F">
        <w:rPr>
          <w:rFonts w:ascii="Times New Roman" w:hAnsi="Times New Roman" w:cs="Times New Roman"/>
          <w:sz w:val="28"/>
          <w:szCs w:val="28"/>
          <w:lang w:val="uk-UA"/>
        </w:rPr>
        <w:t>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 w:rsidR="000234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23412"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514A6670" w14:textId="77777777" w:rsidR="00E07F7F" w:rsidRPr="00E1712B" w:rsidRDefault="00E07F7F" w:rsidP="00E07F7F">
      <w:pPr>
        <w:pStyle w:val="a4"/>
        <w:ind w:left="0" w:firstLine="708"/>
        <w:jc w:val="both"/>
        <w:rPr>
          <w:rFonts w:ascii="Times New Roman" w:eastAsia="Calibri" w:hAnsi="Times New Roman" w:cs="Times New Roman"/>
        </w:rPr>
      </w:pPr>
      <w:r w:rsidRPr="00E17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</w:rPr>
        <w:t xml:space="preserve"> новій редакції </w:t>
      </w:r>
      <w:r w:rsidRPr="00023412">
        <w:rPr>
          <w:rStyle w:val="a8"/>
          <w:rFonts w:eastAsia="Calibri"/>
          <w:b w:val="0"/>
        </w:rPr>
        <w:t>Ресурсне забезпечення</w:t>
      </w:r>
    </w:p>
    <w:p w14:paraId="2E48C8BB" w14:textId="305C8BB3" w:rsidR="00E07F7F" w:rsidRDefault="00023412" w:rsidP="0002341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5A7A5F">
        <w:rPr>
          <w:rFonts w:ascii="Times New Roman" w:hAnsi="Times New Roman" w:cs="Times New Roman"/>
          <w:sz w:val="28"/>
          <w:szCs w:val="28"/>
          <w:lang w:val="uk-UA"/>
        </w:rPr>
        <w:t>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F7F"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F7F"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="00E07F7F"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 w:rsidR="00E07F7F">
        <w:rPr>
          <w:rFonts w:ascii="Times New Roman" w:hAnsi="Times New Roman" w:cs="Times New Roman"/>
          <w:sz w:val="28"/>
          <w:szCs w:val="28"/>
          <w:lang w:val="uk-UA"/>
        </w:rPr>
        <w:t xml:space="preserve">№3 </w:t>
      </w:r>
      <w:r w:rsidR="00E07F7F"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 w:rsidR="00E07F7F">
        <w:rPr>
          <w:rFonts w:ascii="Times New Roman" w:hAnsi="Times New Roman" w:cs="Times New Roman"/>
          <w:sz w:val="28"/>
          <w:szCs w:val="28"/>
          <w:lang w:val="uk-UA"/>
        </w:rPr>
        <w:t xml:space="preserve"> додається </w:t>
      </w:r>
      <w:r w:rsidR="00E07F7F"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CDA035A" w14:textId="194B2530" w:rsidR="004D7B17" w:rsidRPr="00836527" w:rsidRDefault="004D7B17" w:rsidP="004D7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2. Всі інші положення рішення Фонтанської сільської ради від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.12.202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№</w:t>
      </w:r>
      <w:r w:rsidR="00CA0EA2">
        <w:rPr>
          <w:rFonts w:ascii="Times New Roman" w:eastAsia="Calibri" w:hAnsi="Times New Roman" w:cs="Times New Roman"/>
          <w:sz w:val="28"/>
          <w:szCs w:val="28"/>
          <w:lang w:val="uk-UA"/>
        </w:rPr>
        <w:t>3537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1712B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A0EA2" w:rsidRPr="005A7A5F">
        <w:rPr>
          <w:rFonts w:ascii="Times New Roman" w:hAnsi="Times New Roman" w:cs="Times New Roman"/>
          <w:sz w:val="28"/>
          <w:szCs w:val="28"/>
          <w:lang w:val="uk-UA"/>
        </w:rPr>
        <w:t>«Про затвердження 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2026-2030 роки»</w:t>
      </w:r>
      <w:r w:rsidR="00CA0E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527">
        <w:rPr>
          <w:rFonts w:ascii="Times New Roman" w:eastAsia="Calibri" w:hAnsi="Times New Roman" w:cs="Times New Roman"/>
          <w:sz w:val="28"/>
          <w:szCs w:val="28"/>
          <w:lang w:val="uk-UA"/>
        </w:rPr>
        <w:t>залишити без змін.</w:t>
      </w:r>
    </w:p>
    <w:p w14:paraId="7810BCEA" w14:textId="41BFA5F3" w:rsidR="00437266" w:rsidRPr="006F40A2" w:rsidRDefault="004D7B17" w:rsidP="004D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37266" w:rsidRPr="00FC5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1D1DC6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8F004C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</w:t>
      </w:r>
      <w:r w:rsidR="001D1DC6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рішення покласти на постійній комісії з питань фінансів, бюджету, планування соціально-економічного розвитку, інвестицій та міжнародного співробітництва та з питань комунального власності, житлово-комунально</w:t>
      </w:r>
      <w:r w:rsidR="008F004C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1D1DC6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господарства, енергозбереження та транспорту</w:t>
      </w:r>
      <w:r w:rsidR="002F25DE" w:rsidRPr="008F00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bookmarkEnd w:id="4"/>
    <w:p w14:paraId="352C5D23" w14:textId="77777777" w:rsidR="00437266" w:rsidRPr="00D60E9F" w:rsidRDefault="00437266" w:rsidP="00437266">
      <w:pPr>
        <w:shd w:val="clear" w:color="auto" w:fill="FFFFFF"/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83F021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9FC13C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C501D2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C3F111" w14:textId="77777777" w:rsidR="00237873" w:rsidRPr="003958E5" w:rsidRDefault="00237873" w:rsidP="00237873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04E392A9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7E07CE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FE3C55" w14:textId="77777777" w:rsidR="00437266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5D6231" w14:textId="77777777" w:rsidR="00437266" w:rsidRPr="00D60E9F" w:rsidRDefault="00437266" w:rsidP="00437266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40684B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57B3BF3E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4B853943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03C08459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5EF7B25D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2C9D1BA6" w14:textId="77777777" w:rsidR="00CA0EA2" w:rsidRDefault="00CA0EA2" w:rsidP="00C2491D">
      <w:pPr>
        <w:spacing w:after="0" w:line="240" w:lineRule="auto"/>
        <w:rPr>
          <w:rFonts w:ascii="Antiqua" w:eastAsia="Antiqua" w:hAnsi="Antiqua" w:cs="Antiqua"/>
          <w:b/>
          <w:sz w:val="26"/>
          <w:szCs w:val="26"/>
          <w:lang w:val="uk-UA" w:eastAsia="uk-UA"/>
        </w:rPr>
      </w:pPr>
    </w:p>
    <w:p w14:paraId="384FCDB9" w14:textId="24E0FC87" w:rsidR="00C2491D" w:rsidRPr="00D60E9F" w:rsidRDefault="00C2491D" w:rsidP="00C2491D">
      <w:pPr>
        <w:spacing w:after="0" w:line="240" w:lineRule="auto"/>
        <w:rPr>
          <w:rFonts w:ascii="Antiqua" w:eastAsia="Antiqua" w:hAnsi="Antiqua" w:cs="Antiqua"/>
          <w:sz w:val="26"/>
          <w:szCs w:val="26"/>
          <w:lang w:val="uk-UA" w:eastAsia="uk-UA"/>
        </w:rPr>
      </w:pPr>
    </w:p>
    <w:p w14:paraId="68940048" w14:textId="77777777" w:rsidR="00C2491D" w:rsidRPr="00D60E9F" w:rsidRDefault="00C2491D" w:rsidP="00C2491D">
      <w:pPr>
        <w:spacing w:after="0" w:line="240" w:lineRule="auto"/>
        <w:rPr>
          <w:rFonts w:ascii="Antiqua" w:eastAsia="Antiqua" w:hAnsi="Antiqua" w:cs="Antiqua"/>
          <w:sz w:val="26"/>
          <w:szCs w:val="26"/>
          <w:lang w:val="uk-UA" w:eastAsia="uk-UA"/>
        </w:rPr>
      </w:pPr>
      <w:r w:rsidRPr="00D60E9F">
        <w:rPr>
          <w:rFonts w:ascii="Antiqua" w:eastAsia="Antiqua" w:hAnsi="Antiqua" w:cs="Antiqua"/>
          <w:sz w:val="26"/>
          <w:szCs w:val="26"/>
          <w:lang w:val="uk-UA" w:eastAsia="uk-UA"/>
        </w:rPr>
        <w:t xml:space="preserve">         </w:t>
      </w:r>
    </w:p>
    <w:p w14:paraId="125FDC44" w14:textId="77777777" w:rsidR="006F5457" w:rsidRDefault="006F5457" w:rsidP="00437266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uk-UA" w:bidi="uk-UA"/>
        </w:rPr>
      </w:pPr>
    </w:p>
    <w:p w14:paraId="235153DC" w14:textId="614E0CBC" w:rsidR="00437266" w:rsidRPr="00950FBC" w:rsidRDefault="00437266" w:rsidP="00437266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</w:pPr>
      <w:r w:rsidRPr="00950FB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uk-UA" w:bidi="uk-UA"/>
        </w:rPr>
        <w:lastRenderedPageBreak/>
        <w:t>Додаток № 1 до Програми</w:t>
      </w:r>
    </w:p>
    <w:p w14:paraId="020AF05F" w14:textId="291F723B" w:rsidR="00437266" w:rsidRPr="00F862D2" w:rsidRDefault="00437266" w:rsidP="00437266">
      <w:pPr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рішення </w:t>
      </w:r>
      <w:r w:rsidR="00C2491D">
        <w:rPr>
          <w:rFonts w:ascii="Times New Roman" w:eastAsia="Calibri" w:hAnsi="Times New Roman" w:cs="Times New Roman"/>
          <w:sz w:val="20"/>
          <w:szCs w:val="20"/>
          <w:lang w:val="uk-UA"/>
        </w:rPr>
        <w:t>сесії</w:t>
      </w:r>
      <w:r w:rsidRPr="00F144F3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Фонтанської сільської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ради 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>від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37873">
        <w:rPr>
          <w:rFonts w:ascii="Times New Roman" w:eastAsia="Calibri" w:hAnsi="Times New Roman" w:cs="Times New Roman"/>
          <w:sz w:val="20"/>
          <w:szCs w:val="20"/>
          <w:lang w:val="uk-UA"/>
        </w:rPr>
        <w:t>19.08.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>202</w:t>
      </w:r>
      <w:r w:rsidR="00CA0EA2">
        <w:rPr>
          <w:rFonts w:ascii="Times New Roman" w:eastAsia="Calibri" w:hAnsi="Times New Roman" w:cs="Times New Roman"/>
          <w:sz w:val="20"/>
          <w:szCs w:val="20"/>
          <w:lang w:val="uk-UA"/>
        </w:rPr>
        <w:t>6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року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>№</w:t>
      </w:r>
      <w:r w:rsidR="00237873">
        <w:rPr>
          <w:rFonts w:ascii="Times New Roman" w:eastAsia="Calibri" w:hAnsi="Times New Roman" w:cs="Times New Roman"/>
          <w:sz w:val="20"/>
          <w:szCs w:val="20"/>
          <w:lang w:val="uk-UA"/>
        </w:rPr>
        <w:t>4028-</w:t>
      </w:r>
      <w:r w:rsidR="00237873">
        <w:rPr>
          <w:rFonts w:ascii="Times New Roman" w:eastAsia="Calibri" w:hAnsi="Times New Roman" w:cs="Times New Roman"/>
          <w:sz w:val="20"/>
          <w:szCs w:val="20"/>
          <w:lang w:val="en-US"/>
        </w:rPr>
        <w:t>VIII</w:t>
      </w:r>
      <w:r w:rsidRPr="00F862D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</w:p>
    <w:p w14:paraId="78B430FE" w14:textId="77777777" w:rsidR="00437266" w:rsidRPr="00F862D2" w:rsidRDefault="00437266" w:rsidP="00437266">
      <w:pPr>
        <w:spacing w:after="0" w:line="240" w:lineRule="auto"/>
        <w:jc w:val="right"/>
        <w:rPr>
          <w:rFonts w:ascii="Calibri" w:eastAsia="Calibri" w:hAnsi="Calibri" w:cs="Times New Roman"/>
          <w:lang w:val="uk-UA"/>
        </w:rPr>
      </w:pPr>
    </w:p>
    <w:p w14:paraId="33C8813A" w14:textId="77777777" w:rsidR="00437266" w:rsidRPr="00F862D2" w:rsidRDefault="00437266" w:rsidP="00437266">
      <w:pPr>
        <w:shd w:val="clear" w:color="auto" w:fill="FFFFFF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F862D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ПАСПОРТ</w:t>
      </w:r>
    </w:p>
    <w:p w14:paraId="2E126FB4" w14:textId="77777777" w:rsidR="00437266" w:rsidRPr="00F862D2" w:rsidRDefault="00437266" w:rsidP="00437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 w:eastAsia="uk-UA"/>
        </w:rPr>
      </w:pPr>
      <w:r w:rsidRPr="00F862D2">
        <w:rPr>
          <w:rFonts w:ascii="Times New Roman" w:eastAsia="Calibri" w:hAnsi="Times New Roman" w:cs="Times New Roman"/>
          <w:b/>
          <w:sz w:val="20"/>
          <w:szCs w:val="20"/>
          <w:lang w:val="uk-UA" w:eastAsia="uk-UA"/>
        </w:rPr>
        <w:t>Комплексної Програми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2026 - 2030 роки</w:t>
      </w:r>
    </w:p>
    <w:p w14:paraId="145419DF" w14:textId="77777777" w:rsidR="00437266" w:rsidRPr="00F862D2" w:rsidRDefault="00437266" w:rsidP="0043726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404"/>
        <w:gridCol w:w="6379"/>
      </w:tblGrid>
      <w:tr w:rsidR="00437266" w:rsidRPr="00020020" w14:paraId="48878E10" w14:textId="77777777" w:rsidTr="007040FE">
        <w:trPr>
          <w:trHeight w:val="1020"/>
        </w:trPr>
        <w:tc>
          <w:tcPr>
            <w:tcW w:w="566" w:type="dxa"/>
          </w:tcPr>
          <w:p w14:paraId="79712C71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05C2E03E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Назва Програми</w:t>
            </w:r>
          </w:p>
        </w:tc>
        <w:tc>
          <w:tcPr>
            <w:tcW w:w="6379" w:type="dxa"/>
          </w:tcPr>
          <w:p w14:paraId="2021614C" w14:textId="77777777" w:rsidR="00437266" w:rsidRPr="00F862D2" w:rsidRDefault="00437266" w:rsidP="00704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 w:eastAsia="uk-UA"/>
              </w:rPr>
              <w:t>Комплексна Програма розвитку цивільного захисту, забезпечення пожежної безпеки та запобігання і реагування на надзвичайні ситуації (події) Фонтанської сільської територіальної громади Одеського району Одеської області на 2026 - 2030 роки</w:t>
            </w:r>
          </w:p>
          <w:p w14:paraId="3B9E71FB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437266" w:rsidRPr="00F862D2" w14:paraId="5046C97C" w14:textId="77777777" w:rsidTr="007040FE">
        <w:trPr>
          <w:trHeight w:val="994"/>
        </w:trPr>
        <w:tc>
          <w:tcPr>
            <w:tcW w:w="566" w:type="dxa"/>
          </w:tcPr>
          <w:p w14:paraId="1361DA86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2C0910EF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Ініціатор розроблення програми</w:t>
            </w:r>
          </w:p>
        </w:tc>
        <w:tc>
          <w:tcPr>
            <w:tcW w:w="6379" w:type="dxa"/>
          </w:tcPr>
          <w:p w14:paraId="72DB7AE3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Відділ </w:t>
            </w: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житлово – комунального господарства, цивільного</w:t>
            </w:r>
          </w:p>
          <w:p w14:paraId="69063D0A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захисту та взаємодії з правоохоронними органами,</w:t>
            </w:r>
          </w:p>
          <w:p w14:paraId="2F609C19" w14:textId="77777777" w:rsidR="00437266" w:rsidRPr="00F862D2" w:rsidRDefault="00437266" w:rsidP="007040FE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господарського забезпечення</w:t>
            </w: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Фонтанської сільської ради Одеського району Одеської області</w:t>
            </w:r>
          </w:p>
          <w:p w14:paraId="28514167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437266" w:rsidRPr="00F862D2" w14:paraId="698F3C08" w14:textId="77777777" w:rsidTr="007040FE">
        <w:tc>
          <w:tcPr>
            <w:tcW w:w="566" w:type="dxa"/>
          </w:tcPr>
          <w:p w14:paraId="46AC754F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611D3AAE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Розробник програми</w:t>
            </w:r>
          </w:p>
        </w:tc>
        <w:tc>
          <w:tcPr>
            <w:tcW w:w="6379" w:type="dxa"/>
          </w:tcPr>
          <w:p w14:paraId="3960FD07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Відділ </w:t>
            </w: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житлово – комунального господарства, цивільного захисту та взаємодії з правоохоронними органами, господарського забезпечення</w:t>
            </w: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Фонтанської сільської ради Одеського району Одеської області.</w:t>
            </w:r>
          </w:p>
          <w:p w14:paraId="58D7CAE3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7266" w:rsidRPr="00F862D2" w14:paraId="2E75BF6C" w14:textId="77777777" w:rsidTr="007040FE">
        <w:trPr>
          <w:trHeight w:val="539"/>
        </w:trPr>
        <w:tc>
          <w:tcPr>
            <w:tcW w:w="566" w:type="dxa"/>
          </w:tcPr>
          <w:p w14:paraId="36FEE961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  <w:shd w:val="clear" w:color="auto" w:fill="auto"/>
          </w:tcPr>
          <w:p w14:paraId="6C4C0C59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Співрозробники програми</w:t>
            </w:r>
          </w:p>
        </w:tc>
        <w:tc>
          <w:tcPr>
            <w:tcW w:w="6379" w:type="dxa"/>
            <w:shd w:val="clear" w:color="auto" w:fill="auto"/>
          </w:tcPr>
          <w:p w14:paraId="3C829191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78173C6B" w14:textId="77777777" w:rsidR="00437266" w:rsidRPr="00F862D2" w:rsidRDefault="00437266" w:rsidP="007040FE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437266" w:rsidRPr="00F862D2" w14:paraId="3D33264E" w14:textId="77777777" w:rsidTr="007040FE">
        <w:trPr>
          <w:trHeight w:val="570"/>
        </w:trPr>
        <w:tc>
          <w:tcPr>
            <w:tcW w:w="566" w:type="dxa"/>
          </w:tcPr>
          <w:p w14:paraId="763D5119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295D1522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Відповідальний виконавець                 програми</w:t>
            </w:r>
          </w:p>
        </w:tc>
        <w:tc>
          <w:tcPr>
            <w:tcW w:w="6379" w:type="dxa"/>
          </w:tcPr>
          <w:p w14:paraId="7300864D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Фонтанська сільської ради Одеського району Одеської області</w:t>
            </w:r>
          </w:p>
          <w:p w14:paraId="762D26B7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37266" w:rsidRPr="00F862D2" w14:paraId="6D5A619D" w14:textId="77777777" w:rsidTr="007040FE">
        <w:trPr>
          <w:trHeight w:val="583"/>
        </w:trPr>
        <w:tc>
          <w:tcPr>
            <w:tcW w:w="566" w:type="dxa"/>
          </w:tcPr>
          <w:p w14:paraId="6E51407F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3E2430E3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Співвиконавці програми</w:t>
            </w:r>
          </w:p>
        </w:tc>
        <w:tc>
          <w:tcPr>
            <w:tcW w:w="6379" w:type="dxa"/>
          </w:tcPr>
          <w:p w14:paraId="0D744BE9" w14:textId="77777777" w:rsidR="00437266" w:rsidRPr="00F862D2" w:rsidRDefault="00437266" w:rsidP="007040FE">
            <w:pPr>
              <w:shd w:val="clear" w:color="auto" w:fill="FFFFFF"/>
              <w:spacing w:after="0" w:line="240" w:lineRule="auto"/>
              <w:ind w:right="5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4190DC25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437266" w:rsidRPr="00F862D2" w14:paraId="6FBC08EB" w14:textId="77777777" w:rsidTr="007040FE">
        <w:tc>
          <w:tcPr>
            <w:tcW w:w="566" w:type="dxa"/>
          </w:tcPr>
          <w:p w14:paraId="3F5FACA3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546EB292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Термін реалізації програми</w:t>
            </w:r>
          </w:p>
        </w:tc>
        <w:tc>
          <w:tcPr>
            <w:tcW w:w="6379" w:type="dxa"/>
          </w:tcPr>
          <w:p w14:paraId="35C55E36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2026-2030 роки</w:t>
            </w:r>
          </w:p>
        </w:tc>
      </w:tr>
      <w:tr w:rsidR="00437266" w:rsidRPr="00020020" w14:paraId="219052A2" w14:textId="77777777" w:rsidTr="007040FE">
        <w:tc>
          <w:tcPr>
            <w:tcW w:w="566" w:type="dxa"/>
          </w:tcPr>
          <w:p w14:paraId="1BAF0E44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25C319F3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Мета Програми</w:t>
            </w:r>
          </w:p>
        </w:tc>
        <w:tc>
          <w:tcPr>
            <w:tcW w:w="6379" w:type="dxa"/>
          </w:tcPr>
          <w:p w14:paraId="48C7518C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забезпечення безпеки та захисту населення і територій, матеріальних і культурних цінностей та довкілля від негативних наслідків надзвичайних ситуацій техногенного й природного характеру, зміцнення матеріально-технічної бази пожежно-рятувальних підрозділів, покращення протипожежного захисту підприємств, установ, організацій і населених пунктів громади.</w:t>
            </w:r>
          </w:p>
        </w:tc>
      </w:tr>
      <w:tr w:rsidR="00437266" w:rsidRPr="00F862D2" w14:paraId="21C7B9A5" w14:textId="77777777" w:rsidTr="007040FE">
        <w:tc>
          <w:tcPr>
            <w:tcW w:w="566" w:type="dxa"/>
          </w:tcPr>
          <w:p w14:paraId="38BEE479" w14:textId="77777777" w:rsidR="00437266" w:rsidRPr="00F862D2" w:rsidRDefault="00437266" w:rsidP="007040F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4" w:type="dxa"/>
          </w:tcPr>
          <w:p w14:paraId="0E4FC4B6" w14:textId="77777777" w:rsidR="00437266" w:rsidRPr="00F862D2" w:rsidRDefault="00437266" w:rsidP="007040FE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Загальний обсяг фінансових ресурсів, необхідних для реалізації програми у тому числі:</w:t>
            </w:r>
          </w:p>
          <w:p w14:paraId="253A29EC" w14:textId="77777777" w:rsidR="00437266" w:rsidRPr="00F862D2" w:rsidRDefault="00437266" w:rsidP="007040FE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862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uk-UA" w:eastAsia="uk-UA" w:bidi="uk-UA"/>
              </w:rPr>
              <w:t>коштів сільського бюджету</w:t>
            </w:r>
          </w:p>
          <w:p w14:paraId="4367183A" w14:textId="77777777" w:rsidR="00437266" w:rsidRPr="00F862D2" w:rsidRDefault="00437266" w:rsidP="007040FE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uk-UA" w:eastAsia="uk-UA" w:bidi="uk-UA"/>
              </w:rPr>
              <w:t>коштів державного бюджету</w:t>
            </w:r>
          </w:p>
          <w:p w14:paraId="65194C93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uk-UA" w:eastAsia="uk-UA" w:bidi="uk-UA"/>
              </w:rPr>
              <w:t>- кошти позабюджетних джерел</w:t>
            </w:r>
          </w:p>
        </w:tc>
        <w:tc>
          <w:tcPr>
            <w:tcW w:w="6379" w:type="dxa"/>
            <w:vAlign w:val="center"/>
          </w:tcPr>
          <w:p w14:paraId="169B85A3" w14:textId="77777777" w:rsidR="00437266" w:rsidRPr="00274D1C" w:rsidRDefault="00437266" w:rsidP="007040F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uk-UA"/>
              </w:rPr>
            </w:pPr>
          </w:p>
          <w:p w14:paraId="701E6C65" w14:textId="7104E69C" w:rsidR="0086236F" w:rsidRPr="001412F0" w:rsidRDefault="00045891" w:rsidP="0086236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52 </w:t>
            </w:r>
            <w:r w:rsidR="0002002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588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 xml:space="preserve"> 404</w:t>
            </w:r>
            <w:r w:rsidR="0086236F" w:rsidRPr="001412F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 xml:space="preserve"> грн.</w:t>
            </w:r>
          </w:p>
          <w:p w14:paraId="5A3147D1" w14:textId="5818AC58" w:rsidR="0086236F" w:rsidRPr="001412F0" w:rsidRDefault="00045891" w:rsidP="0086236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52 </w:t>
            </w:r>
            <w:r w:rsidR="0002002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588</w:t>
            </w:r>
            <w:bookmarkStart w:id="5" w:name="_GoBack"/>
            <w:bookmarkEnd w:id="5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 xml:space="preserve"> 404</w:t>
            </w:r>
            <w:r w:rsidR="0086236F" w:rsidRPr="001412F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 xml:space="preserve"> грн.</w:t>
            </w:r>
          </w:p>
          <w:p w14:paraId="548C3485" w14:textId="77777777" w:rsidR="00437266" w:rsidRPr="00F862D2" w:rsidRDefault="00437266" w:rsidP="0070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37266" w:rsidRPr="00020020" w14:paraId="0CB361C7" w14:textId="77777777" w:rsidTr="007040FE">
        <w:tc>
          <w:tcPr>
            <w:tcW w:w="566" w:type="dxa"/>
          </w:tcPr>
          <w:p w14:paraId="0629B4EE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3404" w:type="dxa"/>
          </w:tcPr>
          <w:p w14:paraId="090EB49A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Очікувані результати виконання</w:t>
            </w:r>
          </w:p>
        </w:tc>
        <w:tc>
          <w:tcPr>
            <w:tcW w:w="6379" w:type="dxa"/>
          </w:tcPr>
          <w:p w14:paraId="14333CE2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Зниження ризиків виникнення надзвичайних ситуацій та загроз, пов'язаних з пожежами і аваріями, небезпечними для життя і здоров'я громадян, та створення сприятливих соціальних умов життєдіяльності населення, зменшення впливу негативних факторів пожеж та аварій на навколишнє природне середовище.</w:t>
            </w:r>
          </w:p>
        </w:tc>
      </w:tr>
      <w:tr w:rsidR="00437266" w:rsidRPr="00020020" w14:paraId="79195D30" w14:textId="77777777" w:rsidTr="007040FE">
        <w:tc>
          <w:tcPr>
            <w:tcW w:w="566" w:type="dxa"/>
          </w:tcPr>
          <w:p w14:paraId="58BAC132" w14:textId="77777777" w:rsidR="00437266" w:rsidRPr="00F862D2" w:rsidRDefault="00437266" w:rsidP="0070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3404" w:type="dxa"/>
          </w:tcPr>
          <w:p w14:paraId="0F9273F5" w14:textId="77777777" w:rsidR="00437266" w:rsidRPr="00F862D2" w:rsidRDefault="00437266" w:rsidP="007040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Ключові показники ефективності</w:t>
            </w:r>
          </w:p>
        </w:tc>
        <w:tc>
          <w:tcPr>
            <w:tcW w:w="6379" w:type="dxa"/>
          </w:tcPr>
          <w:p w14:paraId="00773ADA" w14:textId="77777777" w:rsidR="00437266" w:rsidRPr="00F862D2" w:rsidRDefault="00437266" w:rsidP="007040FE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Консолідація та спрямування дій сільської ради, виконавчого комітету, комунальних підприємств Фонтанської сільської ради на </w:t>
            </w:r>
            <w:r w:rsidRPr="00F862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зниження ризиків виникнення надзвичайних ситуацій та загроз, пов'язаних з пожежами і аваріями, небезпечними для життя і здоров'я громадян, та створення сприятливих соціальних умов життєдіяльності населення, зменшення впливу негативних факторів пожеж та аварій на навколишнє природне середовище; </w:t>
            </w:r>
          </w:p>
        </w:tc>
      </w:tr>
    </w:tbl>
    <w:p w14:paraId="1677F19C" w14:textId="77777777" w:rsidR="00237873" w:rsidRDefault="00237873" w:rsidP="00237873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5D18E9C8" w14:textId="127CB502" w:rsidR="00437266" w:rsidRPr="00F862D2" w:rsidRDefault="00237873" w:rsidP="00237873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1FCD7FE4" w14:textId="77777777" w:rsidR="00437266" w:rsidRPr="00F862D2" w:rsidRDefault="00437266" w:rsidP="004372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sectPr w:rsidR="00437266" w:rsidRPr="00F862D2" w:rsidSect="00CA0E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339FE" w14:textId="77777777" w:rsidR="001C55E9" w:rsidRDefault="001C55E9" w:rsidP="00237873">
      <w:pPr>
        <w:spacing w:after="0" w:line="240" w:lineRule="auto"/>
      </w:pPr>
      <w:r>
        <w:separator/>
      </w:r>
    </w:p>
  </w:endnote>
  <w:endnote w:type="continuationSeparator" w:id="0">
    <w:p w14:paraId="3B136547" w14:textId="77777777" w:rsidR="001C55E9" w:rsidRDefault="001C55E9" w:rsidP="0023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74BEF" w14:textId="77777777" w:rsidR="001C55E9" w:rsidRDefault="001C55E9" w:rsidP="00237873">
      <w:pPr>
        <w:spacing w:after="0" w:line="240" w:lineRule="auto"/>
      </w:pPr>
      <w:r>
        <w:separator/>
      </w:r>
    </w:p>
  </w:footnote>
  <w:footnote w:type="continuationSeparator" w:id="0">
    <w:p w14:paraId="7FA2F05F" w14:textId="77777777" w:rsidR="001C55E9" w:rsidRDefault="001C55E9" w:rsidP="00237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03"/>
    <w:multiLevelType w:val="hybridMultilevel"/>
    <w:tmpl w:val="681C9610"/>
    <w:lvl w:ilvl="0" w:tplc="787A7F7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6B001C"/>
    <w:multiLevelType w:val="hybridMultilevel"/>
    <w:tmpl w:val="C150B6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4358F4"/>
    <w:multiLevelType w:val="multilevel"/>
    <w:tmpl w:val="ABF8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56E03"/>
    <w:multiLevelType w:val="hybridMultilevel"/>
    <w:tmpl w:val="59D0E4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5944A03"/>
    <w:multiLevelType w:val="multilevel"/>
    <w:tmpl w:val="53ECE3DC"/>
    <w:lvl w:ilvl="0">
      <w:start w:val="1"/>
      <w:numFmt w:val="bullet"/>
      <w:lvlText w:val="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3E0EC9"/>
    <w:multiLevelType w:val="hybridMultilevel"/>
    <w:tmpl w:val="C34E15D0"/>
    <w:lvl w:ilvl="0" w:tplc="0422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9936A84"/>
    <w:multiLevelType w:val="hybridMultilevel"/>
    <w:tmpl w:val="29C26554"/>
    <w:lvl w:ilvl="0" w:tplc="0422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56022F"/>
    <w:multiLevelType w:val="hybridMultilevel"/>
    <w:tmpl w:val="2190DB3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2852"/>
    <w:multiLevelType w:val="hybridMultilevel"/>
    <w:tmpl w:val="0E38D0C2"/>
    <w:lvl w:ilvl="0" w:tplc="B784C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05730F6"/>
    <w:multiLevelType w:val="hybridMultilevel"/>
    <w:tmpl w:val="0354FF78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30D5F"/>
    <w:multiLevelType w:val="multilevel"/>
    <w:tmpl w:val="3086F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6604702C"/>
    <w:multiLevelType w:val="hybridMultilevel"/>
    <w:tmpl w:val="04AA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12739"/>
    <w:multiLevelType w:val="hybridMultilevel"/>
    <w:tmpl w:val="A9662D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D64E7"/>
    <w:multiLevelType w:val="hybridMultilevel"/>
    <w:tmpl w:val="DC4842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4"/>
  </w:num>
  <w:num w:numId="12">
    <w:abstractNumId w:val="12"/>
  </w:num>
  <w:num w:numId="13">
    <w:abstractNumId w:val="8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32"/>
    <w:rsid w:val="00020020"/>
    <w:rsid w:val="00023412"/>
    <w:rsid w:val="000273FE"/>
    <w:rsid w:val="00045891"/>
    <w:rsid w:val="000B43D5"/>
    <w:rsid w:val="0010018C"/>
    <w:rsid w:val="001412F0"/>
    <w:rsid w:val="001437D8"/>
    <w:rsid w:val="001644A1"/>
    <w:rsid w:val="00165421"/>
    <w:rsid w:val="001C55E9"/>
    <w:rsid w:val="001D1DC6"/>
    <w:rsid w:val="001D49DD"/>
    <w:rsid w:val="00231CD9"/>
    <w:rsid w:val="00237873"/>
    <w:rsid w:val="00274D1C"/>
    <w:rsid w:val="002C3670"/>
    <w:rsid w:val="002F25DE"/>
    <w:rsid w:val="00327ED3"/>
    <w:rsid w:val="00352ADE"/>
    <w:rsid w:val="00364A99"/>
    <w:rsid w:val="00424354"/>
    <w:rsid w:val="00437266"/>
    <w:rsid w:val="00452379"/>
    <w:rsid w:val="00472A28"/>
    <w:rsid w:val="004D6DE5"/>
    <w:rsid w:val="004D7B17"/>
    <w:rsid w:val="004F1032"/>
    <w:rsid w:val="00521233"/>
    <w:rsid w:val="00544379"/>
    <w:rsid w:val="00596B77"/>
    <w:rsid w:val="005A7A5F"/>
    <w:rsid w:val="005D22B9"/>
    <w:rsid w:val="00641670"/>
    <w:rsid w:val="006542BC"/>
    <w:rsid w:val="006B3CD2"/>
    <w:rsid w:val="006F5457"/>
    <w:rsid w:val="007040FE"/>
    <w:rsid w:val="007C78C6"/>
    <w:rsid w:val="007F50B8"/>
    <w:rsid w:val="00834868"/>
    <w:rsid w:val="00850CC7"/>
    <w:rsid w:val="0086236F"/>
    <w:rsid w:val="008F004C"/>
    <w:rsid w:val="00951A40"/>
    <w:rsid w:val="009B7269"/>
    <w:rsid w:val="00A074F1"/>
    <w:rsid w:val="00A51CE9"/>
    <w:rsid w:val="00A555B0"/>
    <w:rsid w:val="00B157B6"/>
    <w:rsid w:val="00B36B0C"/>
    <w:rsid w:val="00B61037"/>
    <w:rsid w:val="00B6546F"/>
    <w:rsid w:val="00B974C3"/>
    <w:rsid w:val="00C11875"/>
    <w:rsid w:val="00C16A8B"/>
    <w:rsid w:val="00C2491D"/>
    <w:rsid w:val="00CA0EA2"/>
    <w:rsid w:val="00CE6EE4"/>
    <w:rsid w:val="00D04A3C"/>
    <w:rsid w:val="00D906C7"/>
    <w:rsid w:val="00D9182F"/>
    <w:rsid w:val="00DC6167"/>
    <w:rsid w:val="00DE6E59"/>
    <w:rsid w:val="00E07F7F"/>
    <w:rsid w:val="00E15EE2"/>
    <w:rsid w:val="00EE60C5"/>
    <w:rsid w:val="00EF1E5E"/>
    <w:rsid w:val="00FB2E7D"/>
    <w:rsid w:val="00FC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3BA8"/>
  <w15:chartTrackingRefBased/>
  <w15:docId w15:val="{D71A6A67-D3DE-4B54-9DAB-80F5A58A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266"/>
    <w:pPr>
      <w:spacing w:after="0" w:line="240" w:lineRule="auto"/>
    </w:pPr>
  </w:style>
  <w:style w:type="paragraph" w:styleId="a4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列出段落,2"/>
    <w:basedOn w:val="a"/>
    <w:link w:val="a5"/>
    <w:uiPriority w:val="34"/>
    <w:qFormat/>
    <w:rsid w:val="00437266"/>
    <w:pPr>
      <w:ind w:left="720"/>
      <w:contextualSpacing/>
    </w:pPr>
  </w:style>
  <w:style w:type="character" w:customStyle="1" w:styleId="a5">
    <w:name w:val="Абзац списку Знак"/>
    <w:aliases w:val="Bullet Points Знак,Liste Paragraf Знак,Listenabsatz1 Знак,Bullet List Paragraph Знак,List Paragraph1 Знак,Level 1 Bullet Знак,lp1 Знак,Dot pt Знак,F5 List Paragraph Знак,No Spacing1 Знак,List Paragraph Char Char Char Знак,Bullet 1 Знак"/>
    <w:link w:val="a4"/>
    <w:uiPriority w:val="34"/>
    <w:qFormat/>
    <w:locked/>
    <w:rsid w:val="00437266"/>
  </w:style>
  <w:style w:type="paragraph" w:styleId="a6">
    <w:name w:val="Balloon Text"/>
    <w:basedOn w:val="a"/>
    <w:link w:val="a7"/>
    <w:uiPriority w:val="99"/>
    <w:semiHidden/>
    <w:unhideWhenUsed/>
    <w:rsid w:val="00CA0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A0EA2"/>
    <w:rPr>
      <w:rFonts w:ascii="Segoe UI" w:hAnsi="Segoe UI" w:cs="Segoe UI"/>
      <w:sz w:val="18"/>
      <w:szCs w:val="18"/>
    </w:rPr>
  </w:style>
  <w:style w:type="character" w:customStyle="1" w:styleId="a8">
    <w:name w:val="Колонтитул"/>
    <w:basedOn w:val="a0"/>
    <w:rsid w:val="00E07F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">
    <w:name w:val="Основной шрифт абзаца1"/>
    <w:rsid w:val="00023412"/>
  </w:style>
  <w:style w:type="paragraph" w:styleId="a9">
    <w:name w:val="header"/>
    <w:basedOn w:val="a"/>
    <w:link w:val="aa"/>
    <w:uiPriority w:val="99"/>
    <w:unhideWhenUsed/>
    <w:rsid w:val="002378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37873"/>
  </w:style>
  <w:style w:type="paragraph" w:styleId="ab">
    <w:name w:val="footer"/>
    <w:basedOn w:val="a"/>
    <w:link w:val="ac"/>
    <w:uiPriority w:val="99"/>
    <w:unhideWhenUsed/>
    <w:rsid w:val="002378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3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4502</Words>
  <Characters>2567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Горецкий</dc:creator>
  <cp:keywords/>
  <dc:description/>
  <cp:lastModifiedBy>Worker_1</cp:lastModifiedBy>
  <cp:revision>55</cp:revision>
  <cp:lastPrinted>2026-07-06T13:50:00Z</cp:lastPrinted>
  <dcterms:created xsi:type="dcterms:W3CDTF">2025-12-17T09:09:00Z</dcterms:created>
  <dcterms:modified xsi:type="dcterms:W3CDTF">2026-08-24T07:28:00Z</dcterms:modified>
</cp:coreProperties>
</file>