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769" w:rsidRDefault="00875769" w:rsidP="00875769">
      <w:pPr>
        <w:spacing w:line="276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5BD853B9" wp14:editId="1510C031">
            <wp:extent cx="432000" cy="612000"/>
            <wp:effectExtent l="0" t="0" r="0" b="0"/>
            <wp:docPr id="74" name="image1.jpg" descr="Описание: C:\Users\PS\Pictures\Безымян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75769" w:rsidRDefault="00875769" w:rsidP="00875769">
      <w:pPr>
        <w:tabs>
          <w:tab w:val="left" w:pos="900"/>
        </w:tabs>
        <w:spacing w:line="276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875769" w:rsidTr="00701A86">
        <w:tc>
          <w:tcPr>
            <w:tcW w:w="9628" w:type="dxa"/>
          </w:tcPr>
          <w:p w:rsidR="00875769" w:rsidRDefault="00875769" w:rsidP="00701A8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ФОНТАНСЬКА  СІЛЬСЬКА РАДА </w:t>
            </w:r>
          </w:p>
          <w:p w:rsidR="00875769" w:rsidRDefault="00875769" w:rsidP="00701A8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</w:tbl>
    <w:p w:rsidR="00875769" w:rsidRDefault="00875769" w:rsidP="00875769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875769" w:rsidRDefault="00875769" w:rsidP="00875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75769" w:rsidRDefault="00875769" w:rsidP="00875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 І Ш Е Н Н Я  С Е С І Ї</w:t>
      </w:r>
    </w:p>
    <w:p w:rsidR="00875769" w:rsidRDefault="00875769" w:rsidP="00875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5769" w:rsidRDefault="00875769" w:rsidP="00875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VIII скликання</w:t>
      </w:r>
    </w:p>
    <w:p w:rsidR="00875769" w:rsidRDefault="00875769" w:rsidP="00875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75769" w:rsidRPr="00A2684A" w:rsidRDefault="00875769" w:rsidP="00875769">
      <w:pPr>
        <w:rPr>
          <w:rFonts w:ascii="Times New Roman" w:hAnsi="Times New Roman" w:cs="Times New Roman"/>
          <w:sz w:val="28"/>
          <w:szCs w:val="28"/>
        </w:rPr>
      </w:pPr>
      <w:r w:rsidRPr="00A2684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верес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A2684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684A">
        <w:rPr>
          <w:rFonts w:ascii="Times New Roman" w:hAnsi="Times New Roman" w:cs="Times New Roman"/>
          <w:sz w:val="28"/>
          <w:szCs w:val="28"/>
        </w:rPr>
        <w:t xml:space="preserve"> року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A2684A">
        <w:rPr>
          <w:rFonts w:ascii="Times New Roman" w:hAnsi="Times New Roman" w:cs="Times New Roman"/>
          <w:sz w:val="28"/>
          <w:szCs w:val="28"/>
        </w:rPr>
        <w:t xml:space="preserve">- </w:t>
      </w:r>
      <w:r w:rsidRPr="00A2684A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9A548B" w:rsidRPr="00B00511" w:rsidRDefault="009A548B" w:rsidP="009A548B">
      <w:pPr>
        <w:shd w:val="clear" w:color="auto" w:fill="FFFFFF"/>
        <w:ind w:firstLine="5387"/>
        <w:rPr>
          <w:sz w:val="22"/>
          <w:szCs w:val="22"/>
        </w:rPr>
      </w:pPr>
    </w:p>
    <w:p w:rsidR="009A548B" w:rsidRPr="008825ED" w:rsidRDefault="009A548B" w:rsidP="009A548B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6309">
        <w:rPr>
          <w:rFonts w:ascii="Times New Roman" w:hAnsi="Times New Roman" w:cs="Times New Roman"/>
          <w:b/>
          <w:sz w:val="28"/>
          <w:szCs w:val="28"/>
        </w:rPr>
        <w:t>Про внесення змін</w:t>
      </w:r>
      <w:r>
        <w:rPr>
          <w:rFonts w:ascii="Times New Roman" w:hAnsi="Times New Roman" w:cs="Times New Roman"/>
          <w:b/>
          <w:sz w:val="28"/>
          <w:szCs w:val="28"/>
        </w:rPr>
        <w:t xml:space="preserve"> та доповнень до додатків до</w:t>
      </w:r>
      <w:r w:rsidRPr="00D36309">
        <w:rPr>
          <w:rFonts w:ascii="Times New Roman" w:hAnsi="Times New Roman" w:cs="Times New Roman"/>
          <w:b/>
          <w:sz w:val="28"/>
          <w:szCs w:val="28"/>
        </w:rPr>
        <w:t xml:space="preserve"> Програми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розвитку та фінансової підтримки комунального підприємства «Надія» Фонтанської сільської ради Одеського району Одеської області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затвердженої рішенням сесії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Фонтанської сільської ради</w:t>
      </w:r>
      <w:r w:rsidRPr="00B4468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№3535-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VIII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від 22.12.2025р.</w:t>
      </w:r>
    </w:p>
    <w:p w:rsidR="00CD2D18" w:rsidRPr="00D36309" w:rsidRDefault="00CD2D18" w:rsidP="00CD2D18">
      <w:pPr>
        <w:pStyle w:val="a3"/>
        <w:ind w:right="-144"/>
        <w:jc w:val="center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CD2D18" w:rsidRDefault="0027631B" w:rsidP="00CD2D18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підвищення ефективності та надійності функціонування житлово - комунальн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господарства та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життєзабезпечення населення територіальної громади, поліпшення якості та надання житлово - комунальних послуг, враховуючи клопотання директора комунального підприємства «Надія», керуючись </w:t>
      </w:r>
      <w:r w:rsidR="00CD2D18" w:rsidRPr="00D3630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ст. 26 </w:t>
      </w:r>
      <w:r w:rsidR="00CD2D18" w:rsidRPr="00D36309">
        <w:rPr>
          <w:rFonts w:ascii="Times New Roman" w:hAnsi="Times New Roman"/>
          <w:sz w:val="28"/>
          <w:szCs w:val="28"/>
          <w:lang w:val="uk-UA" w:eastAsia="ru-RU"/>
        </w:rPr>
        <w:t xml:space="preserve">Закону України «Про місцеве самоврядування в Україні», </w:t>
      </w:r>
      <w:r w:rsidRPr="00D36309">
        <w:rPr>
          <w:rFonts w:ascii="Times New Roman" w:hAnsi="Times New Roman"/>
          <w:sz w:val="28"/>
          <w:szCs w:val="24"/>
          <w:lang w:val="uk-UA"/>
        </w:rPr>
        <w:t>Указо</w:t>
      </w:r>
      <w:r w:rsidR="00C3244F">
        <w:rPr>
          <w:rFonts w:ascii="Times New Roman" w:hAnsi="Times New Roman"/>
          <w:sz w:val="28"/>
          <w:szCs w:val="24"/>
          <w:lang w:val="uk-UA"/>
        </w:rPr>
        <w:t xml:space="preserve">м Президента </w:t>
      </w:r>
      <w:r w:rsidRPr="00D36309">
        <w:rPr>
          <w:rFonts w:ascii="Times New Roman" w:hAnsi="Times New Roman"/>
          <w:sz w:val="28"/>
          <w:szCs w:val="24"/>
          <w:lang w:val="uk-UA"/>
        </w:rPr>
        <w:t xml:space="preserve">№ 64/2022 «Про введення воєнного стану в Україні», </w:t>
      </w:r>
      <w:r w:rsidR="00CD2D18" w:rsidRPr="00D36309">
        <w:rPr>
          <w:rFonts w:ascii="Times New Roman" w:hAnsi="Times New Roman"/>
          <w:sz w:val="28"/>
          <w:szCs w:val="28"/>
          <w:lang w:val="uk-UA" w:eastAsia="ru-RU"/>
        </w:rPr>
        <w:t>Фонтанська сільська  рада Одеського району Одеської області, -</w:t>
      </w:r>
    </w:p>
    <w:p w:rsidR="0027631B" w:rsidRPr="00D36309" w:rsidRDefault="0027631B" w:rsidP="00CD2D18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CD2D18" w:rsidRPr="00D36309" w:rsidRDefault="00CD2D18" w:rsidP="00CD2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09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27631B" w:rsidRDefault="00CD2D18" w:rsidP="0027631B">
      <w:pPr>
        <w:pStyle w:val="a4"/>
        <w:numPr>
          <w:ilvl w:val="1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01924">
        <w:rPr>
          <w:rFonts w:ascii="Times New Roman" w:hAnsi="Times New Roman"/>
          <w:sz w:val="28"/>
          <w:szCs w:val="28"/>
          <w:lang w:val="uk-UA"/>
        </w:rPr>
        <w:t>Внести зміни</w:t>
      </w:r>
      <w:r w:rsidR="0027631B">
        <w:rPr>
          <w:rFonts w:ascii="Times New Roman" w:hAnsi="Times New Roman"/>
          <w:sz w:val="28"/>
          <w:szCs w:val="28"/>
          <w:lang w:val="uk-UA"/>
        </w:rPr>
        <w:t xml:space="preserve"> та затвердити в новій редакції:</w:t>
      </w:r>
    </w:p>
    <w:p w:rsidR="0027631B" w:rsidRDefault="00CD2D18" w:rsidP="003A2DDC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Паспорт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п. 1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(додаток 1 до рішення).</w:t>
      </w:r>
    </w:p>
    <w:p w:rsidR="00CD2D18" w:rsidRPr="0027631B" w:rsidRDefault="00CD2D18" w:rsidP="003A2DDC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Напрями діяльності і заходи реалізації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(додаток 1 до Програми).</w:t>
      </w:r>
    </w:p>
    <w:p w:rsidR="00CD2D18" w:rsidRDefault="00CD2D18" w:rsidP="0027631B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Показники результативності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роки» (додаток 2 до Програми).</w:t>
      </w:r>
    </w:p>
    <w:p w:rsidR="00CD2D18" w:rsidRPr="003A2434" w:rsidRDefault="00CD2D18" w:rsidP="0027631B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Ресурсне забезпечення Програми розвитку та фінансової підтримки комунального підприємства «Надія» Фонтанської сільської ради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роки» (додаток 3 до Програми).</w:t>
      </w:r>
    </w:p>
    <w:p w:rsidR="00CD2D18" w:rsidRPr="0027631B" w:rsidRDefault="00CD2D18" w:rsidP="0027631B">
      <w:pPr>
        <w:pStyle w:val="a4"/>
        <w:numPr>
          <w:ilvl w:val="0"/>
          <w:numId w:val="8"/>
        </w:numPr>
        <w:tabs>
          <w:tab w:val="left" w:pos="284"/>
        </w:tabs>
        <w:suppressAutoHyphens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Всі інші положення рішення Фонтанської сільської ради від 2</w:t>
      </w:r>
      <w:r w:rsidR="00617EF8">
        <w:rPr>
          <w:rFonts w:ascii="Times New Roman" w:hAnsi="Times New Roman"/>
          <w:sz w:val="28"/>
          <w:szCs w:val="28"/>
          <w:lang w:val="uk-UA"/>
        </w:rPr>
        <w:t>2</w:t>
      </w:r>
      <w:r w:rsidRPr="0027631B">
        <w:rPr>
          <w:rFonts w:ascii="Times New Roman" w:hAnsi="Times New Roman"/>
          <w:sz w:val="28"/>
          <w:szCs w:val="28"/>
          <w:lang w:val="uk-UA"/>
        </w:rPr>
        <w:t>.12.202</w:t>
      </w:r>
      <w:r w:rsidR="00617EF8">
        <w:rPr>
          <w:rFonts w:ascii="Times New Roman" w:hAnsi="Times New Roman"/>
          <w:sz w:val="28"/>
          <w:szCs w:val="28"/>
          <w:lang w:val="uk-UA"/>
        </w:rPr>
        <w:t>5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617EF8">
        <w:rPr>
          <w:rFonts w:ascii="Times New Roman" w:hAnsi="Times New Roman"/>
          <w:sz w:val="28"/>
          <w:szCs w:val="28"/>
          <w:lang w:val="uk-UA"/>
        </w:rPr>
        <w:t>3535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27631B">
        <w:rPr>
          <w:rFonts w:ascii="Times New Roman" w:hAnsi="Times New Roman"/>
          <w:sz w:val="28"/>
          <w:szCs w:val="28"/>
          <w:lang w:val="en-US"/>
        </w:rPr>
        <w:t>VIII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«Про затвердження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 – 2030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з внесеними змінами залишити без змін.</w:t>
      </w:r>
    </w:p>
    <w:p w:rsidR="00CD2D18" w:rsidRPr="0027631B" w:rsidRDefault="00CD2D18" w:rsidP="0027631B">
      <w:pPr>
        <w:pStyle w:val="a4"/>
        <w:numPr>
          <w:ilvl w:val="0"/>
          <w:numId w:val="8"/>
        </w:numPr>
        <w:tabs>
          <w:tab w:val="left" w:pos="142"/>
          <w:tab w:val="left" w:pos="284"/>
        </w:tabs>
        <w:suppressAutoHyphens/>
        <w:spacing w:after="0" w:line="240" w:lineRule="auto"/>
        <w:ind w:left="0" w:firstLine="0"/>
        <w:jc w:val="both"/>
        <w:rPr>
          <w:rStyle w:val="a5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3A2434">
        <w:rPr>
          <w:rFonts w:ascii="Times New Roman" w:hAnsi="Times New Roman"/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з питань фінансів, бюджету, планування соціально - економічного розвитку, інвестицій та міжнародного співробітництва та</w:t>
      </w:r>
      <w:r w:rsidRPr="003A2434">
        <w:rPr>
          <w:rStyle w:val="HTML"/>
          <w:color w:val="555555"/>
          <w:lang w:val="uk-UA"/>
        </w:rPr>
        <w:t xml:space="preserve"> </w:t>
      </w:r>
      <w:r w:rsidRPr="003A2434">
        <w:rPr>
          <w:rFonts w:ascii="Times New Roman" w:hAnsi="Times New Roman"/>
          <w:sz w:val="28"/>
          <w:lang w:val="uk-UA"/>
        </w:rPr>
        <w:t>постійну комісію</w:t>
      </w:r>
      <w:r w:rsidRPr="003A2434">
        <w:rPr>
          <w:rStyle w:val="HTML"/>
          <w:color w:val="555555"/>
          <w:sz w:val="36"/>
          <w:lang w:val="uk-UA"/>
        </w:rPr>
        <w:t xml:space="preserve"> </w:t>
      </w:r>
      <w:r w:rsidRP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з питань комунальної власності, житлово </w:t>
      </w:r>
      <w:r w:rsidRPr="0027631B">
        <w:rPr>
          <w:rFonts w:ascii="Times New Roman" w:hAnsi="Times New Roman"/>
          <w:b/>
          <w:sz w:val="28"/>
          <w:szCs w:val="28"/>
          <w:lang w:val="uk-UA"/>
        </w:rPr>
        <w:t>–</w:t>
      </w:r>
      <w:r w:rsidRP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комунального господарства,</w:t>
      </w:r>
      <w:r w:rsid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енергозбереження та транспорту.</w:t>
      </w: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5769" w:rsidRDefault="00875769" w:rsidP="00875769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631A" w:rsidRDefault="009E631A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94365" w:rsidRDefault="00C94365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 w:type="page"/>
      </w:r>
    </w:p>
    <w:p w:rsidR="00617EF8" w:rsidRPr="001923A2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</w:rPr>
        <w:lastRenderedPageBreak/>
        <w:t xml:space="preserve">Додаток № 1 </w:t>
      </w:r>
    </w:p>
    <w:p w:rsidR="00617EF8" w:rsidRPr="001923A2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</w:rPr>
        <w:t>до рішення Фонтанської сільської ради</w:t>
      </w:r>
    </w:p>
    <w:p w:rsidR="00617EF8" w:rsidRPr="00D4212A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</w:rPr>
        <w:t>від</w:t>
      </w:r>
      <w:r w:rsidR="00D52049">
        <w:rPr>
          <w:rFonts w:ascii="Times New Roman" w:hAnsi="Times New Roman"/>
        </w:rPr>
        <w:t xml:space="preserve"> </w:t>
      </w:r>
      <w:r w:rsidR="00875769">
        <w:rPr>
          <w:rFonts w:ascii="Times New Roman" w:hAnsi="Times New Roman"/>
        </w:rPr>
        <w:t>16.09.</w:t>
      </w:r>
      <w:r>
        <w:rPr>
          <w:rFonts w:ascii="Times New Roman" w:hAnsi="Times New Roman"/>
        </w:rPr>
        <w:t xml:space="preserve">2026 </w:t>
      </w:r>
      <w:r w:rsidRPr="001923A2">
        <w:rPr>
          <w:rFonts w:ascii="Times New Roman" w:hAnsi="Times New Roman"/>
        </w:rPr>
        <w:t>року №</w:t>
      </w:r>
      <w:r w:rsidR="00875769">
        <w:rPr>
          <w:rFonts w:ascii="Times New Roman" w:hAnsi="Times New Roman"/>
        </w:rPr>
        <w:t xml:space="preserve">4073 </w:t>
      </w:r>
      <w:r w:rsidRPr="001923A2">
        <w:rPr>
          <w:rFonts w:ascii="Times New Roman" w:hAnsi="Times New Roman"/>
        </w:rPr>
        <w:t>- VIII</w:t>
      </w:r>
    </w:p>
    <w:p w:rsidR="00617EF8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7EF8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Програма </w:t>
      </w:r>
      <w:r w:rsidRPr="00D363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розвитку та фінансової підтримки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КП «Надія» Фонтанської сільської ради Одеського району Одеської області на 202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– 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30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роки</w:t>
      </w:r>
    </w:p>
    <w:p w:rsidR="00617EF8" w:rsidRPr="00D36309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7EF8" w:rsidRDefault="00617EF8" w:rsidP="00617EF8">
      <w:pPr>
        <w:pStyle w:val="a4"/>
        <w:numPr>
          <w:ilvl w:val="0"/>
          <w:numId w:val="2"/>
        </w:numPr>
        <w:spacing w:after="0" w:line="240" w:lineRule="auto"/>
        <w:ind w:right="2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</w:pPr>
      <w:r w:rsidRPr="00D36309"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  <w:t>Паспорт Програми</w:t>
      </w:r>
    </w:p>
    <w:p w:rsidR="00617EF8" w:rsidRPr="00D36309" w:rsidRDefault="00617EF8" w:rsidP="00617EF8">
      <w:pPr>
        <w:pStyle w:val="a4"/>
        <w:spacing w:after="0" w:line="240" w:lineRule="auto"/>
        <w:ind w:right="23"/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</w:pP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304"/>
        <w:gridCol w:w="5345"/>
      </w:tblGrid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Назва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Програма розвитку та фінансової підтримки комунального підприємства «Надія» Фонтанської сільської ради Одеського району Одеської області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Ініціатори розроблення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 </w:t>
            </w: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1097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Головний розробник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758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Співрозробники Програми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411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Співвиконавці Програми </w:t>
            </w: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/>
                <w:sz w:val="24"/>
                <w:szCs w:val="24"/>
              </w:rPr>
            </w:pPr>
            <w:r w:rsidRPr="00D36309">
              <w:rPr>
                <w:rFonts w:ascii="Times New Roman" w:hAnsi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206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Термін реалізації Програми </w:t>
            </w:r>
          </w:p>
        </w:tc>
        <w:tc>
          <w:tcPr>
            <w:tcW w:w="2860" w:type="pct"/>
            <w:vAlign w:val="center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</w:tr>
      <w:tr w:rsidR="00617EF8" w:rsidRPr="00732F2F" w:rsidTr="00D2192E">
        <w:trPr>
          <w:trHeight w:val="699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Мета Програми</w:t>
            </w:r>
          </w:p>
        </w:tc>
        <w:tc>
          <w:tcPr>
            <w:tcW w:w="2860" w:type="pct"/>
            <w:vAlign w:val="center"/>
          </w:tcPr>
          <w:p w:rsidR="00617EF8" w:rsidRPr="00D36309" w:rsidRDefault="00617EF8" w:rsidP="00D219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Здійснення заходів щодо підвищення ефективності та надійності  функціонування житлово-комунального господарства,</w:t>
            </w:r>
            <w:r w:rsidRPr="007779EF">
              <w:rPr>
                <w:rFonts w:ascii="Times New Roman" w:hAnsi="Times New Roman" w:cs="Times New Roman"/>
                <w:sz w:val="24"/>
                <w:szCs w:val="24"/>
              </w:rPr>
              <w:t xml:space="preserve"> задоволення потреб населення і господарського комплексу в житлово-комунальних послугах належної якості відповідно до встановлених нормативів і стандартів, забезпечення екологічної безпеки та санітарного благополуччя населення, створення комфортних та безпечних умов для життєдіяльності населення, організація та здійснення заходів щодо регулювання чисельності безпритульних тварин,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збереження комунального майна.</w:t>
            </w:r>
          </w:p>
        </w:tc>
      </w:tr>
      <w:tr w:rsidR="00617EF8" w:rsidRPr="009B3626" w:rsidTr="00D2192E">
        <w:trPr>
          <w:trHeight w:val="20"/>
        </w:trPr>
        <w:tc>
          <w:tcPr>
            <w:tcW w:w="372" w:type="pct"/>
            <w:vMerge w:val="restar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Загальний обсяг фінансових ресурсів, необхідних для реалізації Програми, усього:</w:t>
            </w:r>
          </w:p>
        </w:tc>
        <w:tc>
          <w:tcPr>
            <w:tcW w:w="2860" w:type="pct"/>
            <w:vMerge w:val="restart"/>
            <w:shd w:val="clear" w:color="auto" w:fill="FFFFFF" w:themeFill="background1"/>
          </w:tcPr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рік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="00C73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94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C94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AB3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740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,00 </w:t>
            </w:r>
            <w:r w:rsidRPr="00141C1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грн.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7рік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рік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2029 рік</w:t>
            </w:r>
          </w:p>
          <w:p w:rsidR="00617EF8" w:rsidRPr="00141C1D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2030 рік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  <w:vMerge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у тому числі: </w:t>
            </w:r>
          </w:p>
        </w:tc>
        <w:tc>
          <w:tcPr>
            <w:tcW w:w="2860" w:type="pct"/>
            <w:vMerge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EF8" w:rsidRPr="00D36309" w:rsidTr="00D2192E">
        <w:trPr>
          <w:trHeight w:val="433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Кошти місцевого бюджету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1B743A" w:rsidP="00C94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2026 рік - </w:t>
            </w:r>
            <w:r w:rsidR="00155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94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C94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AB3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617E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7 740</w:t>
            </w:r>
            <w:r w:rsidR="00617EF8"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,00 </w:t>
            </w:r>
            <w:r w:rsidR="00617EF8" w:rsidRPr="00141C1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грн.</w:t>
            </w:r>
          </w:p>
        </w:tc>
      </w:tr>
      <w:tr w:rsidR="00617EF8" w:rsidRPr="00D36309" w:rsidTr="00D2192E">
        <w:trPr>
          <w:trHeight w:val="426"/>
        </w:trPr>
        <w:tc>
          <w:tcPr>
            <w:tcW w:w="372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Кошти державного бюджету 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Кошти позабюджетних джерел 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7EF8" w:rsidRPr="0002682E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 виконання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 Програми дасть можливість забезпечити: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значне покращення санітарного стану та благоустрою міста; підвищити рівень благоустрою і поліпшення естетичного вигляду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розвиток та модернізацію мереж зовнішнього освітлення, водопостачання та водовідведення, покращення якості надання житлово-комунальних послу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г;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покращення рівня ритуальних послуг, забезпечити охорону та впорядкування кладовищ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збільшити площі зелених насаджень, створити паркові зони відпочинку, замінити застарілі насадження та їх оновлення, більш якісно утримувати та обслуговувати зелене господарство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громади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покращити загальний екологічний стан територій, зменшити негативний вплив на оточуюче середовище та довкілля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впровадити сучасні технології та спеціалізоване обладнання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творити належні умови для проживання мешканців, забезпечення санітарного та епідеміологічного благополуччя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підвищити якість житлово-комунальних послуг</w:t>
            </w:r>
          </w:p>
          <w:p w:rsidR="00617EF8" w:rsidRPr="008369CD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підвищити рівень задоволеності жінок і чоловіків послугами з благоустрою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Ключові показники ефективності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Забезпечення населення житлово - комунальними послугами належних рівня та якості відповідно до національних стандартів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(Додаток №2)</w:t>
            </w:r>
          </w:p>
        </w:tc>
      </w:tr>
    </w:tbl>
    <w:p w:rsidR="00617EF8" w:rsidRDefault="00617EF8" w:rsidP="00617EF8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EF8" w:rsidRDefault="00617EF8" w:rsidP="00617EF8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26B" w:rsidRDefault="00875769" w:rsidP="00875769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  <w:bookmarkStart w:id="0" w:name="_GoBack"/>
      <w:bookmarkEnd w:id="0"/>
    </w:p>
    <w:p w:rsidR="009A548B" w:rsidRDefault="009A548B" w:rsidP="009A548B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sectPr w:rsidR="009A548B" w:rsidSect="00713D4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72F" w:rsidRDefault="00D3472F" w:rsidP="00617EF8">
      <w:r>
        <w:separator/>
      </w:r>
    </w:p>
  </w:endnote>
  <w:endnote w:type="continuationSeparator" w:id="0">
    <w:p w:rsidR="00D3472F" w:rsidRDefault="00D3472F" w:rsidP="0061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72F" w:rsidRDefault="00D3472F" w:rsidP="00617EF8">
      <w:r>
        <w:separator/>
      </w:r>
    </w:p>
  </w:footnote>
  <w:footnote w:type="continuationSeparator" w:id="0">
    <w:p w:rsidR="00D3472F" w:rsidRDefault="00D3472F" w:rsidP="0061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12483"/>
    <w:multiLevelType w:val="multilevel"/>
    <w:tmpl w:val="FB78CB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Theme="minorHAnsi" w:hAnsi="Times New Roman" w:cstheme="minorBidi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1322263C"/>
    <w:multiLevelType w:val="hybridMultilevel"/>
    <w:tmpl w:val="7E5E7AB0"/>
    <w:lvl w:ilvl="0" w:tplc="0A72066A">
      <w:start w:val="1"/>
      <w:numFmt w:val="decimal"/>
      <w:lvlText w:val="%1."/>
      <w:lvlJc w:val="left"/>
      <w:pPr>
        <w:ind w:left="86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6392FE6"/>
    <w:multiLevelType w:val="hybridMultilevel"/>
    <w:tmpl w:val="511641B2"/>
    <w:lvl w:ilvl="0" w:tplc="3B28F5FC">
      <w:start w:val="1"/>
      <w:numFmt w:val="decimal"/>
      <w:lvlText w:val="%1."/>
      <w:lvlJc w:val="left"/>
      <w:pPr>
        <w:ind w:left="720" w:hanging="360"/>
      </w:pPr>
      <w:rPr>
        <w:rFonts w:cs="Antiqu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1604F"/>
    <w:multiLevelType w:val="hybridMultilevel"/>
    <w:tmpl w:val="48B6E8E0"/>
    <w:lvl w:ilvl="0" w:tplc="F918AF80">
      <w:start w:val="200"/>
      <w:numFmt w:val="decimal"/>
      <w:lvlText w:val="%1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853D2"/>
    <w:multiLevelType w:val="hybridMultilevel"/>
    <w:tmpl w:val="02AE3FA4"/>
    <w:lvl w:ilvl="0" w:tplc="208C12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7387836"/>
    <w:multiLevelType w:val="hybridMultilevel"/>
    <w:tmpl w:val="8982D184"/>
    <w:lvl w:ilvl="0" w:tplc="3B9C4AC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DD02CAB"/>
    <w:multiLevelType w:val="hybridMultilevel"/>
    <w:tmpl w:val="B3E2521C"/>
    <w:lvl w:ilvl="0" w:tplc="BC861B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4F60714"/>
    <w:multiLevelType w:val="multilevel"/>
    <w:tmpl w:val="694E6D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>
    <w:nsid w:val="6A8A0AC9"/>
    <w:multiLevelType w:val="multilevel"/>
    <w:tmpl w:val="75E8B9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9">
    <w:nsid w:val="79FC086C"/>
    <w:multiLevelType w:val="hybridMultilevel"/>
    <w:tmpl w:val="A96628AE"/>
    <w:lvl w:ilvl="0" w:tplc="6E52BE7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30E692C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8F"/>
    <w:rsid w:val="00076D56"/>
    <w:rsid w:val="000D47A5"/>
    <w:rsid w:val="001220E8"/>
    <w:rsid w:val="0014444B"/>
    <w:rsid w:val="00147E62"/>
    <w:rsid w:val="001559B8"/>
    <w:rsid w:val="001B55BB"/>
    <w:rsid w:val="001B743A"/>
    <w:rsid w:val="0022622E"/>
    <w:rsid w:val="00237C51"/>
    <w:rsid w:val="0027631B"/>
    <w:rsid w:val="002E0E0B"/>
    <w:rsid w:val="00303A03"/>
    <w:rsid w:val="003062C1"/>
    <w:rsid w:val="003602FE"/>
    <w:rsid w:val="00392F52"/>
    <w:rsid w:val="00395DB4"/>
    <w:rsid w:val="003D4A80"/>
    <w:rsid w:val="003E3E6A"/>
    <w:rsid w:val="0044305D"/>
    <w:rsid w:val="004851A7"/>
    <w:rsid w:val="004D2F27"/>
    <w:rsid w:val="004E389C"/>
    <w:rsid w:val="00524E38"/>
    <w:rsid w:val="00577DEA"/>
    <w:rsid w:val="005968D3"/>
    <w:rsid w:val="00617EF8"/>
    <w:rsid w:val="00652A61"/>
    <w:rsid w:val="00674670"/>
    <w:rsid w:val="006802EB"/>
    <w:rsid w:val="006C0E70"/>
    <w:rsid w:val="00713D4A"/>
    <w:rsid w:val="00747A73"/>
    <w:rsid w:val="00776FBA"/>
    <w:rsid w:val="007D5D32"/>
    <w:rsid w:val="00875769"/>
    <w:rsid w:val="008D3352"/>
    <w:rsid w:val="008E0479"/>
    <w:rsid w:val="008F65A2"/>
    <w:rsid w:val="0092468D"/>
    <w:rsid w:val="009A548B"/>
    <w:rsid w:val="009E631A"/>
    <w:rsid w:val="00A519FC"/>
    <w:rsid w:val="00AA4CE4"/>
    <w:rsid w:val="00AB3A95"/>
    <w:rsid w:val="00AC126B"/>
    <w:rsid w:val="00AC56F6"/>
    <w:rsid w:val="00AD3B1A"/>
    <w:rsid w:val="00B44689"/>
    <w:rsid w:val="00B8528C"/>
    <w:rsid w:val="00BA0A80"/>
    <w:rsid w:val="00C205F5"/>
    <w:rsid w:val="00C3244F"/>
    <w:rsid w:val="00C462F7"/>
    <w:rsid w:val="00C666BC"/>
    <w:rsid w:val="00C73CB4"/>
    <w:rsid w:val="00C94365"/>
    <w:rsid w:val="00C9464D"/>
    <w:rsid w:val="00CB5AF4"/>
    <w:rsid w:val="00CD2D18"/>
    <w:rsid w:val="00D33E00"/>
    <w:rsid w:val="00D3472F"/>
    <w:rsid w:val="00D52049"/>
    <w:rsid w:val="00DA717A"/>
    <w:rsid w:val="00DD1403"/>
    <w:rsid w:val="00E21D77"/>
    <w:rsid w:val="00E73E17"/>
    <w:rsid w:val="00E9460A"/>
    <w:rsid w:val="00EB41BB"/>
    <w:rsid w:val="00EC3A8F"/>
    <w:rsid w:val="00F21636"/>
    <w:rsid w:val="00FB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EFF22-1E0C-4C42-9DC1-6400A11B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D18"/>
    <w:pPr>
      <w:spacing w:after="0" w:line="240" w:lineRule="auto"/>
    </w:pPr>
    <w:rPr>
      <w:rFonts w:ascii="Antiqua" w:eastAsia="Antiqua" w:hAnsi="Antiqua" w:cs="Antiqua"/>
      <w:sz w:val="26"/>
      <w:szCs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D18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CD2D1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HTML">
    <w:name w:val="Стандартный HTML Знак"/>
    <w:link w:val="HTML0"/>
    <w:locked/>
    <w:rsid w:val="00CD2D18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CD2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CD2D18"/>
    <w:rPr>
      <w:rFonts w:ascii="Consolas" w:eastAsia="Antiqua" w:hAnsi="Consolas" w:cs="Antiqua"/>
      <w:sz w:val="20"/>
      <w:szCs w:val="20"/>
      <w:lang w:val="uk-UA" w:eastAsia="uk-UA"/>
    </w:rPr>
  </w:style>
  <w:style w:type="character" w:styleId="a5">
    <w:name w:val="Strong"/>
    <w:uiPriority w:val="22"/>
    <w:qFormat/>
    <w:rsid w:val="00CD2D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77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7DEA"/>
    <w:rPr>
      <w:rFonts w:ascii="Segoe UI" w:eastAsia="Antiqua" w:hAnsi="Segoe UI" w:cs="Segoe UI"/>
      <w:sz w:val="18"/>
      <w:szCs w:val="18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617EF8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7EF8"/>
    <w:rPr>
      <w:rFonts w:ascii="Antiqua" w:eastAsia="Antiqua" w:hAnsi="Antiqua" w:cs="Antiqua"/>
      <w:sz w:val="26"/>
      <w:szCs w:val="26"/>
      <w:lang w:val="uk-UA" w:eastAsia="uk-UA"/>
    </w:rPr>
  </w:style>
  <w:style w:type="paragraph" w:styleId="aa">
    <w:name w:val="footer"/>
    <w:basedOn w:val="a"/>
    <w:link w:val="ab"/>
    <w:uiPriority w:val="99"/>
    <w:unhideWhenUsed/>
    <w:rsid w:val="00617EF8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7EF8"/>
    <w:rPr>
      <w:rFonts w:ascii="Antiqua" w:eastAsia="Antiqua" w:hAnsi="Antiqua" w:cs="Antiqua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447FD-3C37-48A4-A683-EFD6BF23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Mokrenko</dc:creator>
  <cp:keywords/>
  <dc:description/>
  <cp:lastModifiedBy>Mokrenko</cp:lastModifiedBy>
  <cp:revision>48</cp:revision>
  <cp:lastPrinted>2026-09-14T12:15:00Z</cp:lastPrinted>
  <dcterms:created xsi:type="dcterms:W3CDTF">2025-07-04T06:23:00Z</dcterms:created>
  <dcterms:modified xsi:type="dcterms:W3CDTF">2026-09-23T06:47:00Z</dcterms:modified>
</cp:coreProperties>
</file>