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УКРАЇНА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8578D6" w:rsidRPr="00E11D6B" w:rsidRDefault="008578D6" w:rsidP="008578D6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E11D6B">
        <w:rPr>
          <w:rFonts w:eastAsia="Calibri"/>
          <w:b/>
          <w:bCs/>
          <w:sz w:val="28"/>
          <w:szCs w:val="28"/>
        </w:rPr>
        <w:t>РІШЕННЯ</w:t>
      </w:r>
    </w:p>
    <w:p w:rsidR="008578D6" w:rsidRPr="00E11D6B" w:rsidRDefault="008578D6" w:rsidP="008578D6">
      <w:pPr>
        <w:ind w:right="113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Шістдесят восьмої</w:t>
      </w:r>
      <w:r w:rsidRPr="00E11D6B">
        <w:rPr>
          <w:rFonts w:eastAsia="Calibri"/>
          <w:b/>
          <w:bCs/>
          <w:sz w:val="28"/>
          <w:szCs w:val="28"/>
        </w:rPr>
        <w:t xml:space="preserve">  сесії Фонтанської сільської ради </w:t>
      </w:r>
      <w:r w:rsidRPr="00E11D6B">
        <w:rPr>
          <w:rFonts w:eastAsia="Calibri"/>
          <w:b/>
          <w:bCs/>
          <w:sz w:val="28"/>
          <w:szCs w:val="28"/>
          <w:lang w:val="en-US"/>
        </w:rPr>
        <w:t>VIII</w:t>
      </w:r>
      <w:r w:rsidRPr="00E11D6B">
        <w:rPr>
          <w:rFonts w:eastAsia="Calibri"/>
          <w:b/>
          <w:bCs/>
          <w:sz w:val="28"/>
          <w:szCs w:val="28"/>
        </w:rPr>
        <w:t xml:space="preserve"> скликання </w:t>
      </w:r>
    </w:p>
    <w:p w:rsidR="008578D6" w:rsidRPr="00E11D6B" w:rsidRDefault="008578D6" w:rsidP="008578D6">
      <w:pPr>
        <w:ind w:right="113"/>
        <w:jc w:val="center"/>
        <w:rPr>
          <w:rFonts w:eastAsia="Calibri"/>
          <w:b/>
          <w:bCs/>
          <w:sz w:val="28"/>
          <w:szCs w:val="28"/>
        </w:rPr>
      </w:pPr>
      <w:proofErr w:type="spellStart"/>
      <w:r w:rsidRPr="00E11D6B">
        <w:rPr>
          <w:rFonts w:eastAsia="Calibri"/>
          <w:b/>
          <w:bCs/>
          <w:sz w:val="28"/>
          <w:szCs w:val="28"/>
        </w:rPr>
        <w:t>с.Фонтанка</w:t>
      </w:r>
      <w:proofErr w:type="spellEnd"/>
      <w:r w:rsidRPr="00E11D6B">
        <w:rPr>
          <w:rFonts w:eastAsia="Calibri"/>
          <w:b/>
          <w:bCs/>
          <w:sz w:val="28"/>
          <w:szCs w:val="28"/>
        </w:rPr>
        <w:t xml:space="preserve"> </w:t>
      </w:r>
    </w:p>
    <w:p w:rsidR="008578D6" w:rsidRPr="00E11D6B" w:rsidRDefault="008578D6" w:rsidP="008578D6">
      <w:pPr>
        <w:ind w:right="113"/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bCs/>
          <w:sz w:val="28"/>
          <w:szCs w:val="28"/>
        </w:rPr>
        <w:t>№ 2779</w:t>
      </w:r>
      <w:r w:rsidRPr="00E11D6B">
        <w:rPr>
          <w:rFonts w:eastAsia="Calibri"/>
          <w:b/>
          <w:bCs/>
          <w:sz w:val="28"/>
          <w:szCs w:val="28"/>
        </w:rPr>
        <w:t>-</w:t>
      </w:r>
      <w:r w:rsidRPr="00E11D6B">
        <w:rPr>
          <w:rFonts w:eastAsia="Calibri"/>
          <w:b/>
          <w:bCs/>
          <w:sz w:val="28"/>
          <w:szCs w:val="28"/>
          <w:lang w:val="en-US"/>
        </w:rPr>
        <w:t>VIII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  <w:t>11</w:t>
      </w:r>
      <w:r w:rsidRPr="00E11D6B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березня</w:t>
      </w:r>
      <w:r w:rsidRPr="00E11D6B">
        <w:rPr>
          <w:rFonts w:eastAsia="Calibri"/>
          <w:b/>
          <w:bCs/>
          <w:sz w:val="28"/>
          <w:szCs w:val="28"/>
        </w:rPr>
        <w:t xml:space="preserve">  202</w:t>
      </w:r>
      <w:r>
        <w:rPr>
          <w:rFonts w:eastAsia="Calibri"/>
          <w:b/>
          <w:bCs/>
          <w:sz w:val="28"/>
          <w:szCs w:val="28"/>
        </w:rPr>
        <w:t>5</w:t>
      </w:r>
      <w:r w:rsidRPr="00E11D6B">
        <w:rPr>
          <w:rFonts w:eastAsia="Calibri"/>
          <w:b/>
          <w:bCs/>
          <w:sz w:val="28"/>
          <w:szCs w:val="28"/>
        </w:rPr>
        <w:t xml:space="preserve"> року</w:t>
      </w: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Pr="00EB6226" w:rsidRDefault="002B7BEF" w:rsidP="000B2126">
      <w:pPr>
        <w:pStyle w:val="newsp"/>
        <w:spacing w:before="0" w:after="0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№1080 -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від 28.12.2022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B622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Pr="00EB6226">
        <w:rPr>
          <w:b/>
          <w:sz w:val="28"/>
          <w:szCs w:val="28"/>
        </w:rPr>
        <w:t xml:space="preserve">  Програми 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«Муніципальна варта»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</w:p>
    <w:bookmarkEnd w:id="0"/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Фонтанської сільської ради від № 1080-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фінансової підтримки комунального підприємства «Муніципальна варта» Фонтанської сільської ради Одеського району Одеської області на 2023-2025 рік», з метою підвищення ефективної роботи комунального підприємства «Муніципальна варта» Фонтанської сільської ради та забезпечення виконання покладених на нього завдань та обов’язків,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1080-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Pr="002B7BEF">
        <w:rPr>
          <w:sz w:val="28"/>
          <w:szCs w:val="28"/>
          <w:lang w:val="uk-UA"/>
        </w:rPr>
        <w:t>«Про затвердження Програми  фінансової підтримки комунального підприємства «Муніципальна варта» Фонтанської сільської ради Одеського району Одеської області на 2023-2025 рік»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1.1.</w:t>
      </w:r>
      <w:r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Pr="002B7BEF">
        <w:rPr>
          <w:bCs/>
          <w:sz w:val="28"/>
          <w:szCs w:val="28"/>
          <w:lang w:val="uk-UA"/>
        </w:rPr>
        <w:t>Паспорт Програми</w:t>
      </w:r>
      <w:r w:rsidRPr="002B7BEF">
        <w:rPr>
          <w:sz w:val="28"/>
          <w:szCs w:val="28"/>
          <w:lang w:val="uk-UA"/>
        </w:rPr>
        <w:t xml:space="preserve">    фінансової підтримки комунального підприємства «Муніципальна варта» Фонтанської сільської ради Одеського району Одеської області на  2023-2025 рік</w:t>
      </w:r>
      <w:r w:rsidRPr="002B7BEF">
        <w:rPr>
          <w:sz w:val="28"/>
          <w:szCs w:val="28"/>
          <w:lang w:val="uk-UA" w:eastAsia="uk-UA"/>
        </w:rPr>
        <w:t>, додається додаток №1 до рішення ;</w:t>
      </w:r>
    </w:p>
    <w:p w:rsidR="002B7BEF" w:rsidRPr="00253BE9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/>
        </w:rPr>
        <w:t xml:space="preserve">1.2. Внести зміни та затвердити в новій редакції </w:t>
      </w:r>
      <w:r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Pr="00253BE9">
        <w:rPr>
          <w:sz w:val="28"/>
          <w:szCs w:val="28"/>
          <w:lang w:val="uk-UA"/>
        </w:rPr>
        <w:t>Програми  фінансової підтримки комунального підприємства «Муніципальна варта»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фінансової підтримки комунального підприємства </w:t>
      </w:r>
      <w:r w:rsidRPr="002B7BEF">
        <w:rPr>
          <w:sz w:val="28"/>
          <w:szCs w:val="28"/>
          <w:lang w:val="uk-UA"/>
        </w:rPr>
        <w:lastRenderedPageBreak/>
        <w:t>«Муніципальна варта»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Програми фінансової підтримки комунального підприємства «Муніципальна</w:t>
      </w:r>
      <w:r w:rsidRPr="002B7BEF">
        <w:rPr>
          <w:rFonts w:eastAsia="Calibri"/>
        </w:rPr>
        <w:t xml:space="preserve"> </w:t>
      </w:r>
      <w:r w:rsidR="00901A18">
        <w:rPr>
          <w:rFonts w:eastAsia="Calibri"/>
          <w:sz w:val="28"/>
          <w:szCs w:val="28"/>
          <w:lang w:val="uk-UA"/>
        </w:rPr>
        <w:t>варта»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№1080-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>нального підприємства « Муніципальна варта» Фонтанської сільської ради Одеського району Одеської області на 2023-2025 рік» з внесеними змінами залишити без змін.</w:t>
      </w:r>
    </w:p>
    <w:p w:rsidR="008450EE" w:rsidRPr="00466612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</w:t>
      </w:r>
      <w:proofErr w:type="spellStart"/>
      <w:r>
        <w:rPr>
          <w:rFonts w:eastAsia="Calibri"/>
          <w:sz w:val="28"/>
          <w:szCs w:val="28"/>
          <w:lang w:val="uk-UA"/>
        </w:rPr>
        <w:t>співробництва</w:t>
      </w:r>
      <w:proofErr w:type="spellEnd"/>
      <w:r>
        <w:rPr>
          <w:rFonts w:eastAsia="Calibri"/>
          <w:sz w:val="28"/>
          <w:szCs w:val="28"/>
          <w:lang w:val="uk-UA"/>
        </w:rPr>
        <w:t>, з питань комунальної власності, житлово-комунального господарства, енергозбереження та транспорту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8578D6" w:rsidRPr="00223B24" w:rsidRDefault="008578D6" w:rsidP="008578D6">
      <w:pPr>
        <w:shd w:val="clear" w:color="auto" w:fill="FFFFFF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В.о. с</w:t>
      </w:r>
      <w:r w:rsidRPr="00223B24">
        <w:rPr>
          <w:b/>
          <w:color w:val="000000"/>
          <w:sz w:val="28"/>
          <w:szCs w:val="28"/>
        </w:rPr>
        <w:t>ільськ</w:t>
      </w:r>
      <w:r>
        <w:rPr>
          <w:b/>
          <w:color w:val="000000"/>
          <w:sz w:val="28"/>
          <w:szCs w:val="28"/>
        </w:rPr>
        <w:t xml:space="preserve">ого </w:t>
      </w:r>
      <w:r w:rsidRPr="00223B24">
        <w:rPr>
          <w:b/>
          <w:color w:val="000000"/>
          <w:sz w:val="28"/>
          <w:szCs w:val="28"/>
        </w:rPr>
        <w:t xml:space="preserve"> голов</w:t>
      </w:r>
      <w:r>
        <w:rPr>
          <w:b/>
          <w:color w:val="000000"/>
          <w:sz w:val="28"/>
          <w:szCs w:val="28"/>
        </w:rPr>
        <w:t>и</w:t>
      </w:r>
      <w:r w:rsidRPr="00223B24">
        <w:rPr>
          <w:b/>
          <w:color w:val="000000"/>
          <w:sz w:val="28"/>
          <w:szCs w:val="28"/>
        </w:rPr>
        <w:t xml:space="preserve"> </w:t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Андрій СЕРЕБРІЙ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sectPr w:rsidR="009E037A" w:rsidSect="00844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0B2126"/>
    <w:rsid w:val="00253BE9"/>
    <w:rsid w:val="002B7BEF"/>
    <w:rsid w:val="00466612"/>
    <w:rsid w:val="00501DE0"/>
    <w:rsid w:val="00661938"/>
    <w:rsid w:val="00844A02"/>
    <w:rsid w:val="008450EE"/>
    <w:rsid w:val="008578D6"/>
    <w:rsid w:val="008D7023"/>
    <w:rsid w:val="00901A18"/>
    <w:rsid w:val="009E037A"/>
    <w:rsid w:val="00A550DD"/>
    <w:rsid w:val="00BB23BC"/>
    <w:rsid w:val="00C81286"/>
    <w:rsid w:val="00F7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Bondarenko</cp:lastModifiedBy>
  <cp:revision>14</cp:revision>
  <cp:lastPrinted>2024-08-19T11:19:00Z</cp:lastPrinted>
  <dcterms:created xsi:type="dcterms:W3CDTF">2024-08-19T07:22:00Z</dcterms:created>
  <dcterms:modified xsi:type="dcterms:W3CDTF">2025-03-21T14:21:00Z</dcterms:modified>
</cp:coreProperties>
</file>