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FB5B3" w14:textId="0A97E4CB" w:rsidR="00030EC0" w:rsidRPr="00030EC0" w:rsidRDefault="00030EC0" w:rsidP="00030EC0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30E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Доповідь до протоколу</w:t>
      </w:r>
    </w:p>
    <w:p w14:paraId="6ECFF713" w14:textId="28D3617D" w:rsidR="00F06EC9" w:rsidRPr="00F06EC9" w:rsidRDefault="00F06EC9" w:rsidP="00030EC0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 xml:space="preserve">іяльність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відділу економічного розвитку, інформації та інвестицій</w:t>
      </w: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 xml:space="preserve"> спрямована на впорядкування рекламного простору, забезпечення безпеки рекламних конструкцій, контроль за д</w:t>
      </w:r>
      <w:bookmarkStart w:id="0" w:name="_GoBack"/>
      <w:bookmarkEnd w:id="0"/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>отриманням законодавства та наповнення місцевого бюджету.</w:t>
      </w: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br/>
        <w:t>Основні напрями роботи — взаємодія з рекламодавцями, оформлення дозвільних документів, укладення договорів, контроль платежів та робота з боржниками.</w:t>
      </w:r>
    </w:p>
    <w:p w14:paraId="3B46869E" w14:textId="77777777" w:rsidR="00F06EC9" w:rsidRPr="00F06EC9" w:rsidRDefault="00030EC0" w:rsidP="0003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pict w14:anchorId="0EB801A8">
          <v:rect id="_x0000_i1025" style="width:0;height:1.5pt" o:hralign="center" o:hrstd="t" o:hr="t" fillcolor="#a0a0a0" stroked="f"/>
        </w:pict>
      </w:r>
    </w:p>
    <w:p w14:paraId="1BA738D6" w14:textId="77777777" w:rsidR="00F06EC9" w:rsidRPr="00F06EC9" w:rsidRDefault="00F06EC9" w:rsidP="00F06E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/>
        </w:rPr>
        <w:t>1. Прийом і розгляд заяв на отримання дозволів</w:t>
      </w:r>
    </w:p>
    <w:p w14:paraId="793C309F" w14:textId="38E2409F" w:rsidR="00F06EC9" w:rsidRPr="00F06EC9" w:rsidRDefault="00F06EC9" w:rsidP="0003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 xml:space="preserve">До основних обов’язків </w:t>
      </w:r>
      <w:r w:rsidR="00D74B8F"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відділу</w:t>
      </w: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належать:</w:t>
      </w:r>
    </w:p>
    <w:p w14:paraId="15223D86" w14:textId="77777777" w:rsidR="00F06EC9" w:rsidRPr="00F06EC9" w:rsidRDefault="00F06EC9" w:rsidP="00030E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>консультації рекламодавців щодо вимог законодавства;</w:t>
      </w:r>
    </w:p>
    <w:p w14:paraId="5D9EF799" w14:textId="2A70CE1C" w:rsidR="00F06EC9" w:rsidRPr="00F06EC9" w:rsidRDefault="00D74B8F" w:rsidP="00030E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розгляд</w:t>
      </w:r>
      <w:r w:rsidR="00F06EC9" w:rsidRPr="00F06EC9">
        <w:rPr>
          <w:rFonts w:ascii="Times New Roman" w:eastAsia="Times New Roman" w:hAnsi="Times New Roman" w:cs="Times New Roman"/>
          <w:sz w:val="28"/>
          <w:szCs w:val="28"/>
          <w:lang/>
        </w:rPr>
        <w:t xml:space="preserve"> заяв на розміщення зовнішньої реклами;</w:t>
      </w:r>
    </w:p>
    <w:p w14:paraId="368D9215" w14:textId="43EDC76D" w:rsidR="00F06EC9" w:rsidRPr="00F06EC9" w:rsidRDefault="00F06EC9" w:rsidP="00030EC0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>перевірка поданого пакета документів (ескізи, технічні характеристики, правовстановлюючі документи)</w:t>
      </w:r>
      <w:r w:rsidR="00D74B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526A23D" w14:textId="77777777" w:rsidR="00F06EC9" w:rsidRPr="00F06EC9" w:rsidRDefault="00F06EC9" w:rsidP="00030E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>Після опрацювання документи виносяться на розгляд виконавчого комітету чи іншого уповноваженого органу.</w:t>
      </w:r>
    </w:p>
    <w:p w14:paraId="262AD0BC" w14:textId="77777777" w:rsidR="00F06EC9" w:rsidRPr="00F06EC9" w:rsidRDefault="00030EC0" w:rsidP="0003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pict w14:anchorId="442450FD">
          <v:rect id="_x0000_i1026" style="width:0;height:1.5pt" o:hralign="center" o:hrstd="t" o:hr="t" fillcolor="#a0a0a0" stroked="f"/>
        </w:pict>
      </w:r>
    </w:p>
    <w:p w14:paraId="53967637" w14:textId="77777777" w:rsidR="00F06EC9" w:rsidRPr="00F06EC9" w:rsidRDefault="00F06EC9" w:rsidP="00F06E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/>
        </w:rPr>
        <w:t>2. Видача дозволів та реєстрація рекламних конструкцій</w:t>
      </w:r>
    </w:p>
    <w:p w14:paraId="4E42057B" w14:textId="0D054BDC" w:rsidR="00F06EC9" w:rsidRPr="00F06EC9" w:rsidRDefault="00F06EC9" w:rsidP="00F06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 xml:space="preserve">У разі позитивного рішення </w:t>
      </w:r>
      <w:r w:rsidR="00D74B8F"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</w:t>
      </w: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 xml:space="preserve"> здійснює:</w:t>
      </w:r>
    </w:p>
    <w:p w14:paraId="55D90FEE" w14:textId="77777777" w:rsidR="00F06EC9" w:rsidRPr="00F06EC9" w:rsidRDefault="00F06EC9" w:rsidP="00F06E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>оформлення та видачу дозволу на розміщення зовнішньої реклами;</w:t>
      </w:r>
    </w:p>
    <w:p w14:paraId="4AA55144" w14:textId="54557E87" w:rsidR="00F06EC9" w:rsidRPr="00F06EC9" w:rsidRDefault="00F06EC9" w:rsidP="00F06E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>контроль строків дії дозволів (</w:t>
      </w:r>
      <w:r w:rsidR="00D74B8F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 xml:space="preserve"> 5 років).</w:t>
      </w:r>
    </w:p>
    <w:p w14:paraId="432B76DC" w14:textId="77777777" w:rsidR="00F06EC9" w:rsidRPr="00F06EC9" w:rsidRDefault="00F06EC9" w:rsidP="00030E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>Таким чином забезпечується законність усіх рекламних носіїв у межах громади.</w:t>
      </w:r>
    </w:p>
    <w:p w14:paraId="757BA651" w14:textId="77777777" w:rsidR="00F06EC9" w:rsidRPr="00F06EC9" w:rsidRDefault="00030EC0" w:rsidP="0003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pict w14:anchorId="4043D446">
          <v:rect id="_x0000_i1027" style="width:0;height:1.5pt" o:hralign="center" o:hrstd="t" o:hr="t" fillcolor="#a0a0a0" stroked="f"/>
        </w:pict>
      </w:r>
    </w:p>
    <w:p w14:paraId="23A86DCF" w14:textId="77777777" w:rsidR="00F06EC9" w:rsidRPr="00F06EC9" w:rsidRDefault="00F06EC9" w:rsidP="00F06E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/>
        </w:rPr>
        <w:t>3. Укладання договорів на користування місцями розміщення</w:t>
      </w:r>
    </w:p>
    <w:p w14:paraId="0F8965C2" w14:textId="77777777" w:rsidR="00F06EC9" w:rsidRPr="00F06EC9" w:rsidRDefault="00F06EC9" w:rsidP="00F06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>Договірна робота охоплює:</w:t>
      </w:r>
    </w:p>
    <w:p w14:paraId="251188DD" w14:textId="77777777" w:rsidR="00F06EC9" w:rsidRPr="00F06EC9" w:rsidRDefault="00F06EC9" w:rsidP="00F06E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>підготовку проєктів договорів на тимчасове користування місцем розташування рекламного засобу;</w:t>
      </w:r>
    </w:p>
    <w:p w14:paraId="2CBC4168" w14:textId="251A7FDA" w:rsidR="00F06EC9" w:rsidRPr="00F06EC9" w:rsidRDefault="00D74B8F" w:rsidP="00F06E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розрахунок</w:t>
      </w:r>
      <w:r w:rsidR="00F06EC9" w:rsidRPr="00F06EC9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розміру плати</w:t>
      </w:r>
      <w:r w:rsidR="00F06EC9" w:rsidRPr="00F06EC9">
        <w:rPr>
          <w:rFonts w:ascii="Times New Roman" w:eastAsia="Times New Roman" w:hAnsi="Times New Roman" w:cs="Times New Roman"/>
          <w:sz w:val="28"/>
          <w:szCs w:val="28"/>
          <w:lang/>
        </w:rPr>
        <w:t>;</w:t>
      </w:r>
    </w:p>
    <w:p w14:paraId="4D25F252" w14:textId="5D108BBC" w:rsidR="00F06EC9" w:rsidRPr="00F06EC9" w:rsidRDefault="00D74B8F" w:rsidP="00F06E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видача</w:t>
      </w:r>
      <w:r w:rsidR="00F06EC9" w:rsidRPr="00F06EC9">
        <w:rPr>
          <w:rFonts w:ascii="Times New Roman" w:eastAsia="Times New Roman" w:hAnsi="Times New Roman" w:cs="Times New Roman"/>
          <w:sz w:val="28"/>
          <w:szCs w:val="28"/>
          <w:lang/>
        </w:rPr>
        <w:t xml:space="preserve"> основних договорів і додаткових угод;</w:t>
      </w:r>
    </w:p>
    <w:p w14:paraId="43CE0ED4" w14:textId="126468BF" w:rsidR="00F06EC9" w:rsidRPr="00F06EC9" w:rsidRDefault="00F06EC9" w:rsidP="00F06E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>продовження, переукладення та припинення договорних відносин</w:t>
      </w:r>
      <w:r w:rsidR="00D74B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732BB88" w14:textId="77777777" w:rsidR="00F06EC9" w:rsidRPr="00F06EC9" w:rsidRDefault="00F06EC9" w:rsidP="00F06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>Надходження від договорів є важливою частиною доходів бюджету громади.</w:t>
      </w:r>
    </w:p>
    <w:p w14:paraId="20514AFE" w14:textId="77777777" w:rsidR="00F06EC9" w:rsidRPr="00F06EC9" w:rsidRDefault="00030EC0" w:rsidP="00F06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pict w14:anchorId="05335D85">
          <v:rect id="_x0000_i1028" style="width:0;height:1.5pt" o:hralign="center" o:hrstd="t" o:hr="t" fillcolor="#a0a0a0" stroked="f"/>
        </w:pict>
      </w:r>
    </w:p>
    <w:p w14:paraId="69B6AC0A" w14:textId="77777777" w:rsidR="00F06EC9" w:rsidRPr="00F06EC9" w:rsidRDefault="00F06EC9" w:rsidP="00F06E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/>
        </w:rPr>
        <w:lastRenderedPageBreak/>
        <w:t>4. Контроль дотримання умов розміщення</w:t>
      </w:r>
    </w:p>
    <w:p w14:paraId="1FF2FD90" w14:textId="2ABD32E3" w:rsidR="00F06EC9" w:rsidRPr="00F06EC9" w:rsidRDefault="00D74B8F" w:rsidP="0003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</w:t>
      </w:r>
      <w:r w:rsidR="00F06EC9" w:rsidRPr="00F06EC9">
        <w:rPr>
          <w:rFonts w:ascii="Times New Roman" w:eastAsia="Times New Roman" w:hAnsi="Times New Roman" w:cs="Times New Roman"/>
          <w:sz w:val="28"/>
          <w:szCs w:val="28"/>
          <w:lang/>
        </w:rPr>
        <w:t xml:space="preserve"> проводить:</w:t>
      </w:r>
    </w:p>
    <w:p w14:paraId="47F62F70" w14:textId="77777777" w:rsidR="00F06EC9" w:rsidRPr="00F06EC9" w:rsidRDefault="00F06EC9" w:rsidP="00030EC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>регулярні виїзди та обстеження рекламних конструкцій;</w:t>
      </w:r>
    </w:p>
    <w:p w14:paraId="4A86C962" w14:textId="77777777" w:rsidR="00F06EC9" w:rsidRPr="00F06EC9" w:rsidRDefault="00F06EC9" w:rsidP="00F06E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>перевірку технічного стану та безпеки;</w:t>
      </w:r>
    </w:p>
    <w:p w14:paraId="2FE88B72" w14:textId="3755F6FF" w:rsidR="00F06EC9" w:rsidRPr="00F06EC9" w:rsidRDefault="00F06EC9" w:rsidP="00F06E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>контроль відповідності розміру затвердженому ескізу;</w:t>
      </w:r>
    </w:p>
    <w:p w14:paraId="073A5BE6" w14:textId="77777777" w:rsidR="00F06EC9" w:rsidRPr="00F06EC9" w:rsidRDefault="00F06EC9" w:rsidP="00F06E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>виявлення самовільно встановлених конструкцій;</w:t>
      </w:r>
    </w:p>
    <w:p w14:paraId="64E444F8" w14:textId="77777777" w:rsidR="00F06EC9" w:rsidRPr="00F06EC9" w:rsidRDefault="00F06EC9" w:rsidP="00F06E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>оформлення приписів у разі порушення.</w:t>
      </w:r>
    </w:p>
    <w:p w14:paraId="2436C3B3" w14:textId="77777777" w:rsidR="00F06EC9" w:rsidRPr="00F06EC9" w:rsidRDefault="00F06EC9" w:rsidP="00030E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>За фактом виявлених порушень матеріали можуть бути передані для адміністративного провадження.</w:t>
      </w:r>
    </w:p>
    <w:p w14:paraId="63FE6931" w14:textId="77777777" w:rsidR="00F06EC9" w:rsidRPr="00F06EC9" w:rsidRDefault="00030EC0" w:rsidP="0003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pict w14:anchorId="1E9773DC">
          <v:rect id="_x0000_i1029" style="width:0;height:1.5pt" o:hralign="center" o:hrstd="t" o:hr="t" fillcolor="#a0a0a0" stroked="f"/>
        </w:pict>
      </w:r>
    </w:p>
    <w:p w14:paraId="32165B5D" w14:textId="77777777" w:rsidR="00F06EC9" w:rsidRPr="00F06EC9" w:rsidRDefault="00F06EC9" w:rsidP="00F06E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/>
        </w:rPr>
        <w:t>5. Робота з боржниками</w:t>
      </w:r>
    </w:p>
    <w:p w14:paraId="1EBBBB1B" w14:textId="77777777" w:rsidR="00F06EC9" w:rsidRPr="00F06EC9" w:rsidRDefault="00F06EC9" w:rsidP="0003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>Це один із найвідповідальніших напрямів:</w:t>
      </w:r>
    </w:p>
    <w:p w14:paraId="2305B6C1" w14:textId="77777777" w:rsidR="00F06EC9" w:rsidRPr="00F06EC9" w:rsidRDefault="00F06EC9" w:rsidP="00030EC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>ведення обліку платежів рекламодавців;</w:t>
      </w:r>
    </w:p>
    <w:p w14:paraId="2D40C994" w14:textId="77777777" w:rsidR="00F06EC9" w:rsidRPr="00F06EC9" w:rsidRDefault="00F06EC9" w:rsidP="00F06E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>надсилання повідомлень щодо наявної заборгованості;</w:t>
      </w:r>
    </w:p>
    <w:p w14:paraId="298206D6" w14:textId="77777777" w:rsidR="00F06EC9" w:rsidRPr="00F06EC9" w:rsidRDefault="00F06EC9" w:rsidP="00F06E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>нарахування штрафних санкцій (у разі передбачення договором);</w:t>
      </w:r>
    </w:p>
    <w:p w14:paraId="7C4D11EF" w14:textId="77777777" w:rsidR="00F06EC9" w:rsidRPr="00F06EC9" w:rsidRDefault="00F06EC9" w:rsidP="00F06E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>тимчасове призупинення дії дозволів при систематичних порушеннях;</w:t>
      </w:r>
    </w:p>
    <w:p w14:paraId="33B607FE" w14:textId="77777777" w:rsidR="00F06EC9" w:rsidRPr="00F06EC9" w:rsidRDefault="00F06EC9" w:rsidP="00F06E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>підготовка документів для розірвання договору;</w:t>
      </w:r>
    </w:p>
    <w:p w14:paraId="695D7303" w14:textId="77777777" w:rsidR="00F06EC9" w:rsidRPr="00F06EC9" w:rsidRDefault="00F06EC9" w:rsidP="00F06E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>ініціювання демонтажу конструкції при тривалій несплаті.</w:t>
      </w:r>
    </w:p>
    <w:p w14:paraId="41122ED4" w14:textId="77777777" w:rsidR="00F06EC9" w:rsidRPr="00F06EC9" w:rsidRDefault="00F06EC9" w:rsidP="00030E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>Ефективна робота з боржниками забезпечує стабільні надходження до бюджету.</w:t>
      </w:r>
    </w:p>
    <w:p w14:paraId="719B54B4" w14:textId="77777777" w:rsidR="00F06EC9" w:rsidRPr="00F06EC9" w:rsidRDefault="00030EC0" w:rsidP="0003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pict w14:anchorId="33448FC5">
          <v:rect id="_x0000_i1030" style="width:0;height:1.5pt" o:hralign="center" o:hrstd="t" o:hr="t" fillcolor="#a0a0a0" stroked="f"/>
        </w:pict>
      </w:r>
    </w:p>
    <w:p w14:paraId="6F0D677D" w14:textId="77777777" w:rsidR="00F06EC9" w:rsidRPr="00F06EC9" w:rsidRDefault="00F06EC9" w:rsidP="00F06E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/>
        </w:rPr>
        <w:t>6. Демонтаж незаконних або прострочених конструкцій</w:t>
      </w:r>
    </w:p>
    <w:p w14:paraId="7048080A" w14:textId="4F17D650" w:rsidR="00F06EC9" w:rsidRPr="00F06EC9" w:rsidRDefault="00F06EC9" w:rsidP="0003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 xml:space="preserve">До обов’язків </w:t>
      </w:r>
      <w:r w:rsidR="00D74B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відділу </w:t>
      </w: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>входить:</w:t>
      </w:r>
    </w:p>
    <w:p w14:paraId="16695B8D" w14:textId="77777777" w:rsidR="00F06EC9" w:rsidRPr="00F06EC9" w:rsidRDefault="00F06EC9" w:rsidP="00030EC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>формування переліків незаконно розміщених рекламних засобів;</w:t>
      </w:r>
    </w:p>
    <w:p w14:paraId="62E9E3B2" w14:textId="77777777" w:rsidR="00F06EC9" w:rsidRPr="00F06EC9" w:rsidRDefault="00F06EC9" w:rsidP="00030EC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>видача приписів про добровільний демонтаж;</w:t>
      </w:r>
    </w:p>
    <w:p w14:paraId="41D11BB3" w14:textId="3EA7DD5B" w:rsidR="00F06EC9" w:rsidRPr="00F06EC9" w:rsidRDefault="00D74B8F" w:rsidP="00030EC0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підготовка проектів рішень щодо </w:t>
      </w:r>
      <w:r w:rsidR="00F06EC9" w:rsidRPr="00F06EC9">
        <w:rPr>
          <w:rFonts w:ascii="Times New Roman" w:eastAsia="Times New Roman" w:hAnsi="Times New Roman" w:cs="Times New Roman"/>
          <w:sz w:val="28"/>
          <w:szCs w:val="28"/>
          <w:lang/>
        </w:rPr>
        <w:t xml:space="preserve"> примусового демонтажу через комунальні служби;</w:t>
      </w:r>
    </w:p>
    <w:p w14:paraId="0E207B6C" w14:textId="77777777" w:rsidR="00F06EC9" w:rsidRPr="00F06EC9" w:rsidRDefault="00F06EC9" w:rsidP="00030EC0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>виставлення рахунків власникам конструкцій за проведені роботи.</w:t>
      </w:r>
    </w:p>
    <w:p w14:paraId="0F2B8619" w14:textId="01F4BA1C" w:rsidR="00F06EC9" w:rsidRPr="00F06EC9" w:rsidRDefault="00F06EC9" w:rsidP="00030E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 xml:space="preserve">Це сприяє впорядкуванню </w:t>
      </w:r>
      <w:r w:rsidR="00031DE5">
        <w:rPr>
          <w:rFonts w:ascii="Times New Roman" w:eastAsia="Times New Roman" w:hAnsi="Times New Roman" w:cs="Times New Roman"/>
          <w:sz w:val="28"/>
          <w:szCs w:val="28"/>
          <w:lang w:val="uk-UA"/>
        </w:rPr>
        <w:t>сільського</w:t>
      </w: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 xml:space="preserve"> середовища та підвищенню його естетичної привабливості.</w:t>
      </w:r>
    </w:p>
    <w:p w14:paraId="13C438D6" w14:textId="77777777" w:rsidR="00F06EC9" w:rsidRPr="00F06EC9" w:rsidRDefault="00030EC0" w:rsidP="0003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pict w14:anchorId="684C5207">
          <v:rect id="_x0000_i1031" style="width:0;height:1.5pt" o:hralign="center" o:hrstd="t" o:hr="t" fillcolor="#a0a0a0" stroked="f"/>
        </w:pict>
      </w:r>
    </w:p>
    <w:p w14:paraId="69C535B8" w14:textId="77777777" w:rsidR="00F06EC9" w:rsidRPr="00F06EC9" w:rsidRDefault="00F06EC9" w:rsidP="00F06E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/>
        </w:rPr>
        <w:t>7. Комунікація з підприємцями та забезпечення прозорості</w:t>
      </w:r>
    </w:p>
    <w:p w14:paraId="4DAAB4BA" w14:textId="5832FD3F" w:rsidR="00F06EC9" w:rsidRPr="00F06EC9" w:rsidRDefault="00031DE5" w:rsidP="00F06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</w:t>
      </w:r>
      <w:r w:rsidR="00F06EC9" w:rsidRPr="00F06EC9">
        <w:rPr>
          <w:rFonts w:ascii="Times New Roman" w:eastAsia="Times New Roman" w:hAnsi="Times New Roman" w:cs="Times New Roman"/>
          <w:sz w:val="28"/>
          <w:szCs w:val="28"/>
          <w:lang/>
        </w:rPr>
        <w:t xml:space="preserve"> забезпечує:</w:t>
      </w:r>
    </w:p>
    <w:p w14:paraId="28E41817" w14:textId="77777777" w:rsidR="00F06EC9" w:rsidRPr="00F06EC9" w:rsidRDefault="00F06EC9" w:rsidP="00F06E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>регулярні консультації підприємців;</w:t>
      </w:r>
    </w:p>
    <w:p w14:paraId="517CFFFF" w14:textId="77777777" w:rsidR="00F06EC9" w:rsidRPr="00F06EC9" w:rsidRDefault="00F06EC9" w:rsidP="00F06E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>інформування щодо змін у законодавстві;</w:t>
      </w:r>
    </w:p>
    <w:p w14:paraId="2D69D539" w14:textId="77777777" w:rsidR="00F06EC9" w:rsidRPr="00F06EC9" w:rsidRDefault="00F06EC9" w:rsidP="00F06E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>співпрацю з бізнесом щодо покращення візуального вигляду громади.</w:t>
      </w:r>
    </w:p>
    <w:p w14:paraId="5025BCDB" w14:textId="77777777" w:rsidR="00F06EC9" w:rsidRPr="00F06EC9" w:rsidRDefault="00030EC0" w:rsidP="00F06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lastRenderedPageBreak/>
        <w:pict w14:anchorId="52F3D219">
          <v:rect id="_x0000_i1032" style="width:0;height:1.5pt" o:hralign="center" o:hrstd="t" o:hr="t" fillcolor="#a0a0a0" stroked="f"/>
        </w:pict>
      </w:r>
    </w:p>
    <w:p w14:paraId="52CAEC88" w14:textId="77777777" w:rsidR="00F06EC9" w:rsidRPr="00F06EC9" w:rsidRDefault="00F06EC9" w:rsidP="00F06E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Висновок</w:t>
      </w:r>
    </w:p>
    <w:p w14:paraId="4DE1087A" w14:textId="77777777" w:rsidR="00F06EC9" w:rsidRPr="00F06EC9" w:rsidRDefault="00F06EC9" w:rsidP="00F06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06EC9">
        <w:rPr>
          <w:rFonts w:ascii="Times New Roman" w:eastAsia="Times New Roman" w:hAnsi="Times New Roman" w:cs="Times New Roman"/>
          <w:sz w:val="28"/>
          <w:szCs w:val="28"/>
          <w:lang/>
        </w:rPr>
        <w:t>Робота з рекламодавцями в ОМС — це комплексна діяльність, що охоплює дозвільні процедури, договірні відносини, контроль за розміщенням реклами, роботу з боржниками та демонтаж незаконних конструкцій. Від ефективності цього процесу залежить порядок у рекламному просторі, безпека мешканців та надходження коштів до місцевого бюджету.</w:t>
      </w:r>
    </w:p>
    <w:p w14:paraId="7B4C9D78" w14:textId="77777777" w:rsidR="009A77FE" w:rsidRPr="00F06EC9" w:rsidRDefault="009A77FE">
      <w:pPr>
        <w:rPr>
          <w:rFonts w:ascii="Times New Roman" w:hAnsi="Times New Roman" w:cs="Times New Roman"/>
          <w:sz w:val="28"/>
          <w:szCs w:val="28"/>
          <w:lang/>
        </w:rPr>
      </w:pPr>
    </w:p>
    <w:sectPr w:rsidR="009A77FE" w:rsidRPr="00F06EC9" w:rsidSect="00030EC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0235"/>
    <w:multiLevelType w:val="multilevel"/>
    <w:tmpl w:val="AD2C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D96731"/>
    <w:multiLevelType w:val="multilevel"/>
    <w:tmpl w:val="05A2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5C084E"/>
    <w:multiLevelType w:val="multilevel"/>
    <w:tmpl w:val="8AB0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CC5093"/>
    <w:multiLevelType w:val="multilevel"/>
    <w:tmpl w:val="A24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DE2CB6"/>
    <w:multiLevelType w:val="multilevel"/>
    <w:tmpl w:val="DB56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A33699"/>
    <w:multiLevelType w:val="multilevel"/>
    <w:tmpl w:val="8354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216087"/>
    <w:multiLevelType w:val="multilevel"/>
    <w:tmpl w:val="C5EA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C9"/>
    <w:rsid w:val="00030EC0"/>
    <w:rsid w:val="00031DE5"/>
    <w:rsid w:val="009A77FE"/>
    <w:rsid w:val="00D74B8F"/>
    <w:rsid w:val="00F0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4B378"/>
  <w15:chartTrackingRefBased/>
  <w15:docId w15:val="{18D70FBE-896C-4096-8AB7-2C90A054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6E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paragraph" w:styleId="2">
    <w:name w:val="heading 2"/>
    <w:basedOn w:val="a"/>
    <w:link w:val="20"/>
    <w:uiPriority w:val="9"/>
    <w:qFormat/>
    <w:rsid w:val="00F06E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EC9"/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character" w:customStyle="1" w:styleId="20">
    <w:name w:val="Заголовок 2 Знак"/>
    <w:basedOn w:val="a0"/>
    <w:link w:val="2"/>
    <w:uiPriority w:val="9"/>
    <w:rsid w:val="00F06EC9"/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a3">
    <w:name w:val="Normal (Web)"/>
    <w:basedOn w:val="a"/>
    <w:uiPriority w:val="99"/>
    <w:semiHidden/>
    <w:unhideWhenUsed/>
    <w:rsid w:val="00F06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F06E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0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2105</Words>
  <Characters>1201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Уманская</dc:creator>
  <cp:keywords/>
  <dc:description/>
  <cp:lastModifiedBy>Kulakovska</cp:lastModifiedBy>
  <cp:revision>3</cp:revision>
  <dcterms:created xsi:type="dcterms:W3CDTF">2025-12-01T13:49:00Z</dcterms:created>
  <dcterms:modified xsi:type="dcterms:W3CDTF">2025-12-05T09:57:00Z</dcterms:modified>
</cp:coreProperties>
</file>