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B84" w:rsidRPr="00754908" w:rsidRDefault="00344B84" w:rsidP="00344B84">
      <w:pPr>
        <w:pStyle w:val="a4"/>
        <w:shd w:val="clear" w:color="auto" w:fill="FFFFFF"/>
        <w:spacing w:before="0" w:beforeAutospacing="0" w:after="0" w:afterAutospacing="0"/>
        <w:jc w:val="center"/>
        <w:rPr>
          <w:b/>
          <w:color w:val="333333"/>
          <w:lang w:val="uk-UA"/>
        </w:rPr>
      </w:pPr>
      <w:bookmarkStart w:id="0" w:name="_GoBack"/>
      <w:bookmarkEnd w:id="0"/>
      <w:r w:rsidRPr="00754908">
        <w:rPr>
          <w:b/>
          <w:color w:val="333333"/>
          <w:lang w:val="uk-UA"/>
        </w:rPr>
        <w:t xml:space="preserve">Інформація про виконання </w:t>
      </w:r>
    </w:p>
    <w:p w:rsidR="00344B84" w:rsidRPr="00754908" w:rsidRDefault="00344B84" w:rsidP="00344B84">
      <w:pPr>
        <w:pStyle w:val="a4"/>
        <w:shd w:val="clear" w:color="auto" w:fill="FFFFFF"/>
        <w:spacing w:before="0" w:beforeAutospacing="0" w:after="0" w:afterAutospacing="0"/>
        <w:jc w:val="center"/>
        <w:rPr>
          <w:b/>
          <w:color w:val="333333"/>
          <w:lang w:val="uk-UA"/>
        </w:rPr>
      </w:pPr>
      <w:r w:rsidRPr="00754908">
        <w:rPr>
          <w:b/>
          <w:color w:val="333333"/>
          <w:lang w:val="uk-UA"/>
        </w:rPr>
        <w:t xml:space="preserve">бюджету Фонтанської сільської територіальної громади </w:t>
      </w:r>
    </w:p>
    <w:p w:rsidR="00344B84" w:rsidRPr="00754908" w:rsidRDefault="00344B84" w:rsidP="00344B84">
      <w:pPr>
        <w:pStyle w:val="a4"/>
        <w:shd w:val="clear" w:color="auto" w:fill="FFFFFF"/>
        <w:spacing w:before="0" w:beforeAutospacing="0" w:after="0" w:afterAutospacing="0"/>
        <w:ind w:left="284"/>
        <w:jc w:val="center"/>
        <w:rPr>
          <w:b/>
          <w:color w:val="333333"/>
          <w:lang w:val="uk-UA"/>
        </w:rPr>
      </w:pPr>
      <w:r w:rsidRPr="00754908">
        <w:rPr>
          <w:b/>
          <w:color w:val="333333"/>
          <w:lang w:val="uk-UA"/>
        </w:rPr>
        <w:t xml:space="preserve">за </w:t>
      </w:r>
      <w:r w:rsidR="00412490" w:rsidRPr="00754908">
        <w:rPr>
          <w:b/>
          <w:color w:val="333333"/>
          <w:lang w:val="uk-UA"/>
        </w:rPr>
        <w:t>сі</w:t>
      </w:r>
      <w:r w:rsidR="00DD5768" w:rsidRPr="00754908">
        <w:rPr>
          <w:b/>
          <w:color w:val="333333"/>
          <w:lang w:val="uk-UA"/>
        </w:rPr>
        <w:t>ч</w:t>
      </w:r>
      <w:r w:rsidR="00412490" w:rsidRPr="00754908">
        <w:rPr>
          <w:b/>
          <w:color w:val="333333"/>
          <w:lang w:val="uk-UA"/>
        </w:rPr>
        <w:t>ень-</w:t>
      </w:r>
      <w:r w:rsidR="008A565B" w:rsidRPr="00754908">
        <w:rPr>
          <w:b/>
          <w:color w:val="333333"/>
          <w:lang w:val="uk-UA"/>
        </w:rPr>
        <w:t>серпень</w:t>
      </w:r>
      <w:r w:rsidR="00702E15" w:rsidRPr="00754908">
        <w:rPr>
          <w:b/>
          <w:color w:val="333333"/>
          <w:lang w:val="uk-UA"/>
        </w:rPr>
        <w:t xml:space="preserve"> </w:t>
      </w:r>
      <w:r w:rsidRPr="00754908">
        <w:rPr>
          <w:b/>
          <w:color w:val="333333"/>
          <w:lang w:val="uk-UA"/>
        </w:rPr>
        <w:t>202</w:t>
      </w:r>
      <w:r w:rsidR="000A5FCE" w:rsidRPr="00754908">
        <w:rPr>
          <w:b/>
          <w:color w:val="333333"/>
          <w:lang w:val="uk-UA"/>
        </w:rPr>
        <w:t>3</w:t>
      </w:r>
      <w:r w:rsidRPr="00754908">
        <w:rPr>
          <w:b/>
          <w:color w:val="333333"/>
          <w:lang w:val="uk-UA"/>
        </w:rPr>
        <w:t xml:space="preserve"> року </w:t>
      </w:r>
    </w:p>
    <w:p w:rsidR="006B5D0B" w:rsidRPr="00754908" w:rsidRDefault="006B5D0B" w:rsidP="006B5D0B">
      <w:pPr>
        <w:pStyle w:val="a4"/>
        <w:shd w:val="clear" w:color="auto" w:fill="FFFFFF"/>
        <w:spacing w:before="0" w:beforeAutospacing="0" w:after="0" w:afterAutospacing="0"/>
        <w:ind w:left="-142"/>
        <w:jc w:val="center"/>
        <w:rPr>
          <w:b/>
          <w:color w:val="333333"/>
          <w:lang w:val="uk-UA"/>
        </w:rPr>
      </w:pPr>
      <w:r w:rsidRPr="00754908">
        <w:rPr>
          <w:b/>
          <w:color w:val="333333"/>
          <w:lang w:val="uk-UA"/>
        </w:rPr>
        <w:t>(станом на 01.0</w:t>
      </w:r>
      <w:r w:rsidR="008A565B" w:rsidRPr="00754908">
        <w:rPr>
          <w:b/>
          <w:color w:val="333333"/>
          <w:lang w:val="uk-UA"/>
        </w:rPr>
        <w:t>9</w:t>
      </w:r>
      <w:r w:rsidRPr="00754908">
        <w:rPr>
          <w:b/>
          <w:color w:val="333333"/>
          <w:lang w:val="uk-UA"/>
        </w:rPr>
        <w:t>.2023 року )</w:t>
      </w:r>
    </w:p>
    <w:p w:rsidR="00044908" w:rsidRPr="00754908" w:rsidRDefault="00044908" w:rsidP="007A0723">
      <w:pPr>
        <w:pStyle w:val="a4"/>
        <w:shd w:val="clear" w:color="auto" w:fill="FFFFFF"/>
        <w:spacing w:before="0" w:beforeAutospacing="0" w:after="0" w:afterAutospacing="0"/>
        <w:ind w:left="284"/>
        <w:jc w:val="center"/>
        <w:rPr>
          <w:b/>
          <w:color w:val="333333"/>
          <w:lang w:val="uk-UA"/>
        </w:rPr>
      </w:pPr>
    </w:p>
    <w:p w:rsidR="007A0723" w:rsidRPr="00754908" w:rsidRDefault="007A0723" w:rsidP="007A0723">
      <w:pPr>
        <w:pStyle w:val="a4"/>
        <w:shd w:val="clear" w:color="auto" w:fill="FFFFFF"/>
        <w:spacing w:before="0" w:beforeAutospacing="0" w:after="0" w:afterAutospacing="0"/>
        <w:ind w:left="284"/>
        <w:jc w:val="center"/>
        <w:rPr>
          <w:b/>
          <w:color w:val="333333"/>
          <w:lang w:val="uk-UA"/>
        </w:rPr>
      </w:pPr>
      <w:r w:rsidRPr="00754908">
        <w:rPr>
          <w:b/>
          <w:color w:val="333333"/>
          <w:lang w:val="uk-UA"/>
        </w:rPr>
        <w:t xml:space="preserve">Доходи бюджету </w:t>
      </w:r>
    </w:p>
    <w:p w:rsidR="00A67892" w:rsidRPr="003D6E1C" w:rsidRDefault="007A0723" w:rsidP="00EF3C32">
      <w:pPr>
        <w:pStyle w:val="a4"/>
        <w:shd w:val="clear" w:color="auto" w:fill="FFFFFF"/>
        <w:spacing w:before="0" w:beforeAutospacing="0" w:after="0" w:afterAutospacing="0"/>
        <w:jc w:val="both"/>
        <w:rPr>
          <w:color w:val="333333"/>
          <w:sz w:val="22"/>
          <w:szCs w:val="22"/>
          <w:lang w:val="uk-UA"/>
        </w:rPr>
      </w:pPr>
      <w:r w:rsidRPr="003D6E1C">
        <w:rPr>
          <w:color w:val="333333"/>
          <w:sz w:val="22"/>
          <w:szCs w:val="22"/>
          <w:lang w:val="uk-UA"/>
        </w:rPr>
        <w:t xml:space="preserve">           До </w:t>
      </w:r>
      <w:r w:rsidRPr="003D6E1C">
        <w:rPr>
          <w:b/>
          <w:color w:val="333333"/>
          <w:sz w:val="22"/>
          <w:szCs w:val="22"/>
          <w:u w:val="single"/>
          <w:lang w:val="uk-UA"/>
        </w:rPr>
        <w:t>загального фонду</w:t>
      </w:r>
      <w:r w:rsidRPr="003D6E1C">
        <w:rPr>
          <w:color w:val="333333"/>
          <w:sz w:val="22"/>
          <w:szCs w:val="22"/>
          <w:lang w:val="uk-UA"/>
        </w:rPr>
        <w:t xml:space="preserve"> бюджету Фонтанської сільської  територіальної</w:t>
      </w:r>
      <w:r w:rsidRPr="003D6E1C">
        <w:rPr>
          <w:color w:val="333333"/>
          <w:sz w:val="22"/>
          <w:szCs w:val="22"/>
        </w:rPr>
        <w:t> </w:t>
      </w:r>
      <w:r w:rsidRPr="003D6E1C">
        <w:rPr>
          <w:color w:val="333333"/>
          <w:sz w:val="22"/>
          <w:szCs w:val="22"/>
          <w:lang w:val="uk-UA"/>
        </w:rPr>
        <w:t xml:space="preserve">громади за </w:t>
      </w:r>
      <w:r w:rsidR="008C556D" w:rsidRPr="003D6E1C">
        <w:rPr>
          <w:sz w:val="22"/>
          <w:szCs w:val="22"/>
          <w:lang w:val="uk-UA" w:eastAsia="uk-UA"/>
        </w:rPr>
        <w:t xml:space="preserve">січень </w:t>
      </w:r>
      <w:r w:rsidR="00B851D6" w:rsidRPr="003D6E1C">
        <w:rPr>
          <w:sz w:val="22"/>
          <w:szCs w:val="22"/>
          <w:lang w:val="uk-UA" w:eastAsia="uk-UA"/>
        </w:rPr>
        <w:t xml:space="preserve">– </w:t>
      </w:r>
      <w:r w:rsidR="00666550" w:rsidRPr="003D6E1C">
        <w:rPr>
          <w:sz w:val="22"/>
          <w:szCs w:val="22"/>
          <w:lang w:val="uk-UA" w:eastAsia="uk-UA"/>
        </w:rPr>
        <w:t>серпень</w:t>
      </w:r>
      <w:r w:rsidR="00B851D6" w:rsidRPr="003D6E1C">
        <w:rPr>
          <w:sz w:val="22"/>
          <w:szCs w:val="22"/>
          <w:lang w:val="uk-UA" w:eastAsia="uk-UA"/>
        </w:rPr>
        <w:t xml:space="preserve"> </w:t>
      </w:r>
      <w:r w:rsidRPr="003D6E1C">
        <w:rPr>
          <w:sz w:val="22"/>
          <w:szCs w:val="22"/>
          <w:lang w:val="uk-UA" w:eastAsia="uk-UA"/>
        </w:rPr>
        <w:t>202</w:t>
      </w:r>
      <w:r w:rsidR="008C556D" w:rsidRPr="003D6E1C">
        <w:rPr>
          <w:sz w:val="22"/>
          <w:szCs w:val="22"/>
          <w:lang w:val="uk-UA" w:eastAsia="uk-UA"/>
        </w:rPr>
        <w:t>3</w:t>
      </w:r>
      <w:r w:rsidRPr="003D6E1C">
        <w:rPr>
          <w:sz w:val="22"/>
          <w:szCs w:val="22"/>
          <w:lang w:val="uk-UA" w:eastAsia="uk-UA"/>
        </w:rPr>
        <w:t xml:space="preserve"> року </w:t>
      </w:r>
      <w:r w:rsidRPr="003D6E1C">
        <w:rPr>
          <w:color w:val="333333"/>
          <w:sz w:val="22"/>
          <w:szCs w:val="22"/>
          <w:lang w:val="uk-UA"/>
        </w:rPr>
        <w:t xml:space="preserve">надійшло </w:t>
      </w:r>
      <w:r w:rsidR="00666550" w:rsidRPr="003D6E1C">
        <w:rPr>
          <w:b/>
          <w:color w:val="333333"/>
          <w:sz w:val="22"/>
          <w:szCs w:val="22"/>
          <w:lang w:val="uk-UA"/>
        </w:rPr>
        <w:t>206140,6</w:t>
      </w:r>
      <w:r w:rsidRPr="003D6E1C">
        <w:rPr>
          <w:b/>
          <w:color w:val="333333"/>
          <w:sz w:val="22"/>
          <w:szCs w:val="22"/>
          <w:lang w:val="uk-UA"/>
        </w:rPr>
        <w:t xml:space="preserve"> тис.грн</w:t>
      </w:r>
      <w:r w:rsidRPr="003D6E1C">
        <w:rPr>
          <w:color w:val="333333"/>
          <w:sz w:val="22"/>
          <w:szCs w:val="22"/>
          <w:lang w:val="uk-UA"/>
        </w:rPr>
        <w:t>.,</w:t>
      </w:r>
      <w:r w:rsidRPr="003D6E1C">
        <w:rPr>
          <w:color w:val="333333"/>
          <w:sz w:val="22"/>
          <w:szCs w:val="22"/>
        </w:rPr>
        <w:t> </w:t>
      </w:r>
      <w:r w:rsidRPr="003D6E1C">
        <w:rPr>
          <w:color w:val="333333"/>
          <w:sz w:val="22"/>
          <w:szCs w:val="22"/>
          <w:lang w:val="uk-UA"/>
        </w:rPr>
        <w:t xml:space="preserve">що становить </w:t>
      </w:r>
      <w:r w:rsidR="00666550" w:rsidRPr="003D6E1C">
        <w:rPr>
          <w:b/>
          <w:color w:val="333333"/>
          <w:sz w:val="22"/>
          <w:szCs w:val="22"/>
          <w:lang w:val="uk-UA"/>
        </w:rPr>
        <w:t>101,9</w:t>
      </w:r>
      <w:r w:rsidRPr="003D6E1C">
        <w:rPr>
          <w:b/>
          <w:color w:val="333333"/>
          <w:sz w:val="22"/>
          <w:szCs w:val="22"/>
          <w:lang w:val="uk-UA"/>
        </w:rPr>
        <w:t>%</w:t>
      </w:r>
      <w:r w:rsidRPr="003D6E1C">
        <w:rPr>
          <w:color w:val="333333"/>
          <w:sz w:val="22"/>
          <w:szCs w:val="22"/>
          <w:lang w:val="uk-UA"/>
        </w:rPr>
        <w:t xml:space="preserve"> до планових показників на звітний період</w:t>
      </w:r>
      <w:r w:rsidR="00C44CE8" w:rsidRPr="003D6E1C">
        <w:rPr>
          <w:color w:val="333333"/>
          <w:sz w:val="22"/>
          <w:szCs w:val="22"/>
          <w:lang w:val="uk-UA"/>
        </w:rPr>
        <w:t xml:space="preserve"> </w:t>
      </w:r>
      <w:r w:rsidR="00701E18" w:rsidRPr="003D6E1C">
        <w:rPr>
          <w:color w:val="333333"/>
          <w:sz w:val="22"/>
          <w:szCs w:val="22"/>
          <w:lang w:val="uk-UA"/>
        </w:rPr>
        <w:t>, в абсолю</w:t>
      </w:r>
      <w:r w:rsidR="00A16540" w:rsidRPr="003D6E1C">
        <w:rPr>
          <w:color w:val="333333"/>
          <w:sz w:val="22"/>
          <w:szCs w:val="22"/>
          <w:lang w:val="uk-UA"/>
        </w:rPr>
        <w:t xml:space="preserve">тній сумі складає </w:t>
      </w:r>
      <w:r w:rsidR="00666550" w:rsidRPr="003D6E1C">
        <w:rPr>
          <w:b/>
          <w:color w:val="333333"/>
          <w:sz w:val="22"/>
          <w:szCs w:val="22"/>
          <w:lang w:val="uk-UA"/>
        </w:rPr>
        <w:t>3815,9</w:t>
      </w:r>
      <w:r w:rsidR="00C04E03" w:rsidRPr="003D6E1C">
        <w:rPr>
          <w:color w:val="333333"/>
          <w:sz w:val="22"/>
          <w:szCs w:val="22"/>
          <w:lang w:val="uk-UA"/>
        </w:rPr>
        <w:t xml:space="preserve"> </w:t>
      </w:r>
      <w:r w:rsidR="00A16540" w:rsidRPr="003D6E1C">
        <w:rPr>
          <w:color w:val="333333"/>
          <w:sz w:val="22"/>
          <w:szCs w:val="22"/>
          <w:lang w:val="uk-UA"/>
        </w:rPr>
        <w:t xml:space="preserve">тис.грн. </w:t>
      </w:r>
      <w:r w:rsidR="00C44CE8" w:rsidRPr="003D6E1C">
        <w:rPr>
          <w:color w:val="333333"/>
          <w:sz w:val="22"/>
          <w:szCs w:val="22"/>
          <w:lang w:val="uk-UA"/>
        </w:rPr>
        <w:t xml:space="preserve">та </w:t>
      </w:r>
      <w:r w:rsidR="00666550" w:rsidRPr="003D6E1C">
        <w:rPr>
          <w:color w:val="333333"/>
          <w:sz w:val="22"/>
          <w:szCs w:val="22"/>
          <w:lang w:val="uk-UA"/>
        </w:rPr>
        <w:t>76,4</w:t>
      </w:r>
      <w:r w:rsidR="00C44CE8" w:rsidRPr="003D6E1C">
        <w:rPr>
          <w:color w:val="333333"/>
          <w:sz w:val="22"/>
          <w:szCs w:val="22"/>
          <w:lang w:val="uk-UA"/>
        </w:rPr>
        <w:t xml:space="preserve"> % до річних призначень</w:t>
      </w:r>
      <w:r w:rsidR="00737133" w:rsidRPr="003D6E1C">
        <w:rPr>
          <w:color w:val="333333"/>
          <w:sz w:val="22"/>
          <w:szCs w:val="22"/>
          <w:lang w:val="uk-UA"/>
        </w:rPr>
        <w:t xml:space="preserve">, </w:t>
      </w:r>
    </w:p>
    <w:p w:rsidR="007A0723" w:rsidRPr="003D6E1C" w:rsidRDefault="00737133" w:rsidP="00EF3C32">
      <w:pPr>
        <w:pStyle w:val="a4"/>
        <w:shd w:val="clear" w:color="auto" w:fill="FFFFFF"/>
        <w:spacing w:before="0" w:beforeAutospacing="0" w:after="0" w:afterAutospacing="0"/>
        <w:jc w:val="both"/>
        <w:rPr>
          <w:color w:val="333333"/>
          <w:sz w:val="22"/>
          <w:szCs w:val="22"/>
          <w:lang w:val="uk-UA"/>
        </w:rPr>
      </w:pPr>
      <w:r w:rsidRPr="003D6E1C">
        <w:rPr>
          <w:color w:val="333333"/>
          <w:sz w:val="22"/>
          <w:szCs w:val="22"/>
          <w:lang w:val="uk-UA"/>
        </w:rPr>
        <w:t xml:space="preserve">в тому числі </w:t>
      </w:r>
      <w:r w:rsidR="007A0723" w:rsidRPr="003D6E1C">
        <w:rPr>
          <w:color w:val="333333"/>
          <w:sz w:val="22"/>
          <w:szCs w:val="22"/>
          <w:lang w:val="uk-UA"/>
        </w:rPr>
        <w:t xml:space="preserve">. </w:t>
      </w:r>
    </w:p>
    <w:p w:rsidR="007A0723" w:rsidRPr="003D6E1C" w:rsidRDefault="007A0723" w:rsidP="00EF3C32">
      <w:pPr>
        <w:pStyle w:val="a4"/>
        <w:numPr>
          <w:ilvl w:val="0"/>
          <w:numId w:val="2"/>
        </w:numPr>
        <w:shd w:val="clear" w:color="auto" w:fill="FFFFFF"/>
        <w:spacing w:before="0" w:beforeAutospacing="0" w:after="0" w:afterAutospacing="0"/>
        <w:ind w:left="0" w:firstLine="0"/>
        <w:jc w:val="both"/>
        <w:rPr>
          <w:color w:val="333333"/>
          <w:sz w:val="22"/>
          <w:szCs w:val="22"/>
          <w:lang w:val="uk-UA"/>
        </w:rPr>
      </w:pPr>
      <w:r w:rsidRPr="003D6E1C">
        <w:rPr>
          <w:color w:val="333333"/>
          <w:sz w:val="22"/>
          <w:szCs w:val="22"/>
          <w:lang w:val="uk-UA"/>
        </w:rPr>
        <w:t xml:space="preserve">власних доходів станом на 1 </w:t>
      </w:r>
      <w:r w:rsidR="00666550" w:rsidRPr="003D6E1C">
        <w:rPr>
          <w:color w:val="333333"/>
          <w:sz w:val="22"/>
          <w:szCs w:val="22"/>
          <w:lang w:val="uk-UA"/>
        </w:rPr>
        <w:t>вересня</w:t>
      </w:r>
      <w:r w:rsidRPr="003D6E1C">
        <w:rPr>
          <w:color w:val="333333"/>
          <w:sz w:val="22"/>
          <w:szCs w:val="22"/>
          <w:lang w:val="uk-UA"/>
        </w:rPr>
        <w:t xml:space="preserve"> 202</w:t>
      </w:r>
      <w:r w:rsidR="00737133" w:rsidRPr="003D6E1C">
        <w:rPr>
          <w:color w:val="333333"/>
          <w:sz w:val="22"/>
          <w:szCs w:val="22"/>
          <w:lang w:val="uk-UA"/>
        </w:rPr>
        <w:t>3</w:t>
      </w:r>
      <w:r w:rsidRPr="003D6E1C">
        <w:rPr>
          <w:color w:val="333333"/>
          <w:sz w:val="22"/>
          <w:szCs w:val="22"/>
          <w:lang w:val="uk-UA"/>
        </w:rPr>
        <w:t xml:space="preserve"> року надійшло </w:t>
      </w:r>
      <w:r w:rsidR="00666550" w:rsidRPr="003D6E1C">
        <w:rPr>
          <w:color w:val="333333"/>
          <w:sz w:val="22"/>
          <w:szCs w:val="22"/>
          <w:lang w:val="uk-UA"/>
        </w:rPr>
        <w:t>140898.1</w:t>
      </w:r>
      <w:r w:rsidR="00514432" w:rsidRPr="003D6E1C">
        <w:rPr>
          <w:b/>
          <w:color w:val="333333"/>
          <w:sz w:val="22"/>
          <w:szCs w:val="22"/>
          <w:lang w:val="uk-UA"/>
        </w:rPr>
        <w:t xml:space="preserve"> </w:t>
      </w:r>
      <w:r w:rsidRPr="003D6E1C">
        <w:rPr>
          <w:color w:val="333333"/>
          <w:sz w:val="22"/>
          <w:szCs w:val="22"/>
          <w:lang w:val="uk-UA"/>
        </w:rPr>
        <w:t>тис.грн.,</w:t>
      </w:r>
      <w:r w:rsidRPr="003D6E1C">
        <w:rPr>
          <w:color w:val="333333"/>
          <w:sz w:val="22"/>
          <w:szCs w:val="22"/>
        </w:rPr>
        <w:t> </w:t>
      </w:r>
      <w:r w:rsidRPr="003D6E1C">
        <w:rPr>
          <w:color w:val="333333"/>
          <w:sz w:val="22"/>
          <w:szCs w:val="22"/>
          <w:lang w:val="uk-UA"/>
        </w:rPr>
        <w:t xml:space="preserve">що становить </w:t>
      </w:r>
      <w:r w:rsidR="00DB6B83" w:rsidRPr="003D6E1C">
        <w:rPr>
          <w:color w:val="333333"/>
          <w:sz w:val="22"/>
          <w:szCs w:val="22"/>
          <w:lang w:val="uk-UA"/>
        </w:rPr>
        <w:t>10</w:t>
      </w:r>
      <w:r w:rsidR="00666550" w:rsidRPr="003D6E1C">
        <w:rPr>
          <w:color w:val="333333"/>
          <w:sz w:val="22"/>
          <w:szCs w:val="22"/>
          <w:lang w:val="uk-UA"/>
        </w:rPr>
        <w:t>2</w:t>
      </w:r>
      <w:r w:rsidR="00DB6B83" w:rsidRPr="003D6E1C">
        <w:rPr>
          <w:color w:val="333333"/>
          <w:sz w:val="22"/>
          <w:szCs w:val="22"/>
          <w:lang w:val="uk-UA"/>
        </w:rPr>
        <w:t>.8</w:t>
      </w:r>
      <w:r w:rsidRPr="003D6E1C">
        <w:rPr>
          <w:color w:val="333333"/>
          <w:sz w:val="22"/>
          <w:szCs w:val="22"/>
          <w:lang w:val="uk-UA"/>
        </w:rPr>
        <w:t>% до плано</w:t>
      </w:r>
      <w:r w:rsidR="00A354B3" w:rsidRPr="003D6E1C">
        <w:rPr>
          <w:color w:val="333333"/>
          <w:sz w:val="22"/>
          <w:szCs w:val="22"/>
          <w:lang w:val="uk-UA"/>
        </w:rPr>
        <w:t>вих показників на звітний період</w:t>
      </w:r>
      <w:r w:rsidR="00737133" w:rsidRPr="003D6E1C">
        <w:rPr>
          <w:color w:val="333333"/>
          <w:sz w:val="22"/>
          <w:szCs w:val="22"/>
          <w:lang w:val="uk-UA"/>
        </w:rPr>
        <w:t xml:space="preserve"> та </w:t>
      </w:r>
      <w:r w:rsidR="00666550" w:rsidRPr="003D6E1C">
        <w:rPr>
          <w:color w:val="333333"/>
          <w:sz w:val="22"/>
          <w:szCs w:val="22"/>
          <w:lang w:val="uk-UA"/>
        </w:rPr>
        <w:t>77.8</w:t>
      </w:r>
      <w:r w:rsidR="00916D61" w:rsidRPr="003D6E1C">
        <w:rPr>
          <w:color w:val="333333"/>
          <w:sz w:val="22"/>
          <w:szCs w:val="22"/>
          <w:lang w:val="uk-UA"/>
        </w:rPr>
        <w:t xml:space="preserve"> </w:t>
      </w:r>
      <w:r w:rsidRPr="003D6E1C">
        <w:rPr>
          <w:color w:val="333333"/>
          <w:sz w:val="22"/>
          <w:szCs w:val="22"/>
          <w:lang w:val="uk-UA"/>
        </w:rPr>
        <w:t xml:space="preserve">% до річного плану.   </w:t>
      </w:r>
    </w:p>
    <w:p w:rsidR="007A0723" w:rsidRPr="003D6E1C" w:rsidRDefault="007A0723" w:rsidP="00EF3C32">
      <w:pPr>
        <w:pStyle w:val="a4"/>
        <w:numPr>
          <w:ilvl w:val="0"/>
          <w:numId w:val="1"/>
        </w:numPr>
        <w:shd w:val="clear" w:color="auto" w:fill="FFFFFF"/>
        <w:spacing w:before="0" w:beforeAutospacing="0" w:after="0" w:afterAutospacing="0"/>
        <w:ind w:left="0" w:firstLine="0"/>
        <w:jc w:val="both"/>
        <w:rPr>
          <w:color w:val="333333"/>
          <w:sz w:val="22"/>
          <w:szCs w:val="22"/>
          <w:lang w:val="uk-UA"/>
        </w:rPr>
      </w:pPr>
      <w:r w:rsidRPr="003D6E1C">
        <w:rPr>
          <w:color w:val="333333"/>
          <w:sz w:val="22"/>
          <w:szCs w:val="22"/>
          <w:lang w:val="uk-UA"/>
        </w:rPr>
        <w:t xml:space="preserve">офіційних трансфертів станом на 1 </w:t>
      </w:r>
      <w:r w:rsidR="00666550" w:rsidRPr="003D6E1C">
        <w:rPr>
          <w:color w:val="333333"/>
          <w:sz w:val="22"/>
          <w:szCs w:val="22"/>
          <w:lang w:val="uk-UA"/>
        </w:rPr>
        <w:t>вересня</w:t>
      </w:r>
      <w:r w:rsidRPr="003D6E1C">
        <w:rPr>
          <w:color w:val="333333"/>
          <w:sz w:val="22"/>
          <w:szCs w:val="22"/>
          <w:lang w:val="uk-UA"/>
        </w:rPr>
        <w:t xml:space="preserve">  202</w:t>
      </w:r>
      <w:r w:rsidR="006E56AC" w:rsidRPr="003D6E1C">
        <w:rPr>
          <w:color w:val="333333"/>
          <w:sz w:val="22"/>
          <w:szCs w:val="22"/>
          <w:lang w:val="uk-UA"/>
        </w:rPr>
        <w:t>3</w:t>
      </w:r>
      <w:r w:rsidRPr="003D6E1C">
        <w:rPr>
          <w:color w:val="333333"/>
          <w:sz w:val="22"/>
          <w:szCs w:val="22"/>
          <w:lang w:val="uk-UA"/>
        </w:rPr>
        <w:t xml:space="preserve"> року надійшло </w:t>
      </w:r>
      <w:r w:rsidR="00666550" w:rsidRPr="003D6E1C">
        <w:rPr>
          <w:color w:val="333333"/>
          <w:sz w:val="22"/>
          <w:szCs w:val="22"/>
          <w:lang w:val="uk-UA"/>
        </w:rPr>
        <w:t>65242.5</w:t>
      </w:r>
      <w:r w:rsidRPr="003D6E1C">
        <w:rPr>
          <w:color w:val="333333"/>
          <w:sz w:val="22"/>
          <w:szCs w:val="22"/>
          <w:lang w:val="uk-UA"/>
        </w:rPr>
        <w:t xml:space="preserve"> тис.грн.,</w:t>
      </w:r>
      <w:r w:rsidRPr="003D6E1C">
        <w:rPr>
          <w:color w:val="333333"/>
          <w:sz w:val="22"/>
          <w:szCs w:val="22"/>
        </w:rPr>
        <w:t> </w:t>
      </w:r>
      <w:r w:rsidRPr="003D6E1C">
        <w:rPr>
          <w:color w:val="333333"/>
          <w:sz w:val="22"/>
          <w:szCs w:val="22"/>
          <w:lang w:val="uk-UA"/>
        </w:rPr>
        <w:t xml:space="preserve">що становить </w:t>
      </w:r>
      <w:r w:rsidR="00666550" w:rsidRPr="003D6E1C">
        <w:rPr>
          <w:color w:val="333333"/>
          <w:sz w:val="22"/>
          <w:szCs w:val="22"/>
          <w:lang w:val="uk-UA"/>
        </w:rPr>
        <w:t>99.9</w:t>
      </w:r>
      <w:r w:rsidR="007B3C0A" w:rsidRPr="003D6E1C">
        <w:rPr>
          <w:color w:val="333333"/>
          <w:sz w:val="22"/>
          <w:szCs w:val="22"/>
          <w:lang w:val="uk-UA"/>
        </w:rPr>
        <w:t xml:space="preserve"> </w:t>
      </w:r>
      <w:r w:rsidRPr="003D6E1C">
        <w:rPr>
          <w:color w:val="333333"/>
          <w:sz w:val="22"/>
          <w:szCs w:val="22"/>
          <w:lang w:val="uk-UA"/>
        </w:rPr>
        <w:t>% до планових показників на звітний період.</w:t>
      </w:r>
    </w:p>
    <w:p w:rsidR="007A0723" w:rsidRPr="003D6E1C" w:rsidRDefault="007A0723" w:rsidP="00B02051">
      <w:pPr>
        <w:spacing w:after="0" w:line="240" w:lineRule="auto"/>
        <w:ind w:firstLine="567"/>
        <w:jc w:val="both"/>
        <w:rPr>
          <w:rFonts w:ascii="Times New Roman" w:hAnsi="Times New Roman" w:cs="Times New Roman"/>
          <w:b/>
        </w:rPr>
      </w:pPr>
      <w:r w:rsidRPr="003D6E1C">
        <w:rPr>
          <w:rFonts w:ascii="Times New Roman" w:hAnsi="Times New Roman" w:cs="Times New Roman"/>
          <w:b/>
        </w:rPr>
        <w:t>Структуру надходжень загального фонду бюджету громади (без трансфертів) складають:</w:t>
      </w:r>
    </w:p>
    <w:p w:rsidR="007A0723" w:rsidRPr="003D6E1C" w:rsidRDefault="007A0723" w:rsidP="007A0723">
      <w:pPr>
        <w:spacing w:after="0" w:line="240" w:lineRule="auto"/>
        <w:ind w:left="-142"/>
        <w:jc w:val="both"/>
        <w:rPr>
          <w:rFonts w:ascii="Times New Roman" w:hAnsi="Times New Roman" w:cs="Times New Roman"/>
        </w:rPr>
      </w:pPr>
      <w:r w:rsidRPr="003D6E1C">
        <w:rPr>
          <w:rFonts w:ascii="Times New Roman" w:hAnsi="Times New Roman" w:cs="Times New Roman"/>
        </w:rPr>
        <w:t xml:space="preserve">- податок на доходи фізичних осіб – </w:t>
      </w:r>
      <w:r w:rsidR="007B1799" w:rsidRPr="003D6E1C">
        <w:rPr>
          <w:rFonts w:ascii="Times New Roman" w:hAnsi="Times New Roman" w:cs="Times New Roman"/>
        </w:rPr>
        <w:t>32,8</w:t>
      </w:r>
      <w:r w:rsidRPr="003D6E1C">
        <w:rPr>
          <w:rFonts w:ascii="Times New Roman" w:hAnsi="Times New Roman" w:cs="Times New Roman"/>
        </w:rPr>
        <w:t xml:space="preserve"> %</w:t>
      </w:r>
      <w:r w:rsidR="00920A39" w:rsidRPr="003D6E1C">
        <w:rPr>
          <w:rFonts w:ascii="Times New Roman" w:hAnsi="Times New Roman" w:cs="Times New Roman"/>
        </w:rPr>
        <w:t xml:space="preserve">  або в абсолютній сумі складає  </w:t>
      </w:r>
      <w:r w:rsidR="007B1799" w:rsidRPr="003D6E1C">
        <w:rPr>
          <w:rFonts w:ascii="Times New Roman" w:hAnsi="Times New Roman" w:cs="Times New Roman"/>
        </w:rPr>
        <w:t>46279,6</w:t>
      </w:r>
      <w:r w:rsidR="00920A39" w:rsidRPr="003D6E1C">
        <w:rPr>
          <w:rFonts w:ascii="Times New Roman" w:hAnsi="Times New Roman" w:cs="Times New Roman"/>
        </w:rPr>
        <w:t xml:space="preserve"> тис.грн.</w:t>
      </w:r>
      <w:r w:rsidRPr="003D6E1C">
        <w:rPr>
          <w:rFonts w:ascii="Times New Roman" w:hAnsi="Times New Roman" w:cs="Times New Roman"/>
        </w:rPr>
        <w:t>;</w:t>
      </w:r>
    </w:p>
    <w:p w:rsidR="007A0723" w:rsidRPr="003D6E1C" w:rsidRDefault="007A0723" w:rsidP="007A0723">
      <w:pPr>
        <w:spacing w:after="0" w:line="240" w:lineRule="auto"/>
        <w:ind w:left="-142"/>
        <w:jc w:val="both"/>
        <w:rPr>
          <w:rFonts w:ascii="Times New Roman" w:hAnsi="Times New Roman" w:cs="Times New Roman"/>
        </w:rPr>
      </w:pPr>
      <w:r w:rsidRPr="003D6E1C">
        <w:rPr>
          <w:rFonts w:ascii="Times New Roman" w:hAnsi="Times New Roman" w:cs="Times New Roman"/>
        </w:rPr>
        <w:t xml:space="preserve">- місцеві податки і збори– </w:t>
      </w:r>
      <w:r w:rsidR="00C83DD1" w:rsidRPr="003D6E1C">
        <w:rPr>
          <w:rFonts w:ascii="Times New Roman" w:hAnsi="Times New Roman" w:cs="Times New Roman"/>
        </w:rPr>
        <w:t>45,8</w:t>
      </w:r>
      <w:r w:rsidRPr="003D6E1C">
        <w:rPr>
          <w:rFonts w:ascii="Times New Roman" w:hAnsi="Times New Roman" w:cs="Times New Roman"/>
        </w:rPr>
        <w:t xml:space="preserve"> %, </w:t>
      </w:r>
      <w:r w:rsidR="0052686C" w:rsidRPr="003D6E1C">
        <w:rPr>
          <w:rFonts w:ascii="Times New Roman" w:hAnsi="Times New Roman" w:cs="Times New Roman"/>
        </w:rPr>
        <w:t xml:space="preserve">або в абсолютній сумі складає </w:t>
      </w:r>
      <w:r w:rsidR="00C83DD1" w:rsidRPr="003D6E1C">
        <w:rPr>
          <w:rFonts w:ascii="Times New Roman" w:hAnsi="Times New Roman" w:cs="Times New Roman"/>
        </w:rPr>
        <w:t>64520,9</w:t>
      </w:r>
      <w:r w:rsidR="0052686C" w:rsidRPr="003D6E1C">
        <w:rPr>
          <w:rFonts w:ascii="Times New Roman" w:hAnsi="Times New Roman" w:cs="Times New Roman"/>
        </w:rPr>
        <w:t xml:space="preserve"> тис.грн.  </w:t>
      </w:r>
      <w:r w:rsidRPr="003D6E1C">
        <w:rPr>
          <w:rFonts w:ascii="Times New Roman" w:hAnsi="Times New Roman" w:cs="Times New Roman"/>
          <w:b/>
        </w:rPr>
        <w:t>в т.ч.:</w:t>
      </w:r>
    </w:p>
    <w:p w:rsidR="0025430A" w:rsidRPr="003D6E1C" w:rsidRDefault="007A0723" w:rsidP="008559BD">
      <w:pPr>
        <w:spacing w:after="0" w:line="240" w:lineRule="auto"/>
        <w:ind w:left="426"/>
        <w:jc w:val="both"/>
        <w:rPr>
          <w:rFonts w:ascii="Times New Roman" w:hAnsi="Times New Roman" w:cs="Times New Roman"/>
        </w:rPr>
      </w:pPr>
      <w:r w:rsidRPr="003D6E1C">
        <w:rPr>
          <w:rFonts w:ascii="Times New Roman" w:hAnsi="Times New Roman" w:cs="Times New Roman"/>
        </w:rPr>
        <w:t xml:space="preserve">податок на майно (в т.ч. податок на нерухоме майно відмінне від земельної  ділянки,             </w:t>
      </w:r>
    </w:p>
    <w:p w:rsidR="002C0639" w:rsidRPr="003D6E1C" w:rsidRDefault="007A0723" w:rsidP="008559BD">
      <w:pPr>
        <w:spacing w:after="0" w:line="240" w:lineRule="auto"/>
        <w:ind w:left="426"/>
        <w:jc w:val="both"/>
        <w:rPr>
          <w:rFonts w:ascii="Times New Roman" w:hAnsi="Times New Roman" w:cs="Times New Roman"/>
        </w:rPr>
      </w:pPr>
      <w:r w:rsidRPr="003D6E1C">
        <w:rPr>
          <w:rFonts w:ascii="Times New Roman" w:hAnsi="Times New Roman" w:cs="Times New Roman"/>
        </w:rPr>
        <w:t xml:space="preserve">плата за землю, транспортний податок) – </w:t>
      </w:r>
      <w:r w:rsidR="00C83DD1" w:rsidRPr="003D6E1C">
        <w:rPr>
          <w:rFonts w:ascii="Times New Roman" w:hAnsi="Times New Roman" w:cs="Times New Roman"/>
        </w:rPr>
        <w:t>32,4</w:t>
      </w:r>
      <w:r w:rsidRPr="003D6E1C">
        <w:rPr>
          <w:rFonts w:ascii="Times New Roman" w:hAnsi="Times New Roman" w:cs="Times New Roman"/>
        </w:rPr>
        <w:t xml:space="preserve"> %</w:t>
      </w:r>
    </w:p>
    <w:p w:rsidR="007A0723" w:rsidRPr="003D6E1C" w:rsidRDefault="007A0723" w:rsidP="008559BD">
      <w:pPr>
        <w:spacing w:after="0" w:line="240" w:lineRule="auto"/>
        <w:ind w:left="426"/>
        <w:jc w:val="both"/>
        <w:rPr>
          <w:rFonts w:ascii="Times New Roman" w:hAnsi="Times New Roman" w:cs="Times New Roman"/>
        </w:rPr>
      </w:pPr>
      <w:r w:rsidRPr="003D6E1C">
        <w:rPr>
          <w:rFonts w:ascii="Times New Roman" w:hAnsi="Times New Roman" w:cs="Times New Roman"/>
        </w:rPr>
        <w:t xml:space="preserve">єдиний податок – </w:t>
      </w:r>
      <w:r w:rsidR="002D6B5E" w:rsidRPr="003D6E1C">
        <w:rPr>
          <w:rFonts w:ascii="Times New Roman" w:hAnsi="Times New Roman" w:cs="Times New Roman"/>
        </w:rPr>
        <w:t>13,</w:t>
      </w:r>
      <w:r w:rsidR="00C83DD1" w:rsidRPr="003D6E1C">
        <w:rPr>
          <w:rFonts w:ascii="Times New Roman" w:hAnsi="Times New Roman" w:cs="Times New Roman"/>
        </w:rPr>
        <w:t>4</w:t>
      </w:r>
      <w:r w:rsidRPr="003D6E1C">
        <w:rPr>
          <w:rFonts w:ascii="Times New Roman" w:hAnsi="Times New Roman" w:cs="Times New Roman"/>
        </w:rPr>
        <w:t xml:space="preserve"> %</w:t>
      </w:r>
    </w:p>
    <w:p w:rsidR="007A0723" w:rsidRPr="003D6E1C" w:rsidRDefault="007A0723" w:rsidP="007A0723">
      <w:pPr>
        <w:spacing w:after="0" w:line="240" w:lineRule="auto"/>
        <w:ind w:left="-142"/>
        <w:jc w:val="both"/>
        <w:rPr>
          <w:rFonts w:ascii="Times New Roman" w:hAnsi="Times New Roman" w:cs="Times New Roman"/>
        </w:rPr>
      </w:pPr>
      <w:r w:rsidRPr="003D6E1C">
        <w:rPr>
          <w:rFonts w:ascii="Times New Roman" w:hAnsi="Times New Roman" w:cs="Times New Roman"/>
        </w:rPr>
        <w:t xml:space="preserve">- акцизний податок – </w:t>
      </w:r>
      <w:r w:rsidR="002D6B5E" w:rsidRPr="003D6E1C">
        <w:rPr>
          <w:rFonts w:ascii="Times New Roman" w:hAnsi="Times New Roman" w:cs="Times New Roman"/>
        </w:rPr>
        <w:t>18,</w:t>
      </w:r>
      <w:r w:rsidR="00C83DD1" w:rsidRPr="003D6E1C">
        <w:rPr>
          <w:rFonts w:ascii="Times New Roman" w:hAnsi="Times New Roman" w:cs="Times New Roman"/>
        </w:rPr>
        <w:t>8</w:t>
      </w:r>
      <w:r w:rsidR="00A34678" w:rsidRPr="003D6E1C">
        <w:rPr>
          <w:rFonts w:ascii="Times New Roman" w:hAnsi="Times New Roman" w:cs="Times New Roman"/>
        </w:rPr>
        <w:t xml:space="preserve"> </w:t>
      </w:r>
      <w:r w:rsidRPr="003D6E1C">
        <w:rPr>
          <w:rFonts w:ascii="Times New Roman" w:hAnsi="Times New Roman" w:cs="Times New Roman"/>
        </w:rPr>
        <w:t>%</w:t>
      </w:r>
      <w:r w:rsidR="0052686C" w:rsidRPr="003D6E1C">
        <w:rPr>
          <w:rFonts w:ascii="Times New Roman" w:hAnsi="Times New Roman" w:cs="Times New Roman"/>
        </w:rPr>
        <w:t xml:space="preserve"> або в абсолютній сумі складає  </w:t>
      </w:r>
      <w:r w:rsidR="007B1799" w:rsidRPr="003D6E1C">
        <w:rPr>
          <w:rFonts w:ascii="Times New Roman" w:hAnsi="Times New Roman" w:cs="Times New Roman"/>
        </w:rPr>
        <w:t>26436.1</w:t>
      </w:r>
      <w:r w:rsidR="0052686C" w:rsidRPr="003D6E1C">
        <w:rPr>
          <w:rFonts w:ascii="Times New Roman" w:hAnsi="Times New Roman" w:cs="Times New Roman"/>
        </w:rPr>
        <w:t xml:space="preserve"> тис.грн.</w:t>
      </w:r>
      <w:r w:rsidRPr="003D6E1C">
        <w:rPr>
          <w:rFonts w:ascii="Times New Roman" w:hAnsi="Times New Roman" w:cs="Times New Roman"/>
        </w:rPr>
        <w:t>;</w:t>
      </w:r>
    </w:p>
    <w:p w:rsidR="007A0723" w:rsidRPr="003D6E1C" w:rsidRDefault="007A0723" w:rsidP="007A0723">
      <w:pPr>
        <w:spacing w:after="0" w:line="240" w:lineRule="auto"/>
        <w:ind w:left="-142"/>
        <w:jc w:val="both"/>
        <w:rPr>
          <w:rFonts w:ascii="Times New Roman" w:hAnsi="Times New Roman" w:cs="Times New Roman"/>
        </w:rPr>
      </w:pPr>
      <w:r w:rsidRPr="003D6E1C">
        <w:rPr>
          <w:rFonts w:ascii="Times New Roman" w:hAnsi="Times New Roman" w:cs="Times New Roman"/>
        </w:rPr>
        <w:t xml:space="preserve">- плата за надання  адміністративних послуг – </w:t>
      </w:r>
      <w:r w:rsidR="008B599D" w:rsidRPr="003D6E1C">
        <w:rPr>
          <w:rFonts w:ascii="Times New Roman" w:hAnsi="Times New Roman" w:cs="Times New Roman"/>
        </w:rPr>
        <w:t>1</w:t>
      </w:r>
      <w:r w:rsidRPr="003D6E1C">
        <w:rPr>
          <w:rFonts w:ascii="Times New Roman" w:hAnsi="Times New Roman" w:cs="Times New Roman"/>
        </w:rPr>
        <w:t>,</w:t>
      </w:r>
      <w:r w:rsidR="00FC7CC5" w:rsidRPr="003D6E1C">
        <w:rPr>
          <w:rFonts w:ascii="Times New Roman" w:hAnsi="Times New Roman" w:cs="Times New Roman"/>
        </w:rPr>
        <w:t>1</w:t>
      </w:r>
      <w:r w:rsidRPr="003D6E1C">
        <w:rPr>
          <w:rFonts w:ascii="Times New Roman" w:hAnsi="Times New Roman" w:cs="Times New Roman"/>
        </w:rPr>
        <w:t>%;</w:t>
      </w:r>
    </w:p>
    <w:p w:rsidR="007A0723" w:rsidRPr="003D6E1C" w:rsidRDefault="007A0723" w:rsidP="007A0723">
      <w:pPr>
        <w:pStyle w:val="a5"/>
        <w:tabs>
          <w:tab w:val="left" w:pos="567"/>
        </w:tabs>
        <w:ind w:left="-142"/>
        <w:jc w:val="both"/>
        <w:rPr>
          <w:rFonts w:ascii="Times New Roman" w:eastAsia="Calibri" w:hAnsi="Times New Roman" w:cs="Times New Roman"/>
          <w:b/>
        </w:rPr>
      </w:pPr>
      <w:r w:rsidRPr="003D6E1C">
        <w:rPr>
          <w:rFonts w:ascii="Times New Roman" w:hAnsi="Times New Roman" w:cs="Times New Roman"/>
          <w:lang w:val="uk-UA"/>
        </w:rPr>
        <w:t>- інші податки і збори</w:t>
      </w:r>
      <w:r w:rsidRPr="003D6E1C">
        <w:rPr>
          <w:rFonts w:ascii="Times New Roman" w:hAnsi="Times New Roman" w:cs="Times New Roman"/>
        </w:rPr>
        <w:t xml:space="preserve"> – </w:t>
      </w:r>
      <w:r w:rsidR="00FC7CC5" w:rsidRPr="003D6E1C">
        <w:rPr>
          <w:rFonts w:ascii="Times New Roman" w:hAnsi="Times New Roman" w:cs="Times New Roman"/>
          <w:lang w:val="uk-UA"/>
        </w:rPr>
        <w:t>1,5</w:t>
      </w:r>
      <w:r w:rsidRPr="003D6E1C">
        <w:rPr>
          <w:rFonts w:ascii="Times New Roman" w:hAnsi="Times New Roman" w:cs="Times New Roman"/>
        </w:rPr>
        <w:t>%;</w:t>
      </w:r>
      <w:r w:rsidRPr="003D6E1C">
        <w:rPr>
          <w:rFonts w:ascii="Times New Roman" w:eastAsia="Calibri" w:hAnsi="Times New Roman" w:cs="Times New Roman"/>
          <w:b/>
        </w:rPr>
        <w:t xml:space="preserve"> </w:t>
      </w:r>
    </w:p>
    <w:p w:rsidR="007A0723" w:rsidRPr="003D6E1C" w:rsidRDefault="007A0723" w:rsidP="00FA0239">
      <w:pPr>
        <w:pStyle w:val="a5"/>
        <w:tabs>
          <w:tab w:val="left" w:pos="567"/>
        </w:tabs>
        <w:spacing w:after="0" w:line="240" w:lineRule="auto"/>
        <w:ind w:left="0"/>
        <w:jc w:val="center"/>
        <w:rPr>
          <w:rFonts w:ascii="Times New Roman" w:hAnsi="Times New Roman" w:cs="Times New Roman"/>
          <w:b/>
          <w:lang w:val="uk-UA"/>
        </w:rPr>
      </w:pPr>
      <w:r w:rsidRPr="003D6E1C">
        <w:rPr>
          <w:rFonts w:ascii="Times New Roman" w:eastAsia="Calibri" w:hAnsi="Times New Roman" w:cs="Times New Roman"/>
          <w:b/>
          <w:lang w:val="uk-UA"/>
        </w:rPr>
        <w:t xml:space="preserve">Аналіз виконання </w:t>
      </w:r>
      <w:r w:rsidRPr="003D6E1C">
        <w:rPr>
          <w:rFonts w:ascii="Times New Roman" w:hAnsi="Times New Roman" w:cs="Times New Roman"/>
          <w:b/>
          <w:lang w:val="uk-UA"/>
        </w:rPr>
        <w:t xml:space="preserve">джерел доходів </w:t>
      </w:r>
      <w:r w:rsidRPr="003D6E1C">
        <w:rPr>
          <w:rFonts w:ascii="Times New Roman" w:hAnsi="Times New Roman" w:cs="Times New Roman"/>
          <w:b/>
          <w:i/>
          <w:u w:val="single"/>
          <w:lang w:val="uk-UA"/>
        </w:rPr>
        <w:t>загального фонду</w:t>
      </w:r>
      <w:r w:rsidRPr="003D6E1C">
        <w:rPr>
          <w:rFonts w:ascii="Times New Roman" w:hAnsi="Times New Roman" w:cs="Times New Roman"/>
          <w:b/>
          <w:lang w:val="uk-UA"/>
        </w:rPr>
        <w:t xml:space="preserve"> бюджету</w:t>
      </w:r>
    </w:p>
    <w:p w:rsidR="007A0723" w:rsidRPr="003D6E1C" w:rsidRDefault="007A0723" w:rsidP="00FA0239">
      <w:pPr>
        <w:pStyle w:val="a5"/>
        <w:tabs>
          <w:tab w:val="left" w:pos="567"/>
        </w:tabs>
        <w:spacing w:after="0" w:line="240" w:lineRule="auto"/>
        <w:ind w:left="0"/>
        <w:contextualSpacing w:val="0"/>
        <w:jc w:val="center"/>
        <w:rPr>
          <w:rFonts w:ascii="Times New Roman" w:hAnsi="Times New Roman" w:cs="Times New Roman"/>
          <w:b/>
          <w:lang w:val="uk-UA"/>
        </w:rPr>
      </w:pPr>
      <w:r w:rsidRPr="003D6E1C">
        <w:rPr>
          <w:rFonts w:ascii="Times New Roman" w:hAnsi="Times New Roman" w:cs="Times New Roman"/>
          <w:b/>
          <w:lang w:val="uk-UA"/>
        </w:rPr>
        <w:t xml:space="preserve">Фонтанської сільської  територіальної громади за  </w:t>
      </w:r>
      <w:r w:rsidRPr="003D6E1C">
        <w:rPr>
          <w:rFonts w:ascii="Times New Roman" w:eastAsia="Calibri" w:hAnsi="Times New Roman" w:cs="Times New Roman"/>
          <w:b/>
          <w:bCs/>
        </w:rPr>
        <w:t>січень</w:t>
      </w:r>
      <w:r w:rsidR="008B599D" w:rsidRPr="003D6E1C">
        <w:rPr>
          <w:rFonts w:ascii="Times New Roman" w:eastAsia="Calibri" w:hAnsi="Times New Roman" w:cs="Times New Roman"/>
          <w:b/>
          <w:bCs/>
          <w:lang w:val="uk-UA"/>
        </w:rPr>
        <w:t xml:space="preserve"> - </w:t>
      </w:r>
      <w:r w:rsidR="00FC7CC5" w:rsidRPr="003D6E1C">
        <w:rPr>
          <w:rFonts w:ascii="Times New Roman" w:eastAsia="Calibri" w:hAnsi="Times New Roman" w:cs="Times New Roman"/>
          <w:b/>
          <w:bCs/>
          <w:lang w:val="uk-UA"/>
        </w:rPr>
        <w:t>серпень</w:t>
      </w:r>
      <w:r w:rsidRPr="003D6E1C">
        <w:rPr>
          <w:rFonts w:ascii="Times New Roman" w:eastAsia="Calibri" w:hAnsi="Times New Roman" w:cs="Times New Roman"/>
          <w:b/>
          <w:bCs/>
        </w:rPr>
        <w:t xml:space="preserve"> </w:t>
      </w:r>
      <w:r w:rsidRPr="003D6E1C">
        <w:rPr>
          <w:rFonts w:ascii="Times New Roman" w:hAnsi="Times New Roman" w:cs="Times New Roman"/>
          <w:b/>
          <w:lang w:val="uk-UA"/>
        </w:rPr>
        <w:t>202</w:t>
      </w:r>
      <w:r w:rsidR="00EA35C0" w:rsidRPr="003D6E1C">
        <w:rPr>
          <w:rFonts w:ascii="Times New Roman" w:hAnsi="Times New Roman" w:cs="Times New Roman"/>
          <w:b/>
          <w:lang w:val="uk-UA"/>
        </w:rPr>
        <w:t>3</w:t>
      </w:r>
      <w:r w:rsidRPr="003D6E1C">
        <w:rPr>
          <w:rFonts w:ascii="Times New Roman" w:hAnsi="Times New Roman" w:cs="Times New Roman"/>
          <w:b/>
          <w:lang w:val="uk-UA"/>
        </w:rPr>
        <w:t xml:space="preserve"> року</w:t>
      </w:r>
    </w:p>
    <w:p w:rsidR="007A0723" w:rsidRPr="003D6E1C" w:rsidRDefault="007A0723" w:rsidP="007A0723">
      <w:pPr>
        <w:pStyle w:val="a5"/>
        <w:spacing w:after="0" w:line="240" w:lineRule="auto"/>
        <w:ind w:left="644"/>
        <w:contextualSpacing w:val="0"/>
        <w:jc w:val="right"/>
        <w:rPr>
          <w:rFonts w:ascii="Times New Roman" w:hAnsi="Times New Roman" w:cs="Times New Roman"/>
          <w:lang w:val="uk-UA"/>
        </w:rPr>
      </w:pPr>
      <w:r w:rsidRPr="003D6E1C">
        <w:rPr>
          <w:rFonts w:ascii="Times New Roman" w:eastAsia="Calibri" w:hAnsi="Times New Roman" w:cs="Times New Roman"/>
          <w:lang w:val="uk-UA"/>
        </w:rPr>
        <w:t xml:space="preserve">   тис. грн</w:t>
      </w:r>
      <w:r w:rsidRPr="003D6E1C">
        <w:rPr>
          <w:rFonts w:ascii="Times New Roman" w:eastAsia="Calibri" w:hAnsi="Times New Roman" w:cs="Times New Roman"/>
          <w:u w:val="single"/>
          <w:lang w:val="uk-UA"/>
        </w:rPr>
        <w:t>.</w:t>
      </w:r>
    </w:p>
    <w:tbl>
      <w:tblPr>
        <w:tblW w:w="1006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1"/>
        <w:gridCol w:w="1134"/>
        <w:gridCol w:w="1134"/>
        <w:gridCol w:w="992"/>
        <w:gridCol w:w="1135"/>
      </w:tblGrid>
      <w:tr w:rsidR="007A0723" w:rsidRPr="003D6E1C" w:rsidTr="001E3E35">
        <w:trPr>
          <w:trHeight w:val="1157"/>
        </w:trPr>
        <w:tc>
          <w:tcPr>
            <w:tcW w:w="5671" w:type="dxa"/>
          </w:tcPr>
          <w:p w:rsidR="007A0723" w:rsidRPr="003D6E1C" w:rsidRDefault="007A0723" w:rsidP="00306E8B">
            <w:pPr>
              <w:tabs>
                <w:tab w:val="left" w:pos="567"/>
              </w:tabs>
              <w:spacing w:after="0" w:line="240" w:lineRule="auto"/>
              <w:jc w:val="center"/>
              <w:rPr>
                <w:rFonts w:ascii="Times New Roman" w:hAnsi="Times New Roman" w:cs="Times New Roman"/>
              </w:rPr>
            </w:pPr>
          </w:p>
          <w:p w:rsidR="007A0723" w:rsidRPr="003D6E1C" w:rsidRDefault="007A0723" w:rsidP="00306E8B">
            <w:pPr>
              <w:tabs>
                <w:tab w:val="left" w:pos="567"/>
              </w:tabs>
              <w:spacing w:after="0" w:line="240" w:lineRule="auto"/>
              <w:jc w:val="center"/>
              <w:rPr>
                <w:rFonts w:ascii="Times New Roman" w:hAnsi="Times New Roman" w:cs="Times New Roman"/>
              </w:rPr>
            </w:pPr>
          </w:p>
          <w:p w:rsidR="007A0723" w:rsidRPr="003D6E1C" w:rsidRDefault="007A0723" w:rsidP="00306E8B">
            <w:pPr>
              <w:tabs>
                <w:tab w:val="left" w:pos="567"/>
              </w:tabs>
              <w:spacing w:after="0" w:line="240" w:lineRule="auto"/>
              <w:jc w:val="center"/>
              <w:rPr>
                <w:rFonts w:ascii="Times New Roman" w:hAnsi="Times New Roman" w:cs="Times New Roman"/>
              </w:rPr>
            </w:pPr>
            <w:r w:rsidRPr="003D6E1C">
              <w:rPr>
                <w:rFonts w:ascii="Times New Roman" w:hAnsi="Times New Roman" w:cs="Times New Roman"/>
              </w:rPr>
              <w:t>Найменування</w:t>
            </w:r>
          </w:p>
        </w:tc>
        <w:tc>
          <w:tcPr>
            <w:tcW w:w="1134" w:type="dxa"/>
          </w:tcPr>
          <w:p w:rsidR="007A0723" w:rsidRPr="003D6E1C" w:rsidRDefault="007A0723" w:rsidP="00FC7CC5">
            <w:pPr>
              <w:tabs>
                <w:tab w:val="left" w:pos="567"/>
              </w:tabs>
              <w:spacing w:after="0" w:line="240" w:lineRule="auto"/>
              <w:rPr>
                <w:rFonts w:ascii="Times New Roman" w:eastAsia="Calibri" w:hAnsi="Times New Roman" w:cs="Times New Roman"/>
                <w:bCs/>
              </w:rPr>
            </w:pPr>
            <w:r w:rsidRPr="003D6E1C">
              <w:rPr>
                <w:rFonts w:ascii="Times New Roman" w:eastAsia="Calibri" w:hAnsi="Times New Roman" w:cs="Times New Roman"/>
                <w:bCs/>
              </w:rPr>
              <w:t xml:space="preserve">Планові показники на  </w:t>
            </w:r>
            <w:r w:rsidR="00EA35C0" w:rsidRPr="003D6E1C">
              <w:rPr>
                <w:rFonts w:ascii="Times New Roman" w:eastAsia="Calibri" w:hAnsi="Times New Roman" w:cs="Times New Roman"/>
                <w:bCs/>
              </w:rPr>
              <w:t>січень</w:t>
            </w:r>
            <w:r w:rsidR="00A5057A" w:rsidRPr="003D6E1C">
              <w:rPr>
                <w:rFonts w:ascii="Times New Roman" w:eastAsia="Calibri" w:hAnsi="Times New Roman" w:cs="Times New Roman"/>
                <w:bCs/>
              </w:rPr>
              <w:t xml:space="preserve">- </w:t>
            </w:r>
            <w:r w:rsidR="00FC7CC5" w:rsidRPr="003D6E1C">
              <w:rPr>
                <w:rFonts w:ascii="Times New Roman" w:eastAsia="Calibri" w:hAnsi="Times New Roman" w:cs="Times New Roman"/>
                <w:bCs/>
              </w:rPr>
              <w:t xml:space="preserve">серпень </w:t>
            </w:r>
            <w:r w:rsidRPr="003D6E1C">
              <w:rPr>
                <w:rFonts w:ascii="Times New Roman" w:eastAsia="Calibri" w:hAnsi="Times New Roman" w:cs="Times New Roman"/>
                <w:bCs/>
              </w:rPr>
              <w:t>202</w:t>
            </w:r>
            <w:r w:rsidR="00EA35C0" w:rsidRPr="003D6E1C">
              <w:rPr>
                <w:rFonts w:ascii="Times New Roman" w:eastAsia="Calibri" w:hAnsi="Times New Roman" w:cs="Times New Roman"/>
                <w:bCs/>
              </w:rPr>
              <w:t>3</w:t>
            </w:r>
            <w:r w:rsidRPr="003D6E1C">
              <w:rPr>
                <w:rFonts w:ascii="Times New Roman" w:eastAsia="Calibri" w:hAnsi="Times New Roman" w:cs="Times New Roman"/>
                <w:bCs/>
              </w:rPr>
              <w:t xml:space="preserve"> року</w:t>
            </w:r>
          </w:p>
        </w:tc>
        <w:tc>
          <w:tcPr>
            <w:tcW w:w="1134" w:type="dxa"/>
          </w:tcPr>
          <w:p w:rsidR="007A0723" w:rsidRPr="003D6E1C" w:rsidRDefault="007A0723" w:rsidP="00FC7CC5">
            <w:pPr>
              <w:tabs>
                <w:tab w:val="left" w:pos="567"/>
              </w:tabs>
              <w:spacing w:after="0" w:line="240" w:lineRule="auto"/>
              <w:rPr>
                <w:rFonts w:ascii="Times New Roman" w:hAnsi="Times New Roman" w:cs="Times New Roman"/>
              </w:rPr>
            </w:pPr>
            <w:r w:rsidRPr="003D6E1C">
              <w:rPr>
                <w:rFonts w:ascii="Times New Roman" w:eastAsia="Calibri" w:hAnsi="Times New Roman" w:cs="Times New Roman"/>
                <w:bCs/>
              </w:rPr>
              <w:t xml:space="preserve">Фактично надійшло за </w:t>
            </w:r>
            <w:r w:rsidR="00EA35C0" w:rsidRPr="003D6E1C">
              <w:rPr>
                <w:rFonts w:ascii="Times New Roman" w:eastAsia="Calibri" w:hAnsi="Times New Roman" w:cs="Times New Roman"/>
                <w:bCs/>
              </w:rPr>
              <w:t>січень</w:t>
            </w:r>
            <w:r w:rsidR="00A5057A" w:rsidRPr="003D6E1C">
              <w:rPr>
                <w:rFonts w:ascii="Times New Roman" w:eastAsia="Calibri" w:hAnsi="Times New Roman" w:cs="Times New Roman"/>
                <w:bCs/>
              </w:rPr>
              <w:t xml:space="preserve"> </w:t>
            </w:r>
            <w:r w:rsidR="00B03349" w:rsidRPr="003D6E1C">
              <w:rPr>
                <w:rFonts w:ascii="Times New Roman" w:eastAsia="Calibri" w:hAnsi="Times New Roman" w:cs="Times New Roman"/>
                <w:bCs/>
              </w:rPr>
              <w:t>–</w:t>
            </w:r>
            <w:r w:rsidR="00A5057A" w:rsidRPr="003D6E1C">
              <w:rPr>
                <w:rFonts w:ascii="Times New Roman" w:eastAsia="Calibri" w:hAnsi="Times New Roman" w:cs="Times New Roman"/>
                <w:bCs/>
              </w:rPr>
              <w:t xml:space="preserve"> </w:t>
            </w:r>
            <w:r w:rsidR="00FC7CC5" w:rsidRPr="003D6E1C">
              <w:rPr>
                <w:rFonts w:ascii="Times New Roman" w:eastAsia="Calibri" w:hAnsi="Times New Roman" w:cs="Times New Roman"/>
                <w:bCs/>
              </w:rPr>
              <w:t xml:space="preserve">серпень </w:t>
            </w:r>
            <w:r w:rsidRPr="003D6E1C">
              <w:rPr>
                <w:rFonts w:ascii="Times New Roman" w:eastAsia="Calibri" w:hAnsi="Times New Roman" w:cs="Times New Roman"/>
                <w:bCs/>
              </w:rPr>
              <w:t>202</w:t>
            </w:r>
            <w:r w:rsidR="00EA35C0" w:rsidRPr="003D6E1C">
              <w:rPr>
                <w:rFonts w:ascii="Times New Roman" w:eastAsia="Calibri" w:hAnsi="Times New Roman" w:cs="Times New Roman"/>
                <w:bCs/>
              </w:rPr>
              <w:t>3</w:t>
            </w:r>
            <w:r w:rsidRPr="003D6E1C">
              <w:rPr>
                <w:rFonts w:ascii="Times New Roman" w:eastAsia="Calibri" w:hAnsi="Times New Roman" w:cs="Times New Roman"/>
                <w:bCs/>
              </w:rPr>
              <w:t xml:space="preserve"> року</w:t>
            </w:r>
          </w:p>
        </w:tc>
        <w:tc>
          <w:tcPr>
            <w:tcW w:w="992" w:type="dxa"/>
          </w:tcPr>
          <w:p w:rsidR="007A0723" w:rsidRPr="003D6E1C" w:rsidRDefault="007A0723" w:rsidP="00306E8B">
            <w:pPr>
              <w:tabs>
                <w:tab w:val="left" w:pos="567"/>
              </w:tabs>
              <w:spacing w:after="0" w:line="240" w:lineRule="auto"/>
              <w:jc w:val="center"/>
              <w:rPr>
                <w:rFonts w:ascii="Times New Roman" w:hAnsi="Times New Roman" w:cs="Times New Roman"/>
              </w:rPr>
            </w:pPr>
            <w:r w:rsidRPr="003D6E1C">
              <w:rPr>
                <w:rFonts w:ascii="Times New Roman" w:hAnsi="Times New Roman" w:cs="Times New Roman"/>
              </w:rPr>
              <w:t>Відхилення до уточненого плану(+/-) тис</w:t>
            </w:r>
            <w:r w:rsidR="00542901" w:rsidRPr="003D6E1C">
              <w:rPr>
                <w:rFonts w:ascii="Times New Roman" w:hAnsi="Times New Roman" w:cs="Times New Roman"/>
              </w:rPr>
              <w:t xml:space="preserve"> </w:t>
            </w:r>
            <w:r w:rsidRPr="003D6E1C">
              <w:rPr>
                <w:rFonts w:ascii="Times New Roman" w:hAnsi="Times New Roman" w:cs="Times New Roman"/>
              </w:rPr>
              <w:t>.грн.</w:t>
            </w:r>
          </w:p>
        </w:tc>
        <w:tc>
          <w:tcPr>
            <w:tcW w:w="1135" w:type="dxa"/>
          </w:tcPr>
          <w:p w:rsidR="007A0723" w:rsidRPr="003D6E1C" w:rsidRDefault="007A0723" w:rsidP="00306E8B">
            <w:pPr>
              <w:tabs>
                <w:tab w:val="left" w:pos="567"/>
              </w:tabs>
              <w:spacing w:after="0" w:line="240" w:lineRule="auto"/>
              <w:jc w:val="center"/>
              <w:rPr>
                <w:rFonts w:ascii="Times New Roman" w:hAnsi="Times New Roman" w:cs="Times New Roman"/>
              </w:rPr>
            </w:pPr>
            <w:r w:rsidRPr="003D6E1C">
              <w:rPr>
                <w:rFonts w:ascii="Times New Roman" w:hAnsi="Times New Roman" w:cs="Times New Roman"/>
              </w:rPr>
              <w:t>% виконання до плану</w:t>
            </w:r>
          </w:p>
        </w:tc>
      </w:tr>
      <w:tr w:rsidR="007A0723" w:rsidRPr="003D6E1C" w:rsidTr="001E3E35">
        <w:tc>
          <w:tcPr>
            <w:tcW w:w="5671" w:type="dxa"/>
          </w:tcPr>
          <w:p w:rsidR="007A0723" w:rsidRPr="003D6E1C" w:rsidRDefault="007A0723" w:rsidP="00306E8B">
            <w:pPr>
              <w:tabs>
                <w:tab w:val="left" w:pos="567"/>
              </w:tabs>
              <w:spacing w:after="0" w:line="240" w:lineRule="auto"/>
              <w:rPr>
                <w:rFonts w:ascii="Times New Roman" w:hAnsi="Times New Roman" w:cs="Times New Roman"/>
              </w:rPr>
            </w:pPr>
            <w:r w:rsidRPr="003D6E1C">
              <w:rPr>
                <w:rFonts w:ascii="Times New Roman" w:hAnsi="Times New Roman" w:cs="Times New Roman"/>
              </w:rPr>
              <w:t>Податок та збір на доходи фізичних осіб</w:t>
            </w:r>
          </w:p>
        </w:tc>
        <w:tc>
          <w:tcPr>
            <w:tcW w:w="1134" w:type="dxa"/>
            <w:vAlign w:val="bottom"/>
          </w:tcPr>
          <w:p w:rsidR="007A0723" w:rsidRPr="003D6E1C" w:rsidRDefault="00FC7CC5" w:rsidP="00FA0239">
            <w:pPr>
              <w:spacing w:after="0" w:line="240" w:lineRule="auto"/>
              <w:jc w:val="center"/>
              <w:rPr>
                <w:rFonts w:ascii="Times New Roman" w:hAnsi="Times New Roman" w:cs="Times New Roman"/>
                <w:lang w:eastAsia="uk-UA"/>
              </w:rPr>
            </w:pPr>
            <w:r w:rsidRPr="003D6E1C">
              <w:rPr>
                <w:rFonts w:ascii="Times New Roman" w:hAnsi="Times New Roman" w:cs="Times New Roman"/>
                <w:lang w:eastAsia="uk-UA"/>
              </w:rPr>
              <w:t>45246,2</w:t>
            </w:r>
          </w:p>
        </w:tc>
        <w:tc>
          <w:tcPr>
            <w:tcW w:w="1134" w:type="dxa"/>
          </w:tcPr>
          <w:p w:rsidR="007A0723" w:rsidRPr="003D6E1C" w:rsidRDefault="00FC7CC5" w:rsidP="00FA0239">
            <w:pPr>
              <w:tabs>
                <w:tab w:val="left" w:pos="567"/>
              </w:tabs>
              <w:spacing w:after="0" w:line="240" w:lineRule="auto"/>
              <w:jc w:val="center"/>
              <w:rPr>
                <w:rFonts w:ascii="Times New Roman" w:hAnsi="Times New Roman" w:cs="Times New Roman"/>
              </w:rPr>
            </w:pPr>
            <w:r w:rsidRPr="003D6E1C">
              <w:rPr>
                <w:rFonts w:ascii="Times New Roman" w:hAnsi="Times New Roman" w:cs="Times New Roman"/>
              </w:rPr>
              <w:t>46279,6</w:t>
            </w:r>
          </w:p>
        </w:tc>
        <w:tc>
          <w:tcPr>
            <w:tcW w:w="992" w:type="dxa"/>
          </w:tcPr>
          <w:p w:rsidR="007A0723" w:rsidRPr="003D6E1C" w:rsidRDefault="00FC7CC5" w:rsidP="00FA0239">
            <w:pPr>
              <w:tabs>
                <w:tab w:val="left" w:pos="567"/>
              </w:tabs>
              <w:spacing w:after="0" w:line="240" w:lineRule="auto"/>
              <w:jc w:val="center"/>
              <w:rPr>
                <w:rFonts w:ascii="Times New Roman" w:hAnsi="Times New Roman" w:cs="Times New Roman"/>
              </w:rPr>
            </w:pPr>
            <w:r w:rsidRPr="003D6E1C">
              <w:rPr>
                <w:rFonts w:ascii="Times New Roman" w:hAnsi="Times New Roman" w:cs="Times New Roman"/>
              </w:rPr>
              <w:t>1033,4</w:t>
            </w:r>
          </w:p>
        </w:tc>
        <w:tc>
          <w:tcPr>
            <w:tcW w:w="1135" w:type="dxa"/>
          </w:tcPr>
          <w:p w:rsidR="007A0723" w:rsidRPr="003D6E1C" w:rsidRDefault="00FC7CC5" w:rsidP="00530AA8">
            <w:pPr>
              <w:tabs>
                <w:tab w:val="left" w:pos="567"/>
              </w:tabs>
              <w:spacing w:after="0" w:line="240" w:lineRule="auto"/>
              <w:jc w:val="center"/>
              <w:rPr>
                <w:rFonts w:ascii="Times New Roman" w:hAnsi="Times New Roman" w:cs="Times New Roman"/>
              </w:rPr>
            </w:pPr>
            <w:r w:rsidRPr="003D6E1C">
              <w:rPr>
                <w:rFonts w:ascii="Times New Roman" w:hAnsi="Times New Roman" w:cs="Times New Roman"/>
              </w:rPr>
              <w:t>102,3</w:t>
            </w:r>
          </w:p>
        </w:tc>
      </w:tr>
      <w:tr w:rsidR="007A0723" w:rsidRPr="003D6E1C" w:rsidTr="001E3E35">
        <w:tc>
          <w:tcPr>
            <w:tcW w:w="5671" w:type="dxa"/>
          </w:tcPr>
          <w:p w:rsidR="007A0723" w:rsidRPr="003D6E1C" w:rsidRDefault="007A0723" w:rsidP="00306E8B">
            <w:pPr>
              <w:tabs>
                <w:tab w:val="left" w:pos="567"/>
              </w:tabs>
              <w:spacing w:after="0" w:line="240" w:lineRule="auto"/>
              <w:rPr>
                <w:rFonts w:ascii="Times New Roman" w:hAnsi="Times New Roman" w:cs="Times New Roman"/>
              </w:rPr>
            </w:pPr>
            <w:r w:rsidRPr="003D6E1C">
              <w:rPr>
                <w:rFonts w:ascii="Times New Roman" w:hAnsi="Times New Roman" w:cs="Times New Roman"/>
              </w:rPr>
              <w:t>Податок на прибуток</w:t>
            </w:r>
          </w:p>
        </w:tc>
        <w:tc>
          <w:tcPr>
            <w:tcW w:w="1134" w:type="dxa"/>
            <w:vAlign w:val="bottom"/>
          </w:tcPr>
          <w:p w:rsidR="007A0723" w:rsidRPr="003D6E1C" w:rsidRDefault="00FC7CC5" w:rsidP="00A01640">
            <w:pPr>
              <w:spacing w:after="0" w:line="240" w:lineRule="auto"/>
              <w:jc w:val="center"/>
              <w:rPr>
                <w:rFonts w:ascii="Times New Roman" w:hAnsi="Times New Roman" w:cs="Times New Roman"/>
              </w:rPr>
            </w:pPr>
            <w:r w:rsidRPr="003D6E1C">
              <w:rPr>
                <w:rFonts w:ascii="Times New Roman" w:hAnsi="Times New Roman" w:cs="Times New Roman"/>
              </w:rPr>
              <w:t>35,1</w:t>
            </w:r>
          </w:p>
        </w:tc>
        <w:tc>
          <w:tcPr>
            <w:tcW w:w="1134" w:type="dxa"/>
          </w:tcPr>
          <w:p w:rsidR="007A0723" w:rsidRPr="003D6E1C" w:rsidRDefault="00FC7CC5" w:rsidP="00FA0239">
            <w:pPr>
              <w:tabs>
                <w:tab w:val="left" w:pos="567"/>
              </w:tabs>
              <w:spacing w:after="0" w:line="240" w:lineRule="auto"/>
              <w:jc w:val="center"/>
              <w:rPr>
                <w:rFonts w:ascii="Times New Roman" w:hAnsi="Times New Roman" w:cs="Times New Roman"/>
              </w:rPr>
            </w:pPr>
            <w:r w:rsidRPr="003D6E1C">
              <w:rPr>
                <w:rFonts w:ascii="Times New Roman" w:hAnsi="Times New Roman" w:cs="Times New Roman"/>
              </w:rPr>
              <w:t>35,1</w:t>
            </w:r>
          </w:p>
        </w:tc>
        <w:tc>
          <w:tcPr>
            <w:tcW w:w="992" w:type="dxa"/>
          </w:tcPr>
          <w:p w:rsidR="007A0723" w:rsidRPr="003D6E1C" w:rsidRDefault="007A0723" w:rsidP="00FA0239">
            <w:pPr>
              <w:tabs>
                <w:tab w:val="left" w:pos="567"/>
              </w:tabs>
              <w:spacing w:after="0" w:line="240" w:lineRule="auto"/>
              <w:jc w:val="center"/>
              <w:rPr>
                <w:rFonts w:ascii="Times New Roman" w:hAnsi="Times New Roman" w:cs="Times New Roman"/>
              </w:rPr>
            </w:pPr>
          </w:p>
        </w:tc>
        <w:tc>
          <w:tcPr>
            <w:tcW w:w="1135" w:type="dxa"/>
          </w:tcPr>
          <w:p w:rsidR="007A0723" w:rsidRPr="003D6E1C" w:rsidRDefault="00FC7CC5" w:rsidP="00FA0239">
            <w:pPr>
              <w:tabs>
                <w:tab w:val="left" w:pos="567"/>
              </w:tabs>
              <w:spacing w:after="0" w:line="240" w:lineRule="auto"/>
              <w:jc w:val="center"/>
              <w:rPr>
                <w:rFonts w:ascii="Times New Roman" w:hAnsi="Times New Roman" w:cs="Times New Roman"/>
              </w:rPr>
            </w:pPr>
            <w:r w:rsidRPr="003D6E1C">
              <w:rPr>
                <w:rFonts w:ascii="Times New Roman" w:hAnsi="Times New Roman" w:cs="Times New Roman"/>
              </w:rPr>
              <w:t>100</w:t>
            </w:r>
          </w:p>
        </w:tc>
      </w:tr>
      <w:tr w:rsidR="00B16256" w:rsidRPr="003D6E1C" w:rsidTr="001E3E35">
        <w:trPr>
          <w:trHeight w:val="421"/>
        </w:trPr>
        <w:tc>
          <w:tcPr>
            <w:tcW w:w="5671" w:type="dxa"/>
          </w:tcPr>
          <w:p w:rsidR="00B16256" w:rsidRPr="003D6E1C" w:rsidRDefault="002A0709" w:rsidP="00306E8B">
            <w:pPr>
              <w:tabs>
                <w:tab w:val="left" w:pos="567"/>
              </w:tabs>
              <w:spacing w:after="0" w:line="240" w:lineRule="auto"/>
              <w:rPr>
                <w:rFonts w:ascii="Times New Roman" w:hAnsi="Times New Roman" w:cs="Times New Roman"/>
              </w:rPr>
            </w:pPr>
            <w:r w:rsidRPr="003D6E1C">
              <w:rPr>
                <w:rFonts w:ascii="Times New Roman" w:hAnsi="Times New Roman" w:cs="Times New Roman"/>
              </w:rPr>
              <w:t>Акцизний податок (</w:t>
            </w:r>
            <w:r w:rsidRPr="003D6E1C">
              <w:rPr>
                <w:rFonts w:ascii="Times New Roman" w:hAnsi="Times New Roman" w:cs="Times New Roman"/>
                <w:color w:val="000000"/>
                <w:shd w:val="clear" w:color="auto" w:fill="FFFFFF"/>
              </w:rPr>
              <w:t> </w:t>
            </w:r>
            <w:r w:rsidRPr="003D6E1C">
              <w:rPr>
                <w:rFonts w:ascii="Times New Roman" w:hAnsi="Times New Roman" w:cs="Times New Roman"/>
                <w:bCs/>
                <w:color w:val="000000"/>
                <w:shd w:val="clear" w:color="auto" w:fill="FFFFFF"/>
              </w:rPr>
              <w:t>Ввезення пального</w:t>
            </w:r>
            <w:r w:rsidRPr="003D6E1C">
              <w:rPr>
                <w:rFonts w:ascii="Times New Roman" w:hAnsi="Times New Roman" w:cs="Times New Roman"/>
                <w:color w:val="000000"/>
                <w:shd w:val="clear" w:color="auto" w:fill="FFFFFF"/>
              </w:rPr>
              <w:t> на митну територію України / </w:t>
            </w:r>
            <w:r w:rsidRPr="003D6E1C">
              <w:rPr>
                <w:rFonts w:ascii="Times New Roman" w:hAnsi="Times New Roman" w:cs="Times New Roman"/>
                <w:bCs/>
                <w:color w:val="000000"/>
                <w:shd w:val="clear" w:color="auto" w:fill="FFFFFF"/>
              </w:rPr>
              <w:t>вивезення пального</w:t>
            </w:r>
            <w:r w:rsidRPr="003D6E1C">
              <w:rPr>
                <w:rFonts w:ascii="Times New Roman" w:hAnsi="Times New Roman" w:cs="Times New Roman"/>
                <w:color w:val="000000"/>
                <w:shd w:val="clear" w:color="auto" w:fill="FFFFFF"/>
              </w:rPr>
              <w:t> з митної території України</w:t>
            </w:r>
          </w:p>
        </w:tc>
        <w:tc>
          <w:tcPr>
            <w:tcW w:w="1134" w:type="dxa"/>
            <w:vAlign w:val="bottom"/>
          </w:tcPr>
          <w:p w:rsidR="00B16256" w:rsidRPr="003D6E1C" w:rsidRDefault="008F5605" w:rsidP="00FA0239">
            <w:pPr>
              <w:spacing w:after="0" w:line="240" w:lineRule="auto"/>
              <w:jc w:val="center"/>
              <w:rPr>
                <w:rFonts w:ascii="Times New Roman" w:hAnsi="Times New Roman" w:cs="Times New Roman"/>
              </w:rPr>
            </w:pPr>
            <w:r w:rsidRPr="003D6E1C">
              <w:rPr>
                <w:rFonts w:ascii="Times New Roman" w:hAnsi="Times New Roman" w:cs="Times New Roman"/>
              </w:rPr>
              <w:t>2900</w:t>
            </w:r>
          </w:p>
        </w:tc>
        <w:tc>
          <w:tcPr>
            <w:tcW w:w="1134" w:type="dxa"/>
          </w:tcPr>
          <w:p w:rsidR="00B16256" w:rsidRPr="003D6E1C" w:rsidRDefault="00B16256" w:rsidP="00FA0239">
            <w:pPr>
              <w:tabs>
                <w:tab w:val="left" w:pos="567"/>
              </w:tabs>
              <w:spacing w:after="0" w:line="240" w:lineRule="auto"/>
              <w:jc w:val="center"/>
              <w:rPr>
                <w:rFonts w:ascii="Times New Roman" w:hAnsi="Times New Roman" w:cs="Times New Roman"/>
              </w:rPr>
            </w:pPr>
          </w:p>
          <w:p w:rsidR="008F5605" w:rsidRPr="003D6E1C" w:rsidRDefault="008F5605" w:rsidP="00FA0239">
            <w:pPr>
              <w:tabs>
                <w:tab w:val="left" w:pos="567"/>
              </w:tabs>
              <w:spacing w:after="0" w:line="240" w:lineRule="auto"/>
              <w:jc w:val="center"/>
              <w:rPr>
                <w:rFonts w:ascii="Times New Roman" w:hAnsi="Times New Roman" w:cs="Times New Roman"/>
              </w:rPr>
            </w:pPr>
            <w:r w:rsidRPr="003D6E1C">
              <w:rPr>
                <w:rFonts w:ascii="Times New Roman" w:hAnsi="Times New Roman" w:cs="Times New Roman"/>
              </w:rPr>
              <w:t>3055,7</w:t>
            </w:r>
          </w:p>
        </w:tc>
        <w:tc>
          <w:tcPr>
            <w:tcW w:w="992" w:type="dxa"/>
          </w:tcPr>
          <w:p w:rsidR="00FC7CC5" w:rsidRPr="003D6E1C" w:rsidRDefault="00FC7CC5" w:rsidP="00FA0239">
            <w:pPr>
              <w:tabs>
                <w:tab w:val="left" w:pos="567"/>
              </w:tabs>
              <w:spacing w:after="0" w:line="240" w:lineRule="auto"/>
              <w:jc w:val="center"/>
              <w:rPr>
                <w:rFonts w:ascii="Times New Roman" w:hAnsi="Times New Roman" w:cs="Times New Roman"/>
              </w:rPr>
            </w:pPr>
          </w:p>
          <w:p w:rsidR="008F5605" w:rsidRPr="003D6E1C" w:rsidRDefault="008F5605" w:rsidP="00FA0239">
            <w:pPr>
              <w:tabs>
                <w:tab w:val="left" w:pos="567"/>
              </w:tabs>
              <w:spacing w:after="0" w:line="240" w:lineRule="auto"/>
              <w:jc w:val="center"/>
              <w:rPr>
                <w:rFonts w:ascii="Times New Roman" w:hAnsi="Times New Roman" w:cs="Times New Roman"/>
              </w:rPr>
            </w:pPr>
            <w:r w:rsidRPr="003D6E1C">
              <w:rPr>
                <w:rFonts w:ascii="Times New Roman" w:hAnsi="Times New Roman" w:cs="Times New Roman"/>
              </w:rPr>
              <w:t>155,7</w:t>
            </w:r>
          </w:p>
        </w:tc>
        <w:tc>
          <w:tcPr>
            <w:tcW w:w="1135" w:type="dxa"/>
          </w:tcPr>
          <w:p w:rsidR="00622E87" w:rsidRPr="003D6E1C" w:rsidRDefault="00622E87" w:rsidP="003A4157">
            <w:pPr>
              <w:tabs>
                <w:tab w:val="left" w:pos="567"/>
              </w:tabs>
              <w:spacing w:after="0" w:line="240" w:lineRule="auto"/>
              <w:jc w:val="center"/>
              <w:rPr>
                <w:rFonts w:ascii="Times New Roman" w:hAnsi="Times New Roman" w:cs="Times New Roman"/>
              </w:rPr>
            </w:pPr>
          </w:p>
          <w:p w:rsidR="008F5605" w:rsidRPr="003D6E1C" w:rsidRDefault="008F5605" w:rsidP="003A4157">
            <w:pPr>
              <w:tabs>
                <w:tab w:val="left" w:pos="567"/>
              </w:tabs>
              <w:spacing w:after="0" w:line="240" w:lineRule="auto"/>
              <w:jc w:val="center"/>
              <w:rPr>
                <w:rFonts w:ascii="Times New Roman" w:hAnsi="Times New Roman" w:cs="Times New Roman"/>
              </w:rPr>
            </w:pPr>
            <w:r w:rsidRPr="003D6E1C">
              <w:rPr>
                <w:rFonts w:ascii="Times New Roman" w:hAnsi="Times New Roman" w:cs="Times New Roman"/>
              </w:rPr>
              <w:t>105,4</w:t>
            </w:r>
          </w:p>
        </w:tc>
      </w:tr>
      <w:tr w:rsidR="00B16256" w:rsidRPr="003D6E1C" w:rsidTr="000B3B3D">
        <w:trPr>
          <w:trHeight w:val="764"/>
        </w:trPr>
        <w:tc>
          <w:tcPr>
            <w:tcW w:w="5671" w:type="dxa"/>
          </w:tcPr>
          <w:p w:rsidR="00B16256" w:rsidRPr="003D6E1C" w:rsidRDefault="002A0709" w:rsidP="00306E8B">
            <w:pPr>
              <w:tabs>
                <w:tab w:val="left" w:pos="567"/>
              </w:tabs>
              <w:spacing w:after="0" w:line="240" w:lineRule="auto"/>
              <w:rPr>
                <w:rFonts w:ascii="Times New Roman" w:hAnsi="Times New Roman" w:cs="Times New Roman"/>
              </w:rPr>
            </w:pPr>
            <w:r w:rsidRPr="003D6E1C">
              <w:rPr>
                <w:rFonts w:ascii="Times New Roman" w:hAnsi="Times New Roman" w:cs="Times New Roman"/>
              </w:rPr>
              <w:t>Акцизний податок з реалізації виробниками та/або імпортерами, у тому числі в роздрібній торгівлі тютюнових виробів, тютюну та промислових замінників тютюну, рідин, що використовуються в електронних сигаретах</w:t>
            </w:r>
          </w:p>
        </w:tc>
        <w:tc>
          <w:tcPr>
            <w:tcW w:w="1134" w:type="dxa"/>
            <w:vAlign w:val="bottom"/>
          </w:tcPr>
          <w:p w:rsidR="00B16256" w:rsidRPr="003D6E1C" w:rsidRDefault="008F5605" w:rsidP="00FA0239">
            <w:pPr>
              <w:spacing w:after="0" w:line="240" w:lineRule="auto"/>
              <w:jc w:val="center"/>
              <w:rPr>
                <w:rFonts w:ascii="Times New Roman" w:hAnsi="Times New Roman" w:cs="Times New Roman"/>
              </w:rPr>
            </w:pPr>
            <w:r w:rsidRPr="003D6E1C">
              <w:rPr>
                <w:rFonts w:ascii="Times New Roman" w:hAnsi="Times New Roman" w:cs="Times New Roman"/>
              </w:rPr>
              <w:t>12168,1</w:t>
            </w:r>
          </w:p>
        </w:tc>
        <w:tc>
          <w:tcPr>
            <w:tcW w:w="1134" w:type="dxa"/>
          </w:tcPr>
          <w:p w:rsidR="004E734A" w:rsidRPr="003D6E1C" w:rsidRDefault="004E734A" w:rsidP="00FA0239">
            <w:pPr>
              <w:tabs>
                <w:tab w:val="left" w:pos="567"/>
              </w:tabs>
              <w:spacing w:after="0" w:line="240" w:lineRule="auto"/>
              <w:jc w:val="center"/>
              <w:rPr>
                <w:rFonts w:ascii="Times New Roman" w:hAnsi="Times New Roman" w:cs="Times New Roman"/>
              </w:rPr>
            </w:pPr>
          </w:p>
          <w:p w:rsidR="008F5605" w:rsidRPr="003D6E1C" w:rsidRDefault="008F5605" w:rsidP="00FA0239">
            <w:pPr>
              <w:tabs>
                <w:tab w:val="left" w:pos="567"/>
              </w:tabs>
              <w:spacing w:after="0" w:line="240" w:lineRule="auto"/>
              <w:jc w:val="center"/>
              <w:rPr>
                <w:rFonts w:ascii="Times New Roman" w:hAnsi="Times New Roman" w:cs="Times New Roman"/>
              </w:rPr>
            </w:pPr>
          </w:p>
          <w:p w:rsidR="008F5605" w:rsidRPr="003D6E1C" w:rsidRDefault="008F5605" w:rsidP="00FA0239">
            <w:pPr>
              <w:tabs>
                <w:tab w:val="left" w:pos="567"/>
              </w:tabs>
              <w:spacing w:after="0" w:line="240" w:lineRule="auto"/>
              <w:jc w:val="center"/>
              <w:rPr>
                <w:rFonts w:ascii="Times New Roman" w:hAnsi="Times New Roman" w:cs="Times New Roman"/>
              </w:rPr>
            </w:pPr>
            <w:r w:rsidRPr="003D6E1C">
              <w:rPr>
                <w:rFonts w:ascii="Times New Roman" w:hAnsi="Times New Roman" w:cs="Times New Roman"/>
              </w:rPr>
              <w:t>12231,2</w:t>
            </w:r>
          </w:p>
        </w:tc>
        <w:tc>
          <w:tcPr>
            <w:tcW w:w="992" w:type="dxa"/>
          </w:tcPr>
          <w:p w:rsidR="004E734A" w:rsidRPr="003D6E1C" w:rsidRDefault="004E734A" w:rsidP="00FA0239">
            <w:pPr>
              <w:tabs>
                <w:tab w:val="left" w:pos="567"/>
              </w:tabs>
              <w:spacing w:after="0" w:line="240" w:lineRule="auto"/>
              <w:jc w:val="center"/>
              <w:rPr>
                <w:rFonts w:ascii="Times New Roman" w:hAnsi="Times New Roman" w:cs="Times New Roman"/>
              </w:rPr>
            </w:pPr>
          </w:p>
          <w:p w:rsidR="008F5605" w:rsidRPr="003D6E1C" w:rsidRDefault="008F5605" w:rsidP="00FA0239">
            <w:pPr>
              <w:tabs>
                <w:tab w:val="left" w:pos="567"/>
              </w:tabs>
              <w:spacing w:after="0" w:line="240" w:lineRule="auto"/>
              <w:jc w:val="center"/>
              <w:rPr>
                <w:rFonts w:ascii="Times New Roman" w:hAnsi="Times New Roman" w:cs="Times New Roman"/>
              </w:rPr>
            </w:pPr>
          </w:p>
          <w:p w:rsidR="008F5605" w:rsidRPr="003D6E1C" w:rsidRDefault="008F5605" w:rsidP="00FA0239">
            <w:pPr>
              <w:tabs>
                <w:tab w:val="left" w:pos="567"/>
              </w:tabs>
              <w:spacing w:after="0" w:line="240" w:lineRule="auto"/>
              <w:jc w:val="center"/>
              <w:rPr>
                <w:rFonts w:ascii="Times New Roman" w:hAnsi="Times New Roman" w:cs="Times New Roman"/>
              </w:rPr>
            </w:pPr>
            <w:r w:rsidRPr="003D6E1C">
              <w:rPr>
                <w:rFonts w:ascii="Times New Roman" w:hAnsi="Times New Roman" w:cs="Times New Roman"/>
              </w:rPr>
              <w:t>63,1</w:t>
            </w:r>
          </w:p>
        </w:tc>
        <w:tc>
          <w:tcPr>
            <w:tcW w:w="1135" w:type="dxa"/>
          </w:tcPr>
          <w:p w:rsidR="008F5605" w:rsidRPr="003D6E1C" w:rsidRDefault="008F5605" w:rsidP="00FA0239">
            <w:pPr>
              <w:tabs>
                <w:tab w:val="left" w:pos="567"/>
              </w:tabs>
              <w:spacing w:after="0" w:line="240" w:lineRule="auto"/>
              <w:jc w:val="center"/>
              <w:rPr>
                <w:rFonts w:ascii="Times New Roman" w:hAnsi="Times New Roman" w:cs="Times New Roman"/>
              </w:rPr>
            </w:pPr>
          </w:p>
          <w:p w:rsidR="008F5605" w:rsidRPr="003D6E1C" w:rsidRDefault="008F5605" w:rsidP="00FA0239">
            <w:pPr>
              <w:tabs>
                <w:tab w:val="left" w:pos="567"/>
              </w:tabs>
              <w:spacing w:after="0" w:line="240" w:lineRule="auto"/>
              <w:jc w:val="center"/>
              <w:rPr>
                <w:rFonts w:ascii="Times New Roman" w:hAnsi="Times New Roman" w:cs="Times New Roman"/>
              </w:rPr>
            </w:pPr>
          </w:p>
          <w:p w:rsidR="004E734A" w:rsidRPr="003D6E1C" w:rsidRDefault="008F5605" w:rsidP="008F5605">
            <w:pPr>
              <w:tabs>
                <w:tab w:val="left" w:pos="567"/>
              </w:tabs>
              <w:spacing w:after="0" w:line="240" w:lineRule="auto"/>
              <w:jc w:val="center"/>
              <w:rPr>
                <w:rFonts w:ascii="Times New Roman" w:hAnsi="Times New Roman" w:cs="Times New Roman"/>
              </w:rPr>
            </w:pPr>
            <w:r w:rsidRPr="003D6E1C">
              <w:rPr>
                <w:rFonts w:ascii="Times New Roman" w:hAnsi="Times New Roman" w:cs="Times New Roman"/>
              </w:rPr>
              <w:t>100,5</w:t>
            </w:r>
          </w:p>
        </w:tc>
      </w:tr>
      <w:tr w:rsidR="007A0723" w:rsidRPr="003D6E1C" w:rsidTr="001E3E35">
        <w:trPr>
          <w:trHeight w:val="546"/>
        </w:trPr>
        <w:tc>
          <w:tcPr>
            <w:tcW w:w="5671" w:type="dxa"/>
          </w:tcPr>
          <w:p w:rsidR="007A0723" w:rsidRPr="003D6E1C" w:rsidRDefault="002A0709" w:rsidP="00306E8B">
            <w:pPr>
              <w:tabs>
                <w:tab w:val="left" w:pos="567"/>
              </w:tabs>
              <w:spacing w:after="0" w:line="240" w:lineRule="auto"/>
              <w:rPr>
                <w:rFonts w:ascii="Times New Roman" w:hAnsi="Times New Roman" w:cs="Times New Roman"/>
              </w:rPr>
            </w:pPr>
            <w:r w:rsidRPr="003D6E1C">
              <w:rPr>
                <w:rFonts w:ascii="Times New Roman" w:hAnsi="Times New Roman" w:cs="Times New Roman"/>
              </w:rPr>
              <w:t>Акцизний податок з реалізації суб’єктами господарювання роздрібної торгівлі підакцизних товарів</w:t>
            </w:r>
          </w:p>
        </w:tc>
        <w:tc>
          <w:tcPr>
            <w:tcW w:w="1134" w:type="dxa"/>
            <w:vAlign w:val="bottom"/>
          </w:tcPr>
          <w:p w:rsidR="007A0723" w:rsidRPr="003D6E1C" w:rsidRDefault="008F5605" w:rsidP="00FA0239">
            <w:pPr>
              <w:spacing w:after="0" w:line="240" w:lineRule="auto"/>
              <w:jc w:val="center"/>
              <w:rPr>
                <w:rFonts w:ascii="Times New Roman" w:hAnsi="Times New Roman" w:cs="Times New Roman"/>
              </w:rPr>
            </w:pPr>
            <w:r w:rsidRPr="003D6E1C">
              <w:rPr>
                <w:rFonts w:ascii="Times New Roman" w:hAnsi="Times New Roman" w:cs="Times New Roman"/>
              </w:rPr>
              <w:t>10370</w:t>
            </w:r>
          </w:p>
        </w:tc>
        <w:tc>
          <w:tcPr>
            <w:tcW w:w="1134" w:type="dxa"/>
          </w:tcPr>
          <w:p w:rsidR="004E734A" w:rsidRPr="003D6E1C" w:rsidRDefault="004E734A" w:rsidP="005668EA">
            <w:pPr>
              <w:tabs>
                <w:tab w:val="left" w:pos="567"/>
              </w:tabs>
              <w:spacing w:after="0" w:line="240" w:lineRule="auto"/>
              <w:jc w:val="center"/>
              <w:rPr>
                <w:rFonts w:ascii="Times New Roman" w:hAnsi="Times New Roman" w:cs="Times New Roman"/>
              </w:rPr>
            </w:pPr>
          </w:p>
          <w:p w:rsidR="008F5605" w:rsidRPr="003D6E1C" w:rsidRDefault="008F5605" w:rsidP="005668EA">
            <w:pPr>
              <w:tabs>
                <w:tab w:val="left" w:pos="567"/>
              </w:tabs>
              <w:spacing w:after="0" w:line="240" w:lineRule="auto"/>
              <w:jc w:val="center"/>
              <w:rPr>
                <w:rFonts w:ascii="Times New Roman" w:hAnsi="Times New Roman" w:cs="Times New Roman"/>
              </w:rPr>
            </w:pPr>
            <w:r w:rsidRPr="003D6E1C">
              <w:rPr>
                <w:rFonts w:ascii="Times New Roman" w:hAnsi="Times New Roman" w:cs="Times New Roman"/>
              </w:rPr>
              <w:t>11149,2</w:t>
            </w:r>
          </w:p>
        </w:tc>
        <w:tc>
          <w:tcPr>
            <w:tcW w:w="992" w:type="dxa"/>
          </w:tcPr>
          <w:p w:rsidR="004E734A" w:rsidRPr="003D6E1C" w:rsidRDefault="004E734A" w:rsidP="00FA0239">
            <w:pPr>
              <w:tabs>
                <w:tab w:val="left" w:pos="567"/>
              </w:tabs>
              <w:spacing w:after="0" w:line="240" w:lineRule="auto"/>
              <w:jc w:val="center"/>
              <w:rPr>
                <w:rFonts w:ascii="Times New Roman" w:hAnsi="Times New Roman" w:cs="Times New Roman"/>
              </w:rPr>
            </w:pPr>
          </w:p>
          <w:p w:rsidR="008F5605" w:rsidRPr="003D6E1C" w:rsidRDefault="008F5605" w:rsidP="00FA0239">
            <w:pPr>
              <w:tabs>
                <w:tab w:val="left" w:pos="567"/>
              </w:tabs>
              <w:spacing w:after="0" w:line="240" w:lineRule="auto"/>
              <w:jc w:val="center"/>
              <w:rPr>
                <w:rFonts w:ascii="Times New Roman" w:hAnsi="Times New Roman" w:cs="Times New Roman"/>
              </w:rPr>
            </w:pPr>
            <w:r w:rsidRPr="003D6E1C">
              <w:rPr>
                <w:rFonts w:ascii="Times New Roman" w:hAnsi="Times New Roman" w:cs="Times New Roman"/>
              </w:rPr>
              <w:t>779,2</w:t>
            </w:r>
          </w:p>
        </w:tc>
        <w:tc>
          <w:tcPr>
            <w:tcW w:w="1135" w:type="dxa"/>
          </w:tcPr>
          <w:p w:rsidR="004E734A" w:rsidRPr="003D6E1C" w:rsidRDefault="004E734A" w:rsidP="00FA0239">
            <w:pPr>
              <w:tabs>
                <w:tab w:val="left" w:pos="567"/>
              </w:tabs>
              <w:spacing w:after="0" w:line="240" w:lineRule="auto"/>
              <w:jc w:val="center"/>
              <w:rPr>
                <w:rFonts w:ascii="Times New Roman" w:hAnsi="Times New Roman" w:cs="Times New Roman"/>
              </w:rPr>
            </w:pPr>
          </w:p>
          <w:p w:rsidR="008F5605" w:rsidRPr="003D6E1C" w:rsidRDefault="008F5605" w:rsidP="00FA0239">
            <w:pPr>
              <w:tabs>
                <w:tab w:val="left" w:pos="567"/>
              </w:tabs>
              <w:spacing w:after="0" w:line="240" w:lineRule="auto"/>
              <w:jc w:val="center"/>
              <w:rPr>
                <w:rFonts w:ascii="Times New Roman" w:hAnsi="Times New Roman" w:cs="Times New Roman"/>
              </w:rPr>
            </w:pPr>
            <w:r w:rsidRPr="003D6E1C">
              <w:rPr>
                <w:rFonts w:ascii="Times New Roman" w:hAnsi="Times New Roman" w:cs="Times New Roman"/>
              </w:rPr>
              <w:t>107,5</w:t>
            </w:r>
          </w:p>
        </w:tc>
      </w:tr>
      <w:tr w:rsidR="007A0723" w:rsidRPr="003D6E1C" w:rsidTr="001E3E35">
        <w:tc>
          <w:tcPr>
            <w:tcW w:w="5671" w:type="dxa"/>
          </w:tcPr>
          <w:p w:rsidR="007A0723" w:rsidRPr="003D6E1C" w:rsidRDefault="007A0723" w:rsidP="00306E8B">
            <w:pPr>
              <w:tabs>
                <w:tab w:val="left" w:pos="567"/>
              </w:tabs>
              <w:spacing w:after="0" w:line="240" w:lineRule="auto"/>
              <w:rPr>
                <w:rFonts w:ascii="Times New Roman" w:hAnsi="Times New Roman" w:cs="Times New Roman"/>
              </w:rPr>
            </w:pPr>
            <w:r w:rsidRPr="003D6E1C">
              <w:rPr>
                <w:rFonts w:ascii="Times New Roman" w:hAnsi="Times New Roman" w:cs="Times New Roman"/>
              </w:rPr>
              <w:t>Податок на нерухоме майно</w:t>
            </w:r>
          </w:p>
        </w:tc>
        <w:tc>
          <w:tcPr>
            <w:tcW w:w="1134" w:type="dxa"/>
            <w:vAlign w:val="bottom"/>
          </w:tcPr>
          <w:p w:rsidR="007A0723" w:rsidRPr="003D6E1C" w:rsidRDefault="004E734A" w:rsidP="00FA0239">
            <w:pPr>
              <w:spacing w:after="0" w:line="240" w:lineRule="auto"/>
              <w:jc w:val="center"/>
              <w:rPr>
                <w:rFonts w:ascii="Times New Roman" w:hAnsi="Times New Roman" w:cs="Times New Roman"/>
              </w:rPr>
            </w:pPr>
            <w:r w:rsidRPr="003D6E1C">
              <w:rPr>
                <w:rFonts w:ascii="Times New Roman" w:hAnsi="Times New Roman" w:cs="Times New Roman"/>
              </w:rPr>
              <w:t>16226</w:t>
            </w:r>
          </w:p>
        </w:tc>
        <w:tc>
          <w:tcPr>
            <w:tcW w:w="1134" w:type="dxa"/>
          </w:tcPr>
          <w:p w:rsidR="007A0723" w:rsidRPr="003D6E1C" w:rsidRDefault="004E734A" w:rsidP="00FA0239">
            <w:pPr>
              <w:tabs>
                <w:tab w:val="left" w:pos="567"/>
              </w:tabs>
              <w:spacing w:after="0" w:line="240" w:lineRule="auto"/>
              <w:jc w:val="center"/>
              <w:rPr>
                <w:rFonts w:ascii="Times New Roman" w:hAnsi="Times New Roman" w:cs="Times New Roman"/>
              </w:rPr>
            </w:pPr>
            <w:r w:rsidRPr="003D6E1C">
              <w:rPr>
                <w:rFonts w:ascii="Times New Roman" w:hAnsi="Times New Roman" w:cs="Times New Roman"/>
              </w:rPr>
              <w:t>16265,5</w:t>
            </w:r>
          </w:p>
        </w:tc>
        <w:tc>
          <w:tcPr>
            <w:tcW w:w="992" w:type="dxa"/>
          </w:tcPr>
          <w:p w:rsidR="007A0723" w:rsidRPr="003D6E1C" w:rsidRDefault="004E734A" w:rsidP="00FA0239">
            <w:pPr>
              <w:tabs>
                <w:tab w:val="left" w:pos="567"/>
              </w:tabs>
              <w:spacing w:after="0" w:line="240" w:lineRule="auto"/>
              <w:jc w:val="center"/>
              <w:rPr>
                <w:rFonts w:ascii="Times New Roman" w:hAnsi="Times New Roman" w:cs="Times New Roman"/>
              </w:rPr>
            </w:pPr>
            <w:r w:rsidRPr="003D6E1C">
              <w:rPr>
                <w:rFonts w:ascii="Times New Roman" w:hAnsi="Times New Roman" w:cs="Times New Roman"/>
              </w:rPr>
              <w:t>39,5</w:t>
            </w:r>
          </w:p>
        </w:tc>
        <w:tc>
          <w:tcPr>
            <w:tcW w:w="1135" w:type="dxa"/>
          </w:tcPr>
          <w:p w:rsidR="007A0723" w:rsidRPr="003D6E1C" w:rsidRDefault="004E734A" w:rsidP="00FA0239">
            <w:pPr>
              <w:tabs>
                <w:tab w:val="left" w:pos="567"/>
              </w:tabs>
              <w:spacing w:after="0" w:line="240" w:lineRule="auto"/>
              <w:jc w:val="center"/>
              <w:rPr>
                <w:rFonts w:ascii="Times New Roman" w:hAnsi="Times New Roman" w:cs="Times New Roman"/>
              </w:rPr>
            </w:pPr>
            <w:r w:rsidRPr="003D6E1C">
              <w:rPr>
                <w:rFonts w:ascii="Times New Roman" w:hAnsi="Times New Roman" w:cs="Times New Roman"/>
              </w:rPr>
              <w:t>100,2</w:t>
            </w:r>
          </w:p>
        </w:tc>
      </w:tr>
      <w:tr w:rsidR="007A0723" w:rsidRPr="003D6E1C" w:rsidTr="001E3E35">
        <w:tc>
          <w:tcPr>
            <w:tcW w:w="5671" w:type="dxa"/>
          </w:tcPr>
          <w:p w:rsidR="007A0723" w:rsidRPr="003D6E1C" w:rsidRDefault="007A0723" w:rsidP="00D77349">
            <w:pPr>
              <w:tabs>
                <w:tab w:val="left" w:pos="567"/>
              </w:tabs>
              <w:spacing w:after="0" w:line="240" w:lineRule="auto"/>
              <w:rPr>
                <w:rFonts w:ascii="Times New Roman" w:hAnsi="Times New Roman" w:cs="Times New Roman"/>
              </w:rPr>
            </w:pPr>
            <w:r w:rsidRPr="003D6E1C">
              <w:rPr>
                <w:rFonts w:ascii="Times New Roman" w:hAnsi="Times New Roman" w:cs="Times New Roman"/>
              </w:rPr>
              <w:t>П</w:t>
            </w:r>
            <w:r w:rsidR="00D77349" w:rsidRPr="003D6E1C">
              <w:rPr>
                <w:rFonts w:ascii="Times New Roman" w:hAnsi="Times New Roman" w:cs="Times New Roman"/>
              </w:rPr>
              <w:t>одатки на</w:t>
            </w:r>
            <w:r w:rsidRPr="003D6E1C">
              <w:rPr>
                <w:rFonts w:ascii="Times New Roman" w:hAnsi="Times New Roman" w:cs="Times New Roman"/>
              </w:rPr>
              <w:t xml:space="preserve"> землю </w:t>
            </w:r>
          </w:p>
        </w:tc>
        <w:tc>
          <w:tcPr>
            <w:tcW w:w="1134" w:type="dxa"/>
            <w:vAlign w:val="bottom"/>
          </w:tcPr>
          <w:p w:rsidR="007A0723" w:rsidRPr="003D6E1C" w:rsidRDefault="007D00A1" w:rsidP="00FA0239">
            <w:pPr>
              <w:spacing w:after="0" w:line="240" w:lineRule="auto"/>
              <w:jc w:val="center"/>
              <w:rPr>
                <w:rFonts w:ascii="Times New Roman" w:hAnsi="Times New Roman" w:cs="Times New Roman"/>
              </w:rPr>
            </w:pPr>
            <w:r w:rsidRPr="003D6E1C">
              <w:rPr>
                <w:rFonts w:ascii="Times New Roman" w:hAnsi="Times New Roman" w:cs="Times New Roman"/>
              </w:rPr>
              <w:t>28013,5</w:t>
            </w:r>
          </w:p>
        </w:tc>
        <w:tc>
          <w:tcPr>
            <w:tcW w:w="1134" w:type="dxa"/>
          </w:tcPr>
          <w:p w:rsidR="007A0723" w:rsidRPr="003D6E1C" w:rsidRDefault="007D00A1" w:rsidP="00FA0239">
            <w:pPr>
              <w:tabs>
                <w:tab w:val="left" w:pos="567"/>
              </w:tabs>
              <w:spacing w:after="0" w:line="240" w:lineRule="auto"/>
              <w:jc w:val="center"/>
              <w:rPr>
                <w:rFonts w:ascii="Times New Roman" w:hAnsi="Times New Roman" w:cs="Times New Roman"/>
              </w:rPr>
            </w:pPr>
            <w:r w:rsidRPr="003D6E1C">
              <w:rPr>
                <w:rFonts w:ascii="Times New Roman" w:hAnsi="Times New Roman" w:cs="Times New Roman"/>
              </w:rPr>
              <w:t>29264,3</w:t>
            </w:r>
          </w:p>
        </w:tc>
        <w:tc>
          <w:tcPr>
            <w:tcW w:w="992" w:type="dxa"/>
          </w:tcPr>
          <w:p w:rsidR="007A0723" w:rsidRPr="003D6E1C" w:rsidRDefault="007D00A1" w:rsidP="00FA0239">
            <w:pPr>
              <w:tabs>
                <w:tab w:val="left" w:pos="567"/>
              </w:tabs>
              <w:spacing w:after="0" w:line="240" w:lineRule="auto"/>
              <w:jc w:val="center"/>
              <w:rPr>
                <w:rFonts w:ascii="Times New Roman" w:hAnsi="Times New Roman" w:cs="Times New Roman"/>
              </w:rPr>
            </w:pPr>
            <w:r w:rsidRPr="003D6E1C">
              <w:rPr>
                <w:rFonts w:ascii="Times New Roman" w:hAnsi="Times New Roman" w:cs="Times New Roman"/>
              </w:rPr>
              <w:t>1250,8</w:t>
            </w:r>
          </w:p>
        </w:tc>
        <w:tc>
          <w:tcPr>
            <w:tcW w:w="1135" w:type="dxa"/>
          </w:tcPr>
          <w:p w:rsidR="007A0723" w:rsidRPr="003D6E1C" w:rsidRDefault="007D00A1" w:rsidP="00FA0239">
            <w:pPr>
              <w:tabs>
                <w:tab w:val="left" w:pos="567"/>
              </w:tabs>
              <w:spacing w:after="0" w:line="240" w:lineRule="auto"/>
              <w:jc w:val="center"/>
              <w:rPr>
                <w:rFonts w:ascii="Times New Roman" w:hAnsi="Times New Roman" w:cs="Times New Roman"/>
              </w:rPr>
            </w:pPr>
            <w:r w:rsidRPr="003D6E1C">
              <w:rPr>
                <w:rFonts w:ascii="Times New Roman" w:hAnsi="Times New Roman" w:cs="Times New Roman"/>
              </w:rPr>
              <w:t>108,9</w:t>
            </w:r>
          </w:p>
        </w:tc>
      </w:tr>
      <w:tr w:rsidR="007A0723" w:rsidRPr="003D6E1C" w:rsidTr="001E3E35">
        <w:tc>
          <w:tcPr>
            <w:tcW w:w="5671" w:type="dxa"/>
          </w:tcPr>
          <w:p w:rsidR="007A0723" w:rsidRPr="003D6E1C" w:rsidRDefault="007A0723" w:rsidP="00306E8B">
            <w:pPr>
              <w:tabs>
                <w:tab w:val="left" w:pos="567"/>
              </w:tabs>
              <w:spacing w:after="0" w:line="240" w:lineRule="auto"/>
              <w:rPr>
                <w:rFonts w:ascii="Times New Roman" w:hAnsi="Times New Roman" w:cs="Times New Roman"/>
              </w:rPr>
            </w:pPr>
            <w:r w:rsidRPr="003D6E1C">
              <w:rPr>
                <w:rFonts w:ascii="Times New Roman" w:hAnsi="Times New Roman" w:cs="Times New Roman"/>
              </w:rPr>
              <w:t>Транспортний податок</w:t>
            </w:r>
          </w:p>
        </w:tc>
        <w:tc>
          <w:tcPr>
            <w:tcW w:w="1134" w:type="dxa"/>
            <w:vAlign w:val="bottom"/>
          </w:tcPr>
          <w:p w:rsidR="007A0723" w:rsidRPr="003D6E1C" w:rsidRDefault="007D00A1" w:rsidP="00FA0239">
            <w:pPr>
              <w:spacing w:after="0" w:line="240" w:lineRule="auto"/>
              <w:jc w:val="center"/>
              <w:rPr>
                <w:rFonts w:ascii="Times New Roman" w:hAnsi="Times New Roman" w:cs="Times New Roman"/>
              </w:rPr>
            </w:pPr>
            <w:r w:rsidRPr="003D6E1C">
              <w:rPr>
                <w:rFonts w:ascii="Times New Roman" w:hAnsi="Times New Roman" w:cs="Times New Roman"/>
              </w:rPr>
              <w:t>133,6</w:t>
            </w:r>
          </w:p>
        </w:tc>
        <w:tc>
          <w:tcPr>
            <w:tcW w:w="1134" w:type="dxa"/>
          </w:tcPr>
          <w:p w:rsidR="007A0723" w:rsidRPr="003D6E1C" w:rsidRDefault="007D00A1" w:rsidP="00FA0239">
            <w:pPr>
              <w:tabs>
                <w:tab w:val="left" w:pos="567"/>
              </w:tabs>
              <w:spacing w:after="0" w:line="240" w:lineRule="auto"/>
              <w:jc w:val="center"/>
              <w:rPr>
                <w:rFonts w:ascii="Times New Roman" w:hAnsi="Times New Roman" w:cs="Times New Roman"/>
              </w:rPr>
            </w:pPr>
            <w:r w:rsidRPr="003D6E1C">
              <w:rPr>
                <w:rFonts w:ascii="Times New Roman" w:hAnsi="Times New Roman" w:cs="Times New Roman"/>
              </w:rPr>
              <w:t>152,3</w:t>
            </w:r>
          </w:p>
        </w:tc>
        <w:tc>
          <w:tcPr>
            <w:tcW w:w="992" w:type="dxa"/>
          </w:tcPr>
          <w:p w:rsidR="007A0723" w:rsidRPr="003D6E1C" w:rsidRDefault="007D00A1" w:rsidP="00FA0239">
            <w:pPr>
              <w:tabs>
                <w:tab w:val="left" w:pos="567"/>
              </w:tabs>
              <w:spacing w:after="0" w:line="240" w:lineRule="auto"/>
              <w:jc w:val="center"/>
              <w:rPr>
                <w:rFonts w:ascii="Times New Roman" w:hAnsi="Times New Roman" w:cs="Times New Roman"/>
              </w:rPr>
            </w:pPr>
            <w:r w:rsidRPr="003D6E1C">
              <w:rPr>
                <w:rFonts w:ascii="Times New Roman" w:hAnsi="Times New Roman" w:cs="Times New Roman"/>
              </w:rPr>
              <w:t>18,7</w:t>
            </w:r>
          </w:p>
        </w:tc>
        <w:tc>
          <w:tcPr>
            <w:tcW w:w="1135" w:type="dxa"/>
          </w:tcPr>
          <w:p w:rsidR="007A0723" w:rsidRPr="003D6E1C" w:rsidRDefault="007D00A1" w:rsidP="00FA0239">
            <w:pPr>
              <w:tabs>
                <w:tab w:val="left" w:pos="567"/>
              </w:tabs>
              <w:spacing w:after="0" w:line="240" w:lineRule="auto"/>
              <w:jc w:val="center"/>
              <w:rPr>
                <w:rFonts w:ascii="Times New Roman" w:hAnsi="Times New Roman" w:cs="Times New Roman"/>
              </w:rPr>
            </w:pPr>
            <w:r w:rsidRPr="003D6E1C">
              <w:rPr>
                <w:rFonts w:ascii="Times New Roman" w:hAnsi="Times New Roman" w:cs="Times New Roman"/>
              </w:rPr>
              <w:t>114,0</w:t>
            </w:r>
          </w:p>
        </w:tc>
      </w:tr>
      <w:tr w:rsidR="007A0723" w:rsidRPr="003D6E1C" w:rsidTr="001E3E35">
        <w:tc>
          <w:tcPr>
            <w:tcW w:w="5671" w:type="dxa"/>
          </w:tcPr>
          <w:p w:rsidR="007A0723" w:rsidRPr="003D6E1C" w:rsidRDefault="007A0723" w:rsidP="00306E8B">
            <w:pPr>
              <w:tabs>
                <w:tab w:val="left" w:pos="567"/>
              </w:tabs>
              <w:spacing w:after="0" w:line="240" w:lineRule="auto"/>
              <w:rPr>
                <w:rFonts w:ascii="Times New Roman" w:hAnsi="Times New Roman" w:cs="Times New Roman"/>
              </w:rPr>
            </w:pPr>
            <w:r w:rsidRPr="003D6E1C">
              <w:rPr>
                <w:rFonts w:ascii="Times New Roman" w:hAnsi="Times New Roman" w:cs="Times New Roman"/>
              </w:rPr>
              <w:t>Туристичний збір</w:t>
            </w:r>
          </w:p>
        </w:tc>
        <w:tc>
          <w:tcPr>
            <w:tcW w:w="1134" w:type="dxa"/>
            <w:vAlign w:val="bottom"/>
          </w:tcPr>
          <w:p w:rsidR="007A0723" w:rsidRPr="003D6E1C" w:rsidRDefault="007D00A1" w:rsidP="00A5057A">
            <w:pPr>
              <w:spacing w:after="0" w:line="240" w:lineRule="auto"/>
              <w:jc w:val="center"/>
              <w:rPr>
                <w:rFonts w:ascii="Times New Roman" w:hAnsi="Times New Roman" w:cs="Times New Roman"/>
              </w:rPr>
            </w:pPr>
            <w:r w:rsidRPr="003D6E1C">
              <w:rPr>
                <w:rFonts w:ascii="Times New Roman" w:hAnsi="Times New Roman" w:cs="Times New Roman"/>
              </w:rPr>
              <w:t>8,4</w:t>
            </w:r>
          </w:p>
        </w:tc>
        <w:tc>
          <w:tcPr>
            <w:tcW w:w="1134" w:type="dxa"/>
          </w:tcPr>
          <w:p w:rsidR="007A0723" w:rsidRPr="003D6E1C" w:rsidRDefault="007D00A1" w:rsidP="00A5057A">
            <w:pPr>
              <w:tabs>
                <w:tab w:val="left" w:pos="567"/>
              </w:tabs>
              <w:spacing w:after="0" w:line="240" w:lineRule="auto"/>
              <w:jc w:val="center"/>
              <w:rPr>
                <w:rFonts w:ascii="Times New Roman" w:hAnsi="Times New Roman" w:cs="Times New Roman"/>
              </w:rPr>
            </w:pPr>
            <w:r w:rsidRPr="003D6E1C">
              <w:rPr>
                <w:rFonts w:ascii="Times New Roman" w:hAnsi="Times New Roman" w:cs="Times New Roman"/>
              </w:rPr>
              <w:t>8,4</w:t>
            </w:r>
          </w:p>
        </w:tc>
        <w:tc>
          <w:tcPr>
            <w:tcW w:w="992" w:type="dxa"/>
          </w:tcPr>
          <w:p w:rsidR="007A0723" w:rsidRPr="003D6E1C" w:rsidRDefault="007A0723" w:rsidP="00FA0239">
            <w:pPr>
              <w:tabs>
                <w:tab w:val="left" w:pos="567"/>
              </w:tabs>
              <w:spacing w:after="0" w:line="240" w:lineRule="auto"/>
              <w:jc w:val="center"/>
              <w:rPr>
                <w:rFonts w:ascii="Times New Roman" w:hAnsi="Times New Roman" w:cs="Times New Roman"/>
              </w:rPr>
            </w:pPr>
          </w:p>
        </w:tc>
        <w:tc>
          <w:tcPr>
            <w:tcW w:w="1135" w:type="dxa"/>
          </w:tcPr>
          <w:p w:rsidR="007A0723" w:rsidRPr="003D6E1C" w:rsidRDefault="007D00A1" w:rsidP="00FA0239">
            <w:pPr>
              <w:tabs>
                <w:tab w:val="left" w:pos="567"/>
              </w:tabs>
              <w:spacing w:after="0" w:line="240" w:lineRule="auto"/>
              <w:jc w:val="center"/>
              <w:rPr>
                <w:rFonts w:ascii="Times New Roman" w:hAnsi="Times New Roman" w:cs="Times New Roman"/>
              </w:rPr>
            </w:pPr>
            <w:r w:rsidRPr="003D6E1C">
              <w:rPr>
                <w:rFonts w:ascii="Times New Roman" w:hAnsi="Times New Roman" w:cs="Times New Roman"/>
              </w:rPr>
              <w:t>100</w:t>
            </w:r>
          </w:p>
        </w:tc>
      </w:tr>
      <w:tr w:rsidR="007A0723" w:rsidRPr="003D6E1C" w:rsidTr="001E3E35">
        <w:tc>
          <w:tcPr>
            <w:tcW w:w="5671" w:type="dxa"/>
          </w:tcPr>
          <w:p w:rsidR="007A0723" w:rsidRPr="003D6E1C" w:rsidRDefault="007A0723" w:rsidP="00306E8B">
            <w:pPr>
              <w:tabs>
                <w:tab w:val="left" w:pos="567"/>
              </w:tabs>
              <w:spacing w:after="0" w:line="240" w:lineRule="auto"/>
              <w:rPr>
                <w:rFonts w:ascii="Times New Roman" w:hAnsi="Times New Roman" w:cs="Times New Roman"/>
              </w:rPr>
            </w:pPr>
            <w:r w:rsidRPr="003D6E1C">
              <w:rPr>
                <w:rFonts w:ascii="Times New Roman" w:hAnsi="Times New Roman" w:cs="Times New Roman"/>
              </w:rPr>
              <w:t>Єдиний податок</w:t>
            </w:r>
          </w:p>
        </w:tc>
        <w:tc>
          <w:tcPr>
            <w:tcW w:w="1134" w:type="dxa"/>
          </w:tcPr>
          <w:p w:rsidR="007A0723" w:rsidRPr="003D6E1C" w:rsidRDefault="007D00A1" w:rsidP="00FA0239">
            <w:pPr>
              <w:tabs>
                <w:tab w:val="left" w:pos="567"/>
              </w:tabs>
              <w:spacing w:after="0" w:line="240" w:lineRule="auto"/>
              <w:jc w:val="center"/>
              <w:rPr>
                <w:rFonts w:ascii="Times New Roman" w:hAnsi="Times New Roman" w:cs="Times New Roman"/>
              </w:rPr>
            </w:pPr>
            <w:r w:rsidRPr="003D6E1C">
              <w:rPr>
                <w:rFonts w:ascii="Times New Roman" w:hAnsi="Times New Roman" w:cs="Times New Roman"/>
              </w:rPr>
              <w:t>18503,7</w:t>
            </w:r>
          </w:p>
        </w:tc>
        <w:tc>
          <w:tcPr>
            <w:tcW w:w="1134" w:type="dxa"/>
          </w:tcPr>
          <w:p w:rsidR="007A0723" w:rsidRPr="003D6E1C" w:rsidRDefault="007D00A1" w:rsidP="00FA0239">
            <w:pPr>
              <w:tabs>
                <w:tab w:val="left" w:pos="567"/>
              </w:tabs>
              <w:spacing w:after="0" w:line="240" w:lineRule="auto"/>
              <w:jc w:val="center"/>
              <w:rPr>
                <w:rFonts w:ascii="Times New Roman" w:hAnsi="Times New Roman" w:cs="Times New Roman"/>
              </w:rPr>
            </w:pPr>
            <w:r w:rsidRPr="003D6E1C">
              <w:rPr>
                <w:rFonts w:ascii="Times New Roman" w:hAnsi="Times New Roman" w:cs="Times New Roman"/>
              </w:rPr>
              <w:t>18830,4</w:t>
            </w:r>
          </w:p>
        </w:tc>
        <w:tc>
          <w:tcPr>
            <w:tcW w:w="992" w:type="dxa"/>
          </w:tcPr>
          <w:p w:rsidR="007A0723" w:rsidRPr="003D6E1C" w:rsidRDefault="007D00A1" w:rsidP="00FA0239">
            <w:pPr>
              <w:tabs>
                <w:tab w:val="left" w:pos="567"/>
              </w:tabs>
              <w:spacing w:after="0" w:line="240" w:lineRule="auto"/>
              <w:jc w:val="center"/>
              <w:rPr>
                <w:rFonts w:ascii="Times New Roman" w:hAnsi="Times New Roman" w:cs="Times New Roman"/>
              </w:rPr>
            </w:pPr>
            <w:r w:rsidRPr="003D6E1C">
              <w:rPr>
                <w:rFonts w:ascii="Times New Roman" w:hAnsi="Times New Roman" w:cs="Times New Roman"/>
              </w:rPr>
              <w:t>326,7</w:t>
            </w:r>
          </w:p>
        </w:tc>
        <w:tc>
          <w:tcPr>
            <w:tcW w:w="1135" w:type="dxa"/>
          </w:tcPr>
          <w:p w:rsidR="007A0723" w:rsidRPr="003D6E1C" w:rsidRDefault="007D00A1" w:rsidP="00FA0239">
            <w:pPr>
              <w:tabs>
                <w:tab w:val="left" w:pos="567"/>
              </w:tabs>
              <w:spacing w:after="0" w:line="240" w:lineRule="auto"/>
              <w:jc w:val="center"/>
              <w:rPr>
                <w:rFonts w:ascii="Times New Roman" w:hAnsi="Times New Roman" w:cs="Times New Roman"/>
              </w:rPr>
            </w:pPr>
            <w:r w:rsidRPr="003D6E1C">
              <w:rPr>
                <w:rFonts w:ascii="Times New Roman" w:hAnsi="Times New Roman" w:cs="Times New Roman"/>
              </w:rPr>
              <w:t>101,8</w:t>
            </w:r>
          </w:p>
        </w:tc>
      </w:tr>
      <w:tr w:rsidR="007A0723" w:rsidRPr="003D6E1C" w:rsidTr="001E3E35">
        <w:tc>
          <w:tcPr>
            <w:tcW w:w="5671" w:type="dxa"/>
          </w:tcPr>
          <w:p w:rsidR="007A0723" w:rsidRPr="003D6E1C" w:rsidRDefault="007A0723" w:rsidP="00306E8B">
            <w:pPr>
              <w:tabs>
                <w:tab w:val="left" w:pos="567"/>
              </w:tabs>
              <w:spacing w:after="0" w:line="240" w:lineRule="auto"/>
              <w:rPr>
                <w:rFonts w:ascii="Times New Roman" w:hAnsi="Times New Roman" w:cs="Times New Roman"/>
              </w:rPr>
            </w:pPr>
            <w:r w:rsidRPr="003D6E1C">
              <w:rPr>
                <w:rFonts w:ascii="Times New Roman" w:hAnsi="Times New Roman" w:cs="Times New Roman"/>
              </w:rPr>
              <w:t>Адміністративний збір</w:t>
            </w:r>
          </w:p>
        </w:tc>
        <w:tc>
          <w:tcPr>
            <w:tcW w:w="1134" w:type="dxa"/>
          </w:tcPr>
          <w:p w:rsidR="007A0723" w:rsidRPr="003D6E1C" w:rsidRDefault="00947CED" w:rsidP="00FA0239">
            <w:pPr>
              <w:tabs>
                <w:tab w:val="left" w:pos="567"/>
              </w:tabs>
              <w:spacing w:after="0" w:line="240" w:lineRule="auto"/>
              <w:jc w:val="center"/>
              <w:rPr>
                <w:rFonts w:ascii="Times New Roman" w:hAnsi="Times New Roman" w:cs="Times New Roman"/>
              </w:rPr>
            </w:pPr>
            <w:r w:rsidRPr="003D6E1C">
              <w:rPr>
                <w:rFonts w:ascii="Times New Roman" w:hAnsi="Times New Roman" w:cs="Times New Roman"/>
              </w:rPr>
              <w:t>1413,1</w:t>
            </w:r>
          </w:p>
        </w:tc>
        <w:tc>
          <w:tcPr>
            <w:tcW w:w="1134" w:type="dxa"/>
          </w:tcPr>
          <w:p w:rsidR="007A0723" w:rsidRPr="003D6E1C" w:rsidRDefault="00947CED" w:rsidP="00FA0239">
            <w:pPr>
              <w:tabs>
                <w:tab w:val="left" w:pos="567"/>
              </w:tabs>
              <w:spacing w:after="0" w:line="240" w:lineRule="auto"/>
              <w:jc w:val="center"/>
              <w:rPr>
                <w:rFonts w:ascii="Times New Roman" w:hAnsi="Times New Roman" w:cs="Times New Roman"/>
              </w:rPr>
            </w:pPr>
            <w:r w:rsidRPr="003D6E1C">
              <w:rPr>
                <w:rFonts w:ascii="Times New Roman" w:hAnsi="Times New Roman" w:cs="Times New Roman"/>
              </w:rPr>
              <w:t>1579</w:t>
            </w:r>
          </w:p>
        </w:tc>
        <w:tc>
          <w:tcPr>
            <w:tcW w:w="992" w:type="dxa"/>
          </w:tcPr>
          <w:p w:rsidR="007A0723" w:rsidRPr="003D6E1C" w:rsidRDefault="00947CED" w:rsidP="00FA0239">
            <w:pPr>
              <w:tabs>
                <w:tab w:val="left" w:pos="567"/>
              </w:tabs>
              <w:spacing w:after="0" w:line="240" w:lineRule="auto"/>
              <w:jc w:val="center"/>
              <w:rPr>
                <w:rFonts w:ascii="Times New Roman" w:hAnsi="Times New Roman" w:cs="Times New Roman"/>
              </w:rPr>
            </w:pPr>
            <w:r w:rsidRPr="003D6E1C">
              <w:rPr>
                <w:rFonts w:ascii="Times New Roman" w:hAnsi="Times New Roman" w:cs="Times New Roman"/>
              </w:rPr>
              <w:t>165,9</w:t>
            </w:r>
          </w:p>
        </w:tc>
        <w:tc>
          <w:tcPr>
            <w:tcW w:w="1135" w:type="dxa"/>
          </w:tcPr>
          <w:p w:rsidR="007A0723" w:rsidRPr="003D6E1C" w:rsidRDefault="00947CED" w:rsidP="00FA0239">
            <w:pPr>
              <w:tabs>
                <w:tab w:val="left" w:pos="567"/>
              </w:tabs>
              <w:spacing w:after="0" w:line="240" w:lineRule="auto"/>
              <w:jc w:val="center"/>
              <w:rPr>
                <w:rFonts w:ascii="Times New Roman" w:hAnsi="Times New Roman" w:cs="Times New Roman"/>
              </w:rPr>
            </w:pPr>
            <w:r w:rsidRPr="003D6E1C">
              <w:rPr>
                <w:rFonts w:ascii="Times New Roman" w:hAnsi="Times New Roman" w:cs="Times New Roman"/>
              </w:rPr>
              <w:t>111,7</w:t>
            </w:r>
          </w:p>
        </w:tc>
      </w:tr>
      <w:tr w:rsidR="007A0723" w:rsidRPr="003D6E1C" w:rsidTr="001E3E35">
        <w:tc>
          <w:tcPr>
            <w:tcW w:w="5671" w:type="dxa"/>
          </w:tcPr>
          <w:p w:rsidR="007A0723" w:rsidRPr="003D6E1C" w:rsidRDefault="007A0723" w:rsidP="00306E8B">
            <w:pPr>
              <w:tabs>
                <w:tab w:val="left" w:pos="567"/>
              </w:tabs>
              <w:spacing w:after="0" w:line="240" w:lineRule="auto"/>
              <w:rPr>
                <w:rFonts w:ascii="Times New Roman" w:hAnsi="Times New Roman" w:cs="Times New Roman"/>
              </w:rPr>
            </w:pPr>
            <w:r w:rsidRPr="003D6E1C">
              <w:rPr>
                <w:rFonts w:ascii="Times New Roman" w:hAnsi="Times New Roman" w:cs="Times New Roman"/>
              </w:rPr>
              <w:t>Інші надходження</w:t>
            </w:r>
          </w:p>
        </w:tc>
        <w:tc>
          <w:tcPr>
            <w:tcW w:w="1134" w:type="dxa"/>
          </w:tcPr>
          <w:p w:rsidR="007A0723" w:rsidRPr="003D6E1C" w:rsidRDefault="00947CED" w:rsidP="00FA0239">
            <w:pPr>
              <w:tabs>
                <w:tab w:val="left" w:pos="567"/>
              </w:tabs>
              <w:spacing w:after="0" w:line="240" w:lineRule="auto"/>
              <w:jc w:val="center"/>
              <w:rPr>
                <w:rFonts w:ascii="Times New Roman" w:hAnsi="Times New Roman" w:cs="Times New Roman"/>
              </w:rPr>
            </w:pPr>
            <w:r w:rsidRPr="003D6E1C">
              <w:rPr>
                <w:rFonts w:ascii="Times New Roman" w:hAnsi="Times New Roman" w:cs="Times New Roman"/>
              </w:rPr>
              <w:t>1669,1</w:t>
            </w:r>
          </w:p>
        </w:tc>
        <w:tc>
          <w:tcPr>
            <w:tcW w:w="1134" w:type="dxa"/>
          </w:tcPr>
          <w:p w:rsidR="007A0723" w:rsidRPr="003D6E1C" w:rsidRDefault="00947CED" w:rsidP="00FA0239">
            <w:pPr>
              <w:tabs>
                <w:tab w:val="left" w:pos="567"/>
              </w:tabs>
              <w:spacing w:after="0" w:line="240" w:lineRule="auto"/>
              <w:jc w:val="center"/>
              <w:rPr>
                <w:rFonts w:ascii="Times New Roman" w:hAnsi="Times New Roman" w:cs="Times New Roman"/>
              </w:rPr>
            </w:pPr>
            <w:r w:rsidRPr="003D6E1C">
              <w:rPr>
                <w:rFonts w:ascii="Times New Roman" w:hAnsi="Times New Roman" w:cs="Times New Roman"/>
              </w:rPr>
              <w:t>1675,8</w:t>
            </w:r>
          </w:p>
        </w:tc>
        <w:tc>
          <w:tcPr>
            <w:tcW w:w="992" w:type="dxa"/>
          </w:tcPr>
          <w:p w:rsidR="007A0723" w:rsidRPr="003D6E1C" w:rsidRDefault="00947CED" w:rsidP="00FA0239">
            <w:pPr>
              <w:tabs>
                <w:tab w:val="left" w:pos="567"/>
              </w:tabs>
              <w:spacing w:after="0" w:line="240" w:lineRule="auto"/>
              <w:jc w:val="center"/>
              <w:rPr>
                <w:rFonts w:ascii="Times New Roman" w:hAnsi="Times New Roman" w:cs="Times New Roman"/>
              </w:rPr>
            </w:pPr>
            <w:r w:rsidRPr="003D6E1C">
              <w:rPr>
                <w:rFonts w:ascii="Times New Roman" w:hAnsi="Times New Roman" w:cs="Times New Roman"/>
              </w:rPr>
              <w:t>6,7</w:t>
            </w:r>
          </w:p>
        </w:tc>
        <w:tc>
          <w:tcPr>
            <w:tcW w:w="1135" w:type="dxa"/>
          </w:tcPr>
          <w:p w:rsidR="007A0723" w:rsidRPr="003D6E1C" w:rsidRDefault="00947CED" w:rsidP="00FA0239">
            <w:pPr>
              <w:tabs>
                <w:tab w:val="left" w:pos="567"/>
              </w:tabs>
              <w:spacing w:after="0" w:line="240" w:lineRule="auto"/>
              <w:jc w:val="center"/>
              <w:rPr>
                <w:rFonts w:ascii="Times New Roman" w:hAnsi="Times New Roman" w:cs="Times New Roman"/>
              </w:rPr>
            </w:pPr>
            <w:r w:rsidRPr="003D6E1C">
              <w:rPr>
                <w:rFonts w:ascii="Times New Roman" w:hAnsi="Times New Roman" w:cs="Times New Roman"/>
              </w:rPr>
              <w:t>100,4</w:t>
            </w:r>
          </w:p>
        </w:tc>
      </w:tr>
      <w:tr w:rsidR="007A0723" w:rsidRPr="003D6E1C" w:rsidTr="001E3E35">
        <w:tc>
          <w:tcPr>
            <w:tcW w:w="5671" w:type="dxa"/>
          </w:tcPr>
          <w:p w:rsidR="007A0723" w:rsidRPr="003D6E1C" w:rsidRDefault="007A0723" w:rsidP="00306E8B">
            <w:pPr>
              <w:tabs>
                <w:tab w:val="left" w:pos="567"/>
              </w:tabs>
              <w:spacing w:after="0" w:line="240" w:lineRule="auto"/>
              <w:rPr>
                <w:rFonts w:ascii="Times New Roman" w:hAnsi="Times New Roman" w:cs="Times New Roman"/>
              </w:rPr>
            </w:pPr>
            <w:r w:rsidRPr="003D6E1C">
              <w:rPr>
                <w:rFonts w:ascii="Times New Roman" w:hAnsi="Times New Roman" w:cs="Times New Roman"/>
              </w:rPr>
              <w:t xml:space="preserve">Інші податки та збори </w:t>
            </w:r>
          </w:p>
        </w:tc>
        <w:tc>
          <w:tcPr>
            <w:tcW w:w="1134" w:type="dxa"/>
          </w:tcPr>
          <w:p w:rsidR="007A0723" w:rsidRPr="003D6E1C" w:rsidRDefault="00947CED" w:rsidP="00FA0239">
            <w:pPr>
              <w:tabs>
                <w:tab w:val="left" w:pos="567"/>
              </w:tabs>
              <w:spacing w:after="0" w:line="240" w:lineRule="auto"/>
              <w:jc w:val="center"/>
              <w:rPr>
                <w:rFonts w:ascii="Times New Roman" w:hAnsi="Times New Roman" w:cs="Times New Roman"/>
              </w:rPr>
            </w:pPr>
            <w:r w:rsidRPr="003D6E1C">
              <w:rPr>
                <w:rFonts w:ascii="Times New Roman" w:hAnsi="Times New Roman" w:cs="Times New Roman"/>
              </w:rPr>
              <w:t>365,8</w:t>
            </w:r>
          </w:p>
        </w:tc>
        <w:tc>
          <w:tcPr>
            <w:tcW w:w="1134" w:type="dxa"/>
          </w:tcPr>
          <w:p w:rsidR="007A0723" w:rsidRPr="003D6E1C" w:rsidRDefault="00947CED" w:rsidP="00FA0239">
            <w:pPr>
              <w:tabs>
                <w:tab w:val="left" w:pos="567"/>
              </w:tabs>
              <w:spacing w:after="0" w:line="240" w:lineRule="auto"/>
              <w:jc w:val="center"/>
              <w:rPr>
                <w:rFonts w:ascii="Times New Roman" w:hAnsi="Times New Roman" w:cs="Times New Roman"/>
              </w:rPr>
            </w:pPr>
            <w:r w:rsidRPr="003D6E1C">
              <w:rPr>
                <w:rFonts w:ascii="Times New Roman" w:hAnsi="Times New Roman" w:cs="Times New Roman"/>
              </w:rPr>
              <w:t>371,6</w:t>
            </w:r>
          </w:p>
        </w:tc>
        <w:tc>
          <w:tcPr>
            <w:tcW w:w="992" w:type="dxa"/>
          </w:tcPr>
          <w:p w:rsidR="007A0723" w:rsidRPr="003D6E1C" w:rsidRDefault="00947CED" w:rsidP="00FA0239">
            <w:pPr>
              <w:tabs>
                <w:tab w:val="left" w:pos="567"/>
              </w:tabs>
              <w:spacing w:after="0" w:line="240" w:lineRule="auto"/>
              <w:jc w:val="center"/>
              <w:rPr>
                <w:rFonts w:ascii="Times New Roman" w:hAnsi="Times New Roman" w:cs="Times New Roman"/>
              </w:rPr>
            </w:pPr>
            <w:r w:rsidRPr="003D6E1C">
              <w:rPr>
                <w:rFonts w:ascii="Times New Roman" w:hAnsi="Times New Roman" w:cs="Times New Roman"/>
              </w:rPr>
              <w:t>5,8</w:t>
            </w:r>
          </w:p>
        </w:tc>
        <w:tc>
          <w:tcPr>
            <w:tcW w:w="1135" w:type="dxa"/>
          </w:tcPr>
          <w:p w:rsidR="007A0723" w:rsidRPr="003D6E1C" w:rsidRDefault="00947CED" w:rsidP="00FA0239">
            <w:pPr>
              <w:tabs>
                <w:tab w:val="left" w:pos="567"/>
              </w:tabs>
              <w:spacing w:after="0" w:line="240" w:lineRule="auto"/>
              <w:jc w:val="center"/>
              <w:rPr>
                <w:rFonts w:ascii="Times New Roman" w:hAnsi="Times New Roman" w:cs="Times New Roman"/>
              </w:rPr>
            </w:pPr>
            <w:r w:rsidRPr="003D6E1C">
              <w:rPr>
                <w:rFonts w:ascii="Times New Roman" w:hAnsi="Times New Roman" w:cs="Times New Roman"/>
              </w:rPr>
              <w:t>101,6</w:t>
            </w:r>
          </w:p>
        </w:tc>
      </w:tr>
      <w:tr w:rsidR="007A0723" w:rsidRPr="003D6E1C" w:rsidTr="001E3E35">
        <w:tc>
          <w:tcPr>
            <w:tcW w:w="5671" w:type="dxa"/>
          </w:tcPr>
          <w:p w:rsidR="007A0723" w:rsidRPr="003D6E1C" w:rsidRDefault="007A0723" w:rsidP="009F0496">
            <w:pPr>
              <w:tabs>
                <w:tab w:val="left" w:pos="567"/>
              </w:tabs>
              <w:spacing w:after="0" w:line="240" w:lineRule="auto"/>
              <w:rPr>
                <w:rFonts w:ascii="Times New Roman" w:hAnsi="Times New Roman" w:cs="Times New Roman"/>
                <w:b/>
              </w:rPr>
            </w:pPr>
            <w:r w:rsidRPr="003D6E1C">
              <w:rPr>
                <w:rFonts w:ascii="Times New Roman" w:hAnsi="Times New Roman" w:cs="Times New Roman"/>
                <w:b/>
              </w:rPr>
              <w:t>ВСЬОГО ДОХОДІВ</w:t>
            </w:r>
            <w:r w:rsidR="009F0496" w:rsidRPr="003D6E1C">
              <w:rPr>
                <w:rFonts w:ascii="Times New Roman" w:hAnsi="Times New Roman" w:cs="Times New Roman"/>
                <w:b/>
              </w:rPr>
              <w:t xml:space="preserve"> </w:t>
            </w:r>
            <w:r w:rsidRPr="003D6E1C">
              <w:rPr>
                <w:rFonts w:ascii="Times New Roman" w:hAnsi="Times New Roman" w:cs="Times New Roman"/>
                <w:b/>
              </w:rPr>
              <w:t xml:space="preserve"> (без</w:t>
            </w:r>
            <w:r w:rsidR="009F0496" w:rsidRPr="003D6E1C">
              <w:rPr>
                <w:rFonts w:ascii="Times New Roman" w:hAnsi="Times New Roman" w:cs="Times New Roman"/>
                <w:b/>
              </w:rPr>
              <w:t xml:space="preserve"> у</w:t>
            </w:r>
            <w:r w:rsidRPr="003D6E1C">
              <w:rPr>
                <w:rFonts w:ascii="Times New Roman" w:hAnsi="Times New Roman" w:cs="Times New Roman"/>
                <w:b/>
              </w:rPr>
              <w:t xml:space="preserve">рахування трансфертів) </w:t>
            </w:r>
          </w:p>
        </w:tc>
        <w:tc>
          <w:tcPr>
            <w:tcW w:w="1134" w:type="dxa"/>
          </w:tcPr>
          <w:p w:rsidR="00A31C9E" w:rsidRPr="003D6E1C" w:rsidRDefault="00947CED" w:rsidP="00FA0239">
            <w:pPr>
              <w:tabs>
                <w:tab w:val="left" w:pos="567"/>
              </w:tabs>
              <w:spacing w:after="0" w:line="240" w:lineRule="auto"/>
              <w:jc w:val="center"/>
              <w:rPr>
                <w:rFonts w:ascii="Times New Roman" w:hAnsi="Times New Roman" w:cs="Times New Roman"/>
                <w:b/>
              </w:rPr>
            </w:pPr>
            <w:r w:rsidRPr="003D6E1C">
              <w:rPr>
                <w:rFonts w:ascii="Times New Roman" w:hAnsi="Times New Roman" w:cs="Times New Roman"/>
                <w:b/>
              </w:rPr>
              <w:t>137049,6</w:t>
            </w:r>
          </w:p>
        </w:tc>
        <w:tc>
          <w:tcPr>
            <w:tcW w:w="1134" w:type="dxa"/>
          </w:tcPr>
          <w:p w:rsidR="007A0723" w:rsidRPr="003D6E1C" w:rsidRDefault="00947CED" w:rsidP="00FA0239">
            <w:pPr>
              <w:tabs>
                <w:tab w:val="left" w:pos="567"/>
              </w:tabs>
              <w:spacing w:after="0" w:line="240" w:lineRule="auto"/>
              <w:jc w:val="center"/>
              <w:rPr>
                <w:rFonts w:ascii="Times New Roman" w:hAnsi="Times New Roman" w:cs="Times New Roman"/>
                <w:b/>
              </w:rPr>
            </w:pPr>
            <w:r w:rsidRPr="003D6E1C">
              <w:rPr>
                <w:rFonts w:ascii="Times New Roman" w:hAnsi="Times New Roman" w:cs="Times New Roman"/>
                <w:b/>
              </w:rPr>
              <w:t>140898,1</w:t>
            </w:r>
          </w:p>
        </w:tc>
        <w:tc>
          <w:tcPr>
            <w:tcW w:w="992" w:type="dxa"/>
          </w:tcPr>
          <w:p w:rsidR="00BE7BE6" w:rsidRPr="003D6E1C" w:rsidRDefault="00947CED" w:rsidP="000E2D78">
            <w:pPr>
              <w:tabs>
                <w:tab w:val="left" w:pos="567"/>
              </w:tabs>
              <w:spacing w:after="0" w:line="240" w:lineRule="auto"/>
              <w:jc w:val="center"/>
              <w:rPr>
                <w:rFonts w:ascii="Times New Roman" w:hAnsi="Times New Roman" w:cs="Times New Roman"/>
                <w:b/>
              </w:rPr>
            </w:pPr>
            <w:r w:rsidRPr="003D6E1C">
              <w:rPr>
                <w:rFonts w:ascii="Times New Roman" w:hAnsi="Times New Roman" w:cs="Times New Roman"/>
                <w:b/>
              </w:rPr>
              <w:t>3848,5</w:t>
            </w:r>
          </w:p>
        </w:tc>
        <w:tc>
          <w:tcPr>
            <w:tcW w:w="1135" w:type="dxa"/>
          </w:tcPr>
          <w:p w:rsidR="007A0723" w:rsidRPr="003D6E1C" w:rsidRDefault="00947CED" w:rsidP="00A254ED">
            <w:pPr>
              <w:tabs>
                <w:tab w:val="left" w:pos="567"/>
              </w:tabs>
              <w:spacing w:after="0" w:line="240" w:lineRule="auto"/>
              <w:jc w:val="center"/>
              <w:rPr>
                <w:rFonts w:ascii="Times New Roman" w:hAnsi="Times New Roman" w:cs="Times New Roman"/>
                <w:b/>
              </w:rPr>
            </w:pPr>
            <w:r w:rsidRPr="003D6E1C">
              <w:rPr>
                <w:rFonts w:ascii="Times New Roman" w:hAnsi="Times New Roman" w:cs="Times New Roman"/>
                <w:b/>
              </w:rPr>
              <w:t>102,8</w:t>
            </w:r>
          </w:p>
        </w:tc>
      </w:tr>
    </w:tbl>
    <w:p w:rsidR="003E1E0D" w:rsidRPr="003D6E1C" w:rsidRDefault="003E1E0D" w:rsidP="00FF4FA4">
      <w:pPr>
        <w:pStyle w:val="a5"/>
        <w:tabs>
          <w:tab w:val="left" w:pos="567"/>
        </w:tabs>
        <w:spacing w:after="0" w:line="240" w:lineRule="auto"/>
        <w:ind w:left="644"/>
        <w:jc w:val="center"/>
        <w:rPr>
          <w:rFonts w:ascii="Times New Roman" w:eastAsia="Calibri" w:hAnsi="Times New Roman" w:cs="Times New Roman"/>
          <w:b/>
          <w:highlight w:val="yellow"/>
          <w:lang w:val="uk-UA"/>
        </w:rPr>
      </w:pPr>
    </w:p>
    <w:p w:rsidR="003D6E1C" w:rsidRDefault="003D6E1C" w:rsidP="00FF4FA4">
      <w:pPr>
        <w:pStyle w:val="a5"/>
        <w:tabs>
          <w:tab w:val="left" w:pos="567"/>
        </w:tabs>
        <w:spacing w:after="0" w:line="240" w:lineRule="auto"/>
        <w:ind w:left="644"/>
        <w:jc w:val="center"/>
        <w:rPr>
          <w:rFonts w:ascii="Times New Roman" w:eastAsia="Calibri" w:hAnsi="Times New Roman" w:cs="Times New Roman"/>
          <w:b/>
          <w:lang w:val="uk-UA"/>
        </w:rPr>
      </w:pPr>
    </w:p>
    <w:p w:rsidR="003D6E1C" w:rsidRDefault="003D6E1C" w:rsidP="00FF4FA4">
      <w:pPr>
        <w:pStyle w:val="a5"/>
        <w:tabs>
          <w:tab w:val="left" w:pos="567"/>
        </w:tabs>
        <w:spacing w:after="0" w:line="240" w:lineRule="auto"/>
        <w:ind w:left="644"/>
        <w:jc w:val="center"/>
        <w:rPr>
          <w:rFonts w:ascii="Times New Roman" w:eastAsia="Calibri" w:hAnsi="Times New Roman" w:cs="Times New Roman"/>
          <w:b/>
          <w:lang w:val="uk-UA"/>
        </w:rPr>
      </w:pPr>
    </w:p>
    <w:p w:rsidR="003D6E1C" w:rsidRDefault="003D6E1C" w:rsidP="00FF4FA4">
      <w:pPr>
        <w:pStyle w:val="a5"/>
        <w:tabs>
          <w:tab w:val="left" w:pos="567"/>
        </w:tabs>
        <w:spacing w:after="0" w:line="240" w:lineRule="auto"/>
        <w:ind w:left="644"/>
        <w:jc w:val="center"/>
        <w:rPr>
          <w:rFonts w:ascii="Times New Roman" w:eastAsia="Calibri" w:hAnsi="Times New Roman" w:cs="Times New Roman"/>
          <w:b/>
          <w:lang w:val="uk-UA"/>
        </w:rPr>
      </w:pPr>
    </w:p>
    <w:p w:rsidR="003D6E1C" w:rsidRDefault="003D6E1C" w:rsidP="00FF4FA4">
      <w:pPr>
        <w:pStyle w:val="a5"/>
        <w:tabs>
          <w:tab w:val="left" w:pos="567"/>
        </w:tabs>
        <w:spacing w:after="0" w:line="240" w:lineRule="auto"/>
        <w:ind w:left="644"/>
        <w:jc w:val="center"/>
        <w:rPr>
          <w:rFonts w:ascii="Times New Roman" w:eastAsia="Calibri" w:hAnsi="Times New Roman" w:cs="Times New Roman"/>
          <w:b/>
          <w:lang w:val="uk-UA"/>
        </w:rPr>
      </w:pPr>
    </w:p>
    <w:p w:rsidR="003D6E1C" w:rsidRDefault="003D6E1C" w:rsidP="00FF4FA4">
      <w:pPr>
        <w:pStyle w:val="a5"/>
        <w:tabs>
          <w:tab w:val="left" w:pos="567"/>
        </w:tabs>
        <w:spacing w:after="0" w:line="240" w:lineRule="auto"/>
        <w:ind w:left="644"/>
        <w:jc w:val="center"/>
        <w:rPr>
          <w:rFonts w:ascii="Times New Roman" w:eastAsia="Calibri" w:hAnsi="Times New Roman" w:cs="Times New Roman"/>
          <w:b/>
          <w:lang w:val="uk-UA"/>
        </w:rPr>
      </w:pPr>
    </w:p>
    <w:p w:rsidR="003D6E1C" w:rsidRDefault="003D6E1C" w:rsidP="00FF4FA4">
      <w:pPr>
        <w:pStyle w:val="a5"/>
        <w:tabs>
          <w:tab w:val="left" w:pos="567"/>
        </w:tabs>
        <w:spacing w:after="0" w:line="240" w:lineRule="auto"/>
        <w:ind w:left="644"/>
        <w:jc w:val="center"/>
        <w:rPr>
          <w:rFonts w:ascii="Times New Roman" w:eastAsia="Calibri" w:hAnsi="Times New Roman" w:cs="Times New Roman"/>
          <w:b/>
          <w:lang w:val="uk-UA"/>
        </w:rPr>
      </w:pPr>
    </w:p>
    <w:p w:rsidR="00FF4FA4" w:rsidRPr="003D6E1C" w:rsidRDefault="00FF4FA4" w:rsidP="00FF4FA4">
      <w:pPr>
        <w:pStyle w:val="a5"/>
        <w:tabs>
          <w:tab w:val="left" w:pos="567"/>
        </w:tabs>
        <w:spacing w:after="0" w:line="240" w:lineRule="auto"/>
        <w:ind w:left="644"/>
        <w:jc w:val="center"/>
        <w:rPr>
          <w:rFonts w:ascii="Times New Roman" w:hAnsi="Times New Roman" w:cs="Times New Roman"/>
          <w:b/>
          <w:lang w:val="uk-UA"/>
        </w:rPr>
      </w:pPr>
      <w:r w:rsidRPr="003D6E1C">
        <w:rPr>
          <w:rFonts w:ascii="Times New Roman" w:eastAsia="Calibri" w:hAnsi="Times New Roman" w:cs="Times New Roman"/>
          <w:b/>
          <w:lang w:val="uk-UA"/>
        </w:rPr>
        <w:lastRenderedPageBreak/>
        <w:t xml:space="preserve">Аналіз </w:t>
      </w:r>
      <w:r w:rsidR="001D4EE7" w:rsidRPr="003D6E1C">
        <w:rPr>
          <w:rFonts w:ascii="Times New Roman" w:eastAsia="Calibri" w:hAnsi="Times New Roman" w:cs="Times New Roman"/>
          <w:b/>
          <w:lang w:val="uk-UA"/>
        </w:rPr>
        <w:t xml:space="preserve">надходження офіційних трансфертів </w:t>
      </w:r>
      <w:r w:rsidRPr="003D6E1C">
        <w:rPr>
          <w:rFonts w:ascii="Times New Roman" w:hAnsi="Times New Roman" w:cs="Times New Roman"/>
          <w:b/>
          <w:lang w:val="uk-UA"/>
        </w:rPr>
        <w:t xml:space="preserve"> </w:t>
      </w:r>
      <w:r w:rsidRPr="003D6E1C">
        <w:rPr>
          <w:rFonts w:ascii="Times New Roman" w:hAnsi="Times New Roman" w:cs="Times New Roman"/>
          <w:b/>
          <w:i/>
          <w:u w:val="single"/>
          <w:lang w:val="uk-UA"/>
        </w:rPr>
        <w:t>загального фонду</w:t>
      </w:r>
      <w:r w:rsidRPr="003D6E1C">
        <w:rPr>
          <w:rFonts w:ascii="Times New Roman" w:hAnsi="Times New Roman" w:cs="Times New Roman"/>
          <w:b/>
          <w:lang w:val="uk-UA"/>
        </w:rPr>
        <w:t xml:space="preserve"> бюджету</w:t>
      </w:r>
    </w:p>
    <w:p w:rsidR="00FF4FA4" w:rsidRPr="003D6E1C" w:rsidRDefault="00FF4FA4" w:rsidP="00FF4FA4">
      <w:pPr>
        <w:pStyle w:val="a5"/>
        <w:tabs>
          <w:tab w:val="left" w:pos="567"/>
        </w:tabs>
        <w:spacing w:after="0" w:line="240" w:lineRule="auto"/>
        <w:ind w:left="644"/>
        <w:contextualSpacing w:val="0"/>
        <w:jc w:val="center"/>
        <w:rPr>
          <w:rFonts w:ascii="Times New Roman" w:hAnsi="Times New Roman" w:cs="Times New Roman"/>
          <w:b/>
          <w:lang w:val="uk-UA"/>
        </w:rPr>
      </w:pPr>
      <w:r w:rsidRPr="003D6E1C">
        <w:rPr>
          <w:rFonts w:ascii="Times New Roman" w:hAnsi="Times New Roman" w:cs="Times New Roman"/>
          <w:b/>
          <w:lang w:val="uk-UA"/>
        </w:rPr>
        <w:t xml:space="preserve">Фонтанської сільської  територіальної громади за  </w:t>
      </w:r>
      <w:r w:rsidRPr="003D6E1C">
        <w:rPr>
          <w:rFonts w:ascii="Times New Roman" w:eastAsia="Calibri" w:hAnsi="Times New Roman" w:cs="Times New Roman"/>
          <w:b/>
          <w:bCs/>
        </w:rPr>
        <w:t xml:space="preserve">січень </w:t>
      </w:r>
      <w:r w:rsidR="00A254ED" w:rsidRPr="003D6E1C">
        <w:rPr>
          <w:rFonts w:ascii="Times New Roman" w:eastAsia="Calibri" w:hAnsi="Times New Roman" w:cs="Times New Roman"/>
          <w:b/>
          <w:bCs/>
          <w:lang w:val="uk-UA"/>
        </w:rPr>
        <w:t>–</w:t>
      </w:r>
      <w:r w:rsidR="00947CED" w:rsidRPr="003D6E1C">
        <w:rPr>
          <w:rFonts w:ascii="Times New Roman" w:eastAsia="Calibri" w:hAnsi="Times New Roman" w:cs="Times New Roman"/>
          <w:b/>
          <w:bCs/>
          <w:lang w:val="uk-UA"/>
        </w:rPr>
        <w:t>серпень</w:t>
      </w:r>
      <w:r w:rsidR="00A254ED" w:rsidRPr="003D6E1C">
        <w:rPr>
          <w:rFonts w:ascii="Times New Roman" w:eastAsia="Calibri" w:hAnsi="Times New Roman" w:cs="Times New Roman"/>
          <w:b/>
          <w:bCs/>
          <w:lang w:val="uk-UA"/>
        </w:rPr>
        <w:t xml:space="preserve"> </w:t>
      </w:r>
      <w:r w:rsidRPr="003D6E1C">
        <w:rPr>
          <w:rFonts w:ascii="Times New Roman" w:hAnsi="Times New Roman" w:cs="Times New Roman"/>
          <w:b/>
          <w:lang w:val="uk-UA"/>
        </w:rPr>
        <w:t>2023 року</w:t>
      </w:r>
    </w:p>
    <w:p w:rsidR="00FF4FA4" w:rsidRPr="003D6E1C" w:rsidRDefault="00FF4FA4" w:rsidP="00FF4FA4">
      <w:pPr>
        <w:pStyle w:val="a5"/>
        <w:spacing w:after="0" w:line="240" w:lineRule="auto"/>
        <w:ind w:left="644"/>
        <w:contextualSpacing w:val="0"/>
        <w:jc w:val="right"/>
        <w:rPr>
          <w:rFonts w:ascii="Times New Roman" w:hAnsi="Times New Roman" w:cs="Times New Roman"/>
          <w:lang w:val="uk-UA"/>
        </w:rPr>
      </w:pPr>
      <w:r w:rsidRPr="003D6E1C">
        <w:rPr>
          <w:rFonts w:ascii="Times New Roman" w:eastAsia="Calibri" w:hAnsi="Times New Roman" w:cs="Times New Roman"/>
          <w:u w:val="single"/>
          <w:lang w:val="uk-UA"/>
        </w:rPr>
        <w:t xml:space="preserve">   тис. грн.</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6"/>
        <w:gridCol w:w="1134"/>
        <w:gridCol w:w="1276"/>
        <w:gridCol w:w="1275"/>
        <w:gridCol w:w="1134"/>
      </w:tblGrid>
      <w:tr w:rsidR="00651073" w:rsidRPr="003D6E1C" w:rsidTr="00945AD2">
        <w:trPr>
          <w:trHeight w:val="1133"/>
        </w:trPr>
        <w:tc>
          <w:tcPr>
            <w:tcW w:w="5246" w:type="dxa"/>
          </w:tcPr>
          <w:p w:rsidR="00651073" w:rsidRPr="003D6E1C" w:rsidRDefault="00651073" w:rsidP="00651073">
            <w:pPr>
              <w:tabs>
                <w:tab w:val="left" w:pos="567"/>
              </w:tabs>
              <w:spacing w:after="0" w:line="240" w:lineRule="auto"/>
              <w:jc w:val="center"/>
              <w:rPr>
                <w:rFonts w:ascii="Times New Roman" w:hAnsi="Times New Roman" w:cs="Times New Roman"/>
              </w:rPr>
            </w:pPr>
          </w:p>
          <w:p w:rsidR="00651073" w:rsidRPr="003D6E1C" w:rsidRDefault="00651073" w:rsidP="00651073">
            <w:pPr>
              <w:tabs>
                <w:tab w:val="left" w:pos="567"/>
              </w:tabs>
              <w:spacing w:after="0" w:line="240" w:lineRule="auto"/>
              <w:jc w:val="center"/>
              <w:rPr>
                <w:rFonts w:ascii="Times New Roman" w:hAnsi="Times New Roman" w:cs="Times New Roman"/>
              </w:rPr>
            </w:pPr>
          </w:p>
          <w:p w:rsidR="00651073" w:rsidRPr="003D6E1C" w:rsidRDefault="00651073" w:rsidP="00651073">
            <w:pPr>
              <w:tabs>
                <w:tab w:val="left" w:pos="567"/>
              </w:tabs>
              <w:spacing w:after="0" w:line="240" w:lineRule="auto"/>
              <w:jc w:val="center"/>
              <w:rPr>
                <w:rFonts w:ascii="Times New Roman" w:hAnsi="Times New Roman" w:cs="Times New Roman"/>
              </w:rPr>
            </w:pPr>
            <w:r w:rsidRPr="003D6E1C">
              <w:rPr>
                <w:rFonts w:ascii="Times New Roman" w:hAnsi="Times New Roman" w:cs="Times New Roman"/>
              </w:rPr>
              <w:t>Найменування</w:t>
            </w:r>
          </w:p>
        </w:tc>
        <w:tc>
          <w:tcPr>
            <w:tcW w:w="1134" w:type="dxa"/>
          </w:tcPr>
          <w:p w:rsidR="00651073" w:rsidRPr="003D6E1C" w:rsidRDefault="00651073" w:rsidP="00651073">
            <w:pPr>
              <w:tabs>
                <w:tab w:val="left" w:pos="567"/>
              </w:tabs>
              <w:spacing w:after="0" w:line="240" w:lineRule="auto"/>
              <w:rPr>
                <w:rFonts w:ascii="Times New Roman" w:eastAsia="Calibri" w:hAnsi="Times New Roman" w:cs="Times New Roman"/>
                <w:bCs/>
              </w:rPr>
            </w:pPr>
            <w:r w:rsidRPr="003D6E1C">
              <w:rPr>
                <w:rFonts w:ascii="Times New Roman" w:eastAsia="Calibri" w:hAnsi="Times New Roman" w:cs="Times New Roman"/>
                <w:bCs/>
              </w:rPr>
              <w:t>Планові показники на  січень- серпень 2023 року</w:t>
            </w:r>
          </w:p>
        </w:tc>
        <w:tc>
          <w:tcPr>
            <w:tcW w:w="1276" w:type="dxa"/>
          </w:tcPr>
          <w:p w:rsidR="00651073" w:rsidRPr="003D6E1C" w:rsidRDefault="00651073" w:rsidP="00651073">
            <w:pPr>
              <w:tabs>
                <w:tab w:val="left" w:pos="567"/>
              </w:tabs>
              <w:spacing w:after="0" w:line="240" w:lineRule="auto"/>
              <w:rPr>
                <w:rFonts w:ascii="Times New Roman" w:hAnsi="Times New Roman" w:cs="Times New Roman"/>
              </w:rPr>
            </w:pPr>
            <w:r w:rsidRPr="003D6E1C">
              <w:rPr>
                <w:rFonts w:ascii="Times New Roman" w:eastAsia="Calibri" w:hAnsi="Times New Roman" w:cs="Times New Roman"/>
                <w:bCs/>
              </w:rPr>
              <w:t>Фактично надійшло за січень – серпень 2023 року</w:t>
            </w:r>
          </w:p>
        </w:tc>
        <w:tc>
          <w:tcPr>
            <w:tcW w:w="1275" w:type="dxa"/>
          </w:tcPr>
          <w:p w:rsidR="00651073" w:rsidRPr="003D6E1C" w:rsidRDefault="00651073" w:rsidP="00651073">
            <w:pPr>
              <w:tabs>
                <w:tab w:val="left" w:pos="567"/>
              </w:tabs>
              <w:spacing w:after="0" w:line="240" w:lineRule="auto"/>
              <w:jc w:val="center"/>
              <w:rPr>
                <w:rFonts w:ascii="Times New Roman" w:hAnsi="Times New Roman" w:cs="Times New Roman"/>
              </w:rPr>
            </w:pPr>
            <w:r w:rsidRPr="003D6E1C">
              <w:rPr>
                <w:rFonts w:ascii="Times New Roman" w:hAnsi="Times New Roman" w:cs="Times New Roman"/>
              </w:rPr>
              <w:t>Відхилення до уточненого плану(+/-) тис .грн.</w:t>
            </w:r>
          </w:p>
        </w:tc>
        <w:tc>
          <w:tcPr>
            <w:tcW w:w="1134" w:type="dxa"/>
          </w:tcPr>
          <w:p w:rsidR="00651073" w:rsidRPr="003D6E1C" w:rsidRDefault="00651073" w:rsidP="00651073">
            <w:pPr>
              <w:tabs>
                <w:tab w:val="left" w:pos="567"/>
              </w:tabs>
              <w:spacing w:after="0" w:line="240" w:lineRule="auto"/>
              <w:jc w:val="center"/>
              <w:rPr>
                <w:rFonts w:ascii="Times New Roman" w:hAnsi="Times New Roman" w:cs="Times New Roman"/>
              </w:rPr>
            </w:pPr>
            <w:r w:rsidRPr="003D6E1C">
              <w:rPr>
                <w:rFonts w:ascii="Times New Roman" w:hAnsi="Times New Roman" w:cs="Times New Roman"/>
              </w:rPr>
              <w:t>% виконання до плану</w:t>
            </w:r>
          </w:p>
        </w:tc>
      </w:tr>
      <w:tr w:rsidR="00651073" w:rsidRPr="003D6E1C" w:rsidTr="00945AD2">
        <w:trPr>
          <w:trHeight w:val="302"/>
        </w:trPr>
        <w:tc>
          <w:tcPr>
            <w:tcW w:w="5246" w:type="dxa"/>
            <w:vAlign w:val="bottom"/>
          </w:tcPr>
          <w:p w:rsidR="00651073" w:rsidRPr="003D6E1C" w:rsidRDefault="00651073" w:rsidP="00651073">
            <w:pPr>
              <w:rPr>
                <w:rFonts w:ascii="Times New Roman" w:hAnsi="Times New Roman" w:cs="Times New Roman"/>
              </w:rPr>
            </w:pPr>
            <w:r w:rsidRPr="003D6E1C">
              <w:rPr>
                <w:rFonts w:ascii="Times New Roman" w:hAnsi="Times New Roman" w:cs="Times New Roman"/>
              </w:rPr>
              <w:t>Базова дотація</w:t>
            </w:r>
          </w:p>
        </w:tc>
        <w:tc>
          <w:tcPr>
            <w:tcW w:w="1134" w:type="dxa"/>
            <w:vAlign w:val="bottom"/>
          </w:tcPr>
          <w:p w:rsidR="00651073" w:rsidRPr="003D6E1C" w:rsidRDefault="00651073" w:rsidP="00651073">
            <w:pPr>
              <w:jc w:val="center"/>
              <w:rPr>
                <w:rFonts w:ascii="Times New Roman" w:hAnsi="Times New Roman" w:cs="Times New Roman"/>
              </w:rPr>
            </w:pPr>
            <w:r w:rsidRPr="003D6E1C">
              <w:rPr>
                <w:rFonts w:ascii="Times New Roman" w:hAnsi="Times New Roman" w:cs="Times New Roman"/>
              </w:rPr>
              <w:t>10556.8</w:t>
            </w:r>
          </w:p>
        </w:tc>
        <w:tc>
          <w:tcPr>
            <w:tcW w:w="1276" w:type="dxa"/>
            <w:vAlign w:val="bottom"/>
          </w:tcPr>
          <w:p w:rsidR="00651073" w:rsidRPr="003D6E1C" w:rsidRDefault="00651073" w:rsidP="00651073">
            <w:pPr>
              <w:jc w:val="center"/>
              <w:rPr>
                <w:rFonts w:ascii="Times New Roman" w:hAnsi="Times New Roman" w:cs="Times New Roman"/>
              </w:rPr>
            </w:pPr>
            <w:r w:rsidRPr="003D6E1C">
              <w:rPr>
                <w:rFonts w:ascii="Times New Roman" w:hAnsi="Times New Roman" w:cs="Times New Roman"/>
              </w:rPr>
              <w:t>10556.8</w:t>
            </w:r>
          </w:p>
        </w:tc>
        <w:tc>
          <w:tcPr>
            <w:tcW w:w="1275" w:type="dxa"/>
            <w:vAlign w:val="bottom"/>
          </w:tcPr>
          <w:p w:rsidR="00651073" w:rsidRPr="003D6E1C" w:rsidRDefault="00651073" w:rsidP="00651073">
            <w:pPr>
              <w:jc w:val="center"/>
              <w:rPr>
                <w:rFonts w:ascii="Times New Roman" w:hAnsi="Times New Roman" w:cs="Times New Roman"/>
              </w:rPr>
            </w:pPr>
          </w:p>
        </w:tc>
        <w:tc>
          <w:tcPr>
            <w:tcW w:w="1134" w:type="dxa"/>
            <w:vAlign w:val="bottom"/>
          </w:tcPr>
          <w:p w:rsidR="00651073" w:rsidRPr="003D6E1C" w:rsidRDefault="00651073" w:rsidP="00651073">
            <w:pPr>
              <w:jc w:val="center"/>
              <w:rPr>
                <w:rFonts w:ascii="Times New Roman" w:hAnsi="Times New Roman" w:cs="Times New Roman"/>
              </w:rPr>
            </w:pPr>
            <w:r w:rsidRPr="003D6E1C">
              <w:rPr>
                <w:rFonts w:ascii="Times New Roman" w:hAnsi="Times New Roman" w:cs="Times New Roman"/>
              </w:rPr>
              <w:t>100</w:t>
            </w:r>
          </w:p>
        </w:tc>
      </w:tr>
      <w:tr w:rsidR="00651073" w:rsidRPr="003D6E1C" w:rsidTr="002915BC">
        <w:trPr>
          <w:trHeight w:val="1274"/>
        </w:trPr>
        <w:tc>
          <w:tcPr>
            <w:tcW w:w="5246" w:type="dxa"/>
            <w:vAlign w:val="bottom"/>
          </w:tcPr>
          <w:p w:rsidR="00651073" w:rsidRPr="003D6E1C" w:rsidRDefault="00651073" w:rsidP="00651073">
            <w:pPr>
              <w:rPr>
                <w:rFonts w:ascii="Times New Roman" w:hAnsi="Times New Roman" w:cs="Times New Roman"/>
              </w:rPr>
            </w:pPr>
            <w:r w:rsidRPr="003D6E1C">
              <w:rPr>
                <w:rFonts w:ascii="Times New Roman" w:hAnsi="Times New Roman" w:cs="Times New Roman"/>
              </w:rPr>
              <w:t xml:space="preserve">Додаткова дотація з державного бюджету місцевим бюджетам на здійснення повноважень органів місцевого самоврядування на </w:t>
            </w:r>
            <w:r w:rsidR="00DA3CD1" w:rsidRPr="003D6E1C">
              <w:rPr>
                <w:rFonts w:ascii="Times New Roman" w:hAnsi="Times New Roman" w:cs="Times New Roman"/>
              </w:rPr>
              <w:t>де окупованих</w:t>
            </w:r>
            <w:r w:rsidRPr="003D6E1C">
              <w:rPr>
                <w:rFonts w:ascii="Times New Roman" w:hAnsi="Times New Roman" w:cs="Times New Roman"/>
              </w:rPr>
              <w:t>, тимчасово окупованих та інших територіях України, що зазнали негативного впливу у зв’язку з повномасштабною збройною агресією Російської Федерації</w:t>
            </w:r>
          </w:p>
        </w:tc>
        <w:tc>
          <w:tcPr>
            <w:tcW w:w="1134" w:type="dxa"/>
            <w:vAlign w:val="bottom"/>
          </w:tcPr>
          <w:p w:rsidR="00651073" w:rsidRPr="003D6E1C" w:rsidRDefault="00651073" w:rsidP="00651073">
            <w:pPr>
              <w:jc w:val="center"/>
              <w:rPr>
                <w:rFonts w:ascii="Times New Roman" w:hAnsi="Times New Roman" w:cs="Times New Roman"/>
              </w:rPr>
            </w:pPr>
            <w:r w:rsidRPr="003D6E1C">
              <w:rPr>
                <w:rFonts w:ascii="Times New Roman" w:hAnsi="Times New Roman" w:cs="Times New Roman"/>
              </w:rPr>
              <w:t>17638,9</w:t>
            </w:r>
          </w:p>
        </w:tc>
        <w:tc>
          <w:tcPr>
            <w:tcW w:w="1276" w:type="dxa"/>
            <w:vAlign w:val="bottom"/>
          </w:tcPr>
          <w:p w:rsidR="00651073" w:rsidRPr="003D6E1C" w:rsidRDefault="00651073" w:rsidP="00651073">
            <w:pPr>
              <w:jc w:val="center"/>
              <w:rPr>
                <w:rFonts w:ascii="Times New Roman" w:hAnsi="Times New Roman" w:cs="Times New Roman"/>
              </w:rPr>
            </w:pPr>
            <w:r w:rsidRPr="003D6E1C">
              <w:rPr>
                <w:rFonts w:ascii="Times New Roman" w:hAnsi="Times New Roman" w:cs="Times New Roman"/>
              </w:rPr>
              <w:t>17638,9</w:t>
            </w:r>
          </w:p>
        </w:tc>
        <w:tc>
          <w:tcPr>
            <w:tcW w:w="1275" w:type="dxa"/>
            <w:vAlign w:val="bottom"/>
          </w:tcPr>
          <w:p w:rsidR="00651073" w:rsidRPr="003D6E1C" w:rsidRDefault="00651073" w:rsidP="00651073">
            <w:pPr>
              <w:jc w:val="center"/>
              <w:rPr>
                <w:rFonts w:ascii="Times New Roman" w:hAnsi="Times New Roman" w:cs="Times New Roman"/>
              </w:rPr>
            </w:pPr>
          </w:p>
        </w:tc>
        <w:tc>
          <w:tcPr>
            <w:tcW w:w="1134" w:type="dxa"/>
            <w:vAlign w:val="bottom"/>
          </w:tcPr>
          <w:p w:rsidR="00651073" w:rsidRPr="003D6E1C" w:rsidRDefault="00651073" w:rsidP="00651073">
            <w:pPr>
              <w:jc w:val="center"/>
              <w:rPr>
                <w:rFonts w:ascii="Times New Roman" w:hAnsi="Times New Roman" w:cs="Times New Roman"/>
              </w:rPr>
            </w:pPr>
            <w:r w:rsidRPr="003D6E1C">
              <w:rPr>
                <w:rFonts w:ascii="Times New Roman" w:hAnsi="Times New Roman" w:cs="Times New Roman"/>
              </w:rPr>
              <w:t>100</w:t>
            </w:r>
          </w:p>
        </w:tc>
      </w:tr>
      <w:tr w:rsidR="00651073" w:rsidRPr="003D6E1C" w:rsidTr="00945AD2">
        <w:trPr>
          <w:trHeight w:val="325"/>
        </w:trPr>
        <w:tc>
          <w:tcPr>
            <w:tcW w:w="5246" w:type="dxa"/>
            <w:vAlign w:val="bottom"/>
          </w:tcPr>
          <w:p w:rsidR="00651073" w:rsidRPr="003D6E1C" w:rsidRDefault="00651073" w:rsidP="00651073">
            <w:pPr>
              <w:rPr>
                <w:rFonts w:ascii="Times New Roman" w:hAnsi="Times New Roman" w:cs="Times New Roman"/>
              </w:rPr>
            </w:pPr>
            <w:r w:rsidRPr="003D6E1C">
              <w:rPr>
                <w:rFonts w:ascii="Times New Roman" w:hAnsi="Times New Roman" w:cs="Times New Roman"/>
              </w:rPr>
              <w:t>Освітня субвенція з державного бюджету місцевим бюджетам</w:t>
            </w:r>
          </w:p>
        </w:tc>
        <w:tc>
          <w:tcPr>
            <w:tcW w:w="1134" w:type="dxa"/>
            <w:vAlign w:val="bottom"/>
          </w:tcPr>
          <w:p w:rsidR="00651073" w:rsidRPr="003D6E1C" w:rsidRDefault="00651073" w:rsidP="00651073">
            <w:pPr>
              <w:jc w:val="center"/>
              <w:rPr>
                <w:rFonts w:ascii="Times New Roman" w:hAnsi="Times New Roman" w:cs="Times New Roman"/>
              </w:rPr>
            </w:pPr>
            <w:r w:rsidRPr="003D6E1C">
              <w:rPr>
                <w:rFonts w:ascii="Times New Roman" w:hAnsi="Times New Roman" w:cs="Times New Roman"/>
              </w:rPr>
              <w:t>35766,5</w:t>
            </w:r>
          </w:p>
        </w:tc>
        <w:tc>
          <w:tcPr>
            <w:tcW w:w="1276" w:type="dxa"/>
            <w:vAlign w:val="bottom"/>
          </w:tcPr>
          <w:p w:rsidR="00651073" w:rsidRPr="003D6E1C" w:rsidRDefault="00651073" w:rsidP="00651073">
            <w:pPr>
              <w:jc w:val="center"/>
              <w:rPr>
                <w:rFonts w:ascii="Times New Roman" w:hAnsi="Times New Roman" w:cs="Times New Roman"/>
              </w:rPr>
            </w:pPr>
            <w:r w:rsidRPr="003D6E1C">
              <w:rPr>
                <w:rFonts w:ascii="Times New Roman" w:hAnsi="Times New Roman" w:cs="Times New Roman"/>
              </w:rPr>
              <w:t>35766,5</w:t>
            </w:r>
          </w:p>
        </w:tc>
        <w:tc>
          <w:tcPr>
            <w:tcW w:w="1275" w:type="dxa"/>
            <w:vAlign w:val="bottom"/>
          </w:tcPr>
          <w:p w:rsidR="00651073" w:rsidRPr="003D6E1C" w:rsidRDefault="00651073" w:rsidP="00651073">
            <w:pPr>
              <w:jc w:val="center"/>
              <w:rPr>
                <w:rFonts w:ascii="Times New Roman" w:hAnsi="Times New Roman" w:cs="Times New Roman"/>
              </w:rPr>
            </w:pPr>
          </w:p>
        </w:tc>
        <w:tc>
          <w:tcPr>
            <w:tcW w:w="1134" w:type="dxa"/>
            <w:vAlign w:val="bottom"/>
          </w:tcPr>
          <w:p w:rsidR="00651073" w:rsidRPr="003D6E1C" w:rsidRDefault="00651073" w:rsidP="00651073">
            <w:pPr>
              <w:jc w:val="center"/>
              <w:rPr>
                <w:rFonts w:ascii="Times New Roman" w:hAnsi="Times New Roman" w:cs="Times New Roman"/>
              </w:rPr>
            </w:pPr>
            <w:r w:rsidRPr="003D6E1C">
              <w:rPr>
                <w:rFonts w:ascii="Times New Roman" w:hAnsi="Times New Roman" w:cs="Times New Roman"/>
              </w:rPr>
              <w:t>100</w:t>
            </w:r>
          </w:p>
        </w:tc>
      </w:tr>
      <w:tr w:rsidR="00651073" w:rsidRPr="003D6E1C" w:rsidTr="00945AD2">
        <w:tc>
          <w:tcPr>
            <w:tcW w:w="5246" w:type="dxa"/>
            <w:vAlign w:val="bottom"/>
          </w:tcPr>
          <w:p w:rsidR="00651073" w:rsidRPr="003D6E1C" w:rsidRDefault="00651073" w:rsidP="00651073">
            <w:pPr>
              <w:rPr>
                <w:rFonts w:ascii="Times New Roman" w:hAnsi="Times New Roman" w:cs="Times New Roman"/>
              </w:rPr>
            </w:pPr>
            <w:r w:rsidRPr="003D6E1C">
              <w:rPr>
                <w:rFonts w:ascii="Times New Roman" w:hAnsi="Times New Roman" w:cs="Times New Roman"/>
              </w:rPr>
              <w:t>Субвенція з місцевого бюджету на здійснення переданих видатків у сфері освіти за рахунок коштів освітньої субвенції</w:t>
            </w:r>
          </w:p>
        </w:tc>
        <w:tc>
          <w:tcPr>
            <w:tcW w:w="1134" w:type="dxa"/>
            <w:vAlign w:val="bottom"/>
          </w:tcPr>
          <w:p w:rsidR="00651073" w:rsidRPr="003D6E1C" w:rsidRDefault="00651073" w:rsidP="00651073">
            <w:pPr>
              <w:jc w:val="center"/>
              <w:rPr>
                <w:rFonts w:ascii="Times New Roman" w:hAnsi="Times New Roman" w:cs="Times New Roman"/>
              </w:rPr>
            </w:pPr>
            <w:r w:rsidRPr="003D6E1C">
              <w:rPr>
                <w:rFonts w:ascii="Times New Roman" w:hAnsi="Times New Roman" w:cs="Times New Roman"/>
              </w:rPr>
              <w:t>268,0</w:t>
            </w:r>
          </w:p>
        </w:tc>
        <w:tc>
          <w:tcPr>
            <w:tcW w:w="1276" w:type="dxa"/>
            <w:vAlign w:val="bottom"/>
          </w:tcPr>
          <w:p w:rsidR="00651073" w:rsidRPr="003D6E1C" w:rsidRDefault="00651073" w:rsidP="00651073">
            <w:pPr>
              <w:jc w:val="center"/>
              <w:rPr>
                <w:rFonts w:ascii="Times New Roman" w:hAnsi="Times New Roman" w:cs="Times New Roman"/>
              </w:rPr>
            </w:pPr>
            <w:r w:rsidRPr="003D6E1C">
              <w:rPr>
                <w:rFonts w:ascii="Times New Roman" w:hAnsi="Times New Roman" w:cs="Times New Roman"/>
              </w:rPr>
              <w:t>268,0</w:t>
            </w:r>
          </w:p>
        </w:tc>
        <w:tc>
          <w:tcPr>
            <w:tcW w:w="1275" w:type="dxa"/>
            <w:vAlign w:val="bottom"/>
          </w:tcPr>
          <w:p w:rsidR="00651073" w:rsidRPr="003D6E1C" w:rsidRDefault="00651073" w:rsidP="00651073">
            <w:pPr>
              <w:jc w:val="center"/>
              <w:rPr>
                <w:rFonts w:ascii="Times New Roman" w:hAnsi="Times New Roman" w:cs="Times New Roman"/>
              </w:rPr>
            </w:pPr>
          </w:p>
        </w:tc>
        <w:tc>
          <w:tcPr>
            <w:tcW w:w="1134" w:type="dxa"/>
            <w:vAlign w:val="bottom"/>
          </w:tcPr>
          <w:p w:rsidR="00651073" w:rsidRPr="003D6E1C" w:rsidRDefault="00651073" w:rsidP="00651073">
            <w:pPr>
              <w:jc w:val="center"/>
              <w:rPr>
                <w:rFonts w:ascii="Times New Roman" w:hAnsi="Times New Roman" w:cs="Times New Roman"/>
              </w:rPr>
            </w:pPr>
            <w:r w:rsidRPr="003D6E1C">
              <w:rPr>
                <w:rFonts w:ascii="Times New Roman" w:hAnsi="Times New Roman" w:cs="Times New Roman"/>
              </w:rPr>
              <w:t>100</w:t>
            </w:r>
          </w:p>
        </w:tc>
      </w:tr>
      <w:tr w:rsidR="00651073" w:rsidRPr="003D6E1C" w:rsidTr="00945AD2">
        <w:trPr>
          <w:trHeight w:val="798"/>
        </w:trPr>
        <w:tc>
          <w:tcPr>
            <w:tcW w:w="5246" w:type="dxa"/>
            <w:vAlign w:val="bottom"/>
          </w:tcPr>
          <w:p w:rsidR="00651073" w:rsidRPr="003D6E1C" w:rsidRDefault="00651073" w:rsidP="00651073">
            <w:pPr>
              <w:rPr>
                <w:rFonts w:ascii="Times New Roman" w:hAnsi="Times New Roman" w:cs="Times New Roman"/>
              </w:rPr>
            </w:pPr>
            <w:r w:rsidRPr="003D6E1C">
              <w:rPr>
                <w:rFonts w:ascii="Times New Roman" w:hAnsi="Times New Roman" w:cs="Times New Roman"/>
              </w:rPr>
              <w:t>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w:t>
            </w:r>
          </w:p>
        </w:tc>
        <w:tc>
          <w:tcPr>
            <w:tcW w:w="1134" w:type="dxa"/>
            <w:vAlign w:val="bottom"/>
          </w:tcPr>
          <w:p w:rsidR="00651073" w:rsidRPr="003D6E1C" w:rsidRDefault="00651073" w:rsidP="00651073">
            <w:pPr>
              <w:jc w:val="center"/>
              <w:rPr>
                <w:rFonts w:ascii="Times New Roman" w:hAnsi="Times New Roman" w:cs="Times New Roman"/>
              </w:rPr>
            </w:pPr>
            <w:r w:rsidRPr="003D6E1C">
              <w:rPr>
                <w:rFonts w:ascii="Times New Roman" w:hAnsi="Times New Roman" w:cs="Times New Roman"/>
              </w:rPr>
              <w:t>106,3</w:t>
            </w:r>
          </w:p>
        </w:tc>
        <w:tc>
          <w:tcPr>
            <w:tcW w:w="1276" w:type="dxa"/>
            <w:vAlign w:val="bottom"/>
          </w:tcPr>
          <w:p w:rsidR="00651073" w:rsidRPr="003D6E1C" w:rsidRDefault="00651073" w:rsidP="00651073">
            <w:pPr>
              <w:jc w:val="center"/>
              <w:rPr>
                <w:rFonts w:ascii="Times New Roman" w:hAnsi="Times New Roman" w:cs="Times New Roman"/>
              </w:rPr>
            </w:pPr>
            <w:r w:rsidRPr="003D6E1C">
              <w:rPr>
                <w:rFonts w:ascii="Times New Roman" w:hAnsi="Times New Roman" w:cs="Times New Roman"/>
              </w:rPr>
              <w:t>106,3</w:t>
            </w:r>
          </w:p>
        </w:tc>
        <w:tc>
          <w:tcPr>
            <w:tcW w:w="1275" w:type="dxa"/>
            <w:vAlign w:val="bottom"/>
          </w:tcPr>
          <w:p w:rsidR="00651073" w:rsidRPr="003D6E1C" w:rsidRDefault="00651073" w:rsidP="00651073">
            <w:pPr>
              <w:jc w:val="center"/>
              <w:rPr>
                <w:rFonts w:ascii="Times New Roman" w:hAnsi="Times New Roman" w:cs="Times New Roman"/>
              </w:rPr>
            </w:pPr>
          </w:p>
        </w:tc>
        <w:tc>
          <w:tcPr>
            <w:tcW w:w="1134" w:type="dxa"/>
            <w:vAlign w:val="bottom"/>
          </w:tcPr>
          <w:p w:rsidR="00651073" w:rsidRPr="003D6E1C" w:rsidRDefault="00651073" w:rsidP="00651073">
            <w:pPr>
              <w:jc w:val="center"/>
              <w:rPr>
                <w:rFonts w:ascii="Times New Roman" w:hAnsi="Times New Roman" w:cs="Times New Roman"/>
              </w:rPr>
            </w:pPr>
            <w:r w:rsidRPr="003D6E1C">
              <w:rPr>
                <w:rFonts w:ascii="Times New Roman" w:hAnsi="Times New Roman" w:cs="Times New Roman"/>
              </w:rPr>
              <w:t>100</w:t>
            </w:r>
          </w:p>
        </w:tc>
      </w:tr>
      <w:tr w:rsidR="00651073" w:rsidRPr="003D6E1C" w:rsidTr="00E739E6">
        <w:trPr>
          <w:trHeight w:val="935"/>
        </w:trPr>
        <w:tc>
          <w:tcPr>
            <w:tcW w:w="5246" w:type="dxa"/>
            <w:vAlign w:val="bottom"/>
          </w:tcPr>
          <w:p w:rsidR="00651073" w:rsidRPr="003D6E1C" w:rsidRDefault="00651073" w:rsidP="00651073">
            <w:pPr>
              <w:rPr>
                <w:rFonts w:ascii="Times New Roman" w:hAnsi="Times New Roman" w:cs="Times New Roman"/>
              </w:rPr>
            </w:pPr>
            <w:r w:rsidRPr="003D6E1C">
              <w:rPr>
                <w:rFonts w:ascii="Times New Roman" w:hAnsi="Times New Roman" w:cs="Times New Roman"/>
              </w:rPr>
              <w:t>Субвенція з місцевого бюджету за рахунок залишку коштів субвенції на надання державної підтримки особам з особливими освітніми потребами, що утворився на початок бюджетного періоду</w:t>
            </w:r>
          </w:p>
        </w:tc>
        <w:tc>
          <w:tcPr>
            <w:tcW w:w="1134" w:type="dxa"/>
            <w:vAlign w:val="bottom"/>
          </w:tcPr>
          <w:p w:rsidR="00651073" w:rsidRPr="003D6E1C" w:rsidRDefault="00651073" w:rsidP="00651073">
            <w:pPr>
              <w:jc w:val="center"/>
              <w:rPr>
                <w:rFonts w:ascii="Times New Roman" w:hAnsi="Times New Roman" w:cs="Times New Roman"/>
              </w:rPr>
            </w:pPr>
            <w:r w:rsidRPr="003D6E1C">
              <w:rPr>
                <w:rFonts w:ascii="Times New Roman" w:hAnsi="Times New Roman" w:cs="Times New Roman"/>
              </w:rPr>
              <w:t>32,5</w:t>
            </w:r>
          </w:p>
        </w:tc>
        <w:tc>
          <w:tcPr>
            <w:tcW w:w="1276" w:type="dxa"/>
            <w:vAlign w:val="bottom"/>
          </w:tcPr>
          <w:p w:rsidR="00651073" w:rsidRPr="003D6E1C" w:rsidRDefault="00651073" w:rsidP="00651073">
            <w:pPr>
              <w:jc w:val="center"/>
              <w:rPr>
                <w:rFonts w:ascii="Times New Roman" w:hAnsi="Times New Roman" w:cs="Times New Roman"/>
              </w:rPr>
            </w:pPr>
            <w:r w:rsidRPr="003D6E1C">
              <w:rPr>
                <w:rFonts w:ascii="Times New Roman" w:hAnsi="Times New Roman" w:cs="Times New Roman"/>
              </w:rPr>
              <w:t>0</w:t>
            </w:r>
          </w:p>
        </w:tc>
        <w:tc>
          <w:tcPr>
            <w:tcW w:w="1275" w:type="dxa"/>
            <w:vAlign w:val="bottom"/>
          </w:tcPr>
          <w:p w:rsidR="00651073" w:rsidRPr="003D6E1C" w:rsidRDefault="00651073" w:rsidP="00651073">
            <w:pPr>
              <w:jc w:val="center"/>
              <w:rPr>
                <w:rFonts w:ascii="Times New Roman" w:hAnsi="Times New Roman" w:cs="Times New Roman"/>
              </w:rPr>
            </w:pPr>
            <w:r w:rsidRPr="003D6E1C">
              <w:rPr>
                <w:rFonts w:ascii="Times New Roman" w:hAnsi="Times New Roman" w:cs="Times New Roman"/>
              </w:rPr>
              <w:t>-32,5</w:t>
            </w:r>
          </w:p>
        </w:tc>
        <w:tc>
          <w:tcPr>
            <w:tcW w:w="1134" w:type="dxa"/>
            <w:vAlign w:val="bottom"/>
          </w:tcPr>
          <w:p w:rsidR="00651073" w:rsidRPr="003D6E1C" w:rsidRDefault="00651073" w:rsidP="00651073">
            <w:pPr>
              <w:jc w:val="center"/>
              <w:rPr>
                <w:rFonts w:ascii="Times New Roman" w:hAnsi="Times New Roman" w:cs="Times New Roman"/>
              </w:rPr>
            </w:pPr>
          </w:p>
        </w:tc>
      </w:tr>
      <w:tr w:rsidR="00651073" w:rsidRPr="003D6E1C" w:rsidTr="00945AD2">
        <w:tc>
          <w:tcPr>
            <w:tcW w:w="5246" w:type="dxa"/>
            <w:vAlign w:val="bottom"/>
          </w:tcPr>
          <w:p w:rsidR="00651073" w:rsidRPr="003D6E1C" w:rsidRDefault="00651073" w:rsidP="00651073">
            <w:pPr>
              <w:rPr>
                <w:rFonts w:ascii="Times New Roman" w:hAnsi="Times New Roman" w:cs="Times New Roman"/>
              </w:rPr>
            </w:pPr>
            <w:r w:rsidRPr="003D6E1C">
              <w:rPr>
                <w:rFonts w:ascii="Times New Roman" w:hAnsi="Times New Roman" w:cs="Times New Roman"/>
              </w:rPr>
              <w:t>Інші субвенції з місцевого бюджету</w:t>
            </w:r>
          </w:p>
        </w:tc>
        <w:tc>
          <w:tcPr>
            <w:tcW w:w="1134" w:type="dxa"/>
            <w:vAlign w:val="bottom"/>
          </w:tcPr>
          <w:p w:rsidR="00651073" w:rsidRPr="003D6E1C" w:rsidRDefault="00651073" w:rsidP="00651073">
            <w:pPr>
              <w:jc w:val="center"/>
              <w:rPr>
                <w:rFonts w:ascii="Times New Roman" w:hAnsi="Times New Roman" w:cs="Times New Roman"/>
              </w:rPr>
            </w:pPr>
            <w:r w:rsidRPr="003D6E1C">
              <w:rPr>
                <w:rFonts w:ascii="Times New Roman" w:hAnsi="Times New Roman" w:cs="Times New Roman"/>
              </w:rPr>
              <w:t>857,0</w:t>
            </w:r>
          </w:p>
        </w:tc>
        <w:tc>
          <w:tcPr>
            <w:tcW w:w="1276" w:type="dxa"/>
            <w:vAlign w:val="bottom"/>
          </w:tcPr>
          <w:p w:rsidR="00651073" w:rsidRPr="003D6E1C" w:rsidRDefault="00651073" w:rsidP="00651073">
            <w:pPr>
              <w:jc w:val="center"/>
              <w:rPr>
                <w:rFonts w:ascii="Times New Roman" w:hAnsi="Times New Roman" w:cs="Times New Roman"/>
              </w:rPr>
            </w:pPr>
            <w:r w:rsidRPr="003D6E1C">
              <w:rPr>
                <w:rFonts w:ascii="Times New Roman" w:hAnsi="Times New Roman" w:cs="Times New Roman"/>
              </w:rPr>
              <w:t>857,0</w:t>
            </w:r>
          </w:p>
        </w:tc>
        <w:tc>
          <w:tcPr>
            <w:tcW w:w="1275" w:type="dxa"/>
            <w:vAlign w:val="bottom"/>
          </w:tcPr>
          <w:p w:rsidR="00651073" w:rsidRPr="003D6E1C" w:rsidRDefault="00651073" w:rsidP="00651073">
            <w:pPr>
              <w:jc w:val="center"/>
              <w:rPr>
                <w:rFonts w:ascii="Times New Roman" w:hAnsi="Times New Roman" w:cs="Times New Roman"/>
              </w:rPr>
            </w:pPr>
          </w:p>
        </w:tc>
        <w:tc>
          <w:tcPr>
            <w:tcW w:w="1134" w:type="dxa"/>
            <w:vAlign w:val="bottom"/>
          </w:tcPr>
          <w:p w:rsidR="00651073" w:rsidRPr="003D6E1C" w:rsidRDefault="00651073" w:rsidP="00651073">
            <w:pPr>
              <w:jc w:val="center"/>
              <w:rPr>
                <w:rFonts w:ascii="Times New Roman" w:hAnsi="Times New Roman" w:cs="Times New Roman"/>
              </w:rPr>
            </w:pPr>
            <w:r w:rsidRPr="003D6E1C">
              <w:rPr>
                <w:rFonts w:ascii="Times New Roman" w:hAnsi="Times New Roman" w:cs="Times New Roman"/>
              </w:rPr>
              <w:t>100</w:t>
            </w:r>
          </w:p>
        </w:tc>
      </w:tr>
      <w:tr w:rsidR="00651073" w:rsidRPr="003D6E1C" w:rsidTr="002915BC">
        <w:trPr>
          <w:trHeight w:val="730"/>
        </w:trPr>
        <w:tc>
          <w:tcPr>
            <w:tcW w:w="5246" w:type="dxa"/>
            <w:vAlign w:val="bottom"/>
          </w:tcPr>
          <w:p w:rsidR="00651073" w:rsidRPr="003D6E1C" w:rsidRDefault="00651073" w:rsidP="00651073">
            <w:pPr>
              <w:rPr>
                <w:rFonts w:ascii="Times New Roman" w:hAnsi="Times New Roman" w:cs="Times New Roman"/>
              </w:rPr>
            </w:pPr>
            <w:r w:rsidRPr="003D6E1C">
              <w:rPr>
                <w:rFonts w:ascii="Times New Roman" w:hAnsi="Times New Roman" w:cs="Times New Roman"/>
              </w:rPr>
              <w:t>Субвенція з місцевого бюджету на виконання окремих заходів з реалізації соціального проекту «Активні парки - локації здорової України» за рахунок відповідної субвенції з державного бюджету</w:t>
            </w:r>
          </w:p>
        </w:tc>
        <w:tc>
          <w:tcPr>
            <w:tcW w:w="1134" w:type="dxa"/>
            <w:vAlign w:val="bottom"/>
          </w:tcPr>
          <w:p w:rsidR="00651073" w:rsidRPr="003D6E1C" w:rsidRDefault="00651073" w:rsidP="00651073">
            <w:pPr>
              <w:jc w:val="center"/>
              <w:rPr>
                <w:rFonts w:ascii="Times New Roman" w:hAnsi="Times New Roman" w:cs="Times New Roman"/>
              </w:rPr>
            </w:pPr>
            <w:r w:rsidRPr="003D6E1C">
              <w:rPr>
                <w:rFonts w:ascii="Times New Roman" w:hAnsi="Times New Roman" w:cs="Times New Roman"/>
              </w:rPr>
              <w:t>49,047</w:t>
            </w:r>
          </w:p>
        </w:tc>
        <w:tc>
          <w:tcPr>
            <w:tcW w:w="1276" w:type="dxa"/>
            <w:vAlign w:val="bottom"/>
          </w:tcPr>
          <w:p w:rsidR="00651073" w:rsidRPr="003D6E1C" w:rsidRDefault="00651073" w:rsidP="00651073">
            <w:pPr>
              <w:jc w:val="center"/>
              <w:rPr>
                <w:rFonts w:ascii="Times New Roman" w:hAnsi="Times New Roman" w:cs="Times New Roman"/>
              </w:rPr>
            </w:pPr>
            <w:r w:rsidRPr="003D6E1C">
              <w:rPr>
                <w:rFonts w:ascii="Times New Roman" w:hAnsi="Times New Roman" w:cs="Times New Roman"/>
              </w:rPr>
              <w:t>49,047</w:t>
            </w:r>
          </w:p>
        </w:tc>
        <w:tc>
          <w:tcPr>
            <w:tcW w:w="1275" w:type="dxa"/>
            <w:vAlign w:val="bottom"/>
          </w:tcPr>
          <w:p w:rsidR="00651073" w:rsidRPr="003D6E1C" w:rsidRDefault="00651073" w:rsidP="00651073">
            <w:pPr>
              <w:jc w:val="center"/>
              <w:rPr>
                <w:rFonts w:ascii="Times New Roman" w:hAnsi="Times New Roman" w:cs="Times New Roman"/>
              </w:rPr>
            </w:pPr>
          </w:p>
        </w:tc>
        <w:tc>
          <w:tcPr>
            <w:tcW w:w="1134" w:type="dxa"/>
            <w:vAlign w:val="bottom"/>
          </w:tcPr>
          <w:p w:rsidR="00651073" w:rsidRPr="003D6E1C" w:rsidRDefault="00651073" w:rsidP="00651073">
            <w:pPr>
              <w:jc w:val="center"/>
              <w:rPr>
                <w:rFonts w:ascii="Times New Roman" w:hAnsi="Times New Roman" w:cs="Times New Roman"/>
              </w:rPr>
            </w:pPr>
            <w:r w:rsidRPr="003D6E1C">
              <w:rPr>
                <w:rFonts w:ascii="Times New Roman" w:hAnsi="Times New Roman" w:cs="Times New Roman"/>
              </w:rPr>
              <w:t>100</w:t>
            </w:r>
          </w:p>
        </w:tc>
      </w:tr>
      <w:tr w:rsidR="00FF4FA4" w:rsidRPr="003D6E1C" w:rsidTr="00945AD2">
        <w:trPr>
          <w:trHeight w:val="73"/>
        </w:trPr>
        <w:tc>
          <w:tcPr>
            <w:tcW w:w="5246" w:type="dxa"/>
          </w:tcPr>
          <w:p w:rsidR="00FF4FA4" w:rsidRPr="003D6E1C" w:rsidRDefault="00FF4FA4" w:rsidP="00F83726">
            <w:pPr>
              <w:tabs>
                <w:tab w:val="left" w:pos="567"/>
              </w:tabs>
              <w:spacing w:after="0" w:line="240" w:lineRule="auto"/>
              <w:jc w:val="center"/>
              <w:rPr>
                <w:rFonts w:ascii="Times New Roman" w:hAnsi="Times New Roman" w:cs="Times New Roman"/>
                <w:b/>
              </w:rPr>
            </w:pPr>
            <w:r w:rsidRPr="003D6E1C">
              <w:rPr>
                <w:rFonts w:ascii="Times New Roman" w:hAnsi="Times New Roman" w:cs="Times New Roman"/>
                <w:b/>
              </w:rPr>
              <w:t>ВСЬОГО</w:t>
            </w:r>
          </w:p>
        </w:tc>
        <w:tc>
          <w:tcPr>
            <w:tcW w:w="1134" w:type="dxa"/>
          </w:tcPr>
          <w:p w:rsidR="00FF4FA4" w:rsidRPr="003D6E1C" w:rsidRDefault="00651073" w:rsidP="00F83726">
            <w:pPr>
              <w:tabs>
                <w:tab w:val="left" w:pos="567"/>
              </w:tabs>
              <w:spacing w:after="0" w:line="240" w:lineRule="auto"/>
              <w:jc w:val="center"/>
              <w:rPr>
                <w:rFonts w:ascii="Times New Roman" w:hAnsi="Times New Roman" w:cs="Times New Roman"/>
                <w:b/>
              </w:rPr>
            </w:pPr>
            <w:r w:rsidRPr="003D6E1C">
              <w:rPr>
                <w:rFonts w:ascii="Times New Roman" w:hAnsi="Times New Roman" w:cs="Times New Roman"/>
                <w:b/>
              </w:rPr>
              <w:t>65275,0</w:t>
            </w:r>
          </w:p>
        </w:tc>
        <w:tc>
          <w:tcPr>
            <w:tcW w:w="1276" w:type="dxa"/>
          </w:tcPr>
          <w:p w:rsidR="00FF4FA4" w:rsidRPr="003D6E1C" w:rsidRDefault="00651073" w:rsidP="00F83726">
            <w:pPr>
              <w:tabs>
                <w:tab w:val="left" w:pos="567"/>
              </w:tabs>
              <w:spacing w:after="0" w:line="240" w:lineRule="auto"/>
              <w:jc w:val="center"/>
              <w:rPr>
                <w:rFonts w:ascii="Times New Roman" w:hAnsi="Times New Roman" w:cs="Times New Roman"/>
                <w:b/>
              </w:rPr>
            </w:pPr>
            <w:r w:rsidRPr="003D6E1C">
              <w:rPr>
                <w:rFonts w:ascii="Times New Roman" w:hAnsi="Times New Roman" w:cs="Times New Roman"/>
                <w:b/>
              </w:rPr>
              <w:t>65242,5</w:t>
            </w:r>
          </w:p>
        </w:tc>
        <w:tc>
          <w:tcPr>
            <w:tcW w:w="1275" w:type="dxa"/>
          </w:tcPr>
          <w:p w:rsidR="00FF4FA4" w:rsidRPr="003D6E1C" w:rsidRDefault="00651073" w:rsidP="00F83726">
            <w:pPr>
              <w:tabs>
                <w:tab w:val="left" w:pos="567"/>
              </w:tabs>
              <w:spacing w:after="0" w:line="240" w:lineRule="auto"/>
              <w:jc w:val="center"/>
              <w:rPr>
                <w:rFonts w:ascii="Times New Roman" w:hAnsi="Times New Roman" w:cs="Times New Roman"/>
                <w:b/>
              </w:rPr>
            </w:pPr>
            <w:r w:rsidRPr="003D6E1C">
              <w:rPr>
                <w:rFonts w:ascii="Times New Roman" w:hAnsi="Times New Roman" w:cs="Times New Roman"/>
                <w:b/>
              </w:rPr>
              <w:t>-32,5</w:t>
            </w:r>
          </w:p>
        </w:tc>
        <w:tc>
          <w:tcPr>
            <w:tcW w:w="1134" w:type="dxa"/>
          </w:tcPr>
          <w:p w:rsidR="00FF4FA4" w:rsidRPr="003D6E1C" w:rsidRDefault="00651073" w:rsidP="00F83726">
            <w:pPr>
              <w:tabs>
                <w:tab w:val="left" w:pos="567"/>
              </w:tabs>
              <w:spacing w:after="0" w:line="240" w:lineRule="auto"/>
              <w:jc w:val="center"/>
              <w:rPr>
                <w:rFonts w:ascii="Times New Roman" w:hAnsi="Times New Roman" w:cs="Times New Roman"/>
                <w:b/>
              </w:rPr>
            </w:pPr>
            <w:r w:rsidRPr="003D6E1C">
              <w:rPr>
                <w:rFonts w:ascii="Times New Roman" w:hAnsi="Times New Roman" w:cs="Times New Roman"/>
                <w:b/>
              </w:rPr>
              <w:t>99,9</w:t>
            </w:r>
          </w:p>
        </w:tc>
      </w:tr>
    </w:tbl>
    <w:p w:rsidR="007A0723" w:rsidRPr="003D6E1C" w:rsidRDefault="007A0723" w:rsidP="007A0723">
      <w:pPr>
        <w:spacing w:after="0" w:line="240" w:lineRule="auto"/>
        <w:ind w:firstLine="851"/>
        <w:jc w:val="both"/>
        <w:rPr>
          <w:rFonts w:ascii="Times New Roman" w:hAnsi="Times New Roman" w:cs="Times New Roman"/>
          <w:highlight w:val="yellow"/>
        </w:rPr>
      </w:pPr>
    </w:p>
    <w:p w:rsidR="001117AE" w:rsidRPr="003D6E1C" w:rsidRDefault="001117AE" w:rsidP="007A0723">
      <w:pPr>
        <w:tabs>
          <w:tab w:val="left" w:pos="426"/>
        </w:tabs>
        <w:spacing w:after="0" w:line="240" w:lineRule="auto"/>
        <w:ind w:right="-143"/>
        <w:jc w:val="center"/>
        <w:rPr>
          <w:rFonts w:ascii="Times New Roman" w:hAnsi="Times New Roman" w:cs="Times New Roman"/>
          <w:b/>
        </w:rPr>
      </w:pPr>
    </w:p>
    <w:p w:rsidR="007A0723" w:rsidRPr="003D6E1C" w:rsidRDefault="007A0723" w:rsidP="007A0723">
      <w:pPr>
        <w:tabs>
          <w:tab w:val="left" w:pos="426"/>
        </w:tabs>
        <w:spacing w:after="0" w:line="240" w:lineRule="auto"/>
        <w:ind w:right="-143"/>
        <w:jc w:val="center"/>
        <w:rPr>
          <w:rFonts w:ascii="Times New Roman" w:hAnsi="Times New Roman" w:cs="Times New Roman"/>
          <w:b/>
        </w:rPr>
      </w:pPr>
      <w:r w:rsidRPr="003D6E1C">
        <w:rPr>
          <w:rFonts w:ascii="Times New Roman" w:hAnsi="Times New Roman" w:cs="Times New Roman"/>
          <w:b/>
        </w:rPr>
        <w:t xml:space="preserve">Динаміка надходження до загального фонду бюджету громади основних дохідних  джерел                                                                                                                                                                                                                                                                                                                                                                                                                                                      за </w:t>
      </w:r>
      <w:r w:rsidRPr="003D6E1C">
        <w:rPr>
          <w:rFonts w:ascii="Times New Roman" w:eastAsia="Calibri" w:hAnsi="Times New Roman" w:cs="Times New Roman"/>
          <w:b/>
          <w:bCs/>
        </w:rPr>
        <w:t>січень</w:t>
      </w:r>
      <w:r w:rsidR="000810E9" w:rsidRPr="003D6E1C">
        <w:rPr>
          <w:rFonts w:ascii="Times New Roman" w:eastAsia="Calibri" w:hAnsi="Times New Roman" w:cs="Times New Roman"/>
          <w:b/>
          <w:bCs/>
        </w:rPr>
        <w:t xml:space="preserve">- </w:t>
      </w:r>
      <w:r w:rsidR="00651073" w:rsidRPr="003D6E1C">
        <w:rPr>
          <w:rFonts w:ascii="Times New Roman" w:eastAsia="Calibri" w:hAnsi="Times New Roman" w:cs="Times New Roman"/>
          <w:b/>
          <w:bCs/>
        </w:rPr>
        <w:t>серпень</w:t>
      </w:r>
      <w:r w:rsidRPr="003D6E1C">
        <w:rPr>
          <w:rFonts w:ascii="Times New Roman" w:eastAsia="Calibri" w:hAnsi="Times New Roman" w:cs="Times New Roman"/>
          <w:b/>
          <w:bCs/>
        </w:rPr>
        <w:t xml:space="preserve"> </w:t>
      </w:r>
      <w:r w:rsidRPr="003D6E1C">
        <w:rPr>
          <w:rFonts w:ascii="Times New Roman" w:hAnsi="Times New Roman" w:cs="Times New Roman"/>
          <w:b/>
        </w:rPr>
        <w:t>202</w:t>
      </w:r>
      <w:r w:rsidR="00E2143A" w:rsidRPr="003D6E1C">
        <w:rPr>
          <w:rFonts w:ascii="Times New Roman" w:hAnsi="Times New Roman" w:cs="Times New Roman"/>
          <w:b/>
        </w:rPr>
        <w:t>3</w:t>
      </w:r>
      <w:r w:rsidRPr="003D6E1C">
        <w:rPr>
          <w:rFonts w:ascii="Times New Roman" w:hAnsi="Times New Roman" w:cs="Times New Roman"/>
          <w:b/>
        </w:rPr>
        <w:t xml:space="preserve"> року в порівнянні з відповідним періодом минулого року </w:t>
      </w:r>
    </w:p>
    <w:p w:rsidR="007A0723" w:rsidRPr="003D6E1C" w:rsidRDefault="007A0723" w:rsidP="008D4AF1">
      <w:pPr>
        <w:pStyle w:val="a5"/>
        <w:tabs>
          <w:tab w:val="left" w:pos="567"/>
        </w:tabs>
        <w:spacing w:after="0" w:line="240" w:lineRule="auto"/>
        <w:ind w:left="1080"/>
        <w:rPr>
          <w:rFonts w:ascii="Times New Roman" w:hAnsi="Times New Roman" w:cs="Times New Roman"/>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4"/>
        <w:gridCol w:w="1418"/>
        <w:gridCol w:w="1417"/>
        <w:gridCol w:w="1134"/>
        <w:gridCol w:w="1134"/>
      </w:tblGrid>
      <w:tr w:rsidR="007A0723" w:rsidRPr="003D6E1C" w:rsidTr="000560A9">
        <w:tc>
          <w:tcPr>
            <w:tcW w:w="5104" w:type="dxa"/>
          </w:tcPr>
          <w:p w:rsidR="007A0723" w:rsidRPr="003D6E1C" w:rsidRDefault="007A0723" w:rsidP="00306E8B">
            <w:pPr>
              <w:tabs>
                <w:tab w:val="left" w:pos="567"/>
              </w:tabs>
              <w:spacing w:after="0" w:line="240" w:lineRule="auto"/>
              <w:jc w:val="center"/>
              <w:rPr>
                <w:rFonts w:ascii="Times New Roman" w:hAnsi="Times New Roman" w:cs="Times New Roman"/>
              </w:rPr>
            </w:pPr>
          </w:p>
          <w:p w:rsidR="007A0723" w:rsidRPr="003D6E1C" w:rsidRDefault="007A0723" w:rsidP="00306E8B">
            <w:pPr>
              <w:tabs>
                <w:tab w:val="left" w:pos="567"/>
              </w:tabs>
              <w:spacing w:after="0" w:line="240" w:lineRule="auto"/>
              <w:jc w:val="center"/>
              <w:rPr>
                <w:rFonts w:ascii="Times New Roman" w:hAnsi="Times New Roman" w:cs="Times New Roman"/>
              </w:rPr>
            </w:pPr>
          </w:p>
          <w:p w:rsidR="007A0723" w:rsidRPr="003D6E1C" w:rsidRDefault="007A0723" w:rsidP="00306E8B">
            <w:pPr>
              <w:tabs>
                <w:tab w:val="left" w:pos="567"/>
              </w:tabs>
              <w:spacing w:after="0" w:line="240" w:lineRule="auto"/>
              <w:jc w:val="center"/>
              <w:rPr>
                <w:rFonts w:ascii="Times New Roman" w:hAnsi="Times New Roman" w:cs="Times New Roman"/>
              </w:rPr>
            </w:pPr>
            <w:r w:rsidRPr="003D6E1C">
              <w:rPr>
                <w:rFonts w:ascii="Times New Roman" w:hAnsi="Times New Roman" w:cs="Times New Roman"/>
              </w:rPr>
              <w:t>Найменування</w:t>
            </w:r>
          </w:p>
        </w:tc>
        <w:tc>
          <w:tcPr>
            <w:tcW w:w="1418" w:type="dxa"/>
          </w:tcPr>
          <w:p w:rsidR="007A0723" w:rsidRPr="003D6E1C" w:rsidRDefault="007A0723" w:rsidP="00651073">
            <w:pPr>
              <w:tabs>
                <w:tab w:val="left" w:pos="567"/>
              </w:tabs>
              <w:spacing w:after="0" w:line="240" w:lineRule="auto"/>
              <w:jc w:val="center"/>
              <w:rPr>
                <w:rFonts w:ascii="Times New Roman" w:eastAsia="Calibri" w:hAnsi="Times New Roman" w:cs="Times New Roman"/>
                <w:bCs/>
              </w:rPr>
            </w:pPr>
            <w:r w:rsidRPr="003D6E1C">
              <w:rPr>
                <w:rFonts w:ascii="Times New Roman" w:eastAsia="Calibri" w:hAnsi="Times New Roman" w:cs="Times New Roman"/>
                <w:bCs/>
              </w:rPr>
              <w:t xml:space="preserve">Надходження </w:t>
            </w:r>
            <w:r w:rsidR="00E2143A" w:rsidRPr="003D6E1C">
              <w:rPr>
                <w:rFonts w:ascii="Times New Roman" w:eastAsia="Calibri" w:hAnsi="Times New Roman" w:cs="Times New Roman"/>
                <w:bCs/>
              </w:rPr>
              <w:t xml:space="preserve">січень </w:t>
            </w:r>
            <w:r w:rsidR="000810E9" w:rsidRPr="003D6E1C">
              <w:rPr>
                <w:rFonts w:ascii="Times New Roman" w:eastAsia="Calibri" w:hAnsi="Times New Roman" w:cs="Times New Roman"/>
                <w:bCs/>
              </w:rPr>
              <w:t>–</w:t>
            </w:r>
            <w:r w:rsidR="00651073" w:rsidRPr="003D6E1C">
              <w:rPr>
                <w:rFonts w:ascii="Times New Roman" w:eastAsia="Calibri" w:hAnsi="Times New Roman" w:cs="Times New Roman"/>
                <w:bCs/>
              </w:rPr>
              <w:t>серпень</w:t>
            </w:r>
            <w:r w:rsidR="000810E9" w:rsidRPr="003D6E1C">
              <w:rPr>
                <w:rFonts w:ascii="Times New Roman" w:eastAsia="Calibri" w:hAnsi="Times New Roman" w:cs="Times New Roman"/>
                <w:bCs/>
              </w:rPr>
              <w:t xml:space="preserve"> </w:t>
            </w:r>
            <w:r w:rsidRPr="003D6E1C">
              <w:rPr>
                <w:rFonts w:ascii="Times New Roman" w:eastAsia="Calibri" w:hAnsi="Times New Roman" w:cs="Times New Roman"/>
                <w:bCs/>
              </w:rPr>
              <w:t>202</w:t>
            </w:r>
            <w:r w:rsidR="00E2143A" w:rsidRPr="003D6E1C">
              <w:rPr>
                <w:rFonts w:ascii="Times New Roman" w:eastAsia="Calibri" w:hAnsi="Times New Roman" w:cs="Times New Roman"/>
                <w:bCs/>
              </w:rPr>
              <w:t>2</w:t>
            </w:r>
            <w:r w:rsidRPr="003D6E1C">
              <w:rPr>
                <w:rFonts w:ascii="Times New Roman" w:eastAsia="Calibri" w:hAnsi="Times New Roman" w:cs="Times New Roman"/>
                <w:bCs/>
              </w:rPr>
              <w:t xml:space="preserve"> року </w:t>
            </w:r>
          </w:p>
        </w:tc>
        <w:tc>
          <w:tcPr>
            <w:tcW w:w="1417" w:type="dxa"/>
          </w:tcPr>
          <w:p w:rsidR="007A0723" w:rsidRPr="003D6E1C" w:rsidRDefault="007A0723" w:rsidP="00651073">
            <w:pPr>
              <w:tabs>
                <w:tab w:val="left" w:pos="567"/>
              </w:tabs>
              <w:spacing w:after="0" w:line="240" w:lineRule="auto"/>
              <w:jc w:val="center"/>
              <w:rPr>
                <w:rFonts w:ascii="Times New Roman" w:hAnsi="Times New Roman" w:cs="Times New Roman"/>
              </w:rPr>
            </w:pPr>
            <w:r w:rsidRPr="003D6E1C">
              <w:rPr>
                <w:rFonts w:ascii="Times New Roman" w:eastAsia="Calibri" w:hAnsi="Times New Roman" w:cs="Times New Roman"/>
                <w:bCs/>
              </w:rPr>
              <w:t xml:space="preserve">Надходження  за </w:t>
            </w:r>
            <w:r w:rsidR="00C57E5B" w:rsidRPr="003D6E1C">
              <w:rPr>
                <w:rFonts w:ascii="Times New Roman" w:eastAsia="Calibri" w:hAnsi="Times New Roman" w:cs="Times New Roman"/>
                <w:bCs/>
              </w:rPr>
              <w:t>січень</w:t>
            </w:r>
            <w:r w:rsidR="000810E9" w:rsidRPr="003D6E1C">
              <w:rPr>
                <w:rFonts w:ascii="Times New Roman" w:eastAsia="Calibri" w:hAnsi="Times New Roman" w:cs="Times New Roman"/>
                <w:bCs/>
              </w:rPr>
              <w:t xml:space="preserve"> – </w:t>
            </w:r>
            <w:r w:rsidR="00651073" w:rsidRPr="003D6E1C">
              <w:rPr>
                <w:rFonts w:ascii="Times New Roman" w:eastAsia="Calibri" w:hAnsi="Times New Roman" w:cs="Times New Roman"/>
                <w:bCs/>
              </w:rPr>
              <w:t>серпень</w:t>
            </w:r>
            <w:r w:rsidR="000810E9" w:rsidRPr="003D6E1C">
              <w:rPr>
                <w:rFonts w:ascii="Times New Roman" w:eastAsia="Calibri" w:hAnsi="Times New Roman" w:cs="Times New Roman"/>
                <w:bCs/>
              </w:rPr>
              <w:t xml:space="preserve"> </w:t>
            </w:r>
            <w:r w:rsidR="00C57E5B" w:rsidRPr="003D6E1C">
              <w:rPr>
                <w:rFonts w:ascii="Times New Roman" w:eastAsia="Calibri" w:hAnsi="Times New Roman" w:cs="Times New Roman"/>
                <w:bCs/>
              </w:rPr>
              <w:t xml:space="preserve"> </w:t>
            </w:r>
            <w:r w:rsidRPr="003D6E1C">
              <w:rPr>
                <w:rFonts w:ascii="Times New Roman" w:eastAsia="Calibri" w:hAnsi="Times New Roman" w:cs="Times New Roman"/>
                <w:bCs/>
              </w:rPr>
              <w:t xml:space="preserve"> </w:t>
            </w:r>
            <w:r w:rsidRPr="003D6E1C">
              <w:rPr>
                <w:rFonts w:ascii="Times New Roman" w:hAnsi="Times New Roman" w:cs="Times New Roman"/>
              </w:rPr>
              <w:t>202</w:t>
            </w:r>
            <w:r w:rsidR="00C57E5B" w:rsidRPr="003D6E1C">
              <w:rPr>
                <w:rFonts w:ascii="Times New Roman" w:hAnsi="Times New Roman" w:cs="Times New Roman"/>
              </w:rPr>
              <w:t>3</w:t>
            </w:r>
            <w:r w:rsidRPr="003D6E1C">
              <w:rPr>
                <w:rFonts w:ascii="Times New Roman" w:hAnsi="Times New Roman" w:cs="Times New Roman"/>
              </w:rPr>
              <w:t xml:space="preserve"> року</w:t>
            </w:r>
          </w:p>
        </w:tc>
        <w:tc>
          <w:tcPr>
            <w:tcW w:w="1134" w:type="dxa"/>
          </w:tcPr>
          <w:p w:rsidR="007A0723" w:rsidRPr="003D6E1C" w:rsidRDefault="007A0723" w:rsidP="00306E8B">
            <w:pPr>
              <w:tabs>
                <w:tab w:val="left" w:pos="567"/>
              </w:tabs>
              <w:spacing w:after="0" w:line="240" w:lineRule="auto"/>
              <w:jc w:val="center"/>
              <w:rPr>
                <w:rFonts w:ascii="Times New Roman" w:hAnsi="Times New Roman" w:cs="Times New Roman"/>
              </w:rPr>
            </w:pPr>
            <w:r w:rsidRPr="003D6E1C">
              <w:rPr>
                <w:rFonts w:ascii="Times New Roman" w:hAnsi="Times New Roman" w:cs="Times New Roman"/>
              </w:rPr>
              <w:t>Відхилення</w:t>
            </w:r>
          </w:p>
          <w:p w:rsidR="007A0723" w:rsidRPr="003D6E1C" w:rsidRDefault="007A0723" w:rsidP="00306E8B">
            <w:pPr>
              <w:tabs>
                <w:tab w:val="left" w:pos="567"/>
              </w:tabs>
              <w:spacing w:after="0" w:line="240" w:lineRule="auto"/>
              <w:jc w:val="center"/>
              <w:rPr>
                <w:rFonts w:ascii="Times New Roman" w:hAnsi="Times New Roman" w:cs="Times New Roman"/>
              </w:rPr>
            </w:pPr>
            <w:r w:rsidRPr="003D6E1C">
              <w:rPr>
                <w:rFonts w:ascii="Times New Roman" w:hAnsi="Times New Roman" w:cs="Times New Roman"/>
              </w:rPr>
              <w:t>(-/+)</w:t>
            </w:r>
          </w:p>
        </w:tc>
        <w:tc>
          <w:tcPr>
            <w:tcW w:w="1134" w:type="dxa"/>
          </w:tcPr>
          <w:p w:rsidR="007A0723" w:rsidRPr="003D6E1C" w:rsidRDefault="007A0723" w:rsidP="00306E8B">
            <w:pPr>
              <w:tabs>
                <w:tab w:val="left" w:pos="567"/>
              </w:tabs>
              <w:spacing w:after="0" w:line="240" w:lineRule="auto"/>
              <w:jc w:val="center"/>
              <w:rPr>
                <w:rFonts w:ascii="Times New Roman" w:hAnsi="Times New Roman" w:cs="Times New Roman"/>
              </w:rPr>
            </w:pPr>
            <w:r w:rsidRPr="003D6E1C">
              <w:rPr>
                <w:rFonts w:ascii="Times New Roman" w:hAnsi="Times New Roman" w:cs="Times New Roman"/>
              </w:rPr>
              <w:t>%  до минулого року</w:t>
            </w:r>
          </w:p>
        </w:tc>
      </w:tr>
      <w:tr w:rsidR="007A0723" w:rsidRPr="003D6E1C" w:rsidTr="000560A9">
        <w:tc>
          <w:tcPr>
            <w:tcW w:w="5104" w:type="dxa"/>
          </w:tcPr>
          <w:p w:rsidR="007A0723" w:rsidRPr="003D6E1C" w:rsidRDefault="007A0723" w:rsidP="00306E8B">
            <w:pPr>
              <w:tabs>
                <w:tab w:val="left" w:pos="567"/>
              </w:tabs>
              <w:spacing w:after="0" w:line="240" w:lineRule="auto"/>
              <w:rPr>
                <w:rFonts w:ascii="Times New Roman" w:hAnsi="Times New Roman" w:cs="Times New Roman"/>
                <w:b/>
              </w:rPr>
            </w:pPr>
            <w:r w:rsidRPr="003D6E1C">
              <w:rPr>
                <w:rFonts w:ascii="Times New Roman" w:hAnsi="Times New Roman" w:cs="Times New Roman"/>
                <w:b/>
              </w:rPr>
              <w:t xml:space="preserve">ДОХОДИ ВІД ПОДАТКІВ ТА ЗБОРІВ </w:t>
            </w:r>
          </w:p>
        </w:tc>
        <w:tc>
          <w:tcPr>
            <w:tcW w:w="1418" w:type="dxa"/>
          </w:tcPr>
          <w:p w:rsidR="007A0723" w:rsidRPr="003D6E1C" w:rsidRDefault="007A0723" w:rsidP="00306E8B">
            <w:pPr>
              <w:tabs>
                <w:tab w:val="left" w:pos="567"/>
              </w:tabs>
              <w:spacing w:after="0" w:line="240" w:lineRule="auto"/>
              <w:rPr>
                <w:rFonts w:ascii="Times New Roman" w:hAnsi="Times New Roman" w:cs="Times New Roman"/>
                <w:b/>
                <w:highlight w:val="yellow"/>
              </w:rPr>
            </w:pPr>
          </w:p>
        </w:tc>
        <w:tc>
          <w:tcPr>
            <w:tcW w:w="1417" w:type="dxa"/>
          </w:tcPr>
          <w:p w:rsidR="007A0723" w:rsidRPr="003D6E1C" w:rsidRDefault="007A0723" w:rsidP="00306E8B">
            <w:pPr>
              <w:tabs>
                <w:tab w:val="left" w:pos="567"/>
              </w:tabs>
              <w:spacing w:after="0" w:line="240" w:lineRule="auto"/>
              <w:rPr>
                <w:rFonts w:ascii="Times New Roman" w:hAnsi="Times New Roman" w:cs="Times New Roman"/>
                <w:b/>
                <w:highlight w:val="yellow"/>
              </w:rPr>
            </w:pPr>
          </w:p>
        </w:tc>
        <w:tc>
          <w:tcPr>
            <w:tcW w:w="1134" w:type="dxa"/>
          </w:tcPr>
          <w:p w:rsidR="007A0723" w:rsidRPr="003D6E1C" w:rsidRDefault="007A0723" w:rsidP="00306E8B">
            <w:pPr>
              <w:tabs>
                <w:tab w:val="left" w:pos="567"/>
              </w:tabs>
              <w:spacing w:after="0" w:line="240" w:lineRule="auto"/>
              <w:rPr>
                <w:rFonts w:ascii="Times New Roman" w:hAnsi="Times New Roman" w:cs="Times New Roman"/>
                <w:b/>
                <w:highlight w:val="yellow"/>
              </w:rPr>
            </w:pPr>
          </w:p>
        </w:tc>
        <w:tc>
          <w:tcPr>
            <w:tcW w:w="1134" w:type="dxa"/>
          </w:tcPr>
          <w:p w:rsidR="007A0723" w:rsidRPr="003D6E1C" w:rsidRDefault="007A0723" w:rsidP="00306E8B">
            <w:pPr>
              <w:tabs>
                <w:tab w:val="left" w:pos="567"/>
              </w:tabs>
              <w:spacing w:after="0" w:line="240" w:lineRule="auto"/>
              <w:rPr>
                <w:rFonts w:ascii="Times New Roman" w:hAnsi="Times New Roman" w:cs="Times New Roman"/>
                <w:b/>
                <w:highlight w:val="yellow"/>
              </w:rPr>
            </w:pPr>
          </w:p>
        </w:tc>
      </w:tr>
      <w:tr w:rsidR="00651073" w:rsidRPr="003D6E1C" w:rsidTr="000560A9">
        <w:tc>
          <w:tcPr>
            <w:tcW w:w="5104" w:type="dxa"/>
          </w:tcPr>
          <w:p w:rsidR="00651073" w:rsidRPr="003D6E1C" w:rsidRDefault="00651073" w:rsidP="00651073">
            <w:pPr>
              <w:tabs>
                <w:tab w:val="left" w:pos="567"/>
              </w:tabs>
              <w:spacing w:after="0" w:line="240" w:lineRule="auto"/>
              <w:rPr>
                <w:rFonts w:ascii="Times New Roman" w:hAnsi="Times New Roman" w:cs="Times New Roman"/>
              </w:rPr>
            </w:pPr>
            <w:r w:rsidRPr="003D6E1C">
              <w:rPr>
                <w:rFonts w:ascii="Times New Roman" w:hAnsi="Times New Roman" w:cs="Times New Roman"/>
              </w:rPr>
              <w:t>Податок та збір на доходи фізичних осіб</w:t>
            </w:r>
          </w:p>
        </w:tc>
        <w:tc>
          <w:tcPr>
            <w:tcW w:w="1418" w:type="dxa"/>
          </w:tcPr>
          <w:p w:rsidR="00651073" w:rsidRPr="003D6E1C" w:rsidRDefault="008F5605" w:rsidP="00651073">
            <w:pPr>
              <w:tabs>
                <w:tab w:val="left" w:pos="567"/>
              </w:tabs>
              <w:spacing w:after="0" w:line="240" w:lineRule="auto"/>
              <w:jc w:val="center"/>
              <w:rPr>
                <w:rFonts w:ascii="Times New Roman" w:hAnsi="Times New Roman" w:cs="Times New Roman"/>
              </w:rPr>
            </w:pPr>
            <w:r w:rsidRPr="003D6E1C">
              <w:rPr>
                <w:rFonts w:ascii="Times New Roman" w:hAnsi="Times New Roman" w:cs="Times New Roman"/>
              </w:rPr>
              <w:t>43196,9</w:t>
            </w:r>
          </w:p>
        </w:tc>
        <w:tc>
          <w:tcPr>
            <w:tcW w:w="1417" w:type="dxa"/>
          </w:tcPr>
          <w:p w:rsidR="00651073" w:rsidRPr="003D6E1C" w:rsidRDefault="00651073" w:rsidP="00651073">
            <w:pPr>
              <w:tabs>
                <w:tab w:val="left" w:pos="567"/>
              </w:tabs>
              <w:spacing w:after="0" w:line="240" w:lineRule="auto"/>
              <w:jc w:val="center"/>
              <w:rPr>
                <w:rFonts w:ascii="Times New Roman" w:hAnsi="Times New Roman" w:cs="Times New Roman"/>
              </w:rPr>
            </w:pPr>
            <w:r w:rsidRPr="003D6E1C">
              <w:rPr>
                <w:rFonts w:ascii="Times New Roman" w:hAnsi="Times New Roman" w:cs="Times New Roman"/>
              </w:rPr>
              <w:t>46279,6</w:t>
            </w:r>
          </w:p>
        </w:tc>
        <w:tc>
          <w:tcPr>
            <w:tcW w:w="1134" w:type="dxa"/>
          </w:tcPr>
          <w:p w:rsidR="00651073" w:rsidRPr="003D6E1C" w:rsidRDefault="008F5605" w:rsidP="00651073">
            <w:pPr>
              <w:tabs>
                <w:tab w:val="left" w:pos="567"/>
              </w:tabs>
              <w:spacing w:after="0" w:line="240" w:lineRule="auto"/>
              <w:jc w:val="center"/>
              <w:rPr>
                <w:rFonts w:ascii="Times New Roman" w:hAnsi="Times New Roman" w:cs="Times New Roman"/>
              </w:rPr>
            </w:pPr>
            <w:r w:rsidRPr="003D6E1C">
              <w:rPr>
                <w:rFonts w:ascii="Times New Roman" w:hAnsi="Times New Roman" w:cs="Times New Roman"/>
              </w:rPr>
              <w:t>3082,7</w:t>
            </w:r>
          </w:p>
        </w:tc>
        <w:tc>
          <w:tcPr>
            <w:tcW w:w="1134" w:type="dxa"/>
          </w:tcPr>
          <w:p w:rsidR="00651073" w:rsidRPr="003D6E1C" w:rsidRDefault="008F5605" w:rsidP="00651073">
            <w:pPr>
              <w:tabs>
                <w:tab w:val="left" w:pos="567"/>
              </w:tabs>
              <w:spacing w:after="0" w:line="240" w:lineRule="auto"/>
              <w:jc w:val="center"/>
              <w:rPr>
                <w:rFonts w:ascii="Times New Roman" w:hAnsi="Times New Roman" w:cs="Times New Roman"/>
              </w:rPr>
            </w:pPr>
            <w:r w:rsidRPr="003D6E1C">
              <w:rPr>
                <w:rFonts w:ascii="Times New Roman" w:hAnsi="Times New Roman" w:cs="Times New Roman"/>
              </w:rPr>
              <w:t>107,1</w:t>
            </w:r>
          </w:p>
        </w:tc>
      </w:tr>
      <w:tr w:rsidR="00651073" w:rsidRPr="003D6E1C" w:rsidTr="000560A9">
        <w:tc>
          <w:tcPr>
            <w:tcW w:w="5104" w:type="dxa"/>
          </w:tcPr>
          <w:p w:rsidR="00651073" w:rsidRPr="003D6E1C" w:rsidRDefault="00651073" w:rsidP="00651073">
            <w:pPr>
              <w:tabs>
                <w:tab w:val="left" w:pos="567"/>
              </w:tabs>
              <w:spacing w:after="0" w:line="240" w:lineRule="auto"/>
              <w:rPr>
                <w:rFonts w:ascii="Times New Roman" w:hAnsi="Times New Roman" w:cs="Times New Roman"/>
              </w:rPr>
            </w:pPr>
            <w:r w:rsidRPr="003D6E1C">
              <w:rPr>
                <w:rFonts w:ascii="Times New Roman" w:hAnsi="Times New Roman" w:cs="Times New Roman"/>
              </w:rPr>
              <w:t>Податок на прибуток</w:t>
            </w:r>
          </w:p>
        </w:tc>
        <w:tc>
          <w:tcPr>
            <w:tcW w:w="1418" w:type="dxa"/>
          </w:tcPr>
          <w:p w:rsidR="00651073" w:rsidRPr="003D6E1C" w:rsidRDefault="008F5605" w:rsidP="00651073">
            <w:pPr>
              <w:tabs>
                <w:tab w:val="left" w:pos="567"/>
              </w:tabs>
              <w:spacing w:after="0" w:line="240" w:lineRule="auto"/>
              <w:jc w:val="center"/>
              <w:rPr>
                <w:rFonts w:ascii="Times New Roman" w:hAnsi="Times New Roman" w:cs="Times New Roman"/>
              </w:rPr>
            </w:pPr>
            <w:r w:rsidRPr="003D6E1C">
              <w:rPr>
                <w:rFonts w:ascii="Times New Roman" w:hAnsi="Times New Roman" w:cs="Times New Roman"/>
              </w:rPr>
              <w:t>486,5</w:t>
            </w:r>
          </w:p>
        </w:tc>
        <w:tc>
          <w:tcPr>
            <w:tcW w:w="1417" w:type="dxa"/>
          </w:tcPr>
          <w:p w:rsidR="00651073" w:rsidRPr="003D6E1C" w:rsidRDefault="00651073" w:rsidP="00651073">
            <w:pPr>
              <w:tabs>
                <w:tab w:val="left" w:pos="567"/>
              </w:tabs>
              <w:spacing w:after="0" w:line="240" w:lineRule="auto"/>
              <w:jc w:val="center"/>
              <w:rPr>
                <w:rFonts w:ascii="Times New Roman" w:hAnsi="Times New Roman" w:cs="Times New Roman"/>
              </w:rPr>
            </w:pPr>
            <w:r w:rsidRPr="003D6E1C">
              <w:rPr>
                <w:rFonts w:ascii="Times New Roman" w:hAnsi="Times New Roman" w:cs="Times New Roman"/>
              </w:rPr>
              <w:t>35,1</w:t>
            </w:r>
          </w:p>
        </w:tc>
        <w:tc>
          <w:tcPr>
            <w:tcW w:w="1134" w:type="dxa"/>
          </w:tcPr>
          <w:p w:rsidR="00651073" w:rsidRPr="003D6E1C" w:rsidRDefault="008F5605" w:rsidP="00651073">
            <w:pPr>
              <w:tabs>
                <w:tab w:val="left" w:pos="567"/>
              </w:tabs>
              <w:spacing w:after="0" w:line="240" w:lineRule="auto"/>
              <w:jc w:val="center"/>
              <w:rPr>
                <w:rFonts w:ascii="Times New Roman" w:hAnsi="Times New Roman" w:cs="Times New Roman"/>
              </w:rPr>
            </w:pPr>
            <w:r w:rsidRPr="003D6E1C">
              <w:rPr>
                <w:rFonts w:ascii="Times New Roman" w:hAnsi="Times New Roman" w:cs="Times New Roman"/>
              </w:rPr>
              <w:t>-451,4</w:t>
            </w:r>
          </w:p>
        </w:tc>
        <w:tc>
          <w:tcPr>
            <w:tcW w:w="1134" w:type="dxa"/>
          </w:tcPr>
          <w:p w:rsidR="00651073" w:rsidRPr="003D6E1C" w:rsidRDefault="008F5605" w:rsidP="00651073">
            <w:pPr>
              <w:tabs>
                <w:tab w:val="left" w:pos="567"/>
              </w:tabs>
              <w:spacing w:after="0" w:line="240" w:lineRule="auto"/>
              <w:jc w:val="center"/>
              <w:rPr>
                <w:rFonts w:ascii="Times New Roman" w:hAnsi="Times New Roman" w:cs="Times New Roman"/>
              </w:rPr>
            </w:pPr>
            <w:r w:rsidRPr="003D6E1C">
              <w:rPr>
                <w:rFonts w:ascii="Times New Roman" w:hAnsi="Times New Roman" w:cs="Times New Roman"/>
              </w:rPr>
              <w:t>7,2</w:t>
            </w:r>
          </w:p>
        </w:tc>
      </w:tr>
      <w:tr w:rsidR="008F5605" w:rsidRPr="003D6E1C" w:rsidTr="000560A9">
        <w:tc>
          <w:tcPr>
            <w:tcW w:w="5104" w:type="dxa"/>
          </w:tcPr>
          <w:p w:rsidR="008F5605" w:rsidRPr="003D6E1C" w:rsidRDefault="008F5605" w:rsidP="008F5605">
            <w:pPr>
              <w:tabs>
                <w:tab w:val="left" w:pos="567"/>
              </w:tabs>
              <w:spacing w:after="0" w:line="240" w:lineRule="auto"/>
              <w:rPr>
                <w:rFonts w:ascii="Times New Roman" w:hAnsi="Times New Roman" w:cs="Times New Roman"/>
              </w:rPr>
            </w:pPr>
            <w:r w:rsidRPr="003D6E1C">
              <w:rPr>
                <w:rFonts w:ascii="Times New Roman" w:hAnsi="Times New Roman" w:cs="Times New Roman"/>
              </w:rPr>
              <w:t>Акцизний податок (</w:t>
            </w:r>
            <w:r w:rsidRPr="003D6E1C">
              <w:rPr>
                <w:rFonts w:ascii="Times New Roman" w:hAnsi="Times New Roman" w:cs="Times New Roman"/>
                <w:bCs/>
                <w:color w:val="000000"/>
                <w:shd w:val="clear" w:color="auto" w:fill="FFFFFF"/>
              </w:rPr>
              <w:t>Ввезення пального</w:t>
            </w:r>
            <w:r w:rsidRPr="003D6E1C">
              <w:rPr>
                <w:rFonts w:ascii="Times New Roman" w:hAnsi="Times New Roman" w:cs="Times New Roman"/>
                <w:color w:val="000000"/>
                <w:shd w:val="clear" w:color="auto" w:fill="FFFFFF"/>
              </w:rPr>
              <w:t> на митну територію України / </w:t>
            </w:r>
            <w:r w:rsidRPr="003D6E1C">
              <w:rPr>
                <w:rFonts w:ascii="Times New Roman" w:hAnsi="Times New Roman" w:cs="Times New Roman"/>
                <w:bCs/>
                <w:color w:val="000000"/>
                <w:shd w:val="clear" w:color="auto" w:fill="FFFFFF"/>
              </w:rPr>
              <w:t>вивезення пального</w:t>
            </w:r>
            <w:r w:rsidRPr="003D6E1C">
              <w:rPr>
                <w:rFonts w:ascii="Times New Roman" w:hAnsi="Times New Roman" w:cs="Times New Roman"/>
                <w:color w:val="000000"/>
                <w:shd w:val="clear" w:color="auto" w:fill="FFFFFF"/>
              </w:rPr>
              <w:t> з митної території України)</w:t>
            </w:r>
          </w:p>
        </w:tc>
        <w:tc>
          <w:tcPr>
            <w:tcW w:w="1418" w:type="dxa"/>
          </w:tcPr>
          <w:p w:rsidR="008F5605" w:rsidRPr="003D6E1C" w:rsidRDefault="008F5605" w:rsidP="008F5605">
            <w:pPr>
              <w:tabs>
                <w:tab w:val="left" w:pos="567"/>
              </w:tabs>
              <w:spacing w:after="0" w:line="240" w:lineRule="auto"/>
              <w:jc w:val="center"/>
              <w:rPr>
                <w:rFonts w:ascii="Times New Roman" w:hAnsi="Times New Roman" w:cs="Times New Roman"/>
              </w:rPr>
            </w:pPr>
          </w:p>
          <w:p w:rsidR="008F5605" w:rsidRPr="003D6E1C" w:rsidRDefault="008F5605" w:rsidP="008F5605">
            <w:pPr>
              <w:tabs>
                <w:tab w:val="left" w:pos="567"/>
              </w:tabs>
              <w:spacing w:after="0" w:line="240" w:lineRule="auto"/>
              <w:jc w:val="center"/>
              <w:rPr>
                <w:rFonts w:ascii="Times New Roman" w:hAnsi="Times New Roman" w:cs="Times New Roman"/>
              </w:rPr>
            </w:pPr>
            <w:r w:rsidRPr="003D6E1C">
              <w:rPr>
                <w:rFonts w:ascii="Times New Roman" w:hAnsi="Times New Roman" w:cs="Times New Roman"/>
              </w:rPr>
              <w:t>896,4</w:t>
            </w:r>
          </w:p>
        </w:tc>
        <w:tc>
          <w:tcPr>
            <w:tcW w:w="1417" w:type="dxa"/>
          </w:tcPr>
          <w:p w:rsidR="008F5605" w:rsidRPr="003D6E1C" w:rsidRDefault="008F5605" w:rsidP="008F5605">
            <w:pPr>
              <w:tabs>
                <w:tab w:val="left" w:pos="567"/>
              </w:tabs>
              <w:spacing w:after="0" w:line="240" w:lineRule="auto"/>
              <w:jc w:val="center"/>
              <w:rPr>
                <w:rFonts w:ascii="Times New Roman" w:hAnsi="Times New Roman" w:cs="Times New Roman"/>
              </w:rPr>
            </w:pPr>
          </w:p>
          <w:p w:rsidR="008F5605" w:rsidRPr="003D6E1C" w:rsidRDefault="008F5605" w:rsidP="008F5605">
            <w:pPr>
              <w:tabs>
                <w:tab w:val="left" w:pos="567"/>
              </w:tabs>
              <w:spacing w:after="0" w:line="240" w:lineRule="auto"/>
              <w:jc w:val="center"/>
              <w:rPr>
                <w:rFonts w:ascii="Times New Roman" w:hAnsi="Times New Roman" w:cs="Times New Roman"/>
              </w:rPr>
            </w:pPr>
            <w:r w:rsidRPr="003D6E1C">
              <w:rPr>
                <w:rFonts w:ascii="Times New Roman" w:hAnsi="Times New Roman" w:cs="Times New Roman"/>
              </w:rPr>
              <w:t>3055,7</w:t>
            </w:r>
          </w:p>
        </w:tc>
        <w:tc>
          <w:tcPr>
            <w:tcW w:w="1134" w:type="dxa"/>
          </w:tcPr>
          <w:p w:rsidR="008F5605" w:rsidRPr="003D6E1C" w:rsidRDefault="008F5605" w:rsidP="008F5605">
            <w:pPr>
              <w:tabs>
                <w:tab w:val="left" w:pos="567"/>
              </w:tabs>
              <w:spacing w:after="0" w:line="240" w:lineRule="auto"/>
              <w:jc w:val="center"/>
              <w:rPr>
                <w:rFonts w:ascii="Times New Roman" w:hAnsi="Times New Roman" w:cs="Times New Roman"/>
              </w:rPr>
            </w:pPr>
          </w:p>
          <w:p w:rsidR="008F5605" w:rsidRPr="003D6E1C" w:rsidRDefault="008F5605" w:rsidP="008F5605">
            <w:pPr>
              <w:tabs>
                <w:tab w:val="left" w:pos="567"/>
              </w:tabs>
              <w:spacing w:after="0" w:line="240" w:lineRule="auto"/>
              <w:jc w:val="center"/>
              <w:rPr>
                <w:rFonts w:ascii="Times New Roman" w:hAnsi="Times New Roman" w:cs="Times New Roman"/>
              </w:rPr>
            </w:pPr>
            <w:r w:rsidRPr="003D6E1C">
              <w:rPr>
                <w:rFonts w:ascii="Times New Roman" w:hAnsi="Times New Roman" w:cs="Times New Roman"/>
              </w:rPr>
              <w:t>2159,3</w:t>
            </w:r>
          </w:p>
        </w:tc>
        <w:tc>
          <w:tcPr>
            <w:tcW w:w="1134" w:type="dxa"/>
          </w:tcPr>
          <w:p w:rsidR="008F5605" w:rsidRPr="003D6E1C" w:rsidRDefault="008F5605" w:rsidP="008F5605">
            <w:pPr>
              <w:tabs>
                <w:tab w:val="left" w:pos="567"/>
              </w:tabs>
              <w:spacing w:after="0" w:line="240" w:lineRule="auto"/>
              <w:jc w:val="center"/>
              <w:rPr>
                <w:rFonts w:ascii="Times New Roman" w:hAnsi="Times New Roman" w:cs="Times New Roman"/>
              </w:rPr>
            </w:pPr>
          </w:p>
          <w:p w:rsidR="008F5605" w:rsidRPr="003D6E1C" w:rsidRDefault="008F5605" w:rsidP="008F5605">
            <w:pPr>
              <w:tabs>
                <w:tab w:val="left" w:pos="567"/>
              </w:tabs>
              <w:spacing w:after="0" w:line="240" w:lineRule="auto"/>
              <w:jc w:val="center"/>
              <w:rPr>
                <w:rFonts w:ascii="Times New Roman" w:hAnsi="Times New Roman" w:cs="Times New Roman"/>
              </w:rPr>
            </w:pPr>
            <w:r w:rsidRPr="003D6E1C">
              <w:rPr>
                <w:rFonts w:ascii="Times New Roman" w:hAnsi="Times New Roman" w:cs="Times New Roman"/>
              </w:rPr>
              <w:t>340,9</w:t>
            </w:r>
          </w:p>
        </w:tc>
      </w:tr>
      <w:tr w:rsidR="008F5605" w:rsidRPr="003D6E1C" w:rsidTr="000B3B3D">
        <w:trPr>
          <w:trHeight w:val="852"/>
        </w:trPr>
        <w:tc>
          <w:tcPr>
            <w:tcW w:w="5104" w:type="dxa"/>
          </w:tcPr>
          <w:p w:rsidR="008F5605" w:rsidRPr="003D6E1C" w:rsidRDefault="008F5605" w:rsidP="008F5605">
            <w:pPr>
              <w:tabs>
                <w:tab w:val="left" w:pos="567"/>
              </w:tabs>
              <w:spacing w:after="0" w:line="240" w:lineRule="auto"/>
              <w:rPr>
                <w:rFonts w:ascii="Times New Roman" w:hAnsi="Times New Roman" w:cs="Times New Roman"/>
              </w:rPr>
            </w:pPr>
            <w:r w:rsidRPr="003D6E1C">
              <w:rPr>
                <w:rFonts w:ascii="Times New Roman" w:hAnsi="Times New Roman" w:cs="Times New Roman"/>
              </w:rPr>
              <w:lastRenderedPageBreak/>
              <w:t>Акцизний податок з реалізації виробниками та/або імпортерами, у тому числі в роздрібній торгівлі тютюнових виробів, тютюну та промислових замінників тютюну, рідин, що використовуються в електронних сигаретах</w:t>
            </w:r>
          </w:p>
        </w:tc>
        <w:tc>
          <w:tcPr>
            <w:tcW w:w="1418" w:type="dxa"/>
          </w:tcPr>
          <w:p w:rsidR="008F5605" w:rsidRPr="003D6E1C" w:rsidRDefault="008F5605" w:rsidP="008F5605">
            <w:pPr>
              <w:tabs>
                <w:tab w:val="left" w:pos="567"/>
              </w:tabs>
              <w:spacing w:after="0" w:line="240" w:lineRule="auto"/>
              <w:jc w:val="center"/>
              <w:rPr>
                <w:rFonts w:ascii="Times New Roman" w:hAnsi="Times New Roman" w:cs="Times New Roman"/>
              </w:rPr>
            </w:pPr>
          </w:p>
          <w:p w:rsidR="008F5605" w:rsidRPr="003D6E1C" w:rsidRDefault="008F5605" w:rsidP="008F5605">
            <w:pPr>
              <w:tabs>
                <w:tab w:val="left" w:pos="567"/>
              </w:tabs>
              <w:spacing w:after="0" w:line="240" w:lineRule="auto"/>
              <w:jc w:val="center"/>
              <w:rPr>
                <w:rFonts w:ascii="Times New Roman" w:hAnsi="Times New Roman" w:cs="Times New Roman"/>
              </w:rPr>
            </w:pPr>
          </w:p>
          <w:p w:rsidR="008F5605" w:rsidRPr="003D6E1C" w:rsidRDefault="008F5605" w:rsidP="008F5605">
            <w:pPr>
              <w:tabs>
                <w:tab w:val="left" w:pos="567"/>
              </w:tabs>
              <w:spacing w:after="0" w:line="240" w:lineRule="auto"/>
              <w:jc w:val="center"/>
              <w:rPr>
                <w:rFonts w:ascii="Times New Roman" w:hAnsi="Times New Roman" w:cs="Times New Roman"/>
              </w:rPr>
            </w:pPr>
          </w:p>
          <w:p w:rsidR="008F5605" w:rsidRPr="003D6E1C" w:rsidRDefault="008F5605" w:rsidP="008F5605">
            <w:pPr>
              <w:tabs>
                <w:tab w:val="left" w:pos="567"/>
              </w:tabs>
              <w:spacing w:after="0" w:line="240" w:lineRule="auto"/>
              <w:jc w:val="center"/>
              <w:rPr>
                <w:rFonts w:ascii="Times New Roman" w:hAnsi="Times New Roman" w:cs="Times New Roman"/>
              </w:rPr>
            </w:pPr>
            <w:r w:rsidRPr="003D6E1C">
              <w:rPr>
                <w:rFonts w:ascii="Times New Roman" w:hAnsi="Times New Roman" w:cs="Times New Roman"/>
              </w:rPr>
              <w:t>3035,9</w:t>
            </w:r>
          </w:p>
        </w:tc>
        <w:tc>
          <w:tcPr>
            <w:tcW w:w="1417" w:type="dxa"/>
          </w:tcPr>
          <w:p w:rsidR="008F5605" w:rsidRPr="003D6E1C" w:rsidRDefault="008F5605" w:rsidP="008F5605">
            <w:pPr>
              <w:tabs>
                <w:tab w:val="left" w:pos="567"/>
              </w:tabs>
              <w:spacing w:after="0" w:line="240" w:lineRule="auto"/>
              <w:jc w:val="center"/>
              <w:rPr>
                <w:rFonts w:ascii="Times New Roman" w:hAnsi="Times New Roman" w:cs="Times New Roman"/>
              </w:rPr>
            </w:pPr>
          </w:p>
          <w:p w:rsidR="008F5605" w:rsidRPr="003D6E1C" w:rsidRDefault="008F5605" w:rsidP="008F5605">
            <w:pPr>
              <w:tabs>
                <w:tab w:val="left" w:pos="567"/>
              </w:tabs>
              <w:spacing w:after="0" w:line="240" w:lineRule="auto"/>
              <w:jc w:val="center"/>
              <w:rPr>
                <w:rFonts w:ascii="Times New Roman" w:hAnsi="Times New Roman" w:cs="Times New Roman"/>
              </w:rPr>
            </w:pPr>
          </w:p>
          <w:p w:rsidR="008F5605" w:rsidRPr="003D6E1C" w:rsidRDefault="008F5605" w:rsidP="008F5605">
            <w:pPr>
              <w:tabs>
                <w:tab w:val="left" w:pos="567"/>
              </w:tabs>
              <w:spacing w:after="0" w:line="240" w:lineRule="auto"/>
              <w:jc w:val="center"/>
              <w:rPr>
                <w:rFonts w:ascii="Times New Roman" w:hAnsi="Times New Roman" w:cs="Times New Roman"/>
              </w:rPr>
            </w:pPr>
          </w:p>
          <w:p w:rsidR="008F5605" w:rsidRPr="003D6E1C" w:rsidRDefault="008F5605" w:rsidP="008F5605">
            <w:pPr>
              <w:tabs>
                <w:tab w:val="left" w:pos="567"/>
              </w:tabs>
              <w:spacing w:after="0" w:line="240" w:lineRule="auto"/>
              <w:jc w:val="center"/>
              <w:rPr>
                <w:rFonts w:ascii="Times New Roman" w:hAnsi="Times New Roman" w:cs="Times New Roman"/>
              </w:rPr>
            </w:pPr>
            <w:r w:rsidRPr="003D6E1C">
              <w:rPr>
                <w:rFonts w:ascii="Times New Roman" w:hAnsi="Times New Roman" w:cs="Times New Roman"/>
              </w:rPr>
              <w:t>12231,2</w:t>
            </w:r>
          </w:p>
        </w:tc>
        <w:tc>
          <w:tcPr>
            <w:tcW w:w="1134" w:type="dxa"/>
          </w:tcPr>
          <w:p w:rsidR="008F5605" w:rsidRPr="003D6E1C" w:rsidRDefault="008F5605" w:rsidP="008F5605">
            <w:pPr>
              <w:tabs>
                <w:tab w:val="left" w:pos="567"/>
              </w:tabs>
              <w:spacing w:after="0" w:line="240" w:lineRule="auto"/>
              <w:jc w:val="center"/>
              <w:rPr>
                <w:rFonts w:ascii="Times New Roman" w:hAnsi="Times New Roman" w:cs="Times New Roman"/>
              </w:rPr>
            </w:pPr>
          </w:p>
          <w:p w:rsidR="008F5605" w:rsidRPr="003D6E1C" w:rsidRDefault="008F5605" w:rsidP="008F5605">
            <w:pPr>
              <w:tabs>
                <w:tab w:val="left" w:pos="567"/>
              </w:tabs>
              <w:spacing w:after="0" w:line="240" w:lineRule="auto"/>
              <w:jc w:val="center"/>
              <w:rPr>
                <w:rFonts w:ascii="Times New Roman" w:hAnsi="Times New Roman" w:cs="Times New Roman"/>
              </w:rPr>
            </w:pPr>
          </w:p>
          <w:p w:rsidR="008F5605" w:rsidRPr="003D6E1C" w:rsidRDefault="008F5605" w:rsidP="008F5605">
            <w:pPr>
              <w:tabs>
                <w:tab w:val="left" w:pos="567"/>
              </w:tabs>
              <w:spacing w:after="0" w:line="240" w:lineRule="auto"/>
              <w:jc w:val="center"/>
              <w:rPr>
                <w:rFonts w:ascii="Times New Roman" w:hAnsi="Times New Roman" w:cs="Times New Roman"/>
              </w:rPr>
            </w:pPr>
          </w:p>
          <w:p w:rsidR="008F5605" w:rsidRPr="003D6E1C" w:rsidRDefault="008F5605" w:rsidP="008F5605">
            <w:pPr>
              <w:tabs>
                <w:tab w:val="left" w:pos="567"/>
              </w:tabs>
              <w:spacing w:after="0" w:line="240" w:lineRule="auto"/>
              <w:jc w:val="center"/>
              <w:rPr>
                <w:rFonts w:ascii="Times New Roman" w:hAnsi="Times New Roman" w:cs="Times New Roman"/>
              </w:rPr>
            </w:pPr>
            <w:r w:rsidRPr="003D6E1C">
              <w:rPr>
                <w:rFonts w:ascii="Times New Roman" w:hAnsi="Times New Roman" w:cs="Times New Roman"/>
              </w:rPr>
              <w:t>9195,3</w:t>
            </w:r>
          </w:p>
        </w:tc>
        <w:tc>
          <w:tcPr>
            <w:tcW w:w="1134" w:type="dxa"/>
          </w:tcPr>
          <w:p w:rsidR="008F5605" w:rsidRPr="003D6E1C" w:rsidRDefault="008F5605" w:rsidP="008F5605">
            <w:pPr>
              <w:tabs>
                <w:tab w:val="left" w:pos="567"/>
              </w:tabs>
              <w:spacing w:after="0" w:line="240" w:lineRule="auto"/>
              <w:jc w:val="center"/>
              <w:rPr>
                <w:rFonts w:ascii="Times New Roman" w:hAnsi="Times New Roman" w:cs="Times New Roman"/>
              </w:rPr>
            </w:pPr>
          </w:p>
          <w:p w:rsidR="008F5605" w:rsidRPr="003D6E1C" w:rsidRDefault="008F5605" w:rsidP="008F5605">
            <w:pPr>
              <w:tabs>
                <w:tab w:val="left" w:pos="567"/>
              </w:tabs>
              <w:spacing w:after="0" w:line="240" w:lineRule="auto"/>
              <w:jc w:val="center"/>
              <w:rPr>
                <w:rFonts w:ascii="Times New Roman" w:hAnsi="Times New Roman" w:cs="Times New Roman"/>
              </w:rPr>
            </w:pPr>
          </w:p>
          <w:p w:rsidR="008F5605" w:rsidRPr="003D6E1C" w:rsidRDefault="008F5605" w:rsidP="008F5605">
            <w:pPr>
              <w:tabs>
                <w:tab w:val="left" w:pos="567"/>
              </w:tabs>
              <w:spacing w:after="0" w:line="240" w:lineRule="auto"/>
              <w:jc w:val="center"/>
              <w:rPr>
                <w:rFonts w:ascii="Times New Roman" w:hAnsi="Times New Roman" w:cs="Times New Roman"/>
              </w:rPr>
            </w:pPr>
          </w:p>
          <w:p w:rsidR="008F5605" w:rsidRPr="003D6E1C" w:rsidRDefault="008F5605" w:rsidP="008F5605">
            <w:pPr>
              <w:tabs>
                <w:tab w:val="left" w:pos="567"/>
              </w:tabs>
              <w:spacing w:after="0" w:line="240" w:lineRule="auto"/>
              <w:jc w:val="center"/>
              <w:rPr>
                <w:rFonts w:ascii="Times New Roman" w:hAnsi="Times New Roman" w:cs="Times New Roman"/>
              </w:rPr>
            </w:pPr>
            <w:r w:rsidRPr="003D6E1C">
              <w:rPr>
                <w:rFonts w:ascii="Times New Roman" w:hAnsi="Times New Roman" w:cs="Times New Roman"/>
              </w:rPr>
              <w:t>402,9</w:t>
            </w:r>
          </w:p>
        </w:tc>
      </w:tr>
      <w:tr w:rsidR="008F5605" w:rsidRPr="003D6E1C" w:rsidTr="00651073">
        <w:trPr>
          <w:trHeight w:val="470"/>
        </w:trPr>
        <w:tc>
          <w:tcPr>
            <w:tcW w:w="5104" w:type="dxa"/>
          </w:tcPr>
          <w:p w:rsidR="008F5605" w:rsidRPr="003D6E1C" w:rsidRDefault="008F5605" w:rsidP="008F5605">
            <w:pPr>
              <w:tabs>
                <w:tab w:val="left" w:pos="567"/>
              </w:tabs>
              <w:spacing w:after="0" w:line="240" w:lineRule="auto"/>
              <w:rPr>
                <w:rFonts w:ascii="Times New Roman" w:hAnsi="Times New Roman" w:cs="Times New Roman"/>
              </w:rPr>
            </w:pPr>
            <w:r w:rsidRPr="003D6E1C">
              <w:rPr>
                <w:rFonts w:ascii="Times New Roman" w:hAnsi="Times New Roman" w:cs="Times New Roman"/>
              </w:rPr>
              <w:t>Акцизний податок з реалізації суб’єктами господарювання роздрібної торгівлі підакцизних товарів</w:t>
            </w:r>
          </w:p>
        </w:tc>
        <w:tc>
          <w:tcPr>
            <w:tcW w:w="1418" w:type="dxa"/>
          </w:tcPr>
          <w:p w:rsidR="008F5605" w:rsidRPr="003D6E1C" w:rsidRDefault="008F5605" w:rsidP="008F5605">
            <w:pPr>
              <w:tabs>
                <w:tab w:val="left" w:pos="567"/>
              </w:tabs>
              <w:spacing w:after="0" w:line="240" w:lineRule="auto"/>
              <w:jc w:val="center"/>
              <w:rPr>
                <w:rFonts w:ascii="Times New Roman" w:hAnsi="Times New Roman" w:cs="Times New Roman"/>
              </w:rPr>
            </w:pPr>
          </w:p>
          <w:p w:rsidR="008F5605" w:rsidRPr="003D6E1C" w:rsidRDefault="008F5605" w:rsidP="008F5605">
            <w:pPr>
              <w:tabs>
                <w:tab w:val="left" w:pos="567"/>
              </w:tabs>
              <w:spacing w:after="0" w:line="240" w:lineRule="auto"/>
              <w:jc w:val="center"/>
              <w:rPr>
                <w:rFonts w:ascii="Times New Roman" w:hAnsi="Times New Roman" w:cs="Times New Roman"/>
              </w:rPr>
            </w:pPr>
            <w:r w:rsidRPr="003D6E1C">
              <w:rPr>
                <w:rFonts w:ascii="Times New Roman" w:hAnsi="Times New Roman" w:cs="Times New Roman"/>
              </w:rPr>
              <w:t>10251,3</w:t>
            </w:r>
          </w:p>
        </w:tc>
        <w:tc>
          <w:tcPr>
            <w:tcW w:w="1417" w:type="dxa"/>
          </w:tcPr>
          <w:p w:rsidR="008F5605" w:rsidRPr="003D6E1C" w:rsidRDefault="008F5605" w:rsidP="008F5605">
            <w:pPr>
              <w:tabs>
                <w:tab w:val="left" w:pos="567"/>
              </w:tabs>
              <w:spacing w:after="0" w:line="240" w:lineRule="auto"/>
              <w:jc w:val="center"/>
              <w:rPr>
                <w:rFonts w:ascii="Times New Roman" w:hAnsi="Times New Roman" w:cs="Times New Roman"/>
              </w:rPr>
            </w:pPr>
          </w:p>
          <w:p w:rsidR="008F5605" w:rsidRPr="003D6E1C" w:rsidRDefault="008F5605" w:rsidP="008F5605">
            <w:pPr>
              <w:tabs>
                <w:tab w:val="left" w:pos="567"/>
              </w:tabs>
              <w:spacing w:after="0" w:line="240" w:lineRule="auto"/>
              <w:jc w:val="center"/>
              <w:rPr>
                <w:rFonts w:ascii="Times New Roman" w:hAnsi="Times New Roman" w:cs="Times New Roman"/>
              </w:rPr>
            </w:pPr>
            <w:r w:rsidRPr="003D6E1C">
              <w:rPr>
                <w:rFonts w:ascii="Times New Roman" w:hAnsi="Times New Roman" w:cs="Times New Roman"/>
              </w:rPr>
              <w:t>11149,2</w:t>
            </w:r>
          </w:p>
        </w:tc>
        <w:tc>
          <w:tcPr>
            <w:tcW w:w="1134" w:type="dxa"/>
          </w:tcPr>
          <w:p w:rsidR="008F5605" w:rsidRPr="003D6E1C" w:rsidRDefault="008F5605" w:rsidP="008F5605">
            <w:pPr>
              <w:tabs>
                <w:tab w:val="left" w:pos="567"/>
              </w:tabs>
              <w:spacing w:after="0" w:line="240" w:lineRule="auto"/>
              <w:jc w:val="center"/>
              <w:rPr>
                <w:rFonts w:ascii="Times New Roman" w:hAnsi="Times New Roman" w:cs="Times New Roman"/>
              </w:rPr>
            </w:pPr>
          </w:p>
          <w:p w:rsidR="008F5605" w:rsidRPr="003D6E1C" w:rsidRDefault="008F5605" w:rsidP="008F5605">
            <w:pPr>
              <w:tabs>
                <w:tab w:val="left" w:pos="567"/>
              </w:tabs>
              <w:spacing w:after="0" w:line="240" w:lineRule="auto"/>
              <w:jc w:val="center"/>
              <w:rPr>
                <w:rFonts w:ascii="Times New Roman" w:hAnsi="Times New Roman" w:cs="Times New Roman"/>
              </w:rPr>
            </w:pPr>
            <w:r w:rsidRPr="003D6E1C">
              <w:rPr>
                <w:rFonts w:ascii="Times New Roman" w:hAnsi="Times New Roman" w:cs="Times New Roman"/>
              </w:rPr>
              <w:t>897,9</w:t>
            </w:r>
          </w:p>
        </w:tc>
        <w:tc>
          <w:tcPr>
            <w:tcW w:w="1134" w:type="dxa"/>
          </w:tcPr>
          <w:p w:rsidR="008F5605" w:rsidRPr="003D6E1C" w:rsidRDefault="008F5605" w:rsidP="008F5605">
            <w:pPr>
              <w:tabs>
                <w:tab w:val="left" w:pos="567"/>
              </w:tabs>
              <w:spacing w:after="0" w:line="240" w:lineRule="auto"/>
              <w:jc w:val="center"/>
              <w:rPr>
                <w:rFonts w:ascii="Times New Roman" w:hAnsi="Times New Roman" w:cs="Times New Roman"/>
              </w:rPr>
            </w:pPr>
          </w:p>
          <w:p w:rsidR="008F5605" w:rsidRPr="003D6E1C" w:rsidRDefault="008F5605" w:rsidP="008F5605">
            <w:pPr>
              <w:tabs>
                <w:tab w:val="left" w:pos="567"/>
              </w:tabs>
              <w:spacing w:after="0" w:line="240" w:lineRule="auto"/>
              <w:jc w:val="center"/>
              <w:rPr>
                <w:rFonts w:ascii="Times New Roman" w:hAnsi="Times New Roman" w:cs="Times New Roman"/>
              </w:rPr>
            </w:pPr>
            <w:r w:rsidRPr="003D6E1C">
              <w:rPr>
                <w:rFonts w:ascii="Times New Roman" w:hAnsi="Times New Roman" w:cs="Times New Roman"/>
              </w:rPr>
              <w:t>108,8</w:t>
            </w:r>
          </w:p>
        </w:tc>
      </w:tr>
      <w:tr w:rsidR="00651073" w:rsidRPr="003D6E1C" w:rsidTr="000560A9">
        <w:tc>
          <w:tcPr>
            <w:tcW w:w="5104" w:type="dxa"/>
          </w:tcPr>
          <w:p w:rsidR="00651073" w:rsidRPr="003D6E1C" w:rsidRDefault="00651073" w:rsidP="00651073">
            <w:pPr>
              <w:tabs>
                <w:tab w:val="left" w:pos="567"/>
              </w:tabs>
              <w:spacing w:after="0" w:line="240" w:lineRule="auto"/>
              <w:rPr>
                <w:rFonts w:ascii="Times New Roman" w:hAnsi="Times New Roman" w:cs="Times New Roman"/>
              </w:rPr>
            </w:pPr>
            <w:r w:rsidRPr="003D6E1C">
              <w:rPr>
                <w:rFonts w:ascii="Times New Roman" w:hAnsi="Times New Roman" w:cs="Times New Roman"/>
              </w:rPr>
              <w:t>Податок на нерухоме майно</w:t>
            </w:r>
          </w:p>
        </w:tc>
        <w:tc>
          <w:tcPr>
            <w:tcW w:w="1418" w:type="dxa"/>
          </w:tcPr>
          <w:p w:rsidR="00651073" w:rsidRPr="003D6E1C" w:rsidRDefault="008F5605" w:rsidP="00651073">
            <w:pPr>
              <w:tabs>
                <w:tab w:val="left" w:pos="567"/>
              </w:tabs>
              <w:spacing w:after="0" w:line="240" w:lineRule="auto"/>
              <w:jc w:val="center"/>
              <w:rPr>
                <w:rFonts w:ascii="Times New Roman" w:hAnsi="Times New Roman" w:cs="Times New Roman"/>
              </w:rPr>
            </w:pPr>
            <w:r w:rsidRPr="003D6E1C">
              <w:rPr>
                <w:rFonts w:ascii="Times New Roman" w:hAnsi="Times New Roman" w:cs="Times New Roman"/>
              </w:rPr>
              <w:t>8530,6</w:t>
            </w:r>
          </w:p>
        </w:tc>
        <w:tc>
          <w:tcPr>
            <w:tcW w:w="1417" w:type="dxa"/>
          </w:tcPr>
          <w:p w:rsidR="00651073" w:rsidRPr="003D6E1C" w:rsidRDefault="00651073" w:rsidP="00651073">
            <w:pPr>
              <w:tabs>
                <w:tab w:val="left" w:pos="567"/>
              </w:tabs>
              <w:spacing w:after="0" w:line="240" w:lineRule="auto"/>
              <w:jc w:val="center"/>
              <w:rPr>
                <w:rFonts w:ascii="Times New Roman" w:hAnsi="Times New Roman" w:cs="Times New Roman"/>
              </w:rPr>
            </w:pPr>
            <w:r w:rsidRPr="003D6E1C">
              <w:rPr>
                <w:rFonts w:ascii="Times New Roman" w:hAnsi="Times New Roman" w:cs="Times New Roman"/>
              </w:rPr>
              <w:t>16265,5</w:t>
            </w:r>
          </w:p>
        </w:tc>
        <w:tc>
          <w:tcPr>
            <w:tcW w:w="1134" w:type="dxa"/>
          </w:tcPr>
          <w:p w:rsidR="00651073" w:rsidRPr="003D6E1C" w:rsidRDefault="008F5605" w:rsidP="00651073">
            <w:pPr>
              <w:tabs>
                <w:tab w:val="left" w:pos="567"/>
              </w:tabs>
              <w:spacing w:after="0" w:line="240" w:lineRule="auto"/>
              <w:jc w:val="center"/>
              <w:rPr>
                <w:rFonts w:ascii="Times New Roman" w:hAnsi="Times New Roman" w:cs="Times New Roman"/>
              </w:rPr>
            </w:pPr>
            <w:r w:rsidRPr="003D6E1C">
              <w:rPr>
                <w:rFonts w:ascii="Times New Roman" w:hAnsi="Times New Roman" w:cs="Times New Roman"/>
              </w:rPr>
              <w:t>7734,9</w:t>
            </w:r>
          </w:p>
        </w:tc>
        <w:tc>
          <w:tcPr>
            <w:tcW w:w="1134" w:type="dxa"/>
          </w:tcPr>
          <w:p w:rsidR="00651073" w:rsidRPr="003D6E1C" w:rsidRDefault="008F5605" w:rsidP="00651073">
            <w:pPr>
              <w:tabs>
                <w:tab w:val="left" w:pos="567"/>
              </w:tabs>
              <w:spacing w:after="0" w:line="240" w:lineRule="auto"/>
              <w:jc w:val="center"/>
              <w:rPr>
                <w:rFonts w:ascii="Times New Roman" w:hAnsi="Times New Roman" w:cs="Times New Roman"/>
              </w:rPr>
            </w:pPr>
            <w:r w:rsidRPr="003D6E1C">
              <w:rPr>
                <w:rFonts w:ascii="Times New Roman" w:hAnsi="Times New Roman" w:cs="Times New Roman"/>
              </w:rPr>
              <w:t>190,7</w:t>
            </w:r>
          </w:p>
        </w:tc>
      </w:tr>
      <w:tr w:rsidR="00651073" w:rsidRPr="003D6E1C" w:rsidTr="000560A9">
        <w:tc>
          <w:tcPr>
            <w:tcW w:w="5104" w:type="dxa"/>
          </w:tcPr>
          <w:p w:rsidR="00651073" w:rsidRPr="003D6E1C" w:rsidRDefault="00651073" w:rsidP="00651073">
            <w:pPr>
              <w:tabs>
                <w:tab w:val="left" w:pos="567"/>
              </w:tabs>
              <w:spacing w:after="0" w:line="240" w:lineRule="auto"/>
              <w:rPr>
                <w:rFonts w:ascii="Times New Roman" w:hAnsi="Times New Roman" w:cs="Times New Roman"/>
              </w:rPr>
            </w:pPr>
            <w:r w:rsidRPr="003D6E1C">
              <w:rPr>
                <w:rFonts w:ascii="Times New Roman" w:hAnsi="Times New Roman" w:cs="Times New Roman"/>
              </w:rPr>
              <w:t xml:space="preserve">Податки на за землю </w:t>
            </w:r>
          </w:p>
        </w:tc>
        <w:tc>
          <w:tcPr>
            <w:tcW w:w="1418" w:type="dxa"/>
          </w:tcPr>
          <w:p w:rsidR="00651073" w:rsidRPr="003D6E1C" w:rsidRDefault="008F5605" w:rsidP="00651073">
            <w:pPr>
              <w:tabs>
                <w:tab w:val="left" w:pos="567"/>
              </w:tabs>
              <w:spacing w:after="0" w:line="240" w:lineRule="auto"/>
              <w:jc w:val="center"/>
              <w:rPr>
                <w:rFonts w:ascii="Times New Roman" w:hAnsi="Times New Roman" w:cs="Times New Roman"/>
              </w:rPr>
            </w:pPr>
            <w:r w:rsidRPr="003D6E1C">
              <w:rPr>
                <w:rFonts w:ascii="Times New Roman" w:hAnsi="Times New Roman" w:cs="Times New Roman"/>
              </w:rPr>
              <w:t>15109,1</w:t>
            </w:r>
          </w:p>
        </w:tc>
        <w:tc>
          <w:tcPr>
            <w:tcW w:w="1417" w:type="dxa"/>
          </w:tcPr>
          <w:p w:rsidR="00651073" w:rsidRPr="003D6E1C" w:rsidRDefault="00651073" w:rsidP="00651073">
            <w:pPr>
              <w:tabs>
                <w:tab w:val="left" w:pos="567"/>
              </w:tabs>
              <w:spacing w:after="0" w:line="240" w:lineRule="auto"/>
              <w:jc w:val="center"/>
              <w:rPr>
                <w:rFonts w:ascii="Times New Roman" w:hAnsi="Times New Roman" w:cs="Times New Roman"/>
              </w:rPr>
            </w:pPr>
            <w:r w:rsidRPr="003D6E1C">
              <w:rPr>
                <w:rFonts w:ascii="Times New Roman" w:hAnsi="Times New Roman" w:cs="Times New Roman"/>
              </w:rPr>
              <w:t>29264,3</w:t>
            </w:r>
          </w:p>
        </w:tc>
        <w:tc>
          <w:tcPr>
            <w:tcW w:w="1134" w:type="dxa"/>
          </w:tcPr>
          <w:p w:rsidR="00651073" w:rsidRPr="003D6E1C" w:rsidRDefault="00884073" w:rsidP="00651073">
            <w:pPr>
              <w:tabs>
                <w:tab w:val="left" w:pos="567"/>
              </w:tabs>
              <w:spacing w:after="0" w:line="240" w:lineRule="auto"/>
              <w:jc w:val="center"/>
              <w:rPr>
                <w:rFonts w:ascii="Times New Roman" w:hAnsi="Times New Roman" w:cs="Times New Roman"/>
              </w:rPr>
            </w:pPr>
            <w:r w:rsidRPr="003D6E1C">
              <w:rPr>
                <w:rFonts w:ascii="Times New Roman" w:hAnsi="Times New Roman" w:cs="Times New Roman"/>
              </w:rPr>
              <w:t>14155,2</w:t>
            </w:r>
          </w:p>
        </w:tc>
        <w:tc>
          <w:tcPr>
            <w:tcW w:w="1134" w:type="dxa"/>
          </w:tcPr>
          <w:p w:rsidR="00651073" w:rsidRPr="003D6E1C" w:rsidRDefault="005A7173" w:rsidP="00651073">
            <w:pPr>
              <w:tabs>
                <w:tab w:val="left" w:pos="567"/>
              </w:tabs>
              <w:spacing w:after="0" w:line="240" w:lineRule="auto"/>
              <w:jc w:val="center"/>
              <w:rPr>
                <w:rFonts w:ascii="Times New Roman" w:hAnsi="Times New Roman" w:cs="Times New Roman"/>
              </w:rPr>
            </w:pPr>
            <w:r w:rsidRPr="003D6E1C">
              <w:rPr>
                <w:rFonts w:ascii="Times New Roman" w:hAnsi="Times New Roman" w:cs="Times New Roman"/>
              </w:rPr>
              <w:t>193,7</w:t>
            </w:r>
          </w:p>
        </w:tc>
      </w:tr>
      <w:tr w:rsidR="00651073" w:rsidRPr="003D6E1C" w:rsidTr="000560A9">
        <w:tc>
          <w:tcPr>
            <w:tcW w:w="5104" w:type="dxa"/>
          </w:tcPr>
          <w:p w:rsidR="00651073" w:rsidRPr="003D6E1C" w:rsidRDefault="00651073" w:rsidP="00651073">
            <w:pPr>
              <w:tabs>
                <w:tab w:val="left" w:pos="567"/>
              </w:tabs>
              <w:spacing w:after="0" w:line="240" w:lineRule="auto"/>
              <w:rPr>
                <w:rFonts w:ascii="Times New Roman" w:hAnsi="Times New Roman" w:cs="Times New Roman"/>
              </w:rPr>
            </w:pPr>
            <w:r w:rsidRPr="003D6E1C">
              <w:rPr>
                <w:rFonts w:ascii="Times New Roman" w:hAnsi="Times New Roman" w:cs="Times New Roman"/>
              </w:rPr>
              <w:t>Транспортний податок</w:t>
            </w:r>
          </w:p>
        </w:tc>
        <w:tc>
          <w:tcPr>
            <w:tcW w:w="1418" w:type="dxa"/>
          </w:tcPr>
          <w:p w:rsidR="00651073" w:rsidRPr="003D6E1C" w:rsidRDefault="005A7173" w:rsidP="00651073">
            <w:pPr>
              <w:tabs>
                <w:tab w:val="left" w:pos="567"/>
              </w:tabs>
              <w:spacing w:after="0" w:line="240" w:lineRule="auto"/>
              <w:jc w:val="center"/>
              <w:rPr>
                <w:rFonts w:ascii="Times New Roman" w:hAnsi="Times New Roman" w:cs="Times New Roman"/>
              </w:rPr>
            </w:pPr>
            <w:r w:rsidRPr="003D6E1C">
              <w:rPr>
                <w:rFonts w:ascii="Times New Roman" w:hAnsi="Times New Roman" w:cs="Times New Roman"/>
              </w:rPr>
              <w:t>77,8</w:t>
            </w:r>
          </w:p>
        </w:tc>
        <w:tc>
          <w:tcPr>
            <w:tcW w:w="1417" w:type="dxa"/>
          </w:tcPr>
          <w:p w:rsidR="00651073" w:rsidRPr="003D6E1C" w:rsidRDefault="00651073" w:rsidP="00651073">
            <w:pPr>
              <w:tabs>
                <w:tab w:val="left" w:pos="567"/>
              </w:tabs>
              <w:spacing w:after="0" w:line="240" w:lineRule="auto"/>
              <w:jc w:val="center"/>
              <w:rPr>
                <w:rFonts w:ascii="Times New Roman" w:hAnsi="Times New Roman" w:cs="Times New Roman"/>
              </w:rPr>
            </w:pPr>
            <w:r w:rsidRPr="003D6E1C">
              <w:rPr>
                <w:rFonts w:ascii="Times New Roman" w:hAnsi="Times New Roman" w:cs="Times New Roman"/>
              </w:rPr>
              <w:t>152,3</w:t>
            </w:r>
          </w:p>
        </w:tc>
        <w:tc>
          <w:tcPr>
            <w:tcW w:w="1134" w:type="dxa"/>
          </w:tcPr>
          <w:p w:rsidR="00651073" w:rsidRPr="003D6E1C" w:rsidRDefault="005A7173" w:rsidP="00651073">
            <w:pPr>
              <w:tabs>
                <w:tab w:val="left" w:pos="567"/>
              </w:tabs>
              <w:spacing w:after="0" w:line="240" w:lineRule="auto"/>
              <w:jc w:val="center"/>
              <w:rPr>
                <w:rFonts w:ascii="Times New Roman" w:hAnsi="Times New Roman" w:cs="Times New Roman"/>
              </w:rPr>
            </w:pPr>
            <w:r w:rsidRPr="003D6E1C">
              <w:rPr>
                <w:rFonts w:ascii="Times New Roman" w:hAnsi="Times New Roman" w:cs="Times New Roman"/>
              </w:rPr>
              <w:t>74,5</w:t>
            </w:r>
          </w:p>
        </w:tc>
        <w:tc>
          <w:tcPr>
            <w:tcW w:w="1134" w:type="dxa"/>
          </w:tcPr>
          <w:p w:rsidR="00651073" w:rsidRPr="003D6E1C" w:rsidRDefault="005A7173" w:rsidP="00651073">
            <w:pPr>
              <w:tabs>
                <w:tab w:val="left" w:pos="567"/>
              </w:tabs>
              <w:spacing w:after="0" w:line="240" w:lineRule="auto"/>
              <w:jc w:val="center"/>
              <w:rPr>
                <w:rFonts w:ascii="Times New Roman" w:hAnsi="Times New Roman" w:cs="Times New Roman"/>
              </w:rPr>
            </w:pPr>
            <w:r w:rsidRPr="003D6E1C">
              <w:rPr>
                <w:rFonts w:ascii="Times New Roman" w:hAnsi="Times New Roman" w:cs="Times New Roman"/>
              </w:rPr>
              <w:t>195,8</w:t>
            </w:r>
          </w:p>
        </w:tc>
      </w:tr>
      <w:tr w:rsidR="00651073" w:rsidRPr="003D6E1C" w:rsidTr="000560A9">
        <w:tc>
          <w:tcPr>
            <w:tcW w:w="5104" w:type="dxa"/>
          </w:tcPr>
          <w:p w:rsidR="00651073" w:rsidRPr="003D6E1C" w:rsidRDefault="00651073" w:rsidP="00651073">
            <w:pPr>
              <w:tabs>
                <w:tab w:val="left" w:pos="567"/>
              </w:tabs>
              <w:spacing w:after="0" w:line="240" w:lineRule="auto"/>
              <w:rPr>
                <w:rFonts w:ascii="Times New Roman" w:hAnsi="Times New Roman" w:cs="Times New Roman"/>
              </w:rPr>
            </w:pPr>
            <w:r w:rsidRPr="003D6E1C">
              <w:rPr>
                <w:rFonts w:ascii="Times New Roman" w:hAnsi="Times New Roman" w:cs="Times New Roman"/>
              </w:rPr>
              <w:t>Туристичний збір</w:t>
            </w:r>
          </w:p>
        </w:tc>
        <w:tc>
          <w:tcPr>
            <w:tcW w:w="1418" w:type="dxa"/>
          </w:tcPr>
          <w:p w:rsidR="00651073" w:rsidRPr="003D6E1C" w:rsidRDefault="005A7173" w:rsidP="00651073">
            <w:pPr>
              <w:tabs>
                <w:tab w:val="left" w:pos="567"/>
              </w:tabs>
              <w:spacing w:after="0" w:line="240" w:lineRule="auto"/>
              <w:jc w:val="center"/>
              <w:rPr>
                <w:rFonts w:ascii="Times New Roman" w:hAnsi="Times New Roman" w:cs="Times New Roman"/>
              </w:rPr>
            </w:pPr>
            <w:r w:rsidRPr="003D6E1C">
              <w:rPr>
                <w:rFonts w:ascii="Times New Roman" w:hAnsi="Times New Roman" w:cs="Times New Roman"/>
              </w:rPr>
              <w:t>17,2</w:t>
            </w:r>
          </w:p>
        </w:tc>
        <w:tc>
          <w:tcPr>
            <w:tcW w:w="1417" w:type="dxa"/>
          </w:tcPr>
          <w:p w:rsidR="00651073" w:rsidRPr="003D6E1C" w:rsidRDefault="00651073" w:rsidP="00651073">
            <w:pPr>
              <w:tabs>
                <w:tab w:val="left" w:pos="567"/>
              </w:tabs>
              <w:spacing w:after="0" w:line="240" w:lineRule="auto"/>
              <w:jc w:val="center"/>
              <w:rPr>
                <w:rFonts w:ascii="Times New Roman" w:hAnsi="Times New Roman" w:cs="Times New Roman"/>
              </w:rPr>
            </w:pPr>
            <w:r w:rsidRPr="003D6E1C">
              <w:rPr>
                <w:rFonts w:ascii="Times New Roman" w:hAnsi="Times New Roman" w:cs="Times New Roman"/>
              </w:rPr>
              <w:t>8,4</w:t>
            </w:r>
          </w:p>
        </w:tc>
        <w:tc>
          <w:tcPr>
            <w:tcW w:w="1134" w:type="dxa"/>
          </w:tcPr>
          <w:p w:rsidR="00651073" w:rsidRPr="003D6E1C" w:rsidRDefault="005A7173" w:rsidP="00651073">
            <w:pPr>
              <w:tabs>
                <w:tab w:val="left" w:pos="567"/>
              </w:tabs>
              <w:spacing w:after="0" w:line="240" w:lineRule="auto"/>
              <w:jc w:val="center"/>
              <w:rPr>
                <w:rFonts w:ascii="Times New Roman" w:hAnsi="Times New Roman" w:cs="Times New Roman"/>
              </w:rPr>
            </w:pPr>
            <w:r w:rsidRPr="003D6E1C">
              <w:rPr>
                <w:rFonts w:ascii="Times New Roman" w:hAnsi="Times New Roman" w:cs="Times New Roman"/>
              </w:rPr>
              <w:t>-8,8</w:t>
            </w:r>
          </w:p>
        </w:tc>
        <w:tc>
          <w:tcPr>
            <w:tcW w:w="1134" w:type="dxa"/>
          </w:tcPr>
          <w:p w:rsidR="00651073" w:rsidRPr="003D6E1C" w:rsidRDefault="005A7173" w:rsidP="00651073">
            <w:pPr>
              <w:tabs>
                <w:tab w:val="left" w:pos="567"/>
              </w:tabs>
              <w:spacing w:after="0" w:line="240" w:lineRule="auto"/>
              <w:jc w:val="center"/>
              <w:rPr>
                <w:rFonts w:ascii="Times New Roman" w:hAnsi="Times New Roman" w:cs="Times New Roman"/>
              </w:rPr>
            </w:pPr>
            <w:r w:rsidRPr="003D6E1C">
              <w:rPr>
                <w:rFonts w:ascii="Times New Roman" w:hAnsi="Times New Roman" w:cs="Times New Roman"/>
              </w:rPr>
              <w:t>48,8</w:t>
            </w:r>
          </w:p>
        </w:tc>
      </w:tr>
      <w:tr w:rsidR="00651073" w:rsidRPr="003D6E1C" w:rsidTr="000560A9">
        <w:tc>
          <w:tcPr>
            <w:tcW w:w="5104" w:type="dxa"/>
          </w:tcPr>
          <w:p w:rsidR="00651073" w:rsidRPr="003D6E1C" w:rsidRDefault="00651073" w:rsidP="00651073">
            <w:pPr>
              <w:tabs>
                <w:tab w:val="left" w:pos="567"/>
              </w:tabs>
              <w:spacing w:after="0" w:line="240" w:lineRule="auto"/>
              <w:rPr>
                <w:rFonts w:ascii="Times New Roman" w:hAnsi="Times New Roman" w:cs="Times New Roman"/>
              </w:rPr>
            </w:pPr>
            <w:r w:rsidRPr="003D6E1C">
              <w:rPr>
                <w:rFonts w:ascii="Times New Roman" w:hAnsi="Times New Roman" w:cs="Times New Roman"/>
              </w:rPr>
              <w:t>Єдиний податок</w:t>
            </w:r>
          </w:p>
        </w:tc>
        <w:tc>
          <w:tcPr>
            <w:tcW w:w="1418" w:type="dxa"/>
          </w:tcPr>
          <w:p w:rsidR="00651073" w:rsidRPr="003D6E1C" w:rsidRDefault="005A7173" w:rsidP="00651073">
            <w:pPr>
              <w:tabs>
                <w:tab w:val="left" w:pos="567"/>
              </w:tabs>
              <w:spacing w:after="0" w:line="240" w:lineRule="auto"/>
              <w:jc w:val="center"/>
              <w:rPr>
                <w:rFonts w:ascii="Times New Roman" w:hAnsi="Times New Roman" w:cs="Times New Roman"/>
              </w:rPr>
            </w:pPr>
            <w:r w:rsidRPr="003D6E1C">
              <w:rPr>
                <w:rFonts w:ascii="Times New Roman" w:hAnsi="Times New Roman" w:cs="Times New Roman"/>
              </w:rPr>
              <w:t>17618,3</w:t>
            </w:r>
          </w:p>
        </w:tc>
        <w:tc>
          <w:tcPr>
            <w:tcW w:w="1417" w:type="dxa"/>
          </w:tcPr>
          <w:p w:rsidR="00651073" w:rsidRPr="003D6E1C" w:rsidRDefault="00651073" w:rsidP="00651073">
            <w:pPr>
              <w:tabs>
                <w:tab w:val="left" w:pos="567"/>
              </w:tabs>
              <w:spacing w:after="0" w:line="240" w:lineRule="auto"/>
              <w:jc w:val="center"/>
              <w:rPr>
                <w:rFonts w:ascii="Times New Roman" w:hAnsi="Times New Roman" w:cs="Times New Roman"/>
              </w:rPr>
            </w:pPr>
            <w:r w:rsidRPr="003D6E1C">
              <w:rPr>
                <w:rFonts w:ascii="Times New Roman" w:hAnsi="Times New Roman" w:cs="Times New Roman"/>
              </w:rPr>
              <w:t>18830,4</w:t>
            </w:r>
          </w:p>
        </w:tc>
        <w:tc>
          <w:tcPr>
            <w:tcW w:w="1134" w:type="dxa"/>
          </w:tcPr>
          <w:p w:rsidR="00651073" w:rsidRPr="003D6E1C" w:rsidRDefault="005A7173" w:rsidP="00651073">
            <w:pPr>
              <w:tabs>
                <w:tab w:val="left" w:pos="567"/>
              </w:tabs>
              <w:spacing w:after="0" w:line="240" w:lineRule="auto"/>
              <w:jc w:val="center"/>
              <w:rPr>
                <w:rFonts w:ascii="Times New Roman" w:hAnsi="Times New Roman" w:cs="Times New Roman"/>
              </w:rPr>
            </w:pPr>
            <w:r w:rsidRPr="003D6E1C">
              <w:rPr>
                <w:rFonts w:ascii="Times New Roman" w:hAnsi="Times New Roman" w:cs="Times New Roman"/>
              </w:rPr>
              <w:t>1212,1</w:t>
            </w:r>
          </w:p>
        </w:tc>
        <w:tc>
          <w:tcPr>
            <w:tcW w:w="1134" w:type="dxa"/>
          </w:tcPr>
          <w:p w:rsidR="00651073" w:rsidRPr="003D6E1C" w:rsidRDefault="005A7173" w:rsidP="00651073">
            <w:pPr>
              <w:tabs>
                <w:tab w:val="left" w:pos="567"/>
              </w:tabs>
              <w:spacing w:after="0" w:line="240" w:lineRule="auto"/>
              <w:jc w:val="center"/>
              <w:rPr>
                <w:rFonts w:ascii="Times New Roman" w:hAnsi="Times New Roman" w:cs="Times New Roman"/>
              </w:rPr>
            </w:pPr>
            <w:r w:rsidRPr="003D6E1C">
              <w:rPr>
                <w:rFonts w:ascii="Times New Roman" w:hAnsi="Times New Roman" w:cs="Times New Roman"/>
              </w:rPr>
              <w:t>106,8</w:t>
            </w:r>
          </w:p>
        </w:tc>
      </w:tr>
      <w:tr w:rsidR="00651073" w:rsidRPr="003D6E1C" w:rsidTr="000560A9">
        <w:tc>
          <w:tcPr>
            <w:tcW w:w="5104" w:type="dxa"/>
          </w:tcPr>
          <w:p w:rsidR="00651073" w:rsidRPr="003D6E1C" w:rsidRDefault="00651073" w:rsidP="00651073">
            <w:pPr>
              <w:tabs>
                <w:tab w:val="left" w:pos="567"/>
              </w:tabs>
              <w:spacing w:after="0" w:line="240" w:lineRule="auto"/>
              <w:rPr>
                <w:rFonts w:ascii="Times New Roman" w:hAnsi="Times New Roman" w:cs="Times New Roman"/>
              </w:rPr>
            </w:pPr>
            <w:r w:rsidRPr="003D6E1C">
              <w:rPr>
                <w:rFonts w:ascii="Times New Roman" w:hAnsi="Times New Roman" w:cs="Times New Roman"/>
              </w:rPr>
              <w:t>Адміністративний збір</w:t>
            </w:r>
          </w:p>
        </w:tc>
        <w:tc>
          <w:tcPr>
            <w:tcW w:w="1418" w:type="dxa"/>
          </w:tcPr>
          <w:p w:rsidR="00651073" w:rsidRPr="003D6E1C" w:rsidRDefault="005A7173" w:rsidP="00651073">
            <w:pPr>
              <w:tabs>
                <w:tab w:val="left" w:pos="567"/>
              </w:tabs>
              <w:spacing w:after="0" w:line="240" w:lineRule="auto"/>
              <w:jc w:val="center"/>
              <w:rPr>
                <w:rFonts w:ascii="Times New Roman" w:hAnsi="Times New Roman" w:cs="Times New Roman"/>
              </w:rPr>
            </w:pPr>
            <w:r w:rsidRPr="003D6E1C">
              <w:rPr>
                <w:rFonts w:ascii="Times New Roman" w:hAnsi="Times New Roman" w:cs="Times New Roman"/>
              </w:rPr>
              <w:t>876,6</w:t>
            </w:r>
          </w:p>
        </w:tc>
        <w:tc>
          <w:tcPr>
            <w:tcW w:w="1417" w:type="dxa"/>
          </w:tcPr>
          <w:p w:rsidR="00651073" w:rsidRPr="003D6E1C" w:rsidRDefault="00651073" w:rsidP="00651073">
            <w:pPr>
              <w:tabs>
                <w:tab w:val="left" w:pos="567"/>
              </w:tabs>
              <w:spacing w:after="0" w:line="240" w:lineRule="auto"/>
              <w:jc w:val="center"/>
              <w:rPr>
                <w:rFonts w:ascii="Times New Roman" w:hAnsi="Times New Roman" w:cs="Times New Roman"/>
              </w:rPr>
            </w:pPr>
            <w:r w:rsidRPr="003D6E1C">
              <w:rPr>
                <w:rFonts w:ascii="Times New Roman" w:hAnsi="Times New Roman" w:cs="Times New Roman"/>
              </w:rPr>
              <w:t>1579</w:t>
            </w:r>
          </w:p>
        </w:tc>
        <w:tc>
          <w:tcPr>
            <w:tcW w:w="1134" w:type="dxa"/>
          </w:tcPr>
          <w:p w:rsidR="00651073" w:rsidRPr="003D6E1C" w:rsidRDefault="005A7173" w:rsidP="00651073">
            <w:pPr>
              <w:tabs>
                <w:tab w:val="left" w:pos="567"/>
              </w:tabs>
              <w:spacing w:after="0" w:line="240" w:lineRule="auto"/>
              <w:jc w:val="center"/>
              <w:rPr>
                <w:rFonts w:ascii="Times New Roman" w:hAnsi="Times New Roman" w:cs="Times New Roman"/>
              </w:rPr>
            </w:pPr>
            <w:r w:rsidRPr="003D6E1C">
              <w:rPr>
                <w:rFonts w:ascii="Times New Roman" w:hAnsi="Times New Roman" w:cs="Times New Roman"/>
              </w:rPr>
              <w:t>702,4</w:t>
            </w:r>
          </w:p>
        </w:tc>
        <w:tc>
          <w:tcPr>
            <w:tcW w:w="1134" w:type="dxa"/>
          </w:tcPr>
          <w:p w:rsidR="00651073" w:rsidRPr="003D6E1C" w:rsidRDefault="005A7173" w:rsidP="00651073">
            <w:pPr>
              <w:tabs>
                <w:tab w:val="left" w:pos="567"/>
              </w:tabs>
              <w:spacing w:after="0" w:line="240" w:lineRule="auto"/>
              <w:jc w:val="center"/>
              <w:rPr>
                <w:rFonts w:ascii="Times New Roman" w:hAnsi="Times New Roman" w:cs="Times New Roman"/>
              </w:rPr>
            </w:pPr>
            <w:r w:rsidRPr="003D6E1C">
              <w:rPr>
                <w:rFonts w:ascii="Times New Roman" w:hAnsi="Times New Roman" w:cs="Times New Roman"/>
              </w:rPr>
              <w:t>180,1</w:t>
            </w:r>
          </w:p>
        </w:tc>
      </w:tr>
      <w:tr w:rsidR="00651073" w:rsidRPr="003D6E1C" w:rsidTr="000560A9">
        <w:tc>
          <w:tcPr>
            <w:tcW w:w="5104" w:type="dxa"/>
          </w:tcPr>
          <w:p w:rsidR="00651073" w:rsidRPr="003D6E1C" w:rsidRDefault="00651073" w:rsidP="00651073">
            <w:pPr>
              <w:tabs>
                <w:tab w:val="left" w:pos="567"/>
              </w:tabs>
              <w:spacing w:after="0" w:line="240" w:lineRule="auto"/>
              <w:rPr>
                <w:rFonts w:ascii="Times New Roman" w:hAnsi="Times New Roman" w:cs="Times New Roman"/>
              </w:rPr>
            </w:pPr>
            <w:r w:rsidRPr="003D6E1C">
              <w:rPr>
                <w:rFonts w:ascii="Times New Roman" w:hAnsi="Times New Roman" w:cs="Times New Roman"/>
              </w:rPr>
              <w:t>Інші надходження</w:t>
            </w:r>
          </w:p>
        </w:tc>
        <w:tc>
          <w:tcPr>
            <w:tcW w:w="1418" w:type="dxa"/>
          </w:tcPr>
          <w:p w:rsidR="00651073" w:rsidRPr="003D6E1C" w:rsidRDefault="005A7173" w:rsidP="00651073">
            <w:pPr>
              <w:tabs>
                <w:tab w:val="left" w:pos="567"/>
              </w:tabs>
              <w:spacing w:after="0" w:line="240" w:lineRule="auto"/>
              <w:jc w:val="center"/>
              <w:rPr>
                <w:rFonts w:ascii="Times New Roman" w:hAnsi="Times New Roman" w:cs="Times New Roman"/>
              </w:rPr>
            </w:pPr>
            <w:r w:rsidRPr="003D6E1C">
              <w:rPr>
                <w:rFonts w:ascii="Times New Roman" w:hAnsi="Times New Roman" w:cs="Times New Roman"/>
              </w:rPr>
              <w:t>771,4</w:t>
            </w:r>
          </w:p>
        </w:tc>
        <w:tc>
          <w:tcPr>
            <w:tcW w:w="1417" w:type="dxa"/>
          </w:tcPr>
          <w:p w:rsidR="00651073" w:rsidRPr="003D6E1C" w:rsidRDefault="00651073" w:rsidP="00651073">
            <w:pPr>
              <w:tabs>
                <w:tab w:val="left" w:pos="567"/>
              </w:tabs>
              <w:spacing w:after="0" w:line="240" w:lineRule="auto"/>
              <w:jc w:val="center"/>
              <w:rPr>
                <w:rFonts w:ascii="Times New Roman" w:hAnsi="Times New Roman" w:cs="Times New Roman"/>
              </w:rPr>
            </w:pPr>
            <w:r w:rsidRPr="003D6E1C">
              <w:rPr>
                <w:rFonts w:ascii="Times New Roman" w:hAnsi="Times New Roman" w:cs="Times New Roman"/>
              </w:rPr>
              <w:t>1675,8</w:t>
            </w:r>
          </w:p>
        </w:tc>
        <w:tc>
          <w:tcPr>
            <w:tcW w:w="1134" w:type="dxa"/>
          </w:tcPr>
          <w:p w:rsidR="00651073" w:rsidRPr="003D6E1C" w:rsidRDefault="005A7173" w:rsidP="00651073">
            <w:pPr>
              <w:tabs>
                <w:tab w:val="left" w:pos="567"/>
              </w:tabs>
              <w:spacing w:after="0" w:line="240" w:lineRule="auto"/>
              <w:jc w:val="center"/>
              <w:rPr>
                <w:rFonts w:ascii="Times New Roman" w:hAnsi="Times New Roman" w:cs="Times New Roman"/>
              </w:rPr>
            </w:pPr>
            <w:r w:rsidRPr="003D6E1C">
              <w:rPr>
                <w:rFonts w:ascii="Times New Roman" w:hAnsi="Times New Roman" w:cs="Times New Roman"/>
              </w:rPr>
              <w:t>904,4</w:t>
            </w:r>
          </w:p>
        </w:tc>
        <w:tc>
          <w:tcPr>
            <w:tcW w:w="1134" w:type="dxa"/>
          </w:tcPr>
          <w:p w:rsidR="00651073" w:rsidRPr="003D6E1C" w:rsidRDefault="005A7173" w:rsidP="00651073">
            <w:pPr>
              <w:tabs>
                <w:tab w:val="left" w:pos="567"/>
              </w:tabs>
              <w:spacing w:after="0" w:line="240" w:lineRule="auto"/>
              <w:jc w:val="center"/>
              <w:rPr>
                <w:rFonts w:ascii="Times New Roman" w:hAnsi="Times New Roman" w:cs="Times New Roman"/>
              </w:rPr>
            </w:pPr>
            <w:r w:rsidRPr="003D6E1C">
              <w:rPr>
                <w:rFonts w:ascii="Times New Roman" w:hAnsi="Times New Roman" w:cs="Times New Roman"/>
              </w:rPr>
              <w:t>217,2</w:t>
            </w:r>
          </w:p>
        </w:tc>
      </w:tr>
      <w:tr w:rsidR="00651073" w:rsidRPr="003D6E1C" w:rsidTr="000560A9">
        <w:tc>
          <w:tcPr>
            <w:tcW w:w="5104" w:type="dxa"/>
          </w:tcPr>
          <w:p w:rsidR="00651073" w:rsidRPr="003D6E1C" w:rsidRDefault="00651073" w:rsidP="00651073">
            <w:pPr>
              <w:tabs>
                <w:tab w:val="left" w:pos="567"/>
              </w:tabs>
              <w:spacing w:after="0" w:line="240" w:lineRule="auto"/>
              <w:rPr>
                <w:rFonts w:ascii="Times New Roman" w:hAnsi="Times New Roman" w:cs="Times New Roman"/>
              </w:rPr>
            </w:pPr>
            <w:r w:rsidRPr="003D6E1C">
              <w:rPr>
                <w:rFonts w:ascii="Times New Roman" w:hAnsi="Times New Roman" w:cs="Times New Roman"/>
              </w:rPr>
              <w:t xml:space="preserve">Інші податки та збори </w:t>
            </w:r>
          </w:p>
        </w:tc>
        <w:tc>
          <w:tcPr>
            <w:tcW w:w="1418" w:type="dxa"/>
          </w:tcPr>
          <w:p w:rsidR="00651073" w:rsidRPr="003D6E1C" w:rsidRDefault="005A7173" w:rsidP="00651073">
            <w:pPr>
              <w:tabs>
                <w:tab w:val="left" w:pos="567"/>
              </w:tabs>
              <w:spacing w:after="0" w:line="240" w:lineRule="auto"/>
              <w:jc w:val="center"/>
              <w:rPr>
                <w:rFonts w:ascii="Times New Roman" w:hAnsi="Times New Roman" w:cs="Times New Roman"/>
              </w:rPr>
            </w:pPr>
            <w:r w:rsidRPr="003D6E1C">
              <w:rPr>
                <w:rFonts w:ascii="Times New Roman" w:hAnsi="Times New Roman" w:cs="Times New Roman"/>
              </w:rPr>
              <w:t>147,5</w:t>
            </w:r>
          </w:p>
        </w:tc>
        <w:tc>
          <w:tcPr>
            <w:tcW w:w="1417" w:type="dxa"/>
          </w:tcPr>
          <w:p w:rsidR="00651073" w:rsidRPr="003D6E1C" w:rsidRDefault="00651073" w:rsidP="00651073">
            <w:pPr>
              <w:tabs>
                <w:tab w:val="left" w:pos="567"/>
              </w:tabs>
              <w:spacing w:after="0" w:line="240" w:lineRule="auto"/>
              <w:jc w:val="center"/>
              <w:rPr>
                <w:rFonts w:ascii="Times New Roman" w:hAnsi="Times New Roman" w:cs="Times New Roman"/>
              </w:rPr>
            </w:pPr>
            <w:r w:rsidRPr="003D6E1C">
              <w:rPr>
                <w:rFonts w:ascii="Times New Roman" w:hAnsi="Times New Roman" w:cs="Times New Roman"/>
              </w:rPr>
              <w:t>371,6</w:t>
            </w:r>
          </w:p>
        </w:tc>
        <w:tc>
          <w:tcPr>
            <w:tcW w:w="1134" w:type="dxa"/>
          </w:tcPr>
          <w:p w:rsidR="00651073" w:rsidRPr="003D6E1C" w:rsidRDefault="005A7173" w:rsidP="00651073">
            <w:pPr>
              <w:tabs>
                <w:tab w:val="left" w:pos="567"/>
              </w:tabs>
              <w:spacing w:after="0" w:line="240" w:lineRule="auto"/>
              <w:jc w:val="center"/>
              <w:rPr>
                <w:rFonts w:ascii="Times New Roman" w:hAnsi="Times New Roman" w:cs="Times New Roman"/>
              </w:rPr>
            </w:pPr>
            <w:r w:rsidRPr="003D6E1C">
              <w:rPr>
                <w:rFonts w:ascii="Times New Roman" w:hAnsi="Times New Roman" w:cs="Times New Roman"/>
              </w:rPr>
              <w:t>224,1</w:t>
            </w:r>
          </w:p>
        </w:tc>
        <w:tc>
          <w:tcPr>
            <w:tcW w:w="1134" w:type="dxa"/>
          </w:tcPr>
          <w:p w:rsidR="00651073" w:rsidRPr="003D6E1C" w:rsidRDefault="005A7173" w:rsidP="00651073">
            <w:pPr>
              <w:tabs>
                <w:tab w:val="left" w:pos="567"/>
              </w:tabs>
              <w:spacing w:after="0" w:line="240" w:lineRule="auto"/>
              <w:jc w:val="center"/>
              <w:rPr>
                <w:rFonts w:ascii="Times New Roman" w:hAnsi="Times New Roman" w:cs="Times New Roman"/>
              </w:rPr>
            </w:pPr>
            <w:r w:rsidRPr="003D6E1C">
              <w:rPr>
                <w:rFonts w:ascii="Times New Roman" w:hAnsi="Times New Roman" w:cs="Times New Roman"/>
              </w:rPr>
              <w:t>251,9</w:t>
            </w:r>
          </w:p>
        </w:tc>
      </w:tr>
      <w:tr w:rsidR="00651073" w:rsidRPr="003D6E1C" w:rsidTr="00651073">
        <w:trPr>
          <w:trHeight w:val="213"/>
        </w:trPr>
        <w:tc>
          <w:tcPr>
            <w:tcW w:w="5104" w:type="dxa"/>
          </w:tcPr>
          <w:p w:rsidR="00651073" w:rsidRPr="003D6E1C" w:rsidRDefault="00651073" w:rsidP="00651073">
            <w:pPr>
              <w:tabs>
                <w:tab w:val="left" w:pos="567"/>
              </w:tabs>
              <w:spacing w:after="0" w:line="240" w:lineRule="auto"/>
              <w:rPr>
                <w:rFonts w:ascii="Times New Roman" w:hAnsi="Times New Roman" w:cs="Times New Roman"/>
                <w:b/>
              </w:rPr>
            </w:pPr>
            <w:r w:rsidRPr="003D6E1C">
              <w:rPr>
                <w:rFonts w:ascii="Times New Roman" w:hAnsi="Times New Roman" w:cs="Times New Roman"/>
                <w:b/>
              </w:rPr>
              <w:t>ВСЬОГО ДОХОДІВ ( без урахування трансфертів)</w:t>
            </w:r>
          </w:p>
        </w:tc>
        <w:tc>
          <w:tcPr>
            <w:tcW w:w="1418" w:type="dxa"/>
          </w:tcPr>
          <w:p w:rsidR="00651073" w:rsidRPr="003D6E1C" w:rsidRDefault="00884073" w:rsidP="00651073">
            <w:pPr>
              <w:tabs>
                <w:tab w:val="left" w:pos="567"/>
              </w:tabs>
              <w:spacing w:after="0" w:line="240" w:lineRule="auto"/>
              <w:jc w:val="center"/>
              <w:rPr>
                <w:rFonts w:ascii="Times New Roman" w:hAnsi="Times New Roman" w:cs="Times New Roman"/>
                <w:b/>
              </w:rPr>
            </w:pPr>
            <w:r w:rsidRPr="003D6E1C">
              <w:rPr>
                <w:rFonts w:ascii="Times New Roman" w:hAnsi="Times New Roman" w:cs="Times New Roman"/>
                <w:b/>
              </w:rPr>
              <w:t>101015,5</w:t>
            </w:r>
          </w:p>
        </w:tc>
        <w:tc>
          <w:tcPr>
            <w:tcW w:w="1417" w:type="dxa"/>
          </w:tcPr>
          <w:p w:rsidR="00651073" w:rsidRPr="003D6E1C" w:rsidRDefault="00651073" w:rsidP="00651073">
            <w:pPr>
              <w:tabs>
                <w:tab w:val="left" w:pos="567"/>
              </w:tabs>
              <w:spacing w:after="0" w:line="240" w:lineRule="auto"/>
              <w:jc w:val="center"/>
              <w:rPr>
                <w:rFonts w:ascii="Times New Roman" w:hAnsi="Times New Roman" w:cs="Times New Roman"/>
                <w:b/>
              </w:rPr>
            </w:pPr>
            <w:r w:rsidRPr="003D6E1C">
              <w:rPr>
                <w:rFonts w:ascii="Times New Roman" w:hAnsi="Times New Roman" w:cs="Times New Roman"/>
                <w:b/>
              </w:rPr>
              <w:t>140898,1</w:t>
            </w:r>
          </w:p>
        </w:tc>
        <w:tc>
          <w:tcPr>
            <w:tcW w:w="1134" w:type="dxa"/>
          </w:tcPr>
          <w:p w:rsidR="00651073" w:rsidRPr="003D6E1C" w:rsidRDefault="005A7173" w:rsidP="00651073">
            <w:pPr>
              <w:tabs>
                <w:tab w:val="left" w:pos="567"/>
              </w:tabs>
              <w:spacing w:after="0" w:line="240" w:lineRule="auto"/>
              <w:jc w:val="center"/>
              <w:rPr>
                <w:rFonts w:ascii="Times New Roman" w:hAnsi="Times New Roman" w:cs="Times New Roman"/>
                <w:b/>
              </w:rPr>
            </w:pPr>
            <w:r w:rsidRPr="003D6E1C">
              <w:rPr>
                <w:rFonts w:ascii="Times New Roman" w:hAnsi="Times New Roman" w:cs="Times New Roman"/>
                <w:b/>
              </w:rPr>
              <w:t>39882,6</w:t>
            </w:r>
          </w:p>
        </w:tc>
        <w:tc>
          <w:tcPr>
            <w:tcW w:w="1134" w:type="dxa"/>
          </w:tcPr>
          <w:p w:rsidR="00651073" w:rsidRPr="003D6E1C" w:rsidRDefault="005A7173" w:rsidP="00651073">
            <w:pPr>
              <w:tabs>
                <w:tab w:val="left" w:pos="567"/>
              </w:tabs>
              <w:spacing w:after="0" w:line="240" w:lineRule="auto"/>
              <w:jc w:val="center"/>
              <w:rPr>
                <w:rFonts w:ascii="Times New Roman" w:hAnsi="Times New Roman" w:cs="Times New Roman"/>
                <w:b/>
              </w:rPr>
            </w:pPr>
            <w:r w:rsidRPr="003D6E1C">
              <w:rPr>
                <w:rFonts w:ascii="Times New Roman" w:hAnsi="Times New Roman" w:cs="Times New Roman"/>
                <w:b/>
              </w:rPr>
              <w:t>139,5</w:t>
            </w:r>
          </w:p>
        </w:tc>
      </w:tr>
      <w:tr w:rsidR="00651073" w:rsidRPr="003D6E1C" w:rsidTr="000560A9">
        <w:tc>
          <w:tcPr>
            <w:tcW w:w="5104" w:type="dxa"/>
          </w:tcPr>
          <w:p w:rsidR="00651073" w:rsidRPr="003D6E1C" w:rsidRDefault="00651073" w:rsidP="00651073">
            <w:pPr>
              <w:tabs>
                <w:tab w:val="left" w:pos="567"/>
              </w:tabs>
              <w:spacing w:after="0" w:line="240" w:lineRule="auto"/>
              <w:rPr>
                <w:rFonts w:ascii="Times New Roman" w:hAnsi="Times New Roman" w:cs="Times New Roman"/>
              </w:rPr>
            </w:pPr>
            <w:r w:rsidRPr="003D6E1C">
              <w:rPr>
                <w:rFonts w:ascii="Times New Roman" w:hAnsi="Times New Roman" w:cs="Times New Roman"/>
              </w:rPr>
              <w:t>Міжбюджетні трансферти</w:t>
            </w:r>
          </w:p>
        </w:tc>
        <w:tc>
          <w:tcPr>
            <w:tcW w:w="1418" w:type="dxa"/>
          </w:tcPr>
          <w:p w:rsidR="00651073" w:rsidRPr="003D6E1C" w:rsidRDefault="00884073" w:rsidP="00651073">
            <w:pPr>
              <w:tabs>
                <w:tab w:val="left" w:pos="567"/>
              </w:tabs>
              <w:spacing w:after="0" w:line="240" w:lineRule="auto"/>
              <w:jc w:val="center"/>
              <w:rPr>
                <w:rFonts w:ascii="Times New Roman" w:hAnsi="Times New Roman" w:cs="Times New Roman"/>
              </w:rPr>
            </w:pPr>
            <w:r w:rsidRPr="003D6E1C">
              <w:rPr>
                <w:rFonts w:ascii="Times New Roman" w:hAnsi="Times New Roman" w:cs="Times New Roman"/>
              </w:rPr>
              <w:t>40122,5</w:t>
            </w:r>
          </w:p>
        </w:tc>
        <w:tc>
          <w:tcPr>
            <w:tcW w:w="1417" w:type="dxa"/>
          </w:tcPr>
          <w:p w:rsidR="00651073" w:rsidRPr="003D6E1C" w:rsidRDefault="00651073" w:rsidP="00651073">
            <w:pPr>
              <w:tabs>
                <w:tab w:val="left" w:pos="567"/>
              </w:tabs>
              <w:spacing w:after="0" w:line="240" w:lineRule="auto"/>
              <w:jc w:val="center"/>
              <w:rPr>
                <w:rFonts w:ascii="Times New Roman" w:hAnsi="Times New Roman" w:cs="Times New Roman"/>
              </w:rPr>
            </w:pPr>
            <w:r w:rsidRPr="003D6E1C">
              <w:rPr>
                <w:rFonts w:ascii="Times New Roman" w:hAnsi="Times New Roman" w:cs="Times New Roman"/>
              </w:rPr>
              <w:t>65242,5</w:t>
            </w:r>
          </w:p>
        </w:tc>
        <w:tc>
          <w:tcPr>
            <w:tcW w:w="1134" w:type="dxa"/>
          </w:tcPr>
          <w:p w:rsidR="00651073" w:rsidRPr="003D6E1C" w:rsidRDefault="005A7173" w:rsidP="00651073">
            <w:pPr>
              <w:tabs>
                <w:tab w:val="left" w:pos="567"/>
              </w:tabs>
              <w:spacing w:after="0" w:line="240" w:lineRule="auto"/>
              <w:jc w:val="center"/>
              <w:rPr>
                <w:rFonts w:ascii="Times New Roman" w:hAnsi="Times New Roman" w:cs="Times New Roman"/>
              </w:rPr>
            </w:pPr>
            <w:r w:rsidRPr="003D6E1C">
              <w:rPr>
                <w:rFonts w:ascii="Times New Roman" w:hAnsi="Times New Roman" w:cs="Times New Roman"/>
              </w:rPr>
              <w:t>25120</w:t>
            </w:r>
          </w:p>
        </w:tc>
        <w:tc>
          <w:tcPr>
            <w:tcW w:w="1134" w:type="dxa"/>
          </w:tcPr>
          <w:p w:rsidR="00651073" w:rsidRPr="003D6E1C" w:rsidRDefault="005A7173" w:rsidP="00651073">
            <w:pPr>
              <w:tabs>
                <w:tab w:val="left" w:pos="567"/>
              </w:tabs>
              <w:spacing w:after="0" w:line="240" w:lineRule="auto"/>
              <w:jc w:val="center"/>
              <w:rPr>
                <w:rFonts w:ascii="Times New Roman" w:hAnsi="Times New Roman" w:cs="Times New Roman"/>
              </w:rPr>
            </w:pPr>
            <w:r w:rsidRPr="003D6E1C">
              <w:rPr>
                <w:rFonts w:ascii="Times New Roman" w:hAnsi="Times New Roman" w:cs="Times New Roman"/>
              </w:rPr>
              <w:t>162,6</w:t>
            </w:r>
          </w:p>
        </w:tc>
      </w:tr>
      <w:tr w:rsidR="00651073" w:rsidRPr="003D6E1C" w:rsidTr="000560A9">
        <w:tc>
          <w:tcPr>
            <w:tcW w:w="5104" w:type="dxa"/>
          </w:tcPr>
          <w:p w:rsidR="00651073" w:rsidRPr="003D6E1C" w:rsidRDefault="00651073" w:rsidP="00651073">
            <w:pPr>
              <w:tabs>
                <w:tab w:val="left" w:pos="567"/>
              </w:tabs>
              <w:spacing w:after="0" w:line="240" w:lineRule="auto"/>
              <w:rPr>
                <w:rFonts w:ascii="Times New Roman" w:hAnsi="Times New Roman" w:cs="Times New Roman"/>
                <w:b/>
              </w:rPr>
            </w:pPr>
            <w:r w:rsidRPr="003D6E1C">
              <w:rPr>
                <w:rFonts w:ascii="Times New Roman" w:hAnsi="Times New Roman" w:cs="Times New Roman"/>
                <w:b/>
              </w:rPr>
              <w:t xml:space="preserve">ВСЬОГО ДОХОДІВ ( з урахуванням трансфертів) </w:t>
            </w:r>
          </w:p>
        </w:tc>
        <w:tc>
          <w:tcPr>
            <w:tcW w:w="1418" w:type="dxa"/>
          </w:tcPr>
          <w:p w:rsidR="00651073" w:rsidRPr="003D6E1C" w:rsidRDefault="00884073" w:rsidP="00651073">
            <w:pPr>
              <w:tabs>
                <w:tab w:val="left" w:pos="567"/>
              </w:tabs>
              <w:spacing w:after="0" w:line="240" w:lineRule="auto"/>
              <w:jc w:val="center"/>
              <w:rPr>
                <w:rFonts w:ascii="Times New Roman" w:hAnsi="Times New Roman" w:cs="Times New Roman"/>
                <w:b/>
              </w:rPr>
            </w:pPr>
            <w:r w:rsidRPr="003D6E1C">
              <w:rPr>
                <w:rFonts w:ascii="Times New Roman" w:hAnsi="Times New Roman" w:cs="Times New Roman"/>
                <w:b/>
              </w:rPr>
              <w:t>141138</w:t>
            </w:r>
          </w:p>
        </w:tc>
        <w:tc>
          <w:tcPr>
            <w:tcW w:w="1417" w:type="dxa"/>
          </w:tcPr>
          <w:p w:rsidR="00651073" w:rsidRPr="003D6E1C" w:rsidRDefault="00651073" w:rsidP="00651073">
            <w:pPr>
              <w:tabs>
                <w:tab w:val="left" w:pos="567"/>
              </w:tabs>
              <w:spacing w:after="0" w:line="240" w:lineRule="auto"/>
              <w:jc w:val="center"/>
              <w:rPr>
                <w:rFonts w:ascii="Times New Roman" w:hAnsi="Times New Roman" w:cs="Times New Roman"/>
                <w:b/>
              </w:rPr>
            </w:pPr>
            <w:r w:rsidRPr="003D6E1C">
              <w:rPr>
                <w:rFonts w:ascii="Times New Roman" w:hAnsi="Times New Roman" w:cs="Times New Roman"/>
                <w:b/>
                <w:color w:val="333333"/>
              </w:rPr>
              <w:t>206140,6</w:t>
            </w:r>
          </w:p>
        </w:tc>
        <w:tc>
          <w:tcPr>
            <w:tcW w:w="1134" w:type="dxa"/>
          </w:tcPr>
          <w:p w:rsidR="00651073" w:rsidRPr="003D6E1C" w:rsidRDefault="005A7173" w:rsidP="00651073">
            <w:pPr>
              <w:tabs>
                <w:tab w:val="left" w:pos="567"/>
              </w:tabs>
              <w:spacing w:after="0" w:line="240" w:lineRule="auto"/>
              <w:jc w:val="center"/>
              <w:rPr>
                <w:rFonts w:ascii="Times New Roman" w:hAnsi="Times New Roman" w:cs="Times New Roman"/>
                <w:b/>
              </w:rPr>
            </w:pPr>
            <w:r w:rsidRPr="003D6E1C">
              <w:rPr>
                <w:rFonts w:ascii="Times New Roman" w:hAnsi="Times New Roman" w:cs="Times New Roman"/>
                <w:b/>
              </w:rPr>
              <w:t>65002,6</w:t>
            </w:r>
          </w:p>
        </w:tc>
        <w:tc>
          <w:tcPr>
            <w:tcW w:w="1134" w:type="dxa"/>
          </w:tcPr>
          <w:p w:rsidR="00651073" w:rsidRPr="003D6E1C" w:rsidRDefault="005A7173" w:rsidP="00651073">
            <w:pPr>
              <w:tabs>
                <w:tab w:val="left" w:pos="567"/>
              </w:tabs>
              <w:spacing w:after="0" w:line="240" w:lineRule="auto"/>
              <w:jc w:val="center"/>
              <w:rPr>
                <w:rFonts w:ascii="Times New Roman" w:hAnsi="Times New Roman" w:cs="Times New Roman"/>
                <w:b/>
              </w:rPr>
            </w:pPr>
            <w:r w:rsidRPr="003D6E1C">
              <w:rPr>
                <w:rFonts w:ascii="Times New Roman" w:hAnsi="Times New Roman" w:cs="Times New Roman"/>
                <w:b/>
              </w:rPr>
              <w:t>146,1</w:t>
            </w:r>
          </w:p>
        </w:tc>
      </w:tr>
    </w:tbl>
    <w:p w:rsidR="007A0723" w:rsidRPr="003D6E1C" w:rsidRDefault="007A0723" w:rsidP="007A0723">
      <w:pPr>
        <w:pStyle w:val="a4"/>
        <w:shd w:val="clear" w:color="auto" w:fill="FFFFFF"/>
        <w:spacing w:before="0" w:beforeAutospacing="0" w:after="0" w:afterAutospacing="0"/>
        <w:ind w:left="284"/>
        <w:jc w:val="center"/>
        <w:rPr>
          <w:b/>
          <w:color w:val="333333"/>
          <w:sz w:val="22"/>
          <w:szCs w:val="22"/>
          <w:highlight w:val="yellow"/>
          <w:lang w:val="uk-UA"/>
        </w:rPr>
      </w:pPr>
    </w:p>
    <w:p w:rsidR="004665D7" w:rsidRPr="003D6E1C" w:rsidRDefault="007A0723" w:rsidP="004665D7">
      <w:pPr>
        <w:tabs>
          <w:tab w:val="left" w:pos="426"/>
        </w:tabs>
        <w:spacing w:after="0" w:line="240" w:lineRule="auto"/>
        <w:ind w:right="-143"/>
        <w:jc w:val="center"/>
        <w:rPr>
          <w:rFonts w:ascii="Times New Roman" w:hAnsi="Times New Roman" w:cs="Times New Roman"/>
          <w:b/>
        </w:rPr>
      </w:pPr>
      <w:r w:rsidRPr="003D6E1C">
        <w:rPr>
          <w:rFonts w:ascii="Times New Roman" w:hAnsi="Times New Roman" w:cs="Times New Roman"/>
          <w:color w:val="333333"/>
        </w:rPr>
        <w:t xml:space="preserve"> </w:t>
      </w:r>
      <w:r w:rsidR="00D91614" w:rsidRPr="003D6E1C">
        <w:rPr>
          <w:rFonts w:ascii="Times New Roman" w:hAnsi="Times New Roman" w:cs="Times New Roman"/>
          <w:color w:val="333333"/>
        </w:rPr>
        <w:t xml:space="preserve">          </w:t>
      </w:r>
      <w:r w:rsidR="004665D7" w:rsidRPr="003D6E1C">
        <w:rPr>
          <w:rFonts w:ascii="Times New Roman" w:hAnsi="Times New Roman" w:cs="Times New Roman"/>
          <w:b/>
        </w:rPr>
        <w:t xml:space="preserve">Динаміка помісячного надходження до загального фонду бюджету за січень- </w:t>
      </w:r>
      <w:r w:rsidR="00AF47CE" w:rsidRPr="003D6E1C">
        <w:rPr>
          <w:rFonts w:ascii="Times New Roman" w:hAnsi="Times New Roman" w:cs="Times New Roman"/>
          <w:b/>
        </w:rPr>
        <w:t>серпень</w:t>
      </w:r>
      <w:r w:rsidR="004665D7" w:rsidRPr="003D6E1C">
        <w:rPr>
          <w:rFonts w:ascii="Times New Roman" w:hAnsi="Times New Roman" w:cs="Times New Roman"/>
          <w:b/>
        </w:rPr>
        <w:t xml:space="preserve">  2023 року в порівнянні з відповідним періодом минулого року </w:t>
      </w:r>
    </w:p>
    <w:tbl>
      <w:tblPr>
        <w:tblStyle w:val="a9"/>
        <w:tblW w:w="0" w:type="auto"/>
        <w:tblLook w:val="04A0" w:firstRow="1" w:lastRow="0" w:firstColumn="1" w:lastColumn="0" w:noHBand="0" w:noVBand="1"/>
      </w:tblPr>
      <w:tblGrid>
        <w:gridCol w:w="1967"/>
        <w:gridCol w:w="1964"/>
        <w:gridCol w:w="1964"/>
        <w:gridCol w:w="2068"/>
        <w:gridCol w:w="1666"/>
      </w:tblGrid>
      <w:tr w:rsidR="004665D7" w:rsidRPr="003D6E1C" w:rsidTr="00844F14">
        <w:tc>
          <w:tcPr>
            <w:tcW w:w="1967" w:type="dxa"/>
          </w:tcPr>
          <w:p w:rsidR="004665D7" w:rsidRPr="003D6E1C" w:rsidRDefault="004665D7" w:rsidP="00844F14">
            <w:pPr>
              <w:jc w:val="center"/>
              <w:rPr>
                <w:rFonts w:ascii="Times New Roman" w:hAnsi="Times New Roman" w:cs="Times New Roman"/>
              </w:rPr>
            </w:pPr>
            <w:r w:rsidRPr="003D6E1C">
              <w:rPr>
                <w:rFonts w:ascii="Times New Roman" w:hAnsi="Times New Roman" w:cs="Times New Roman"/>
              </w:rPr>
              <w:t>Період</w:t>
            </w:r>
          </w:p>
        </w:tc>
        <w:tc>
          <w:tcPr>
            <w:tcW w:w="1964" w:type="dxa"/>
          </w:tcPr>
          <w:p w:rsidR="004665D7" w:rsidRPr="003D6E1C" w:rsidRDefault="004665D7" w:rsidP="00844F14">
            <w:pPr>
              <w:jc w:val="center"/>
              <w:rPr>
                <w:rFonts w:ascii="Times New Roman" w:hAnsi="Times New Roman" w:cs="Times New Roman"/>
              </w:rPr>
            </w:pPr>
            <w:r w:rsidRPr="003D6E1C">
              <w:rPr>
                <w:rFonts w:ascii="Times New Roman" w:hAnsi="Times New Roman" w:cs="Times New Roman"/>
              </w:rPr>
              <w:t xml:space="preserve">2022рік </w:t>
            </w:r>
          </w:p>
          <w:p w:rsidR="004665D7" w:rsidRPr="003D6E1C" w:rsidRDefault="004665D7" w:rsidP="00844F14">
            <w:pPr>
              <w:jc w:val="center"/>
              <w:rPr>
                <w:rFonts w:ascii="Times New Roman" w:hAnsi="Times New Roman" w:cs="Times New Roman"/>
              </w:rPr>
            </w:pPr>
            <w:r w:rsidRPr="003D6E1C">
              <w:rPr>
                <w:rFonts w:ascii="Times New Roman" w:hAnsi="Times New Roman" w:cs="Times New Roman"/>
              </w:rPr>
              <w:t>( тис.грн.)</w:t>
            </w:r>
          </w:p>
        </w:tc>
        <w:tc>
          <w:tcPr>
            <w:tcW w:w="1964" w:type="dxa"/>
          </w:tcPr>
          <w:p w:rsidR="004665D7" w:rsidRPr="003D6E1C" w:rsidRDefault="004665D7" w:rsidP="00844F14">
            <w:pPr>
              <w:jc w:val="center"/>
              <w:rPr>
                <w:rFonts w:ascii="Times New Roman" w:hAnsi="Times New Roman" w:cs="Times New Roman"/>
              </w:rPr>
            </w:pPr>
            <w:r w:rsidRPr="003D6E1C">
              <w:rPr>
                <w:rFonts w:ascii="Times New Roman" w:hAnsi="Times New Roman" w:cs="Times New Roman"/>
              </w:rPr>
              <w:t>2023рік ( тис.грн.)</w:t>
            </w:r>
          </w:p>
        </w:tc>
        <w:tc>
          <w:tcPr>
            <w:tcW w:w="2068" w:type="dxa"/>
          </w:tcPr>
          <w:p w:rsidR="004665D7" w:rsidRPr="003D6E1C" w:rsidRDefault="004665D7" w:rsidP="00844F14">
            <w:pPr>
              <w:jc w:val="center"/>
              <w:rPr>
                <w:rFonts w:ascii="Times New Roman" w:hAnsi="Times New Roman" w:cs="Times New Roman"/>
              </w:rPr>
            </w:pPr>
            <w:r w:rsidRPr="003D6E1C">
              <w:rPr>
                <w:rFonts w:ascii="Times New Roman" w:hAnsi="Times New Roman" w:cs="Times New Roman"/>
              </w:rPr>
              <w:t>Відхилення</w:t>
            </w:r>
          </w:p>
          <w:p w:rsidR="004665D7" w:rsidRPr="003D6E1C" w:rsidRDefault="004665D7" w:rsidP="00844F14">
            <w:pPr>
              <w:jc w:val="center"/>
              <w:rPr>
                <w:rFonts w:ascii="Times New Roman" w:hAnsi="Times New Roman" w:cs="Times New Roman"/>
              </w:rPr>
            </w:pPr>
          </w:p>
        </w:tc>
        <w:tc>
          <w:tcPr>
            <w:tcW w:w="1666" w:type="dxa"/>
          </w:tcPr>
          <w:p w:rsidR="004665D7" w:rsidRPr="003D6E1C" w:rsidRDefault="004665D7" w:rsidP="00844F14">
            <w:pPr>
              <w:jc w:val="center"/>
              <w:rPr>
                <w:rFonts w:ascii="Times New Roman" w:hAnsi="Times New Roman" w:cs="Times New Roman"/>
              </w:rPr>
            </w:pPr>
            <w:r w:rsidRPr="003D6E1C">
              <w:rPr>
                <w:rFonts w:ascii="Times New Roman" w:hAnsi="Times New Roman" w:cs="Times New Roman"/>
              </w:rPr>
              <w:t xml:space="preserve">Темп росту до минулого року </w:t>
            </w:r>
          </w:p>
        </w:tc>
      </w:tr>
      <w:tr w:rsidR="004665D7" w:rsidRPr="003D6E1C" w:rsidTr="00844F14">
        <w:tc>
          <w:tcPr>
            <w:tcW w:w="1967" w:type="dxa"/>
          </w:tcPr>
          <w:p w:rsidR="004665D7" w:rsidRPr="003D6E1C" w:rsidRDefault="004665D7" w:rsidP="00844F14">
            <w:pPr>
              <w:rPr>
                <w:rFonts w:ascii="Times New Roman" w:hAnsi="Times New Roman" w:cs="Times New Roman"/>
              </w:rPr>
            </w:pPr>
            <w:r w:rsidRPr="003D6E1C">
              <w:rPr>
                <w:rFonts w:ascii="Times New Roman" w:hAnsi="Times New Roman" w:cs="Times New Roman"/>
              </w:rPr>
              <w:t>січень</w:t>
            </w:r>
          </w:p>
        </w:tc>
        <w:tc>
          <w:tcPr>
            <w:tcW w:w="1964" w:type="dxa"/>
          </w:tcPr>
          <w:p w:rsidR="004665D7" w:rsidRPr="003D6E1C" w:rsidRDefault="004665D7" w:rsidP="00844F14">
            <w:pPr>
              <w:rPr>
                <w:rFonts w:ascii="Times New Roman" w:hAnsi="Times New Roman" w:cs="Times New Roman"/>
              </w:rPr>
            </w:pPr>
            <w:r w:rsidRPr="003D6E1C">
              <w:rPr>
                <w:rFonts w:ascii="Times New Roman" w:hAnsi="Times New Roman" w:cs="Times New Roman"/>
              </w:rPr>
              <w:t>16110,8</w:t>
            </w:r>
          </w:p>
        </w:tc>
        <w:tc>
          <w:tcPr>
            <w:tcW w:w="1964" w:type="dxa"/>
          </w:tcPr>
          <w:p w:rsidR="004665D7" w:rsidRPr="003D6E1C" w:rsidRDefault="004665D7" w:rsidP="00844F14">
            <w:pPr>
              <w:jc w:val="center"/>
              <w:rPr>
                <w:rFonts w:ascii="Times New Roman" w:hAnsi="Times New Roman" w:cs="Times New Roman"/>
              </w:rPr>
            </w:pPr>
            <w:r w:rsidRPr="003D6E1C">
              <w:rPr>
                <w:rFonts w:ascii="Times New Roman" w:hAnsi="Times New Roman" w:cs="Times New Roman"/>
              </w:rPr>
              <w:t>13542,6</w:t>
            </w:r>
          </w:p>
        </w:tc>
        <w:tc>
          <w:tcPr>
            <w:tcW w:w="2068" w:type="dxa"/>
          </w:tcPr>
          <w:p w:rsidR="004665D7" w:rsidRPr="003D6E1C" w:rsidRDefault="004665D7" w:rsidP="00844F14">
            <w:pPr>
              <w:jc w:val="center"/>
              <w:rPr>
                <w:rFonts w:ascii="Times New Roman" w:hAnsi="Times New Roman" w:cs="Times New Roman"/>
              </w:rPr>
            </w:pPr>
            <w:r w:rsidRPr="003D6E1C">
              <w:rPr>
                <w:rFonts w:ascii="Times New Roman" w:hAnsi="Times New Roman" w:cs="Times New Roman"/>
              </w:rPr>
              <w:t>-2568,2</w:t>
            </w:r>
          </w:p>
        </w:tc>
        <w:tc>
          <w:tcPr>
            <w:tcW w:w="1666" w:type="dxa"/>
          </w:tcPr>
          <w:p w:rsidR="004665D7" w:rsidRPr="003D6E1C" w:rsidRDefault="004665D7" w:rsidP="00844F14">
            <w:pPr>
              <w:jc w:val="center"/>
              <w:rPr>
                <w:rFonts w:ascii="Times New Roman" w:hAnsi="Times New Roman" w:cs="Times New Roman"/>
              </w:rPr>
            </w:pPr>
            <w:r w:rsidRPr="003D6E1C">
              <w:rPr>
                <w:rFonts w:ascii="Times New Roman" w:hAnsi="Times New Roman" w:cs="Times New Roman"/>
              </w:rPr>
              <w:t>84,1</w:t>
            </w:r>
          </w:p>
        </w:tc>
      </w:tr>
      <w:tr w:rsidR="004665D7" w:rsidRPr="003D6E1C" w:rsidTr="00844F14">
        <w:tc>
          <w:tcPr>
            <w:tcW w:w="1967" w:type="dxa"/>
          </w:tcPr>
          <w:p w:rsidR="004665D7" w:rsidRPr="003D6E1C" w:rsidRDefault="004665D7" w:rsidP="00844F14">
            <w:pPr>
              <w:rPr>
                <w:rFonts w:ascii="Times New Roman" w:hAnsi="Times New Roman" w:cs="Times New Roman"/>
              </w:rPr>
            </w:pPr>
            <w:r w:rsidRPr="003D6E1C">
              <w:rPr>
                <w:rFonts w:ascii="Times New Roman" w:hAnsi="Times New Roman" w:cs="Times New Roman"/>
              </w:rPr>
              <w:t xml:space="preserve">лютий </w:t>
            </w:r>
          </w:p>
        </w:tc>
        <w:tc>
          <w:tcPr>
            <w:tcW w:w="1964" w:type="dxa"/>
          </w:tcPr>
          <w:p w:rsidR="004665D7" w:rsidRPr="003D6E1C" w:rsidRDefault="004665D7" w:rsidP="00844F14">
            <w:pPr>
              <w:rPr>
                <w:rFonts w:ascii="Times New Roman" w:hAnsi="Times New Roman" w:cs="Times New Roman"/>
              </w:rPr>
            </w:pPr>
            <w:r w:rsidRPr="003D6E1C">
              <w:rPr>
                <w:rFonts w:ascii="Times New Roman" w:hAnsi="Times New Roman" w:cs="Times New Roman"/>
              </w:rPr>
              <w:t>16259,7</w:t>
            </w:r>
          </w:p>
        </w:tc>
        <w:tc>
          <w:tcPr>
            <w:tcW w:w="1964" w:type="dxa"/>
          </w:tcPr>
          <w:p w:rsidR="004665D7" w:rsidRPr="003D6E1C" w:rsidRDefault="004665D7" w:rsidP="00844F14">
            <w:pPr>
              <w:jc w:val="center"/>
              <w:rPr>
                <w:rFonts w:ascii="Times New Roman" w:hAnsi="Times New Roman" w:cs="Times New Roman"/>
              </w:rPr>
            </w:pPr>
            <w:r w:rsidRPr="003D6E1C">
              <w:rPr>
                <w:rFonts w:ascii="Times New Roman" w:hAnsi="Times New Roman" w:cs="Times New Roman"/>
              </w:rPr>
              <w:t>14284,6</w:t>
            </w:r>
          </w:p>
        </w:tc>
        <w:tc>
          <w:tcPr>
            <w:tcW w:w="2068" w:type="dxa"/>
          </w:tcPr>
          <w:p w:rsidR="004665D7" w:rsidRPr="003D6E1C" w:rsidRDefault="004665D7" w:rsidP="00844F14">
            <w:pPr>
              <w:jc w:val="center"/>
              <w:rPr>
                <w:rFonts w:ascii="Times New Roman" w:hAnsi="Times New Roman" w:cs="Times New Roman"/>
              </w:rPr>
            </w:pPr>
            <w:r w:rsidRPr="003D6E1C">
              <w:rPr>
                <w:rFonts w:ascii="Times New Roman" w:hAnsi="Times New Roman" w:cs="Times New Roman"/>
              </w:rPr>
              <w:t>-1975,1</w:t>
            </w:r>
          </w:p>
        </w:tc>
        <w:tc>
          <w:tcPr>
            <w:tcW w:w="1666" w:type="dxa"/>
          </w:tcPr>
          <w:p w:rsidR="004665D7" w:rsidRPr="003D6E1C" w:rsidRDefault="004665D7" w:rsidP="00844F14">
            <w:pPr>
              <w:jc w:val="center"/>
              <w:rPr>
                <w:rFonts w:ascii="Times New Roman" w:hAnsi="Times New Roman" w:cs="Times New Roman"/>
              </w:rPr>
            </w:pPr>
            <w:r w:rsidRPr="003D6E1C">
              <w:rPr>
                <w:rFonts w:ascii="Times New Roman" w:hAnsi="Times New Roman" w:cs="Times New Roman"/>
              </w:rPr>
              <w:t>87,9</w:t>
            </w:r>
          </w:p>
        </w:tc>
      </w:tr>
      <w:tr w:rsidR="004665D7" w:rsidRPr="003D6E1C" w:rsidTr="00844F14">
        <w:tc>
          <w:tcPr>
            <w:tcW w:w="1967" w:type="dxa"/>
          </w:tcPr>
          <w:p w:rsidR="004665D7" w:rsidRPr="003D6E1C" w:rsidRDefault="004665D7" w:rsidP="00844F14">
            <w:pPr>
              <w:rPr>
                <w:rFonts w:ascii="Times New Roman" w:hAnsi="Times New Roman" w:cs="Times New Roman"/>
              </w:rPr>
            </w:pPr>
            <w:r w:rsidRPr="003D6E1C">
              <w:rPr>
                <w:rFonts w:ascii="Times New Roman" w:hAnsi="Times New Roman" w:cs="Times New Roman"/>
              </w:rPr>
              <w:t>березень</w:t>
            </w:r>
          </w:p>
        </w:tc>
        <w:tc>
          <w:tcPr>
            <w:tcW w:w="1964" w:type="dxa"/>
          </w:tcPr>
          <w:p w:rsidR="004665D7" w:rsidRPr="003D6E1C" w:rsidRDefault="004665D7" w:rsidP="00844F14">
            <w:pPr>
              <w:rPr>
                <w:rFonts w:ascii="Times New Roman" w:hAnsi="Times New Roman" w:cs="Times New Roman"/>
              </w:rPr>
            </w:pPr>
            <w:r w:rsidRPr="003D6E1C">
              <w:rPr>
                <w:rFonts w:ascii="Times New Roman" w:hAnsi="Times New Roman" w:cs="Times New Roman"/>
              </w:rPr>
              <w:t>12802,3</w:t>
            </w:r>
          </w:p>
        </w:tc>
        <w:tc>
          <w:tcPr>
            <w:tcW w:w="1964" w:type="dxa"/>
          </w:tcPr>
          <w:p w:rsidR="004665D7" w:rsidRPr="003D6E1C" w:rsidRDefault="004665D7" w:rsidP="00844F14">
            <w:pPr>
              <w:jc w:val="center"/>
              <w:rPr>
                <w:rFonts w:ascii="Times New Roman" w:hAnsi="Times New Roman" w:cs="Times New Roman"/>
              </w:rPr>
            </w:pPr>
            <w:r w:rsidRPr="003D6E1C">
              <w:rPr>
                <w:rFonts w:ascii="Times New Roman" w:hAnsi="Times New Roman" w:cs="Times New Roman"/>
              </w:rPr>
              <w:t>13327,3</w:t>
            </w:r>
          </w:p>
        </w:tc>
        <w:tc>
          <w:tcPr>
            <w:tcW w:w="2068" w:type="dxa"/>
          </w:tcPr>
          <w:p w:rsidR="004665D7" w:rsidRPr="003D6E1C" w:rsidRDefault="004665D7" w:rsidP="00844F14">
            <w:pPr>
              <w:jc w:val="center"/>
              <w:rPr>
                <w:rFonts w:ascii="Times New Roman" w:hAnsi="Times New Roman" w:cs="Times New Roman"/>
              </w:rPr>
            </w:pPr>
            <w:r w:rsidRPr="003D6E1C">
              <w:rPr>
                <w:rFonts w:ascii="Times New Roman" w:hAnsi="Times New Roman" w:cs="Times New Roman"/>
              </w:rPr>
              <w:t>525,0</w:t>
            </w:r>
          </w:p>
        </w:tc>
        <w:tc>
          <w:tcPr>
            <w:tcW w:w="1666" w:type="dxa"/>
          </w:tcPr>
          <w:p w:rsidR="004665D7" w:rsidRPr="003D6E1C" w:rsidRDefault="004665D7" w:rsidP="00844F14">
            <w:pPr>
              <w:jc w:val="center"/>
              <w:rPr>
                <w:rFonts w:ascii="Times New Roman" w:hAnsi="Times New Roman" w:cs="Times New Roman"/>
              </w:rPr>
            </w:pPr>
            <w:r w:rsidRPr="003D6E1C">
              <w:rPr>
                <w:rFonts w:ascii="Times New Roman" w:hAnsi="Times New Roman" w:cs="Times New Roman"/>
              </w:rPr>
              <w:t>104,1</w:t>
            </w:r>
          </w:p>
        </w:tc>
      </w:tr>
      <w:tr w:rsidR="004665D7" w:rsidRPr="003D6E1C" w:rsidTr="00844F14">
        <w:tc>
          <w:tcPr>
            <w:tcW w:w="1967" w:type="dxa"/>
          </w:tcPr>
          <w:p w:rsidR="004665D7" w:rsidRPr="003D6E1C" w:rsidRDefault="004665D7" w:rsidP="00844F14">
            <w:pPr>
              <w:rPr>
                <w:rFonts w:ascii="Times New Roman" w:hAnsi="Times New Roman" w:cs="Times New Roman"/>
              </w:rPr>
            </w:pPr>
            <w:r w:rsidRPr="003D6E1C">
              <w:rPr>
                <w:rFonts w:ascii="Times New Roman" w:hAnsi="Times New Roman" w:cs="Times New Roman"/>
              </w:rPr>
              <w:t>квітень</w:t>
            </w:r>
          </w:p>
        </w:tc>
        <w:tc>
          <w:tcPr>
            <w:tcW w:w="1964" w:type="dxa"/>
          </w:tcPr>
          <w:p w:rsidR="004665D7" w:rsidRPr="003D6E1C" w:rsidRDefault="004665D7" w:rsidP="00844F14">
            <w:pPr>
              <w:rPr>
                <w:rFonts w:ascii="Times New Roman" w:hAnsi="Times New Roman" w:cs="Times New Roman"/>
              </w:rPr>
            </w:pPr>
            <w:r w:rsidRPr="003D6E1C">
              <w:rPr>
                <w:rFonts w:ascii="Times New Roman" w:hAnsi="Times New Roman" w:cs="Times New Roman"/>
              </w:rPr>
              <w:t>10263,1</w:t>
            </w:r>
          </w:p>
        </w:tc>
        <w:tc>
          <w:tcPr>
            <w:tcW w:w="1964" w:type="dxa"/>
          </w:tcPr>
          <w:p w:rsidR="004665D7" w:rsidRPr="003D6E1C" w:rsidRDefault="004665D7" w:rsidP="00844F14">
            <w:pPr>
              <w:jc w:val="center"/>
              <w:rPr>
                <w:rFonts w:ascii="Times New Roman" w:hAnsi="Times New Roman" w:cs="Times New Roman"/>
              </w:rPr>
            </w:pPr>
            <w:r w:rsidRPr="003D6E1C">
              <w:rPr>
                <w:rFonts w:ascii="Times New Roman" w:hAnsi="Times New Roman" w:cs="Times New Roman"/>
              </w:rPr>
              <w:t>19117,4</w:t>
            </w:r>
          </w:p>
        </w:tc>
        <w:tc>
          <w:tcPr>
            <w:tcW w:w="2068" w:type="dxa"/>
          </w:tcPr>
          <w:p w:rsidR="004665D7" w:rsidRPr="003D6E1C" w:rsidRDefault="004665D7" w:rsidP="00844F14">
            <w:pPr>
              <w:jc w:val="center"/>
              <w:rPr>
                <w:rFonts w:ascii="Times New Roman" w:hAnsi="Times New Roman" w:cs="Times New Roman"/>
              </w:rPr>
            </w:pPr>
            <w:r w:rsidRPr="003D6E1C">
              <w:rPr>
                <w:rFonts w:ascii="Times New Roman" w:hAnsi="Times New Roman" w:cs="Times New Roman"/>
              </w:rPr>
              <w:t>8854,3</w:t>
            </w:r>
          </w:p>
        </w:tc>
        <w:tc>
          <w:tcPr>
            <w:tcW w:w="1666" w:type="dxa"/>
          </w:tcPr>
          <w:p w:rsidR="004665D7" w:rsidRPr="003D6E1C" w:rsidRDefault="004665D7" w:rsidP="00844F14">
            <w:pPr>
              <w:jc w:val="center"/>
              <w:rPr>
                <w:rFonts w:ascii="Times New Roman" w:hAnsi="Times New Roman" w:cs="Times New Roman"/>
              </w:rPr>
            </w:pPr>
            <w:r w:rsidRPr="003D6E1C">
              <w:rPr>
                <w:rFonts w:ascii="Times New Roman" w:hAnsi="Times New Roman" w:cs="Times New Roman"/>
              </w:rPr>
              <w:t>186,3</w:t>
            </w:r>
          </w:p>
        </w:tc>
      </w:tr>
      <w:tr w:rsidR="004665D7" w:rsidRPr="003D6E1C" w:rsidTr="00844F14">
        <w:tc>
          <w:tcPr>
            <w:tcW w:w="1967" w:type="dxa"/>
          </w:tcPr>
          <w:p w:rsidR="004665D7" w:rsidRPr="003D6E1C" w:rsidRDefault="004665D7" w:rsidP="00844F14">
            <w:pPr>
              <w:rPr>
                <w:rFonts w:ascii="Times New Roman" w:hAnsi="Times New Roman" w:cs="Times New Roman"/>
              </w:rPr>
            </w:pPr>
            <w:r w:rsidRPr="003D6E1C">
              <w:rPr>
                <w:rFonts w:ascii="Times New Roman" w:hAnsi="Times New Roman" w:cs="Times New Roman"/>
              </w:rPr>
              <w:t>травень</w:t>
            </w:r>
          </w:p>
        </w:tc>
        <w:tc>
          <w:tcPr>
            <w:tcW w:w="1964" w:type="dxa"/>
          </w:tcPr>
          <w:p w:rsidR="004665D7" w:rsidRPr="003D6E1C" w:rsidRDefault="004665D7" w:rsidP="00844F14">
            <w:pPr>
              <w:rPr>
                <w:rFonts w:ascii="Times New Roman" w:hAnsi="Times New Roman" w:cs="Times New Roman"/>
              </w:rPr>
            </w:pPr>
            <w:r w:rsidRPr="003D6E1C">
              <w:rPr>
                <w:rFonts w:ascii="Times New Roman" w:hAnsi="Times New Roman" w:cs="Times New Roman"/>
              </w:rPr>
              <w:t>9758,3</w:t>
            </w:r>
          </w:p>
        </w:tc>
        <w:tc>
          <w:tcPr>
            <w:tcW w:w="1964" w:type="dxa"/>
          </w:tcPr>
          <w:p w:rsidR="004665D7" w:rsidRPr="003D6E1C" w:rsidRDefault="004665D7" w:rsidP="00844F14">
            <w:pPr>
              <w:jc w:val="center"/>
              <w:rPr>
                <w:rFonts w:ascii="Times New Roman" w:hAnsi="Times New Roman" w:cs="Times New Roman"/>
              </w:rPr>
            </w:pPr>
            <w:r w:rsidRPr="003D6E1C">
              <w:rPr>
                <w:rFonts w:ascii="Times New Roman" w:hAnsi="Times New Roman" w:cs="Times New Roman"/>
              </w:rPr>
              <w:t>18303,7</w:t>
            </w:r>
          </w:p>
        </w:tc>
        <w:tc>
          <w:tcPr>
            <w:tcW w:w="2068" w:type="dxa"/>
          </w:tcPr>
          <w:p w:rsidR="004665D7" w:rsidRPr="003D6E1C" w:rsidRDefault="004665D7" w:rsidP="00844F14">
            <w:pPr>
              <w:jc w:val="center"/>
              <w:rPr>
                <w:rFonts w:ascii="Times New Roman" w:hAnsi="Times New Roman" w:cs="Times New Roman"/>
              </w:rPr>
            </w:pPr>
            <w:r w:rsidRPr="003D6E1C">
              <w:rPr>
                <w:rFonts w:ascii="Times New Roman" w:hAnsi="Times New Roman" w:cs="Times New Roman"/>
              </w:rPr>
              <w:t>8545,4</w:t>
            </w:r>
          </w:p>
        </w:tc>
        <w:tc>
          <w:tcPr>
            <w:tcW w:w="1666" w:type="dxa"/>
          </w:tcPr>
          <w:p w:rsidR="004665D7" w:rsidRPr="003D6E1C" w:rsidRDefault="004665D7" w:rsidP="00844F14">
            <w:pPr>
              <w:jc w:val="center"/>
              <w:rPr>
                <w:rFonts w:ascii="Times New Roman" w:hAnsi="Times New Roman" w:cs="Times New Roman"/>
              </w:rPr>
            </w:pPr>
            <w:r w:rsidRPr="003D6E1C">
              <w:rPr>
                <w:rFonts w:ascii="Times New Roman" w:hAnsi="Times New Roman" w:cs="Times New Roman"/>
              </w:rPr>
              <w:t>187,6</w:t>
            </w:r>
          </w:p>
        </w:tc>
      </w:tr>
      <w:tr w:rsidR="004665D7" w:rsidRPr="003D6E1C" w:rsidTr="00844F14">
        <w:tc>
          <w:tcPr>
            <w:tcW w:w="1967" w:type="dxa"/>
          </w:tcPr>
          <w:p w:rsidR="004665D7" w:rsidRPr="003D6E1C" w:rsidRDefault="004665D7" w:rsidP="00844F14">
            <w:pPr>
              <w:rPr>
                <w:rFonts w:ascii="Times New Roman" w:hAnsi="Times New Roman" w:cs="Times New Roman"/>
              </w:rPr>
            </w:pPr>
            <w:r w:rsidRPr="003D6E1C">
              <w:rPr>
                <w:rFonts w:ascii="Times New Roman" w:hAnsi="Times New Roman" w:cs="Times New Roman"/>
              </w:rPr>
              <w:t>червень</w:t>
            </w:r>
          </w:p>
        </w:tc>
        <w:tc>
          <w:tcPr>
            <w:tcW w:w="1964" w:type="dxa"/>
          </w:tcPr>
          <w:p w:rsidR="004665D7" w:rsidRPr="003D6E1C" w:rsidRDefault="004665D7" w:rsidP="00844F14">
            <w:pPr>
              <w:rPr>
                <w:rFonts w:ascii="Times New Roman" w:hAnsi="Times New Roman" w:cs="Times New Roman"/>
              </w:rPr>
            </w:pPr>
            <w:r w:rsidRPr="003D6E1C">
              <w:rPr>
                <w:rFonts w:ascii="Times New Roman" w:hAnsi="Times New Roman" w:cs="Times New Roman"/>
              </w:rPr>
              <w:t>10180,5</w:t>
            </w:r>
          </w:p>
        </w:tc>
        <w:tc>
          <w:tcPr>
            <w:tcW w:w="1964" w:type="dxa"/>
          </w:tcPr>
          <w:p w:rsidR="004665D7" w:rsidRPr="003D6E1C" w:rsidRDefault="004665D7" w:rsidP="00844F14">
            <w:pPr>
              <w:jc w:val="center"/>
              <w:rPr>
                <w:rFonts w:ascii="Times New Roman" w:hAnsi="Times New Roman" w:cs="Times New Roman"/>
              </w:rPr>
            </w:pPr>
            <w:r w:rsidRPr="003D6E1C">
              <w:rPr>
                <w:rFonts w:ascii="Times New Roman" w:hAnsi="Times New Roman" w:cs="Times New Roman"/>
              </w:rPr>
              <w:t>19241,9</w:t>
            </w:r>
          </w:p>
        </w:tc>
        <w:tc>
          <w:tcPr>
            <w:tcW w:w="2068" w:type="dxa"/>
          </w:tcPr>
          <w:p w:rsidR="004665D7" w:rsidRPr="003D6E1C" w:rsidRDefault="004665D7" w:rsidP="00844F14">
            <w:pPr>
              <w:jc w:val="center"/>
              <w:rPr>
                <w:rFonts w:ascii="Times New Roman" w:hAnsi="Times New Roman" w:cs="Times New Roman"/>
              </w:rPr>
            </w:pPr>
            <w:r w:rsidRPr="003D6E1C">
              <w:rPr>
                <w:rFonts w:ascii="Times New Roman" w:hAnsi="Times New Roman" w:cs="Times New Roman"/>
              </w:rPr>
              <w:t>9061,4</w:t>
            </w:r>
          </w:p>
        </w:tc>
        <w:tc>
          <w:tcPr>
            <w:tcW w:w="1666" w:type="dxa"/>
          </w:tcPr>
          <w:p w:rsidR="004665D7" w:rsidRPr="003D6E1C" w:rsidRDefault="004665D7" w:rsidP="00844F14">
            <w:pPr>
              <w:jc w:val="center"/>
              <w:rPr>
                <w:rFonts w:ascii="Times New Roman" w:hAnsi="Times New Roman" w:cs="Times New Roman"/>
              </w:rPr>
            </w:pPr>
            <w:r w:rsidRPr="003D6E1C">
              <w:rPr>
                <w:rFonts w:ascii="Times New Roman" w:hAnsi="Times New Roman" w:cs="Times New Roman"/>
              </w:rPr>
              <w:t>189,0</w:t>
            </w:r>
          </w:p>
        </w:tc>
      </w:tr>
      <w:tr w:rsidR="004665D7" w:rsidRPr="003D6E1C" w:rsidTr="00844F14">
        <w:tc>
          <w:tcPr>
            <w:tcW w:w="1967" w:type="dxa"/>
          </w:tcPr>
          <w:p w:rsidR="004665D7" w:rsidRPr="003D6E1C" w:rsidRDefault="004665D7" w:rsidP="00844F14">
            <w:pPr>
              <w:rPr>
                <w:rFonts w:ascii="Times New Roman" w:hAnsi="Times New Roman" w:cs="Times New Roman"/>
              </w:rPr>
            </w:pPr>
            <w:r w:rsidRPr="003D6E1C">
              <w:rPr>
                <w:rFonts w:ascii="Times New Roman" w:hAnsi="Times New Roman" w:cs="Times New Roman"/>
              </w:rPr>
              <w:t>липень</w:t>
            </w:r>
          </w:p>
        </w:tc>
        <w:tc>
          <w:tcPr>
            <w:tcW w:w="1964" w:type="dxa"/>
          </w:tcPr>
          <w:p w:rsidR="004665D7" w:rsidRPr="003D6E1C" w:rsidRDefault="004665D7" w:rsidP="00844F14">
            <w:pPr>
              <w:rPr>
                <w:rFonts w:ascii="Times New Roman" w:hAnsi="Times New Roman" w:cs="Times New Roman"/>
              </w:rPr>
            </w:pPr>
            <w:r w:rsidRPr="003D6E1C">
              <w:rPr>
                <w:rFonts w:ascii="Times New Roman" w:hAnsi="Times New Roman" w:cs="Times New Roman"/>
              </w:rPr>
              <w:t>13236,4</w:t>
            </w:r>
          </w:p>
        </w:tc>
        <w:tc>
          <w:tcPr>
            <w:tcW w:w="1964" w:type="dxa"/>
          </w:tcPr>
          <w:p w:rsidR="004665D7" w:rsidRPr="003D6E1C" w:rsidRDefault="004665D7" w:rsidP="00844F14">
            <w:pPr>
              <w:jc w:val="center"/>
              <w:rPr>
                <w:rFonts w:ascii="Times New Roman" w:hAnsi="Times New Roman" w:cs="Times New Roman"/>
              </w:rPr>
            </w:pPr>
            <w:r w:rsidRPr="003D6E1C">
              <w:rPr>
                <w:rFonts w:ascii="Times New Roman" w:hAnsi="Times New Roman" w:cs="Times New Roman"/>
              </w:rPr>
              <w:t>22142,4</w:t>
            </w:r>
          </w:p>
        </w:tc>
        <w:tc>
          <w:tcPr>
            <w:tcW w:w="2068" w:type="dxa"/>
          </w:tcPr>
          <w:p w:rsidR="004665D7" w:rsidRPr="003D6E1C" w:rsidRDefault="004665D7" w:rsidP="00844F14">
            <w:pPr>
              <w:jc w:val="center"/>
              <w:rPr>
                <w:rFonts w:ascii="Times New Roman" w:hAnsi="Times New Roman" w:cs="Times New Roman"/>
              </w:rPr>
            </w:pPr>
            <w:r w:rsidRPr="003D6E1C">
              <w:rPr>
                <w:rFonts w:ascii="Times New Roman" w:hAnsi="Times New Roman" w:cs="Times New Roman"/>
              </w:rPr>
              <w:t>8906,0</w:t>
            </w:r>
          </w:p>
        </w:tc>
        <w:tc>
          <w:tcPr>
            <w:tcW w:w="1666" w:type="dxa"/>
          </w:tcPr>
          <w:p w:rsidR="004665D7" w:rsidRPr="003D6E1C" w:rsidRDefault="004665D7" w:rsidP="00844F14">
            <w:pPr>
              <w:jc w:val="center"/>
              <w:rPr>
                <w:rFonts w:ascii="Times New Roman" w:hAnsi="Times New Roman" w:cs="Times New Roman"/>
              </w:rPr>
            </w:pPr>
            <w:r w:rsidRPr="003D6E1C">
              <w:rPr>
                <w:rFonts w:ascii="Times New Roman" w:hAnsi="Times New Roman" w:cs="Times New Roman"/>
              </w:rPr>
              <w:t>167,3</w:t>
            </w:r>
          </w:p>
        </w:tc>
      </w:tr>
      <w:tr w:rsidR="00AF47CE" w:rsidRPr="003D6E1C" w:rsidTr="00844F14">
        <w:tc>
          <w:tcPr>
            <w:tcW w:w="1967" w:type="dxa"/>
          </w:tcPr>
          <w:p w:rsidR="00AF47CE" w:rsidRPr="003D6E1C" w:rsidRDefault="00AF47CE" w:rsidP="00844F14">
            <w:pPr>
              <w:rPr>
                <w:rFonts w:ascii="Times New Roman" w:hAnsi="Times New Roman" w:cs="Times New Roman"/>
              </w:rPr>
            </w:pPr>
            <w:r w:rsidRPr="003D6E1C">
              <w:rPr>
                <w:rFonts w:ascii="Times New Roman" w:hAnsi="Times New Roman" w:cs="Times New Roman"/>
              </w:rPr>
              <w:t>серпень</w:t>
            </w:r>
          </w:p>
        </w:tc>
        <w:tc>
          <w:tcPr>
            <w:tcW w:w="1964" w:type="dxa"/>
          </w:tcPr>
          <w:p w:rsidR="00AF47CE" w:rsidRPr="003D6E1C" w:rsidRDefault="00AF47CE" w:rsidP="00844F14">
            <w:pPr>
              <w:rPr>
                <w:rFonts w:ascii="Times New Roman" w:hAnsi="Times New Roman" w:cs="Times New Roman"/>
              </w:rPr>
            </w:pPr>
            <w:r w:rsidRPr="003D6E1C">
              <w:rPr>
                <w:rFonts w:ascii="Times New Roman" w:hAnsi="Times New Roman" w:cs="Times New Roman"/>
              </w:rPr>
              <w:t>12404,4</w:t>
            </w:r>
          </w:p>
        </w:tc>
        <w:tc>
          <w:tcPr>
            <w:tcW w:w="1964" w:type="dxa"/>
          </w:tcPr>
          <w:p w:rsidR="00AF47CE" w:rsidRPr="003D6E1C" w:rsidRDefault="00DC5E2F" w:rsidP="00844F14">
            <w:pPr>
              <w:jc w:val="center"/>
              <w:rPr>
                <w:rFonts w:ascii="Times New Roman" w:hAnsi="Times New Roman" w:cs="Times New Roman"/>
              </w:rPr>
            </w:pPr>
            <w:r w:rsidRPr="003D6E1C">
              <w:rPr>
                <w:rFonts w:ascii="Times New Roman" w:hAnsi="Times New Roman" w:cs="Times New Roman"/>
              </w:rPr>
              <w:t>20938,2</w:t>
            </w:r>
          </w:p>
        </w:tc>
        <w:tc>
          <w:tcPr>
            <w:tcW w:w="2068" w:type="dxa"/>
          </w:tcPr>
          <w:p w:rsidR="00AF47CE" w:rsidRPr="003D6E1C" w:rsidRDefault="00DC5E2F" w:rsidP="00844F14">
            <w:pPr>
              <w:jc w:val="center"/>
              <w:rPr>
                <w:rFonts w:ascii="Times New Roman" w:hAnsi="Times New Roman" w:cs="Times New Roman"/>
              </w:rPr>
            </w:pPr>
            <w:r w:rsidRPr="003D6E1C">
              <w:rPr>
                <w:rFonts w:ascii="Times New Roman" w:hAnsi="Times New Roman" w:cs="Times New Roman"/>
              </w:rPr>
              <w:t>8533,8</w:t>
            </w:r>
          </w:p>
        </w:tc>
        <w:tc>
          <w:tcPr>
            <w:tcW w:w="1666" w:type="dxa"/>
          </w:tcPr>
          <w:p w:rsidR="00AF47CE" w:rsidRPr="003D6E1C" w:rsidRDefault="00DC5E2F" w:rsidP="00844F14">
            <w:pPr>
              <w:jc w:val="center"/>
              <w:rPr>
                <w:rFonts w:ascii="Times New Roman" w:hAnsi="Times New Roman" w:cs="Times New Roman"/>
              </w:rPr>
            </w:pPr>
            <w:r w:rsidRPr="003D6E1C">
              <w:rPr>
                <w:rFonts w:ascii="Times New Roman" w:hAnsi="Times New Roman" w:cs="Times New Roman"/>
              </w:rPr>
              <w:t>168,8</w:t>
            </w:r>
          </w:p>
        </w:tc>
      </w:tr>
      <w:tr w:rsidR="004665D7" w:rsidRPr="003D6E1C" w:rsidTr="00844F14">
        <w:tc>
          <w:tcPr>
            <w:tcW w:w="1967" w:type="dxa"/>
          </w:tcPr>
          <w:p w:rsidR="004665D7" w:rsidRPr="003D6E1C" w:rsidRDefault="004665D7" w:rsidP="00844F14">
            <w:pPr>
              <w:rPr>
                <w:rFonts w:ascii="Times New Roman" w:hAnsi="Times New Roman" w:cs="Times New Roman"/>
                <w:b/>
              </w:rPr>
            </w:pPr>
            <w:r w:rsidRPr="003D6E1C">
              <w:rPr>
                <w:rFonts w:ascii="Times New Roman" w:hAnsi="Times New Roman" w:cs="Times New Roman"/>
                <w:b/>
              </w:rPr>
              <w:t>Всього</w:t>
            </w:r>
          </w:p>
        </w:tc>
        <w:tc>
          <w:tcPr>
            <w:tcW w:w="1964" w:type="dxa"/>
          </w:tcPr>
          <w:p w:rsidR="004665D7" w:rsidRPr="003D6E1C" w:rsidRDefault="00DC5E2F" w:rsidP="00844F14">
            <w:pPr>
              <w:rPr>
                <w:rFonts w:ascii="Times New Roman" w:hAnsi="Times New Roman" w:cs="Times New Roman"/>
                <w:b/>
              </w:rPr>
            </w:pPr>
            <w:r w:rsidRPr="003D6E1C">
              <w:rPr>
                <w:rFonts w:ascii="Times New Roman" w:hAnsi="Times New Roman" w:cs="Times New Roman"/>
                <w:b/>
              </w:rPr>
              <w:t>101015,5</w:t>
            </w:r>
          </w:p>
        </w:tc>
        <w:tc>
          <w:tcPr>
            <w:tcW w:w="1964" w:type="dxa"/>
          </w:tcPr>
          <w:p w:rsidR="004665D7" w:rsidRPr="003D6E1C" w:rsidRDefault="00DC5E2F" w:rsidP="00844F14">
            <w:pPr>
              <w:tabs>
                <w:tab w:val="left" w:pos="567"/>
              </w:tabs>
              <w:jc w:val="center"/>
              <w:rPr>
                <w:rFonts w:ascii="Times New Roman" w:hAnsi="Times New Roman" w:cs="Times New Roman"/>
                <w:b/>
              </w:rPr>
            </w:pPr>
            <w:r w:rsidRPr="003D6E1C">
              <w:rPr>
                <w:rFonts w:ascii="Times New Roman" w:hAnsi="Times New Roman" w:cs="Times New Roman"/>
                <w:b/>
              </w:rPr>
              <w:t>140898,1</w:t>
            </w:r>
          </w:p>
        </w:tc>
        <w:tc>
          <w:tcPr>
            <w:tcW w:w="2068" w:type="dxa"/>
          </w:tcPr>
          <w:p w:rsidR="004665D7" w:rsidRPr="003D6E1C" w:rsidRDefault="00DC5E2F" w:rsidP="00844F14">
            <w:pPr>
              <w:tabs>
                <w:tab w:val="left" w:pos="567"/>
              </w:tabs>
              <w:jc w:val="center"/>
              <w:rPr>
                <w:rFonts w:ascii="Times New Roman" w:hAnsi="Times New Roman" w:cs="Times New Roman"/>
                <w:b/>
              </w:rPr>
            </w:pPr>
            <w:r w:rsidRPr="003D6E1C">
              <w:rPr>
                <w:rFonts w:ascii="Times New Roman" w:hAnsi="Times New Roman" w:cs="Times New Roman"/>
                <w:b/>
              </w:rPr>
              <w:t>39882,6</w:t>
            </w:r>
          </w:p>
        </w:tc>
        <w:tc>
          <w:tcPr>
            <w:tcW w:w="1666" w:type="dxa"/>
          </w:tcPr>
          <w:p w:rsidR="004665D7" w:rsidRPr="003D6E1C" w:rsidRDefault="00B4228A" w:rsidP="00844F14">
            <w:pPr>
              <w:tabs>
                <w:tab w:val="left" w:pos="567"/>
              </w:tabs>
              <w:jc w:val="center"/>
              <w:rPr>
                <w:rFonts w:ascii="Times New Roman" w:hAnsi="Times New Roman" w:cs="Times New Roman"/>
                <w:b/>
              </w:rPr>
            </w:pPr>
            <w:r w:rsidRPr="003D6E1C">
              <w:rPr>
                <w:rFonts w:ascii="Times New Roman" w:hAnsi="Times New Roman" w:cs="Times New Roman"/>
                <w:b/>
              </w:rPr>
              <w:t>139,5</w:t>
            </w:r>
          </w:p>
        </w:tc>
      </w:tr>
    </w:tbl>
    <w:p w:rsidR="004665D7" w:rsidRPr="003D6E1C" w:rsidRDefault="004665D7" w:rsidP="009C568D">
      <w:pPr>
        <w:spacing w:after="0" w:line="240" w:lineRule="auto"/>
        <w:jc w:val="both"/>
        <w:rPr>
          <w:rFonts w:ascii="Times New Roman" w:hAnsi="Times New Roman" w:cs="Times New Roman"/>
          <w:color w:val="333333"/>
        </w:rPr>
      </w:pPr>
    </w:p>
    <w:p w:rsidR="007A0723" w:rsidRPr="003D6E1C" w:rsidRDefault="00D91614" w:rsidP="009C568D">
      <w:pPr>
        <w:spacing w:after="0" w:line="240" w:lineRule="auto"/>
        <w:jc w:val="both"/>
        <w:rPr>
          <w:rFonts w:ascii="Times New Roman" w:eastAsia="Times New Roman" w:hAnsi="Times New Roman" w:cs="Times New Roman"/>
          <w:b/>
          <w:lang w:eastAsia="uk-UA"/>
        </w:rPr>
      </w:pPr>
      <w:r w:rsidRPr="003D6E1C">
        <w:rPr>
          <w:rFonts w:ascii="Times New Roman" w:hAnsi="Times New Roman" w:cs="Times New Roman"/>
          <w:color w:val="333333"/>
        </w:rPr>
        <w:t xml:space="preserve"> </w:t>
      </w:r>
      <w:r w:rsidR="007A0723" w:rsidRPr="003D6E1C">
        <w:rPr>
          <w:rFonts w:ascii="Times New Roman" w:eastAsia="Times New Roman" w:hAnsi="Times New Roman" w:cs="Times New Roman"/>
          <w:b/>
          <w:lang w:eastAsia="uk-UA"/>
        </w:rPr>
        <w:t>Порівняно із відповідним періодом минулого року надходження</w:t>
      </w:r>
      <w:r w:rsidR="005010F6" w:rsidRPr="003D6E1C">
        <w:rPr>
          <w:rFonts w:ascii="Times New Roman" w:eastAsia="Times New Roman" w:hAnsi="Times New Roman" w:cs="Times New Roman"/>
          <w:b/>
          <w:lang w:eastAsia="uk-UA"/>
        </w:rPr>
        <w:t xml:space="preserve"> по власним доходам і зборам </w:t>
      </w:r>
      <w:r w:rsidR="007A0723" w:rsidRPr="003D6E1C">
        <w:rPr>
          <w:rFonts w:ascii="Times New Roman" w:eastAsia="Times New Roman" w:hAnsi="Times New Roman" w:cs="Times New Roman"/>
          <w:b/>
          <w:lang w:eastAsia="uk-UA"/>
        </w:rPr>
        <w:t xml:space="preserve"> з</w:t>
      </w:r>
      <w:r w:rsidR="00550738" w:rsidRPr="003D6E1C">
        <w:rPr>
          <w:rFonts w:ascii="Times New Roman" w:eastAsia="Times New Roman" w:hAnsi="Times New Roman" w:cs="Times New Roman"/>
          <w:b/>
          <w:lang w:eastAsia="uk-UA"/>
        </w:rPr>
        <w:t>більшило</w:t>
      </w:r>
      <w:r w:rsidR="007A0723" w:rsidRPr="003D6E1C">
        <w:rPr>
          <w:rFonts w:ascii="Times New Roman" w:eastAsia="Times New Roman" w:hAnsi="Times New Roman" w:cs="Times New Roman"/>
          <w:b/>
          <w:lang w:eastAsia="uk-UA"/>
        </w:rPr>
        <w:t xml:space="preserve">сь  </w:t>
      </w:r>
      <w:r w:rsidR="003208D6" w:rsidRPr="003D6E1C">
        <w:rPr>
          <w:rFonts w:ascii="Times New Roman" w:eastAsia="Times New Roman" w:hAnsi="Times New Roman" w:cs="Times New Roman"/>
          <w:b/>
          <w:lang w:eastAsia="uk-UA"/>
        </w:rPr>
        <w:t xml:space="preserve">в абсолютній сумі </w:t>
      </w:r>
      <w:r w:rsidR="007A0723" w:rsidRPr="003D6E1C">
        <w:rPr>
          <w:rFonts w:ascii="Times New Roman" w:eastAsia="Times New Roman" w:hAnsi="Times New Roman" w:cs="Times New Roman"/>
          <w:b/>
          <w:lang w:eastAsia="uk-UA"/>
        </w:rPr>
        <w:t xml:space="preserve">на </w:t>
      </w:r>
      <w:r w:rsidR="006B0BF6" w:rsidRPr="003D6E1C">
        <w:rPr>
          <w:rFonts w:ascii="Times New Roman" w:eastAsia="Times New Roman" w:hAnsi="Times New Roman" w:cs="Times New Roman"/>
          <w:b/>
          <w:lang w:eastAsia="uk-UA"/>
        </w:rPr>
        <w:t>39882,6</w:t>
      </w:r>
      <w:r w:rsidR="007A0723" w:rsidRPr="003D6E1C">
        <w:rPr>
          <w:rFonts w:ascii="Times New Roman" w:eastAsia="Times New Roman" w:hAnsi="Times New Roman" w:cs="Times New Roman"/>
          <w:b/>
          <w:lang w:eastAsia="uk-UA"/>
        </w:rPr>
        <w:t xml:space="preserve"> тис.грн. або </w:t>
      </w:r>
      <w:r w:rsidR="001A374C" w:rsidRPr="003D6E1C">
        <w:rPr>
          <w:rFonts w:ascii="Times New Roman" w:eastAsia="Times New Roman" w:hAnsi="Times New Roman" w:cs="Times New Roman"/>
          <w:b/>
          <w:lang w:eastAsia="uk-UA"/>
        </w:rPr>
        <w:t xml:space="preserve">темп росту до минулого року </w:t>
      </w:r>
      <w:r w:rsidR="005010F6" w:rsidRPr="003D6E1C">
        <w:rPr>
          <w:rFonts w:ascii="Times New Roman" w:eastAsia="Times New Roman" w:hAnsi="Times New Roman" w:cs="Times New Roman"/>
          <w:b/>
          <w:lang w:eastAsia="uk-UA"/>
        </w:rPr>
        <w:t xml:space="preserve">складає </w:t>
      </w:r>
      <w:r w:rsidR="006B0BF6" w:rsidRPr="003D6E1C">
        <w:rPr>
          <w:rFonts w:ascii="Times New Roman" w:eastAsia="Times New Roman" w:hAnsi="Times New Roman" w:cs="Times New Roman"/>
          <w:b/>
          <w:lang w:eastAsia="uk-UA"/>
        </w:rPr>
        <w:t>139,5</w:t>
      </w:r>
      <w:r w:rsidR="001A374C" w:rsidRPr="003D6E1C">
        <w:rPr>
          <w:rFonts w:ascii="Times New Roman" w:eastAsia="Times New Roman" w:hAnsi="Times New Roman" w:cs="Times New Roman"/>
          <w:b/>
          <w:lang w:eastAsia="uk-UA"/>
        </w:rPr>
        <w:t>%</w:t>
      </w:r>
      <w:r w:rsidR="00D921FA" w:rsidRPr="003D6E1C">
        <w:rPr>
          <w:rFonts w:ascii="Times New Roman" w:eastAsia="Times New Roman" w:hAnsi="Times New Roman" w:cs="Times New Roman"/>
          <w:b/>
          <w:lang w:eastAsia="uk-UA"/>
        </w:rPr>
        <w:t>.</w:t>
      </w:r>
      <w:r w:rsidR="007A0723" w:rsidRPr="003D6E1C">
        <w:rPr>
          <w:rFonts w:ascii="Times New Roman" w:eastAsia="Times New Roman" w:hAnsi="Times New Roman" w:cs="Times New Roman"/>
          <w:b/>
          <w:lang w:eastAsia="uk-UA"/>
        </w:rPr>
        <w:t xml:space="preserve"> </w:t>
      </w:r>
    </w:p>
    <w:p w:rsidR="00BF5840" w:rsidRPr="003D6E1C" w:rsidRDefault="00BF5840" w:rsidP="009C568D">
      <w:pPr>
        <w:pStyle w:val="a4"/>
        <w:shd w:val="clear" w:color="auto" w:fill="FFFFFF"/>
        <w:spacing w:before="0" w:beforeAutospacing="0" w:after="0" w:afterAutospacing="0"/>
        <w:ind w:firstLine="708"/>
        <w:jc w:val="both"/>
        <w:rPr>
          <w:sz w:val="22"/>
          <w:szCs w:val="22"/>
          <w:lang w:val="uk-UA"/>
        </w:rPr>
      </w:pPr>
      <w:r w:rsidRPr="003D6E1C">
        <w:rPr>
          <w:sz w:val="22"/>
          <w:szCs w:val="22"/>
          <w:lang w:val="uk-UA"/>
        </w:rPr>
        <w:t>Основним бюджетоутворюючим податком у складі власних та закріплених доходів є</w:t>
      </w:r>
      <w:r w:rsidR="00B1118B" w:rsidRPr="003D6E1C">
        <w:rPr>
          <w:sz w:val="22"/>
          <w:szCs w:val="22"/>
          <w:lang w:val="uk-UA"/>
        </w:rPr>
        <w:t xml:space="preserve"> </w:t>
      </w:r>
      <w:r w:rsidR="00CE76BF" w:rsidRPr="003D6E1C">
        <w:rPr>
          <w:sz w:val="22"/>
          <w:szCs w:val="22"/>
          <w:lang w:val="uk-UA"/>
        </w:rPr>
        <w:t xml:space="preserve"> місцеві податки і збори. З</w:t>
      </w:r>
      <w:r w:rsidRPr="003D6E1C">
        <w:rPr>
          <w:sz w:val="22"/>
          <w:szCs w:val="22"/>
          <w:lang w:val="uk-UA"/>
        </w:rPr>
        <w:t>а січень</w:t>
      </w:r>
      <w:r w:rsidR="003E16B2" w:rsidRPr="003D6E1C">
        <w:rPr>
          <w:sz w:val="22"/>
          <w:szCs w:val="22"/>
          <w:lang w:val="uk-UA"/>
        </w:rPr>
        <w:t xml:space="preserve">- </w:t>
      </w:r>
      <w:r w:rsidR="006B0BF6" w:rsidRPr="003D6E1C">
        <w:rPr>
          <w:sz w:val="22"/>
          <w:szCs w:val="22"/>
          <w:lang w:val="uk-UA"/>
        </w:rPr>
        <w:t>серпень</w:t>
      </w:r>
      <w:r w:rsidRPr="003D6E1C">
        <w:rPr>
          <w:sz w:val="22"/>
          <w:szCs w:val="22"/>
          <w:lang w:val="uk-UA"/>
        </w:rPr>
        <w:t xml:space="preserve"> поточного року надходження склали </w:t>
      </w:r>
      <w:r w:rsidR="006B0BF6" w:rsidRPr="003D6E1C">
        <w:rPr>
          <w:b/>
          <w:sz w:val="22"/>
          <w:szCs w:val="22"/>
          <w:lang w:val="uk-UA"/>
        </w:rPr>
        <w:t>64520.9</w:t>
      </w:r>
      <w:r w:rsidR="00A45019" w:rsidRPr="003D6E1C">
        <w:rPr>
          <w:sz w:val="22"/>
          <w:szCs w:val="22"/>
        </w:rPr>
        <w:t xml:space="preserve"> </w:t>
      </w:r>
      <w:r w:rsidRPr="003D6E1C">
        <w:rPr>
          <w:b/>
          <w:sz w:val="22"/>
          <w:szCs w:val="22"/>
          <w:lang w:val="uk-UA"/>
        </w:rPr>
        <w:t>тис. грн.</w:t>
      </w:r>
      <w:r w:rsidRPr="003D6E1C">
        <w:rPr>
          <w:sz w:val="22"/>
          <w:szCs w:val="22"/>
          <w:lang w:val="uk-UA"/>
        </w:rPr>
        <w:t xml:space="preserve"> або </w:t>
      </w:r>
      <w:r w:rsidR="006B0BF6" w:rsidRPr="003D6E1C">
        <w:rPr>
          <w:b/>
          <w:sz w:val="22"/>
          <w:szCs w:val="22"/>
          <w:lang w:val="uk-UA"/>
        </w:rPr>
        <w:t>45.8</w:t>
      </w:r>
      <w:r w:rsidRPr="003D6E1C">
        <w:rPr>
          <w:b/>
          <w:sz w:val="22"/>
          <w:szCs w:val="22"/>
          <w:lang w:val="uk-UA"/>
        </w:rPr>
        <w:t>%</w:t>
      </w:r>
      <w:r w:rsidRPr="003D6E1C">
        <w:rPr>
          <w:sz w:val="22"/>
          <w:szCs w:val="22"/>
          <w:lang w:val="uk-UA"/>
        </w:rPr>
        <w:t xml:space="preserve"> до загальних надходжень. Значну частину надходжень місцевих податків складає єдиний податок – це </w:t>
      </w:r>
      <w:r w:rsidR="006B0BF6" w:rsidRPr="003D6E1C">
        <w:rPr>
          <w:sz w:val="22"/>
          <w:szCs w:val="22"/>
          <w:lang w:val="uk-UA"/>
        </w:rPr>
        <w:t>18830,4</w:t>
      </w:r>
      <w:r w:rsidRPr="003D6E1C">
        <w:rPr>
          <w:sz w:val="22"/>
          <w:szCs w:val="22"/>
          <w:lang w:val="uk-UA"/>
        </w:rPr>
        <w:t xml:space="preserve"> тис. грн. або </w:t>
      </w:r>
      <w:r w:rsidR="006B0BF6" w:rsidRPr="003D6E1C">
        <w:rPr>
          <w:sz w:val="22"/>
          <w:szCs w:val="22"/>
          <w:lang w:val="uk-UA"/>
        </w:rPr>
        <w:t>29,2</w:t>
      </w:r>
      <w:r w:rsidRPr="003D6E1C">
        <w:rPr>
          <w:sz w:val="22"/>
          <w:szCs w:val="22"/>
          <w:lang w:val="uk-UA"/>
        </w:rPr>
        <w:t>%.  По податк</w:t>
      </w:r>
      <w:r w:rsidR="00A45019" w:rsidRPr="003D6E1C">
        <w:rPr>
          <w:sz w:val="22"/>
          <w:szCs w:val="22"/>
          <w:lang w:val="uk-UA"/>
        </w:rPr>
        <w:t>ам</w:t>
      </w:r>
      <w:r w:rsidRPr="003D6E1C">
        <w:rPr>
          <w:sz w:val="22"/>
          <w:szCs w:val="22"/>
          <w:lang w:val="uk-UA"/>
        </w:rPr>
        <w:t xml:space="preserve"> на майно надходження </w:t>
      </w:r>
      <w:r w:rsidR="00444882" w:rsidRPr="003D6E1C">
        <w:rPr>
          <w:sz w:val="22"/>
          <w:szCs w:val="22"/>
          <w:lang w:val="uk-UA"/>
        </w:rPr>
        <w:t xml:space="preserve">всього </w:t>
      </w:r>
      <w:r w:rsidRPr="003D6E1C">
        <w:rPr>
          <w:sz w:val="22"/>
          <w:szCs w:val="22"/>
          <w:lang w:val="uk-UA"/>
        </w:rPr>
        <w:t xml:space="preserve">склали </w:t>
      </w:r>
      <w:r w:rsidR="00A45019" w:rsidRPr="003D6E1C">
        <w:rPr>
          <w:sz w:val="22"/>
          <w:szCs w:val="22"/>
          <w:lang w:val="uk-UA"/>
        </w:rPr>
        <w:t>24018.8</w:t>
      </w:r>
      <w:r w:rsidRPr="003D6E1C">
        <w:rPr>
          <w:sz w:val="22"/>
          <w:szCs w:val="22"/>
          <w:lang w:val="uk-UA"/>
        </w:rPr>
        <w:t xml:space="preserve"> тис. грн., в тому числі: податок не нерухоме майно, відмінне від земельної ділянки – </w:t>
      </w:r>
      <w:r w:rsidR="004C6F15" w:rsidRPr="003D6E1C">
        <w:rPr>
          <w:sz w:val="22"/>
          <w:szCs w:val="22"/>
          <w:lang w:val="uk-UA"/>
        </w:rPr>
        <w:t>16265,5</w:t>
      </w:r>
      <w:r w:rsidRPr="003D6E1C">
        <w:rPr>
          <w:sz w:val="22"/>
          <w:szCs w:val="22"/>
          <w:lang w:val="uk-UA"/>
        </w:rPr>
        <w:t xml:space="preserve"> тис. грн., п</w:t>
      </w:r>
      <w:r w:rsidR="00EB318D" w:rsidRPr="003D6E1C">
        <w:rPr>
          <w:sz w:val="22"/>
          <w:szCs w:val="22"/>
          <w:lang w:val="uk-UA"/>
        </w:rPr>
        <w:t>одатки на</w:t>
      </w:r>
      <w:r w:rsidRPr="003D6E1C">
        <w:rPr>
          <w:sz w:val="22"/>
          <w:szCs w:val="22"/>
          <w:lang w:val="uk-UA"/>
        </w:rPr>
        <w:t xml:space="preserve"> землю – </w:t>
      </w:r>
      <w:r w:rsidR="004C6F15" w:rsidRPr="003D6E1C">
        <w:rPr>
          <w:sz w:val="22"/>
          <w:szCs w:val="22"/>
          <w:lang w:val="uk-UA"/>
        </w:rPr>
        <w:t>29264,3</w:t>
      </w:r>
      <w:r w:rsidRPr="003D6E1C">
        <w:rPr>
          <w:sz w:val="22"/>
          <w:szCs w:val="22"/>
          <w:lang w:val="uk-UA"/>
        </w:rPr>
        <w:t xml:space="preserve"> тис. грн., транспортний податок – </w:t>
      </w:r>
      <w:r w:rsidR="004C6F15" w:rsidRPr="003D6E1C">
        <w:rPr>
          <w:sz w:val="22"/>
          <w:szCs w:val="22"/>
          <w:lang w:val="uk-UA"/>
        </w:rPr>
        <w:t>152,3</w:t>
      </w:r>
      <w:r w:rsidRPr="003D6E1C">
        <w:rPr>
          <w:sz w:val="22"/>
          <w:szCs w:val="22"/>
          <w:lang w:val="uk-UA"/>
        </w:rPr>
        <w:t xml:space="preserve"> тис. грн. </w:t>
      </w:r>
    </w:p>
    <w:p w:rsidR="0060609B" w:rsidRPr="003D6E1C" w:rsidRDefault="00CE76BF" w:rsidP="00152367">
      <w:pPr>
        <w:pStyle w:val="a4"/>
        <w:shd w:val="clear" w:color="auto" w:fill="FFFFFF"/>
        <w:spacing w:before="0" w:beforeAutospacing="0" w:after="0" w:afterAutospacing="0"/>
        <w:jc w:val="both"/>
        <w:rPr>
          <w:sz w:val="22"/>
          <w:szCs w:val="22"/>
          <w:lang w:val="uk-UA"/>
        </w:rPr>
      </w:pPr>
      <w:r w:rsidRPr="003D6E1C">
        <w:rPr>
          <w:sz w:val="22"/>
          <w:szCs w:val="22"/>
          <w:lang w:val="uk-UA"/>
        </w:rPr>
        <w:t xml:space="preserve">           Другим важливим джерелом надходжень доходів загального фонду </w:t>
      </w:r>
      <w:r w:rsidR="00B1118B" w:rsidRPr="003D6E1C">
        <w:rPr>
          <w:sz w:val="22"/>
          <w:szCs w:val="22"/>
          <w:lang w:val="uk-UA"/>
        </w:rPr>
        <w:t>є</w:t>
      </w:r>
      <w:r w:rsidRPr="003D6E1C">
        <w:rPr>
          <w:sz w:val="22"/>
          <w:szCs w:val="22"/>
          <w:lang w:val="uk-UA"/>
        </w:rPr>
        <w:t xml:space="preserve"> </w:t>
      </w:r>
      <w:r w:rsidR="007A0723" w:rsidRPr="003D6E1C">
        <w:rPr>
          <w:sz w:val="22"/>
          <w:szCs w:val="22"/>
          <w:lang w:val="uk-UA"/>
        </w:rPr>
        <w:t xml:space="preserve">податок та збір на доходи з фізичних осіб, виконання якого станом </w:t>
      </w:r>
      <w:r w:rsidR="00B1118B" w:rsidRPr="003D6E1C">
        <w:rPr>
          <w:sz w:val="22"/>
          <w:szCs w:val="22"/>
          <w:lang w:val="uk-UA"/>
        </w:rPr>
        <w:t>за січень</w:t>
      </w:r>
      <w:r w:rsidR="009266F1" w:rsidRPr="003D6E1C">
        <w:rPr>
          <w:sz w:val="22"/>
          <w:szCs w:val="22"/>
          <w:lang w:val="uk-UA"/>
        </w:rPr>
        <w:t xml:space="preserve">- </w:t>
      </w:r>
      <w:r w:rsidR="009C568D" w:rsidRPr="003D6E1C">
        <w:rPr>
          <w:sz w:val="22"/>
          <w:szCs w:val="22"/>
          <w:lang w:val="uk-UA"/>
        </w:rPr>
        <w:t>серпень</w:t>
      </w:r>
      <w:r w:rsidR="00B1118B" w:rsidRPr="003D6E1C">
        <w:rPr>
          <w:sz w:val="22"/>
          <w:szCs w:val="22"/>
          <w:lang w:val="uk-UA"/>
        </w:rPr>
        <w:t xml:space="preserve"> поточного року </w:t>
      </w:r>
      <w:r w:rsidR="007A0723" w:rsidRPr="003D6E1C">
        <w:rPr>
          <w:sz w:val="22"/>
          <w:szCs w:val="22"/>
          <w:lang w:val="uk-UA"/>
        </w:rPr>
        <w:t xml:space="preserve">  склало </w:t>
      </w:r>
      <w:r w:rsidR="009C568D" w:rsidRPr="003D6E1C">
        <w:rPr>
          <w:b/>
          <w:sz w:val="22"/>
          <w:szCs w:val="22"/>
          <w:lang w:val="uk-UA"/>
        </w:rPr>
        <w:t>46279.6</w:t>
      </w:r>
      <w:r w:rsidR="007A0723" w:rsidRPr="003D6E1C">
        <w:rPr>
          <w:b/>
          <w:sz w:val="22"/>
          <w:szCs w:val="22"/>
          <w:lang w:val="uk-UA"/>
        </w:rPr>
        <w:t xml:space="preserve"> тис. грн.</w:t>
      </w:r>
      <w:r w:rsidR="007A0723" w:rsidRPr="003D6E1C">
        <w:rPr>
          <w:sz w:val="22"/>
          <w:szCs w:val="22"/>
          <w:lang w:val="uk-UA"/>
        </w:rPr>
        <w:t xml:space="preserve"> </w:t>
      </w:r>
      <w:r w:rsidR="00B1118B" w:rsidRPr="003D6E1C">
        <w:rPr>
          <w:sz w:val="22"/>
          <w:szCs w:val="22"/>
          <w:lang w:val="uk-UA"/>
        </w:rPr>
        <w:t xml:space="preserve">або </w:t>
      </w:r>
      <w:r w:rsidR="009C568D" w:rsidRPr="003D6E1C">
        <w:rPr>
          <w:b/>
          <w:sz w:val="22"/>
          <w:szCs w:val="22"/>
          <w:lang w:val="uk-UA"/>
        </w:rPr>
        <w:t>32.8</w:t>
      </w:r>
      <w:r w:rsidR="00B1118B" w:rsidRPr="003D6E1C">
        <w:rPr>
          <w:b/>
          <w:sz w:val="22"/>
          <w:szCs w:val="22"/>
          <w:lang w:val="uk-UA"/>
        </w:rPr>
        <w:t>%</w:t>
      </w:r>
      <w:r w:rsidR="00B1118B" w:rsidRPr="003D6E1C">
        <w:rPr>
          <w:sz w:val="22"/>
          <w:szCs w:val="22"/>
          <w:lang w:val="uk-UA"/>
        </w:rPr>
        <w:t xml:space="preserve"> до загальних надходжень</w:t>
      </w:r>
      <w:r w:rsidR="007A0723" w:rsidRPr="003D6E1C">
        <w:rPr>
          <w:sz w:val="22"/>
          <w:szCs w:val="22"/>
          <w:lang w:val="uk-UA"/>
        </w:rPr>
        <w:t xml:space="preserve">.  </w:t>
      </w:r>
    </w:p>
    <w:p w:rsidR="00C305BA" w:rsidRPr="003D6E1C" w:rsidRDefault="00C305BA" w:rsidP="00152367">
      <w:pPr>
        <w:pStyle w:val="a4"/>
        <w:shd w:val="clear" w:color="auto" w:fill="FFFFFF"/>
        <w:spacing w:before="0" w:beforeAutospacing="0" w:after="0" w:afterAutospacing="0"/>
        <w:jc w:val="both"/>
        <w:rPr>
          <w:sz w:val="22"/>
          <w:szCs w:val="22"/>
          <w:lang w:val="uk-UA"/>
        </w:rPr>
      </w:pPr>
      <w:r w:rsidRPr="003D6E1C">
        <w:rPr>
          <w:sz w:val="22"/>
          <w:szCs w:val="22"/>
          <w:lang w:val="uk-UA"/>
        </w:rPr>
        <w:t xml:space="preserve">   </w:t>
      </w:r>
      <w:r w:rsidRPr="003D6E1C">
        <w:rPr>
          <w:b/>
          <w:sz w:val="22"/>
          <w:szCs w:val="22"/>
        </w:rPr>
        <w:t xml:space="preserve">         </w:t>
      </w:r>
      <w:r w:rsidRPr="003D6E1C">
        <w:rPr>
          <w:b/>
          <w:sz w:val="22"/>
          <w:szCs w:val="22"/>
          <w:lang w:val="uk-UA"/>
        </w:rPr>
        <w:t>Акцизного податку</w:t>
      </w:r>
      <w:r w:rsidRPr="003D6E1C">
        <w:rPr>
          <w:sz w:val="22"/>
          <w:szCs w:val="22"/>
          <w:lang w:val="uk-UA"/>
        </w:rPr>
        <w:t xml:space="preserve"> за січень</w:t>
      </w:r>
      <w:r w:rsidR="00A711E9" w:rsidRPr="003D6E1C">
        <w:rPr>
          <w:sz w:val="22"/>
          <w:szCs w:val="22"/>
          <w:lang w:val="uk-UA"/>
        </w:rPr>
        <w:t xml:space="preserve"> - </w:t>
      </w:r>
      <w:r w:rsidR="009C568D" w:rsidRPr="003D6E1C">
        <w:rPr>
          <w:sz w:val="22"/>
          <w:szCs w:val="22"/>
          <w:lang w:val="uk-UA"/>
        </w:rPr>
        <w:t>серпень</w:t>
      </w:r>
      <w:r w:rsidRPr="003D6E1C">
        <w:rPr>
          <w:sz w:val="22"/>
          <w:szCs w:val="22"/>
          <w:lang w:val="uk-UA"/>
        </w:rPr>
        <w:t xml:space="preserve">  2023 року до бюджету територіальної громади надійшло </w:t>
      </w:r>
      <w:r w:rsidR="009C568D" w:rsidRPr="003D6E1C">
        <w:rPr>
          <w:b/>
          <w:sz w:val="22"/>
          <w:szCs w:val="22"/>
          <w:lang w:val="uk-UA"/>
        </w:rPr>
        <w:t>26436,1</w:t>
      </w:r>
      <w:r w:rsidRPr="003D6E1C">
        <w:rPr>
          <w:b/>
          <w:sz w:val="22"/>
          <w:szCs w:val="22"/>
          <w:lang w:val="uk-UA"/>
        </w:rPr>
        <w:t xml:space="preserve"> тис. грн</w:t>
      </w:r>
      <w:r w:rsidRPr="003D6E1C">
        <w:rPr>
          <w:sz w:val="22"/>
          <w:szCs w:val="22"/>
          <w:lang w:val="uk-UA"/>
        </w:rPr>
        <w:t xml:space="preserve">. </w:t>
      </w:r>
      <w:proofErr w:type="spellStart"/>
      <w:r w:rsidRPr="003D6E1C">
        <w:rPr>
          <w:sz w:val="22"/>
          <w:szCs w:val="22"/>
        </w:rPr>
        <w:t>або</w:t>
      </w:r>
      <w:proofErr w:type="spellEnd"/>
      <w:r w:rsidRPr="003D6E1C">
        <w:rPr>
          <w:sz w:val="22"/>
          <w:szCs w:val="22"/>
        </w:rPr>
        <w:t xml:space="preserve"> </w:t>
      </w:r>
      <w:r w:rsidR="008403B2" w:rsidRPr="003D6E1C">
        <w:rPr>
          <w:b/>
          <w:sz w:val="22"/>
          <w:szCs w:val="22"/>
          <w:lang w:val="uk-UA"/>
        </w:rPr>
        <w:t>18.</w:t>
      </w:r>
      <w:r w:rsidR="009C568D" w:rsidRPr="003D6E1C">
        <w:rPr>
          <w:b/>
          <w:sz w:val="22"/>
          <w:szCs w:val="22"/>
          <w:lang w:val="uk-UA"/>
        </w:rPr>
        <w:t>8</w:t>
      </w:r>
      <w:r w:rsidRPr="003D6E1C">
        <w:rPr>
          <w:b/>
          <w:sz w:val="22"/>
          <w:szCs w:val="22"/>
        </w:rPr>
        <w:t>%</w:t>
      </w:r>
      <w:r w:rsidRPr="003D6E1C">
        <w:rPr>
          <w:sz w:val="22"/>
          <w:szCs w:val="22"/>
        </w:rPr>
        <w:t xml:space="preserve"> </w:t>
      </w:r>
      <w:r w:rsidRPr="003D6E1C">
        <w:rPr>
          <w:sz w:val="22"/>
          <w:szCs w:val="22"/>
          <w:lang w:val="uk-UA"/>
        </w:rPr>
        <w:t>до загальних надходжень, в тому числі акцизного податку і</w:t>
      </w:r>
      <w:r w:rsidRPr="003D6E1C">
        <w:rPr>
          <w:sz w:val="22"/>
          <w:szCs w:val="22"/>
          <w:shd w:val="clear" w:color="auto" w:fill="FFFFFF"/>
          <w:lang w:val="uk-UA"/>
        </w:rPr>
        <w:t xml:space="preserve">з виробленого в Україні та ввезеного на митну територію України пального – </w:t>
      </w:r>
      <w:r w:rsidR="009C568D" w:rsidRPr="003D6E1C">
        <w:rPr>
          <w:sz w:val="22"/>
          <w:szCs w:val="22"/>
          <w:shd w:val="clear" w:color="auto" w:fill="FFFFFF"/>
          <w:lang w:val="uk-UA"/>
        </w:rPr>
        <w:t>15286,9</w:t>
      </w:r>
      <w:r w:rsidRPr="003D6E1C">
        <w:rPr>
          <w:sz w:val="22"/>
          <w:szCs w:val="22"/>
          <w:shd w:val="clear" w:color="auto" w:fill="FFFFFF"/>
          <w:lang w:val="uk-UA"/>
        </w:rPr>
        <w:t xml:space="preserve"> тис. грн. та </w:t>
      </w:r>
      <w:r w:rsidRPr="003D6E1C">
        <w:rPr>
          <w:sz w:val="22"/>
          <w:szCs w:val="22"/>
          <w:lang w:val="uk-UA"/>
        </w:rPr>
        <w:t xml:space="preserve">з реалізації суб’єктами господарювання роздрібної торгівлі підакцизних товарів – </w:t>
      </w:r>
      <w:r w:rsidR="009C568D" w:rsidRPr="003D6E1C">
        <w:rPr>
          <w:sz w:val="22"/>
          <w:szCs w:val="22"/>
          <w:lang w:val="uk-UA"/>
        </w:rPr>
        <w:t>11149,2</w:t>
      </w:r>
      <w:r w:rsidRPr="003D6E1C">
        <w:rPr>
          <w:sz w:val="22"/>
          <w:szCs w:val="22"/>
          <w:lang w:val="uk-UA"/>
        </w:rPr>
        <w:t xml:space="preserve"> тис. грн. </w:t>
      </w:r>
    </w:p>
    <w:p w:rsidR="007A0723" w:rsidRPr="003D6E1C" w:rsidRDefault="00751C61" w:rsidP="00152367">
      <w:pPr>
        <w:spacing w:after="0" w:line="240" w:lineRule="auto"/>
        <w:jc w:val="both"/>
        <w:rPr>
          <w:rFonts w:ascii="Times New Roman" w:hAnsi="Times New Roman" w:cs="Times New Roman"/>
        </w:rPr>
      </w:pPr>
      <w:r w:rsidRPr="003D6E1C">
        <w:rPr>
          <w:rFonts w:ascii="Times New Roman" w:hAnsi="Times New Roman" w:cs="Times New Roman"/>
        </w:rPr>
        <w:t xml:space="preserve">          </w:t>
      </w:r>
      <w:r w:rsidR="007A0723" w:rsidRPr="003D6E1C">
        <w:rPr>
          <w:rFonts w:ascii="Times New Roman" w:hAnsi="Times New Roman" w:cs="Times New Roman"/>
        </w:rPr>
        <w:t xml:space="preserve">   </w:t>
      </w:r>
      <w:r w:rsidR="007A0723" w:rsidRPr="003D6E1C">
        <w:rPr>
          <w:rFonts w:ascii="Times New Roman" w:hAnsi="Times New Roman" w:cs="Times New Roman"/>
          <w:b/>
        </w:rPr>
        <w:t>Плати за надання адміністративних послуг</w:t>
      </w:r>
      <w:r w:rsidR="007A0723" w:rsidRPr="003D6E1C">
        <w:rPr>
          <w:rFonts w:ascii="Times New Roman" w:hAnsi="Times New Roman" w:cs="Times New Roman"/>
        </w:rPr>
        <w:t xml:space="preserve"> станом на 1 </w:t>
      </w:r>
      <w:r w:rsidR="00FF1138" w:rsidRPr="003D6E1C">
        <w:rPr>
          <w:rFonts w:ascii="Times New Roman" w:hAnsi="Times New Roman" w:cs="Times New Roman"/>
        </w:rPr>
        <w:t>вересня</w:t>
      </w:r>
      <w:r w:rsidR="007A0723" w:rsidRPr="003D6E1C">
        <w:rPr>
          <w:rFonts w:ascii="Times New Roman" w:hAnsi="Times New Roman" w:cs="Times New Roman"/>
        </w:rPr>
        <w:t xml:space="preserve"> 202</w:t>
      </w:r>
      <w:r w:rsidRPr="003D6E1C">
        <w:rPr>
          <w:rFonts w:ascii="Times New Roman" w:hAnsi="Times New Roman" w:cs="Times New Roman"/>
        </w:rPr>
        <w:t>3</w:t>
      </w:r>
      <w:r w:rsidR="007A0723" w:rsidRPr="003D6E1C">
        <w:rPr>
          <w:rFonts w:ascii="Times New Roman" w:hAnsi="Times New Roman" w:cs="Times New Roman"/>
        </w:rPr>
        <w:t xml:space="preserve"> року надійшло </w:t>
      </w:r>
      <w:r w:rsidR="00FF1138" w:rsidRPr="003D6E1C">
        <w:rPr>
          <w:rFonts w:ascii="Times New Roman" w:hAnsi="Times New Roman" w:cs="Times New Roman"/>
          <w:b/>
        </w:rPr>
        <w:t>1579,0</w:t>
      </w:r>
      <w:r w:rsidR="007A0723" w:rsidRPr="003D6E1C">
        <w:rPr>
          <w:rFonts w:ascii="Times New Roman" w:hAnsi="Times New Roman" w:cs="Times New Roman"/>
          <w:b/>
        </w:rPr>
        <w:t xml:space="preserve">  тис.грн., .</w:t>
      </w:r>
      <w:r w:rsidR="007A0723" w:rsidRPr="003D6E1C">
        <w:rPr>
          <w:rFonts w:ascii="Times New Roman" w:hAnsi="Times New Roman" w:cs="Times New Roman"/>
        </w:rPr>
        <w:t>або</w:t>
      </w:r>
      <w:r w:rsidR="007A0723" w:rsidRPr="003D6E1C">
        <w:rPr>
          <w:rFonts w:ascii="Times New Roman" w:hAnsi="Times New Roman" w:cs="Times New Roman"/>
          <w:b/>
        </w:rPr>
        <w:t xml:space="preserve"> </w:t>
      </w:r>
      <w:r w:rsidR="00796A0F" w:rsidRPr="003D6E1C">
        <w:rPr>
          <w:rFonts w:ascii="Times New Roman" w:hAnsi="Times New Roman" w:cs="Times New Roman"/>
          <w:b/>
        </w:rPr>
        <w:t>1</w:t>
      </w:r>
      <w:r w:rsidRPr="003D6E1C">
        <w:rPr>
          <w:rFonts w:ascii="Times New Roman" w:hAnsi="Times New Roman" w:cs="Times New Roman"/>
          <w:b/>
        </w:rPr>
        <w:t>,</w:t>
      </w:r>
      <w:r w:rsidR="00FF1138" w:rsidRPr="003D6E1C">
        <w:rPr>
          <w:rFonts w:ascii="Times New Roman" w:hAnsi="Times New Roman" w:cs="Times New Roman"/>
          <w:b/>
        </w:rPr>
        <w:t>1</w:t>
      </w:r>
      <w:r w:rsidR="007A0723" w:rsidRPr="003D6E1C">
        <w:rPr>
          <w:rFonts w:ascii="Times New Roman" w:hAnsi="Times New Roman" w:cs="Times New Roman"/>
          <w:b/>
        </w:rPr>
        <w:t>%</w:t>
      </w:r>
      <w:r w:rsidR="007A0723" w:rsidRPr="003D6E1C">
        <w:rPr>
          <w:rFonts w:ascii="Times New Roman" w:eastAsia="Calibri" w:hAnsi="Times New Roman" w:cs="Times New Roman"/>
          <w:b/>
        </w:rPr>
        <w:t xml:space="preserve"> </w:t>
      </w:r>
      <w:r w:rsidRPr="003D6E1C">
        <w:rPr>
          <w:rFonts w:ascii="Times New Roman" w:hAnsi="Times New Roman" w:cs="Times New Roman"/>
        </w:rPr>
        <w:t>до загальних надходжень</w:t>
      </w:r>
      <w:r w:rsidR="007A0723" w:rsidRPr="003D6E1C">
        <w:rPr>
          <w:rFonts w:ascii="Times New Roman" w:hAnsi="Times New Roman" w:cs="Times New Roman"/>
        </w:rPr>
        <w:t xml:space="preserve">, в тому числі:  </w:t>
      </w:r>
    </w:p>
    <w:p w:rsidR="007A0723" w:rsidRPr="003D6E1C" w:rsidRDefault="007A0723" w:rsidP="00152367">
      <w:pPr>
        <w:spacing w:after="0" w:line="240" w:lineRule="auto"/>
        <w:ind w:firstLine="709"/>
        <w:jc w:val="both"/>
        <w:rPr>
          <w:rFonts w:ascii="Times New Roman" w:hAnsi="Times New Roman" w:cs="Times New Roman"/>
        </w:rPr>
      </w:pPr>
      <w:r w:rsidRPr="003D6E1C">
        <w:rPr>
          <w:rFonts w:ascii="Times New Roman" w:hAnsi="Times New Roman" w:cs="Times New Roman"/>
        </w:rPr>
        <w:t xml:space="preserve">адміністративного збору за проведення державної реєстрації юридичних осіб, фізичних осіб - підприємців та громадських формувань  -  </w:t>
      </w:r>
      <w:r w:rsidR="00FF1138" w:rsidRPr="003D6E1C">
        <w:rPr>
          <w:rFonts w:ascii="Times New Roman" w:hAnsi="Times New Roman" w:cs="Times New Roman"/>
        </w:rPr>
        <w:t>89,4</w:t>
      </w:r>
      <w:r w:rsidRPr="003D6E1C">
        <w:rPr>
          <w:rFonts w:ascii="Times New Roman" w:hAnsi="Times New Roman" w:cs="Times New Roman"/>
        </w:rPr>
        <w:t xml:space="preserve"> тис. грн</w:t>
      </w:r>
    </w:p>
    <w:p w:rsidR="007A0723" w:rsidRPr="003D6E1C" w:rsidRDefault="007A0723" w:rsidP="00152367">
      <w:pPr>
        <w:spacing w:after="0" w:line="240" w:lineRule="auto"/>
        <w:ind w:firstLine="709"/>
        <w:jc w:val="both"/>
        <w:rPr>
          <w:rFonts w:ascii="Times New Roman" w:hAnsi="Times New Roman" w:cs="Times New Roman"/>
        </w:rPr>
      </w:pPr>
      <w:r w:rsidRPr="003D6E1C">
        <w:rPr>
          <w:rFonts w:ascii="Times New Roman" w:hAnsi="Times New Roman" w:cs="Times New Roman"/>
        </w:rPr>
        <w:t xml:space="preserve">плати за надання інших адміністративних послуг  -  </w:t>
      </w:r>
      <w:r w:rsidR="00FF1138" w:rsidRPr="003D6E1C">
        <w:rPr>
          <w:rFonts w:ascii="Times New Roman" w:hAnsi="Times New Roman" w:cs="Times New Roman"/>
        </w:rPr>
        <w:t>1353,2</w:t>
      </w:r>
      <w:r w:rsidRPr="003D6E1C">
        <w:rPr>
          <w:rFonts w:ascii="Times New Roman" w:hAnsi="Times New Roman" w:cs="Times New Roman"/>
        </w:rPr>
        <w:t xml:space="preserve"> тис. грн.,</w:t>
      </w:r>
    </w:p>
    <w:p w:rsidR="007A0723" w:rsidRPr="003D6E1C" w:rsidRDefault="007A0723" w:rsidP="00152367">
      <w:pPr>
        <w:spacing w:after="0" w:line="240" w:lineRule="auto"/>
        <w:ind w:firstLine="709"/>
        <w:jc w:val="both"/>
        <w:rPr>
          <w:rFonts w:ascii="Times New Roman" w:hAnsi="Times New Roman" w:cs="Times New Roman"/>
        </w:rPr>
      </w:pPr>
      <w:r w:rsidRPr="003D6E1C">
        <w:rPr>
          <w:rFonts w:ascii="Times New Roman" w:hAnsi="Times New Roman" w:cs="Times New Roman"/>
        </w:rPr>
        <w:t xml:space="preserve">адміністративного збору за державну реєстрацію речових прав на нерухоме майно та їх обтяжень  -  </w:t>
      </w:r>
      <w:r w:rsidR="00FF1138" w:rsidRPr="003D6E1C">
        <w:rPr>
          <w:rFonts w:ascii="Times New Roman" w:hAnsi="Times New Roman" w:cs="Times New Roman"/>
        </w:rPr>
        <w:t>131,0</w:t>
      </w:r>
      <w:r w:rsidRPr="003D6E1C">
        <w:rPr>
          <w:rFonts w:ascii="Times New Roman" w:hAnsi="Times New Roman" w:cs="Times New Roman"/>
        </w:rPr>
        <w:t xml:space="preserve"> тис. грн.</w:t>
      </w:r>
    </w:p>
    <w:p w:rsidR="00FF1138" w:rsidRPr="003D6E1C" w:rsidRDefault="00FF1138" w:rsidP="00152367">
      <w:pPr>
        <w:spacing w:after="0" w:line="240" w:lineRule="auto"/>
        <w:ind w:firstLine="709"/>
        <w:jc w:val="both"/>
        <w:rPr>
          <w:rFonts w:ascii="Times New Roman" w:hAnsi="Times New Roman" w:cs="Times New Roman"/>
          <w:highlight w:val="yellow"/>
        </w:rPr>
      </w:pPr>
      <w:r w:rsidRPr="003D6E1C">
        <w:rPr>
          <w:rFonts w:ascii="Times New Roman" w:hAnsi="Times New Roman" w:cs="Times New Roman"/>
        </w:rPr>
        <w:t xml:space="preserve">плата за скорочення термінів надання послуг у сфері державної реєстрації речових прав на нерухоме майно та їх обтяжень і державної реєстрації юридичних осіб, фізичних осіб – підприємців та </w:t>
      </w:r>
      <w:r w:rsidRPr="003D6E1C">
        <w:rPr>
          <w:rFonts w:ascii="Times New Roman" w:hAnsi="Times New Roman" w:cs="Times New Roman"/>
        </w:rPr>
        <w:lastRenderedPageBreak/>
        <w:t>громадських формувань, а також плата за надання інших платних послуг, пов’язаних з такою державною реєстрацією- 5.4 тис. грн.</w:t>
      </w:r>
    </w:p>
    <w:p w:rsidR="007A0723" w:rsidRPr="003D6E1C" w:rsidRDefault="007A0723" w:rsidP="00152367">
      <w:pPr>
        <w:spacing w:after="0" w:line="240" w:lineRule="auto"/>
        <w:ind w:firstLine="709"/>
        <w:jc w:val="both"/>
        <w:rPr>
          <w:rFonts w:ascii="Times New Roman" w:hAnsi="Times New Roman" w:cs="Times New Roman"/>
          <w:color w:val="050505"/>
          <w:lang w:eastAsia="uk-UA"/>
        </w:rPr>
      </w:pPr>
      <w:r w:rsidRPr="003D6E1C">
        <w:rPr>
          <w:rFonts w:ascii="Times New Roman" w:hAnsi="Times New Roman" w:cs="Times New Roman"/>
        </w:rPr>
        <w:t xml:space="preserve">Крім власних надходжень податків і зборів, до загального фонду бюджету громади станом на 1 </w:t>
      </w:r>
      <w:r w:rsidR="00FF1138" w:rsidRPr="003D6E1C">
        <w:rPr>
          <w:rFonts w:ascii="Times New Roman" w:hAnsi="Times New Roman" w:cs="Times New Roman"/>
        </w:rPr>
        <w:t>вересня</w:t>
      </w:r>
      <w:r w:rsidRPr="003D6E1C">
        <w:rPr>
          <w:rFonts w:ascii="Times New Roman" w:hAnsi="Times New Roman" w:cs="Times New Roman"/>
        </w:rPr>
        <w:t xml:space="preserve">  202</w:t>
      </w:r>
      <w:r w:rsidR="009B570E" w:rsidRPr="003D6E1C">
        <w:rPr>
          <w:rFonts w:ascii="Times New Roman" w:hAnsi="Times New Roman" w:cs="Times New Roman"/>
        </w:rPr>
        <w:t>3</w:t>
      </w:r>
      <w:r w:rsidRPr="003D6E1C">
        <w:rPr>
          <w:rFonts w:ascii="Times New Roman" w:hAnsi="Times New Roman" w:cs="Times New Roman"/>
        </w:rPr>
        <w:t xml:space="preserve"> року отримано </w:t>
      </w:r>
      <w:r w:rsidR="0030639C" w:rsidRPr="003D6E1C">
        <w:rPr>
          <w:rFonts w:ascii="Times New Roman" w:hAnsi="Times New Roman" w:cs="Times New Roman"/>
          <w:b/>
          <w:color w:val="050505"/>
          <w:lang w:eastAsia="uk-UA"/>
        </w:rPr>
        <w:t>субвенцій із державного, обласного та інших бюджетів</w:t>
      </w:r>
      <w:r w:rsidR="0030639C" w:rsidRPr="003D6E1C">
        <w:rPr>
          <w:rFonts w:ascii="Times New Roman" w:hAnsi="Times New Roman" w:cs="Times New Roman"/>
          <w:color w:val="050505"/>
          <w:lang w:eastAsia="uk-UA"/>
        </w:rPr>
        <w:t xml:space="preserve"> у сумі </w:t>
      </w:r>
      <w:r w:rsidR="00152367" w:rsidRPr="003D6E1C">
        <w:rPr>
          <w:rFonts w:ascii="Times New Roman" w:hAnsi="Times New Roman" w:cs="Times New Roman"/>
          <w:b/>
          <w:color w:val="050505"/>
          <w:lang w:eastAsia="uk-UA"/>
        </w:rPr>
        <w:t>65242,5</w:t>
      </w:r>
      <w:r w:rsidR="0030639C" w:rsidRPr="003D6E1C">
        <w:rPr>
          <w:rFonts w:ascii="Times New Roman" w:hAnsi="Times New Roman" w:cs="Times New Roman"/>
          <w:b/>
          <w:color w:val="050505"/>
          <w:lang w:eastAsia="uk-UA"/>
        </w:rPr>
        <w:t xml:space="preserve"> тис.грн.</w:t>
      </w:r>
      <w:r w:rsidR="0030639C" w:rsidRPr="003D6E1C">
        <w:rPr>
          <w:rFonts w:ascii="Times New Roman" w:hAnsi="Times New Roman" w:cs="Times New Roman"/>
          <w:b/>
        </w:rPr>
        <w:t xml:space="preserve"> </w:t>
      </w:r>
      <w:r w:rsidR="0030639C" w:rsidRPr="003D6E1C">
        <w:rPr>
          <w:rFonts w:ascii="Times New Roman" w:hAnsi="Times New Roman" w:cs="Times New Roman"/>
        </w:rPr>
        <w:t xml:space="preserve">або </w:t>
      </w:r>
      <w:r w:rsidR="00152367" w:rsidRPr="003D6E1C">
        <w:rPr>
          <w:rFonts w:ascii="Times New Roman" w:hAnsi="Times New Roman" w:cs="Times New Roman"/>
          <w:b/>
        </w:rPr>
        <w:t>31,6</w:t>
      </w:r>
      <w:r w:rsidR="0030639C" w:rsidRPr="003D6E1C">
        <w:rPr>
          <w:rFonts w:ascii="Times New Roman" w:hAnsi="Times New Roman" w:cs="Times New Roman"/>
          <w:b/>
        </w:rPr>
        <w:t xml:space="preserve"> %</w:t>
      </w:r>
      <w:r w:rsidR="0030639C" w:rsidRPr="003D6E1C">
        <w:rPr>
          <w:rFonts w:ascii="Times New Roman" w:hAnsi="Times New Roman" w:cs="Times New Roman"/>
        </w:rPr>
        <w:t xml:space="preserve"> до загальних надходжень.</w:t>
      </w:r>
    </w:p>
    <w:p w:rsidR="007A0723" w:rsidRPr="003D6E1C" w:rsidRDefault="007A0723" w:rsidP="0030639C">
      <w:pPr>
        <w:spacing w:after="0"/>
        <w:ind w:firstLine="709"/>
        <w:jc w:val="both"/>
        <w:rPr>
          <w:rFonts w:ascii="Times New Roman" w:hAnsi="Times New Roman" w:cs="Times New Roman"/>
          <w:color w:val="050505"/>
          <w:highlight w:val="yellow"/>
          <w:lang w:eastAsia="uk-UA"/>
        </w:rPr>
      </w:pPr>
    </w:p>
    <w:p w:rsidR="00B8060B" w:rsidRPr="003D6E1C" w:rsidRDefault="007A0723" w:rsidP="00AE2CEE">
      <w:pPr>
        <w:pStyle w:val="a4"/>
        <w:shd w:val="clear" w:color="auto" w:fill="FFFFFF"/>
        <w:spacing w:before="0" w:beforeAutospacing="0" w:after="0" w:afterAutospacing="0"/>
        <w:jc w:val="both"/>
        <w:rPr>
          <w:color w:val="333333"/>
          <w:sz w:val="22"/>
          <w:szCs w:val="22"/>
          <w:lang w:val="uk-UA"/>
        </w:rPr>
      </w:pPr>
      <w:r w:rsidRPr="003D6E1C">
        <w:rPr>
          <w:color w:val="333333"/>
          <w:sz w:val="22"/>
          <w:szCs w:val="22"/>
          <w:lang w:val="uk-UA"/>
        </w:rPr>
        <w:t xml:space="preserve">            До </w:t>
      </w:r>
      <w:r w:rsidRPr="003D6E1C">
        <w:rPr>
          <w:b/>
          <w:color w:val="333333"/>
          <w:sz w:val="22"/>
          <w:szCs w:val="22"/>
          <w:u w:val="single"/>
          <w:lang w:val="uk-UA"/>
        </w:rPr>
        <w:t>спеціального фонду</w:t>
      </w:r>
      <w:r w:rsidRPr="003D6E1C">
        <w:rPr>
          <w:color w:val="333333"/>
          <w:sz w:val="22"/>
          <w:szCs w:val="22"/>
          <w:lang w:val="uk-UA"/>
        </w:rPr>
        <w:t xml:space="preserve"> бюджету Фонтанської сільської  територіальної</w:t>
      </w:r>
      <w:r w:rsidRPr="003D6E1C">
        <w:rPr>
          <w:color w:val="333333"/>
          <w:sz w:val="22"/>
          <w:szCs w:val="22"/>
        </w:rPr>
        <w:t> </w:t>
      </w:r>
      <w:r w:rsidRPr="003D6E1C">
        <w:rPr>
          <w:color w:val="333333"/>
          <w:sz w:val="22"/>
          <w:szCs w:val="22"/>
          <w:lang w:val="uk-UA"/>
        </w:rPr>
        <w:t xml:space="preserve">громади станом на 1 </w:t>
      </w:r>
      <w:r w:rsidR="00D44AF3" w:rsidRPr="003D6E1C">
        <w:rPr>
          <w:color w:val="333333"/>
          <w:sz w:val="22"/>
          <w:szCs w:val="22"/>
          <w:lang w:val="uk-UA"/>
        </w:rPr>
        <w:t>вересня</w:t>
      </w:r>
      <w:r w:rsidRPr="003D6E1C">
        <w:rPr>
          <w:color w:val="333333"/>
          <w:sz w:val="22"/>
          <w:szCs w:val="22"/>
          <w:lang w:val="uk-UA"/>
        </w:rPr>
        <w:t xml:space="preserve"> 202</w:t>
      </w:r>
      <w:r w:rsidR="00DB41E1" w:rsidRPr="003D6E1C">
        <w:rPr>
          <w:color w:val="333333"/>
          <w:sz w:val="22"/>
          <w:szCs w:val="22"/>
          <w:lang w:val="uk-UA"/>
        </w:rPr>
        <w:t>3</w:t>
      </w:r>
      <w:r w:rsidRPr="003D6E1C">
        <w:rPr>
          <w:color w:val="333333"/>
          <w:sz w:val="22"/>
          <w:szCs w:val="22"/>
          <w:lang w:val="uk-UA"/>
        </w:rPr>
        <w:t xml:space="preserve"> року надійшло </w:t>
      </w:r>
      <w:r w:rsidR="00D44AF3" w:rsidRPr="003D6E1C">
        <w:rPr>
          <w:b/>
          <w:color w:val="333333"/>
          <w:sz w:val="22"/>
          <w:szCs w:val="22"/>
          <w:lang w:val="uk-UA"/>
        </w:rPr>
        <w:t>19561,4</w:t>
      </w:r>
      <w:r w:rsidRPr="003D6E1C">
        <w:rPr>
          <w:b/>
          <w:color w:val="333333"/>
          <w:sz w:val="22"/>
          <w:szCs w:val="22"/>
          <w:lang w:val="uk-UA"/>
        </w:rPr>
        <w:t xml:space="preserve"> тис.грн</w:t>
      </w:r>
      <w:r w:rsidRPr="003D6E1C">
        <w:rPr>
          <w:color w:val="333333"/>
          <w:sz w:val="22"/>
          <w:szCs w:val="22"/>
          <w:lang w:val="uk-UA"/>
        </w:rPr>
        <w:t>.,</w:t>
      </w:r>
      <w:r w:rsidRPr="003D6E1C">
        <w:rPr>
          <w:color w:val="333333"/>
          <w:sz w:val="22"/>
          <w:szCs w:val="22"/>
        </w:rPr>
        <w:t> </w:t>
      </w:r>
      <w:r w:rsidRPr="003D6E1C">
        <w:rPr>
          <w:color w:val="333333"/>
          <w:sz w:val="22"/>
          <w:szCs w:val="22"/>
          <w:lang w:val="uk-UA"/>
        </w:rPr>
        <w:t>в тому числі</w:t>
      </w:r>
    </w:p>
    <w:p w:rsidR="00B8060B" w:rsidRPr="003D6E1C" w:rsidRDefault="007A0723" w:rsidP="00924C1F">
      <w:pPr>
        <w:pStyle w:val="a4"/>
        <w:numPr>
          <w:ilvl w:val="0"/>
          <w:numId w:val="1"/>
        </w:numPr>
        <w:shd w:val="clear" w:color="auto" w:fill="FFFFFF"/>
        <w:spacing w:before="0" w:beforeAutospacing="0" w:after="0" w:afterAutospacing="0"/>
        <w:ind w:left="0" w:firstLine="0"/>
        <w:jc w:val="both"/>
        <w:rPr>
          <w:color w:val="333333"/>
          <w:sz w:val="22"/>
          <w:szCs w:val="22"/>
          <w:lang w:val="uk-UA"/>
        </w:rPr>
      </w:pPr>
      <w:r w:rsidRPr="003D6E1C">
        <w:rPr>
          <w:color w:val="333333"/>
          <w:sz w:val="22"/>
          <w:szCs w:val="22"/>
          <w:lang w:val="uk-UA"/>
        </w:rPr>
        <w:t xml:space="preserve">екологічного податку надійшло </w:t>
      </w:r>
      <w:r w:rsidR="00D44AF3" w:rsidRPr="003D6E1C">
        <w:rPr>
          <w:color w:val="333333"/>
          <w:sz w:val="22"/>
          <w:szCs w:val="22"/>
          <w:lang w:val="uk-UA"/>
        </w:rPr>
        <w:t>22,2</w:t>
      </w:r>
      <w:r w:rsidR="00B8060B" w:rsidRPr="003D6E1C">
        <w:rPr>
          <w:color w:val="333333"/>
          <w:sz w:val="22"/>
          <w:szCs w:val="22"/>
          <w:lang w:val="uk-UA"/>
        </w:rPr>
        <w:t xml:space="preserve"> тис.грн.</w:t>
      </w:r>
    </w:p>
    <w:p w:rsidR="007A0723" w:rsidRPr="003D6E1C" w:rsidRDefault="00B8060B" w:rsidP="00924C1F">
      <w:pPr>
        <w:pStyle w:val="a4"/>
        <w:numPr>
          <w:ilvl w:val="0"/>
          <w:numId w:val="1"/>
        </w:numPr>
        <w:shd w:val="clear" w:color="auto" w:fill="FFFFFF"/>
        <w:spacing w:before="0" w:beforeAutospacing="0" w:after="0" w:afterAutospacing="0"/>
        <w:ind w:left="0" w:firstLine="0"/>
        <w:jc w:val="both"/>
        <w:rPr>
          <w:color w:val="333333"/>
          <w:sz w:val="22"/>
          <w:szCs w:val="22"/>
          <w:lang w:val="uk-UA"/>
        </w:rPr>
      </w:pPr>
      <w:r w:rsidRPr="003D6E1C">
        <w:rPr>
          <w:color w:val="333333"/>
          <w:sz w:val="22"/>
          <w:szCs w:val="22"/>
          <w:lang w:val="uk-UA"/>
        </w:rPr>
        <w:t>на</w:t>
      </w:r>
      <w:r w:rsidR="00DB41E1" w:rsidRPr="003D6E1C">
        <w:rPr>
          <w:color w:val="333333"/>
          <w:sz w:val="22"/>
          <w:szCs w:val="22"/>
          <w:lang w:val="uk-UA"/>
        </w:rPr>
        <w:t>дходження коштів пайової участі у розвитку інфраструктури населеного пункту</w:t>
      </w:r>
      <w:r w:rsidRPr="003D6E1C">
        <w:rPr>
          <w:color w:val="333333"/>
          <w:sz w:val="22"/>
          <w:szCs w:val="22"/>
          <w:lang w:val="uk-UA"/>
        </w:rPr>
        <w:t xml:space="preserve"> </w:t>
      </w:r>
      <w:r w:rsidR="00682765" w:rsidRPr="003D6E1C">
        <w:rPr>
          <w:color w:val="333333"/>
          <w:sz w:val="22"/>
          <w:szCs w:val="22"/>
          <w:lang w:val="uk-UA"/>
        </w:rPr>
        <w:t>907</w:t>
      </w:r>
      <w:r w:rsidR="00DB41E1" w:rsidRPr="003D6E1C">
        <w:rPr>
          <w:color w:val="333333"/>
          <w:sz w:val="22"/>
          <w:szCs w:val="22"/>
          <w:lang w:val="uk-UA"/>
        </w:rPr>
        <w:t>,0</w:t>
      </w:r>
      <w:r w:rsidR="007A0723" w:rsidRPr="003D6E1C">
        <w:rPr>
          <w:color w:val="333333"/>
          <w:sz w:val="22"/>
          <w:szCs w:val="22"/>
          <w:lang w:val="uk-UA"/>
        </w:rPr>
        <w:t xml:space="preserve"> тис.грн</w:t>
      </w:r>
      <w:r w:rsidR="00017237" w:rsidRPr="003D6E1C">
        <w:rPr>
          <w:color w:val="333333"/>
          <w:sz w:val="22"/>
          <w:szCs w:val="22"/>
          <w:lang w:val="uk-UA"/>
        </w:rPr>
        <w:t>.</w:t>
      </w:r>
    </w:p>
    <w:p w:rsidR="00FF2425" w:rsidRPr="003D6E1C" w:rsidRDefault="00FF2425" w:rsidP="00924C1F">
      <w:pPr>
        <w:pStyle w:val="a4"/>
        <w:numPr>
          <w:ilvl w:val="0"/>
          <w:numId w:val="1"/>
        </w:numPr>
        <w:shd w:val="clear" w:color="auto" w:fill="FFFFFF"/>
        <w:spacing w:before="0" w:beforeAutospacing="0" w:after="0" w:afterAutospacing="0"/>
        <w:ind w:left="0" w:firstLine="0"/>
        <w:jc w:val="both"/>
        <w:rPr>
          <w:color w:val="333333"/>
          <w:sz w:val="22"/>
          <w:szCs w:val="22"/>
          <w:lang w:val="uk-UA"/>
        </w:rPr>
      </w:pPr>
      <w:r w:rsidRPr="003D6E1C">
        <w:rPr>
          <w:color w:val="333333"/>
          <w:sz w:val="22"/>
          <w:szCs w:val="22"/>
          <w:lang w:val="uk-UA"/>
        </w:rPr>
        <w:t>плата , за послуги,</w:t>
      </w:r>
      <w:r w:rsidR="00CD318F" w:rsidRPr="003D6E1C">
        <w:rPr>
          <w:color w:val="333333"/>
          <w:sz w:val="22"/>
          <w:szCs w:val="22"/>
          <w:lang w:val="uk-UA"/>
        </w:rPr>
        <w:t xml:space="preserve"> </w:t>
      </w:r>
      <w:r w:rsidRPr="003D6E1C">
        <w:rPr>
          <w:color w:val="333333"/>
          <w:sz w:val="22"/>
          <w:szCs w:val="22"/>
          <w:lang w:val="uk-UA"/>
        </w:rPr>
        <w:t xml:space="preserve">що надаються бюджетними установами – </w:t>
      </w:r>
      <w:r w:rsidR="00D44AF3" w:rsidRPr="003D6E1C">
        <w:rPr>
          <w:color w:val="333333"/>
          <w:sz w:val="22"/>
          <w:szCs w:val="22"/>
          <w:lang w:val="uk-UA"/>
        </w:rPr>
        <w:t>138,3</w:t>
      </w:r>
      <w:r w:rsidRPr="003D6E1C">
        <w:rPr>
          <w:color w:val="333333"/>
          <w:sz w:val="22"/>
          <w:szCs w:val="22"/>
          <w:lang w:val="uk-UA"/>
        </w:rPr>
        <w:t xml:space="preserve"> тис. грн.</w:t>
      </w:r>
    </w:p>
    <w:p w:rsidR="00364488" w:rsidRPr="003D6E1C" w:rsidRDefault="00364488" w:rsidP="00924C1F">
      <w:pPr>
        <w:pStyle w:val="a4"/>
        <w:numPr>
          <w:ilvl w:val="0"/>
          <w:numId w:val="1"/>
        </w:numPr>
        <w:shd w:val="clear" w:color="auto" w:fill="FFFFFF"/>
        <w:spacing w:before="0" w:beforeAutospacing="0" w:after="0" w:afterAutospacing="0"/>
        <w:ind w:left="0" w:firstLine="0"/>
        <w:jc w:val="both"/>
        <w:rPr>
          <w:color w:val="333333"/>
          <w:sz w:val="22"/>
          <w:szCs w:val="22"/>
          <w:lang w:val="uk-UA"/>
        </w:rPr>
      </w:pPr>
      <w:r w:rsidRPr="003D6E1C">
        <w:rPr>
          <w:color w:val="333333"/>
          <w:sz w:val="22"/>
          <w:szCs w:val="22"/>
          <w:lang w:val="uk-UA"/>
        </w:rPr>
        <w:t xml:space="preserve">благодійні внески та гранти – </w:t>
      </w:r>
      <w:r w:rsidR="00D44AF3" w:rsidRPr="003D6E1C">
        <w:rPr>
          <w:color w:val="333333"/>
          <w:sz w:val="22"/>
          <w:szCs w:val="22"/>
          <w:lang w:val="uk-UA"/>
        </w:rPr>
        <w:t>14071,7</w:t>
      </w:r>
      <w:r w:rsidRPr="003D6E1C">
        <w:rPr>
          <w:color w:val="333333"/>
          <w:sz w:val="22"/>
          <w:szCs w:val="22"/>
          <w:lang w:val="uk-UA"/>
        </w:rPr>
        <w:t xml:space="preserve"> тис. грн.</w:t>
      </w:r>
    </w:p>
    <w:p w:rsidR="00364488" w:rsidRPr="003D6E1C" w:rsidRDefault="00364488" w:rsidP="00924C1F">
      <w:pPr>
        <w:pStyle w:val="a4"/>
        <w:numPr>
          <w:ilvl w:val="0"/>
          <w:numId w:val="1"/>
        </w:numPr>
        <w:shd w:val="clear" w:color="auto" w:fill="FFFFFF"/>
        <w:spacing w:before="0" w:beforeAutospacing="0" w:after="0" w:afterAutospacing="0"/>
        <w:ind w:left="0" w:firstLine="0"/>
        <w:jc w:val="both"/>
        <w:rPr>
          <w:color w:val="333333"/>
          <w:sz w:val="22"/>
          <w:szCs w:val="22"/>
          <w:lang w:val="uk-UA"/>
        </w:rPr>
      </w:pPr>
      <w:r w:rsidRPr="003D6E1C">
        <w:rPr>
          <w:color w:val="333333"/>
          <w:sz w:val="22"/>
          <w:szCs w:val="22"/>
          <w:lang w:val="uk-UA"/>
        </w:rPr>
        <w:t xml:space="preserve">кошти від продажу земельних ділянок – </w:t>
      </w:r>
      <w:r w:rsidR="00D44AF3" w:rsidRPr="003D6E1C">
        <w:rPr>
          <w:color w:val="333333"/>
          <w:sz w:val="22"/>
          <w:szCs w:val="22"/>
          <w:lang w:val="uk-UA"/>
        </w:rPr>
        <w:t>4422,3</w:t>
      </w:r>
      <w:r w:rsidRPr="003D6E1C">
        <w:rPr>
          <w:color w:val="333333"/>
          <w:sz w:val="22"/>
          <w:szCs w:val="22"/>
          <w:lang w:val="uk-UA"/>
        </w:rPr>
        <w:t xml:space="preserve"> тис. грн.</w:t>
      </w:r>
    </w:p>
    <w:p w:rsidR="00967CE3" w:rsidRPr="003D6E1C" w:rsidRDefault="00967CE3" w:rsidP="00967CE3">
      <w:pPr>
        <w:spacing w:after="0" w:line="240" w:lineRule="auto"/>
        <w:jc w:val="center"/>
        <w:rPr>
          <w:rFonts w:ascii="Times New Roman" w:hAnsi="Times New Roman" w:cs="Times New Roman"/>
          <w:b/>
          <w:bCs/>
          <w:iCs/>
          <w:highlight w:val="yellow"/>
        </w:rPr>
      </w:pPr>
    </w:p>
    <w:p w:rsidR="00967CE3" w:rsidRPr="003D6E1C" w:rsidRDefault="00967CE3" w:rsidP="00967CE3">
      <w:pPr>
        <w:spacing w:after="0" w:line="240" w:lineRule="auto"/>
        <w:jc w:val="center"/>
        <w:rPr>
          <w:rFonts w:ascii="Times New Roman" w:hAnsi="Times New Roman" w:cs="Times New Roman"/>
          <w:b/>
          <w:bCs/>
          <w:iCs/>
        </w:rPr>
      </w:pPr>
      <w:r w:rsidRPr="003D6E1C">
        <w:rPr>
          <w:rFonts w:ascii="Times New Roman" w:hAnsi="Times New Roman" w:cs="Times New Roman"/>
          <w:b/>
          <w:bCs/>
          <w:iCs/>
        </w:rPr>
        <w:t>Перелік платників які сплатили найбільше податків в січні</w:t>
      </w:r>
      <w:r w:rsidR="00F16272" w:rsidRPr="003D6E1C">
        <w:rPr>
          <w:rFonts w:ascii="Times New Roman" w:hAnsi="Times New Roman" w:cs="Times New Roman"/>
          <w:b/>
          <w:bCs/>
          <w:iCs/>
        </w:rPr>
        <w:t xml:space="preserve">- </w:t>
      </w:r>
      <w:r w:rsidR="00231DAC" w:rsidRPr="003D6E1C">
        <w:rPr>
          <w:rFonts w:ascii="Times New Roman" w:hAnsi="Times New Roman" w:cs="Times New Roman"/>
          <w:b/>
          <w:bCs/>
          <w:iCs/>
        </w:rPr>
        <w:t>серпні</w:t>
      </w:r>
      <w:r w:rsidRPr="003D6E1C">
        <w:rPr>
          <w:rFonts w:ascii="Times New Roman" w:hAnsi="Times New Roman" w:cs="Times New Roman"/>
          <w:b/>
          <w:bCs/>
          <w:iCs/>
        </w:rPr>
        <w:t xml:space="preserve"> 2023 року </w:t>
      </w:r>
    </w:p>
    <w:p w:rsidR="007A0723" w:rsidRPr="003D6E1C" w:rsidRDefault="00967CE3" w:rsidP="00967CE3">
      <w:pPr>
        <w:spacing w:after="0" w:line="240" w:lineRule="auto"/>
        <w:jc w:val="center"/>
        <w:rPr>
          <w:rFonts w:ascii="Times New Roman" w:hAnsi="Times New Roman" w:cs="Times New Roman"/>
          <w:b/>
          <w:bCs/>
          <w:iCs/>
        </w:rPr>
      </w:pPr>
      <w:r w:rsidRPr="003D6E1C">
        <w:rPr>
          <w:rFonts w:ascii="Times New Roman" w:hAnsi="Times New Roman" w:cs="Times New Roman"/>
          <w:b/>
          <w:bCs/>
          <w:iCs/>
        </w:rPr>
        <w:t>до бюджету громади</w:t>
      </w:r>
    </w:p>
    <w:tbl>
      <w:tblPr>
        <w:tblW w:w="10029" w:type="dxa"/>
        <w:tblInd w:w="-289" w:type="dxa"/>
        <w:tblLook w:val="04A0" w:firstRow="1" w:lastRow="0" w:firstColumn="1" w:lastColumn="0" w:noHBand="0" w:noVBand="1"/>
      </w:tblPr>
      <w:tblGrid>
        <w:gridCol w:w="568"/>
        <w:gridCol w:w="1901"/>
        <w:gridCol w:w="6100"/>
        <w:gridCol w:w="1460"/>
      </w:tblGrid>
      <w:tr w:rsidR="00967CE3" w:rsidRPr="003D6E1C" w:rsidTr="00BD5EFB">
        <w:trPr>
          <w:trHeight w:val="59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7CE3" w:rsidRPr="003D6E1C" w:rsidRDefault="00967CE3" w:rsidP="00967CE3">
            <w:pPr>
              <w:spacing w:after="0" w:line="240" w:lineRule="auto"/>
              <w:jc w:val="center"/>
              <w:rPr>
                <w:rFonts w:ascii="Times New Roman" w:eastAsia="Times New Roman" w:hAnsi="Times New Roman" w:cs="Times New Roman"/>
                <w:color w:val="000000"/>
                <w:lang w:eastAsia="uk-UA"/>
              </w:rPr>
            </w:pPr>
            <w:r w:rsidRPr="003D6E1C">
              <w:rPr>
                <w:rFonts w:ascii="Times New Roman" w:eastAsia="Times New Roman" w:hAnsi="Times New Roman" w:cs="Times New Roman"/>
                <w:color w:val="000000"/>
                <w:lang w:eastAsia="uk-UA"/>
              </w:rPr>
              <w:t>№</w:t>
            </w:r>
          </w:p>
        </w:tc>
        <w:tc>
          <w:tcPr>
            <w:tcW w:w="1901" w:type="dxa"/>
            <w:tcBorders>
              <w:top w:val="single" w:sz="4" w:space="0" w:color="auto"/>
              <w:left w:val="nil"/>
              <w:bottom w:val="single" w:sz="4" w:space="0" w:color="auto"/>
              <w:right w:val="single" w:sz="4" w:space="0" w:color="auto"/>
            </w:tcBorders>
            <w:shd w:val="clear" w:color="auto" w:fill="auto"/>
            <w:vAlign w:val="center"/>
            <w:hideMark/>
          </w:tcPr>
          <w:p w:rsidR="00967CE3" w:rsidRPr="003D6E1C" w:rsidRDefault="00967CE3" w:rsidP="00967CE3">
            <w:pPr>
              <w:spacing w:after="0" w:line="240" w:lineRule="auto"/>
              <w:jc w:val="center"/>
              <w:rPr>
                <w:rFonts w:ascii="Times New Roman" w:eastAsia="Times New Roman" w:hAnsi="Times New Roman" w:cs="Times New Roman"/>
                <w:b/>
                <w:bCs/>
                <w:color w:val="000000"/>
                <w:lang w:eastAsia="uk-UA"/>
              </w:rPr>
            </w:pPr>
            <w:r w:rsidRPr="003D6E1C">
              <w:rPr>
                <w:rFonts w:ascii="Times New Roman" w:eastAsia="Times New Roman" w:hAnsi="Times New Roman" w:cs="Times New Roman"/>
                <w:b/>
                <w:bCs/>
                <w:color w:val="000000"/>
                <w:lang w:eastAsia="uk-UA"/>
              </w:rPr>
              <w:t>ЄДРПОУ</w:t>
            </w:r>
          </w:p>
        </w:tc>
        <w:tc>
          <w:tcPr>
            <w:tcW w:w="6100" w:type="dxa"/>
            <w:tcBorders>
              <w:top w:val="single" w:sz="4" w:space="0" w:color="auto"/>
              <w:left w:val="nil"/>
              <w:bottom w:val="single" w:sz="4" w:space="0" w:color="auto"/>
              <w:right w:val="single" w:sz="4" w:space="0" w:color="auto"/>
            </w:tcBorders>
            <w:shd w:val="clear" w:color="auto" w:fill="auto"/>
            <w:vAlign w:val="center"/>
            <w:hideMark/>
          </w:tcPr>
          <w:p w:rsidR="00967CE3" w:rsidRPr="003D6E1C" w:rsidRDefault="00967CE3" w:rsidP="00967CE3">
            <w:pPr>
              <w:spacing w:after="0" w:line="240" w:lineRule="auto"/>
              <w:jc w:val="center"/>
              <w:rPr>
                <w:rFonts w:ascii="Times New Roman" w:eastAsia="Times New Roman" w:hAnsi="Times New Roman" w:cs="Times New Roman"/>
                <w:b/>
                <w:bCs/>
                <w:color w:val="000000"/>
                <w:lang w:eastAsia="uk-UA"/>
              </w:rPr>
            </w:pPr>
            <w:r w:rsidRPr="003D6E1C">
              <w:rPr>
                <w:rFonts w:ascii="Times New Roman" w:eastAsia="Times New Roman" w:hAnsi="Times New Roman" w:cs="Times New Roman"/>
                <w:b/>
                <w:bCs/>
                <w:color w:val="000000"/>
                <w:lang w:eastAsia="uk-UA"/>
              </w:rPr>
              <w:t>Найменування платника</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967CE3" w:rsidRPr="003D6E1C" w:rsidRDefault="00AA3AFF" w:rsidP="00967CE3">
            <w:pPr>
              <w:spacing w:after="0" w:line="240" w:lineRule="auto"/>
              <w:jc w:val="center"/>
              <w:rPr>
                <w:rFonts w:ascii="Times New Roman" w:eastAsia="Times New Roman" w:hAnsi="Times New Roman" w:cs="Times New Roman"/>
                <w:b/>
                <w:bCs/>
                <w:color w:val="000000"/>
                <w:lang w:eastAsia="uk-UA"/>
              </w:rPr>
            </w:pPr>
            <w:r w:rsidRPr="003D6E1C">
              <w:rPr>
                <w:rFonts w:ascii="Times New Roman" w:eastAsia="Times New Roman" w:hAnsi="Times New Roman" w:cs="Times New Roman"/>
                <w:b/>
                <w:bCs/>
                <w:color w:val="000000"/>
                <w:lang w:eastAsia="uk-UA"/>
              </w:rPr>
              <w:t>с</w:t>
            </w:r>
            <w:r w:rsidR="00967CE3" w:rsidRPr="003D6E1C">
              <w:rPr>
                <w:rFonts w:ascii="Times New Roman" w:eastAsia="Times New Roman" w:hAnsi="Times New Roman" w:cs="Times New Roman"/>
                <w:b/>
                <w:bCs/>
                <w:color w:val="000000"/>
                <w:lang w:eastAsia="uk-UA"/>
              </w:rPr>
              <w:t>ума, тис.</w:t>
            </w:r>
            <w:r w:rsidRPr="003D6E1C">
              <w:rPr>
                <w:rFonts w:ascii="Times New Roman" w:eastAsia="Times New Roman" w:hAnsi="Times New Roman" w:cs="Times New Roman"/>
                <w:b/>
                <w:bCs/>
                <w:color w:val="000000"/>
                <w:lang w:eastAsia="uk-UA"/>
              </w:rPr>
              <w:t xml:space="preserve"> </w:t>
            </w:r>
            <w:r w:rsidR="00967CE3" w:rsidRPr="003D6E1C">
              <w:rPr>
                <w:rFonts w:ascii="Times New Roman" w:eastAsia="Times New Roman" w:hAnsi="Times New Roman" w:cs="Times New Roman"/>
                <w:b/>
                <w:bCs/>
                <w:color w:val="000000"/>
                <w:lang w:eastAsia="uk-UA"/>
              </w:rPr>
              <w:t>грн</w:t>
            </w:r>
          </w:p>
        </w:tc>
      </w:tr>
      <w:tr w:rsidR="00394994" w:rsidRPr="003D6E1C" w:rsidTr="00755C8C">
        <w:trPr>
          <w:trHeight w:val="284"/>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94994" w:rsidRPr="003D6E1C" w:rsidRDefault="00394994" w:rsidP="00394994">
            <w:pPr>
              <w:spacing w:after="0" w:line="240" w:lineRule="auto"/>
              <w:jc w:val="center"/>
              <w:rPr>
                <w:rFonts w:ascii="Times New Roman" w:eastAsia="Times New Roman" w:hAnsi="Times New Roman" w:cs="Times New Roman"/>
                <w:color w:val="000000"/>
                <w:lang w:eastAsia="uk-UA"/>
              </w:rPr>
            </w:pPr>
            <w:r w:rsidRPr="003D6E1C">
              <w:rPr>
                <w:rFonts w:ascii="Times New Roman" w:eastAsia="Times New Roman" w:hAnsi="Times New Roman" w:cs="Times New Roman"/>
                <w:color w:val="000000"/>
                <w:lang w:eastAsia="uk-UA"/>
              </w:rPr>
              <w:t>1</w:t>
            </w:r>
          </w:p>
        </w:tc>
        <w:tc>
          <w:tcPr>
            <w:tcW w:w="1901" w:type="dxa"/>
            <w:tcBorders>
              <w:top w:val="nil"/>
              <w:left w:val="nil"/>
              <w:bottom w:val="single" w:sz="4" w:space="0" w:color="auto"/>
              <w:right w:val="single" w:sz="4" w:space="0" w:color="auto"/>
            </w:tcBorders>
            <w:shd w:val="clear" w:color="auto" w:fill="auto"/>
            <w:hideMark/>
          </w:tcPr>
          <w:p w:rsidR="00394994" w:rsidRPr="003D6E1C" w:rsidRDefault="00394994" w:rsidP="00394994">
            <w:pPr>
              <w:spacing w:after="0" w:line="240" w:lineRule="auto"/>
              <w:jc w:val="center"/>
              <w:rPr>
                <w:rFonts w:ascii="Times New Roman" w:hAnsi="Times New Roman" w:cs="Times New Roman"/>
              </w:rPr>
            </w:pPr>
            <w:r w:rsidRPr="003D6E1C">
              <w:rPr>
                <w:rFonts w:ascii="Times New Roman" w:hAnsi="Times New Roman" w:cs="Times New Roman"/>
              </w:rPr>
              <w:t>34980457</w:t>
            </w:r>
          </w:p>
        </w:tc>
        <w:tc>
          <w:tcPr>
            <w:tcW w:w="6100" w:type="dxa"/>
            <w:tcBorders>
              <w:top w:val="nil"/>
              <w:left w:val="nil"/>
              <w:bottom w:val="single" w:sz="4" w:space="0" w:color="auto"/>
              <w:right w:val="single" w:sz="4" w:space="0" w:color="auto"/>
            </w:tcBorders>
            <w:shd w:val="clear" w:color="auto" w:fill="auto"/>
            <w:hideMark/>
          </w:tcPr>
          <w:p w:rsidR="00394994" w:rsidRPr="003D6E1C" w:rsidRDefault="00394994" w:rsidP="00394994">
            <w:pPr>
              <w:spacing w:after="0" w:line="240" w:lineRule="auto"/>
              <w:rPr>
                <w:rFonts w:ascii="Times New Roman" w:hAnsi="Times New Roman" w:cs="Times New Roman"/>
              </w:rPr>
            </w:pPr>
            <w:r w:rsidRPr="003D6E1C">
              <w:rPr>
                <w:rFonts w:ascii="Times New Roman" w:hAnsi="Times New Roman" w:cs="Times New Roman"/>
              </w:rPr>
              <w:t>ТОВ "НОВІ БІЗНЕС ПОГЛЯДИ"</w:t>
            </w:r>
          </w:p>
        </w:tc>
        <w:tc>
          <w:tcPr>
            <w:tcW w:w="1460" w:type="dxa"/>
            <w:tcBorders>
              <w:top w:val="nil"/>
              <w:left w:val="nil"/>
              <w:bottom w:val="single" w:sz="4" w:space="0" w:color="auto"/>
              <w:right w:val="single" w:sz="4" w:space="0" w:color="auto"/>
            </w:tcBorders>
            <w:shd w:val="clear" w:color="auto" w:fill="auto"/>
            <w:hideMark/>
          </w:tcPr>
          <w:p w:rsidR="00394994" w:rsidRPr="003D6E1C" w:rsidRDefault="00394994" w:rsidP="00394994">
            <w:pPr>
              <w:spacing w:after="0" w:line="240" w:lineRule="auto"/>
              <w:jc w:val="center"/>
              <w:rPr>
                <w:rFonts w:ascii="Times New Roman" w:hAnsi="Times New Roman" w:cs="Times New Roman"/>
                <w:color w:val="000000"/>
              </w:rPr>
            </w:pPr>
            <w:r w:rsidRPr="003D6E1C">
              <w:rPr>
                <w:rFonts w:ascii="Times New Roman" w:hAnsi="Times New Roman" w:cs="Times New Roman"/>
                <w:color w:val="000000"/>
              </w:rPr>
              <w:t>7450,0</w:t>
            </w:r>
          </w:p>
        </w:tc>
      </w:tr>
      <w:tr w:rsidR="00394994" w:rsidRPr="003D6E1C" w:rsidTr="00755C8C">
        <w:trPr>
          <w:trHeight w:val="203"/>
        </w:trPr>
        <w:tc>
          <w:tcPr>
            <w:tcW w:w="568" w:type="dxa"/>
            <w:tcBorders>
              <w:top w:val="nil"/>
              <w:left w:val="single" w:sz="4" w:space="0" w:color="auto"/>
              <w:bottom w:val="single" w:sz="4" w:space="0" w:color="auto"/>
              <w:right w:val="single" w:sz="4" w:space="0" w:color="auto"/>
            </w:tcBorders>
            <w:shd w:val="clear" w:color="auto" w:fill="auto"/>
            <w:vAlign w:val="center"/>
          </w:tcPr>
          <w:p w:rsidR="00394994" w:rsidRPr="003D6E1C" w:rsidRDefault="00394994" w:rsidP="00394994">
            <w:pPr>
              <w:spacing w:after="0" w:line="240" w:lineRule="auto"/>
              <w:jc w:val="center"/>
              <w:rPr>
                <w:rFonts w:ascii="Times New Roman" w:eastAsia="Times New Roman" w:hAnsi="Times New Roman" w:cs="Times New Roman"/>
                <w:color w:val="000000"/>
                <w:lang w:eastAsia="uk-UA"/>
              </w:rPr>
            </w:pPr>
            <w:r w:rsidRPr="003D6E1C">
              <w:rPr>
                <w:rFonts w:ascii="Times New Roman" w:eastAsia="Times New Roman" w:hAnsi="Times New Roman" w:cs="Times New Roman"/>
                <w:color w:val="000000"/>
                <w:lang w:eastAsia="uk-UA"/>
              </w:rPr>
              <w:t>2</w:t>
            </w:r>
          </w:p>
        </w:tc>
        <w:tc>
          <w:tcPr>
            <w:tcW w:w="1901" w:type="dxa"/>
            <w:tcBorders>
              <w:top w:val="nil"/>
              <w:left w:val="nil"/>
              <w:bottom w:val="single" w:sz="4" w:space="0" w:color="auto"/>
              <w:right w:val="single" w:sz="4" w:space="0" w:color="auto"/>
            </w:tcBorders>
            <w:shd w:val="clear" w:color="auto" w:fill="auto"/>
          </w:tcPr>
          <w:p w:rsidR="00394994" w:rsidRPr="003D6E1C" w:rsidRDefault="00394994" w:rsidP="00394994">
            <w:pPr>
              <w:spacing w:after="0" w:line="240" w:lineRule="auto"/>
              <w:jc w:val="center"/>
              <w:rPr>
                <w:rFonts w:ascii="Times New Roman" w:hAnsi="Times New Roman" w:cs="Times New Roman"/>
              </w:rPr>
            </w:pPr>
            <w:r w:rsidRPr="003D6E1C">
              <w:rPr>
                <w:rFonts w:ascii="Times New Roman" w:hAnsi="Times New Roman" w:cs="Times New Roman"/>
              </w:rPr>
              <w:t>30487219</w:t>
            </w:r>
          </w:p>
        </w:tc>
        <w:tc>
          <w:tcPr>
            <w:tcW w:w="6100" w:type="dxa"/>
            <w:tcBorders>
              <w:top w:val="nil"/>
              <w:left w:val="nil"/>
              <w:bottom w:val="single" w:sz="4" w:space="0" w:color="auto"/>
              <w:right w:val="single" w:sz="4" w:space="0" w:color="auto"/>
            </w:tcBorders>
            <w:shd w:val="clear" w:color="auto" w:fill="auto"/>
            <w:vAlign w:val="center"/>
          </w:tcPr>
          <w:p w:rsidR="00394994" w:rsidRPr="003D6E1C" w:rsidRDefault="00394994" w:rsidP="00394994">
            <w:pPr>
              <w:spacing w:after="0" w:line="240" w:lineRule="auto"/>
              <w:rPr>
                <w:rFonts w:ascii="Times New Roman" w:hAnsi="Times New Roman" w:cs="Times New Roman"/>
                <w:color w:val="000000"/>
              </w:rPr>
            </w:pPr>
            <w:r w:rsidRPr="003D6E1C">
              <w:rPr>
                <w:rFonts w:ascii="Times New Roman" w:hAnsi="Times New Roman" w:cs="Times New Roman"/>
                <w:color w:val="000000"/>
              </w:rPr>
              <w:t>ТОВ"АТБ-маркет"</w:t>
            </w:r>
          </w:p>
        </w:tc>
        <w:tc>
          <w:tcPr>
            <w:tcW w:w="1460" w:type="dxa"/>
            <w:tcBorders>
              <w:top w:val="nil"/>
              <w:left w:val="nil"/>
              <w:bottom w:val="single" w:sz="4" w:space="0" w:color="auto"/>
              <w:right w:val="single" w:sz="4" w:space="0" w:color="auto"/>
            </w:tcBorders>
            <w:shd w:val="clear" w:color="auto" w:fill="auto"/>
          </w:tcPr>
          <w:p w:rsidR="00394994" w:rsidRPr="003D6E1C" w:rsidRDefault="00394994" w:rsidP="00394994">
            <w:pPr>
              <w:spacing w:after="0" w:line="240" w:lineRule="auto"/>
              <w:jc w:val="center"/>
              <w:rPr>
                <w:rFonts w:ascii="Times New Roman" w:hAnsi="Times New Roman" w:cs="Times New Roman"/>
                <w:color w:val="000000"/>
              </w:rPr>
            </w:pPr>
            <w:r w:rsidRPr="003D6E1C">
              <w:rPr>
                <w:rFonts w:ascii="Times New Roman" w:hAnsi="Times New Roman" w:cs="Times New Roman"/>
                <w:color w:val="000000"/>
              </w:rPr>
              <w:t>7069,26</w:t>
            </w:r>
          </w:p>
        </w:tc>
      </w:tr>
      <w:tr w:rsidR="00394994" w:rsidRPr="003D6E1C" w:rsidTr="00755C8C">
        <w:trPr>
          <w:trHeight w:val="291"/>
        </w:trPr>
        <w:tc>
          <w:tcPr>
            <w:tcW w:w="568" w:type="dxa"/>
            <w:tcBorders>
              <w:top w:val="nil"/>
              <w:left w:val="single" w:sz="4" w:space="0" w:color="auto"/>
              <w:bottom w:val="single" w:sz="4" w:space="0" w:color="auto"/>
              <w:right w:val="single" w:sz="4" w:space="0" w:color="auto"/>
            </w:tcBorders>
            <w:shd w:val="clear" w:color="auto" w:fill="auto"/>
            <w:vAlign w:val="center"/>
          </w:tcPr>
          <w:p w:rsidR="00394994" w:rsidRPr="003D6E1C" w:rsidRDefault="00394994" w:rsidP="00394994">
            <w:pPr>
              <w:spacing w:after="0" w:line="240" w:lineRule="auto"/>
              <w:jc w:val="center"/>
              <w:rPr>
                <w:rFonts w:ascii="Times New Roman" w:eastAsia="Times New Roman" w:hAnsi="Times New Roman" w:cs="Times New Roman"/>
                <w:color w:val="000000"/>
                <w:lang w:eastAsia="uk-UA"/>
              </w:rPr>
            </w:pPr>
            <w:r w:rsidRPr="003D6E1C">
              <w:rPr>
                <w:rFonts w:ascii="Times New Roman" w:eastAsia="Times New Roman" w:hAnsi="Times New Roman" w:cs="Times New Roman"/>
                <w:color w:val="000000"/>
                <w:lang w:eastAsia="uk-UA"/>
              </w:rPr>
              <w:t>3</w:t>
            </w:r>
          </w:p>
        </w:tc>
        <w:tc>
          <w:tcPr>
            <w:tcW w:w="1901" w:type="dxa"/>
            <w:tcBorders>
              <w:top w:val="nil"/>
              <w:left w:val="nil"/>
              <w:bottom w:val="single" w:sz="4" w:space="0" w:color="auto"/>
              <w:right w:val="single" w:sz="4" w:space="0" w:color="auto"/>
            </w:tcBorders>
            <w:shd w:val="clear" w:color="auto" w:fill="auto"/>
            <w:hideMark/>
          </w:tcPr>
          <w:p w:rsidR="00394994" w:rsidRPr="003D6E1C" w:rsidRDefault="00394994" w:rsidP="00394994">
            <w:pPr>
              <w:spacing w:after="0" w:line="240" w:lineRule="auto"/>
              <w:jc w:val="center"/>
              <w:rPr>
                <w:rFonts w:ascii="Times New Roman" w:hAnsi="Times New Roman" w:cs="Times New Roman"/>
              </w:rPr>
            </w:pPr>
            <w:r w:rsidRPr="003D6E1C">
              <w:rPr>
                <w:rFonts w:ascii="Times New Roman" w:hAnsi="Times New Roman" w:cs="Times New Roman"/>
              </w:rPr>
              <w:t>37678707</w:t>
            </w:r>
          </w:p>
        </w:tc>
        <w:tc>
          <w:tcPr>
            <w:tcW w:w="6100" w:type="dxa"/>
            <w:tcBorders>
              <w:top w:val="nil"/>
              <w:left w:val="nil"/>
              <w:bottom w:val="single" w:sz="4" w:space="0" w:color="auto"/>
              <w:right w:val="single" w:sz="4" w:space="0" w:color="auto"/>
            </w:tcBorders>
            <w:shd w:val="clear" w:color="auto" w:fill="auto"/>
            <w:vAlign w:val="center"/>
            <w:hideMark/>
          </w:tcPr>
          <w:p w:rsidR="00394994" w:rsidRPr="003D6E1C" w:rsidRDefault="00394994" w:rsidP="00394994">
            <w:pPr>
              <w:spacing w:after="0" w:line="240" w:lineRule="auto"/>
              <w:rPr>
                <w:rFonts w:ascii="Times New Roman" w:hAnsi="Times New Roman" w:cs="Times New Roman"/>
                <w:color w:val="000000"/>
              </w:rPr>
            </w:pPr>
            <w:r w:rsidRPr="003D6E1C">
              <w:rPr>
                <w:rFonts w:ascii="Times New Roman" w:hAnsi="Times New Roman" w:cs="Times New Roman"/>
                <w:color w:val="000000"/>
              </w:rPr>
              <w:t>ТОВ "КОПІЙКА-ЦЕНТР"</w:t>
            </w:r>
          </w:p>
        </w:tc>
        <w:tc>
          <w:tcPr>
            <w:tcW w:w="1460" w:type="dxa"/>
            <w:tcBorders>
              <w:top w:val="nil"/>
              <w:left w:val="nil"/>
              <w:bottom w:val="single" w:sz="4" w:space="0" w:color="auto"/>
              <w:right w:val="single" w:sz="4" w:space="0" w:color="auto"/>
            </w:tcBorders>
            <w:shd w:val="clear" w:color="auto" w:fill="auto"/>
          </w:tcPr>
          <w:p w:rsidR="00394994" w:rsidRPr="003D6E1C" w:rsidRDefault="00394994" w:rsidP="00394994">
            <w:pPr>
              <w:spacing w:after="0" w:line="240" w:lineRule="auto"/>
              <w:jc w:val="center"/>
              <w:rPr>
                <w:rFonts w:ascii="Times New Roman" w:hAnsi="Times New Roman" w:cs="Times New Roman"/>
                <w:color w:val="000000"/>
              </w:rPr>
            </w:pPr>
            <w:r w:rsidRPr="003D6E1C">
              <w:rPr>
                <w:rFonts w:ascii="Times New Roman" w:hAnsi="Times New Roman" w:cs="Times New Roman"/>
                <w:color w:val="000000"/>
              </w:rPr>
              <w:t>3342,06</w:t>
            </w:r>
          </w:p>
        </w:tc>
      </w:tr>
      <w:tr w:rsidR="00394994" w:rsidRPr="003D6E1C" w:rsidTr="00755C8C">
        <w:trPr>
          <w:trHeight w:val="250"/>
        </w:trPr>
        <w:tc>
          <w:tcPr>
            <w:tcW w:w="568" w:type="dxa"/>
            <w:tcBorders>
              <w:top w:val="nil"/>
              <w:left w:val="single" w:sz="4" w:space="0" w:color="auto"/>
              <w:bottom w:val="single" w:sz="4" w:space="0" w:color="auto"/>
              <w:right w:val="single" w:sz="4" w:space="0" w:color="auto"/>
            </w:tcBorders>
            <w:shd w:val="clear" w:color="auto" w:fill="auto"/>
            <w:vAlign w:val="center"/>
          </w:tcPr>
          <w:p w:rsidR="00394994" w:rsidRPr="003D6E1C" w:rsidRDefault="00394994" w:rsidP="00394994">
            <w:pPr>
              <w:spacing w:after="0" w:line="240" w:lineRule="auto"/>
              <w:jc w:val="center"/>
              <w:rPr>
                <w:rFonts w:ascii="Times New Roman" w:eastAsia="Times New Roman" w:hAnsi="Times New Roman" w:cs="Times New Roman"/>
                <w:color w:val="000000"/>
                <w:lang w:eastAsia="uk-UA"/>
              </w:rPr>
            </w:pPr>
            <w:r w:rsidRPr="003D6E1C">
              <w:rPr>
                <w:rFonts w:ascii="Times New Roman" w:eastAsia="Times New Roman" w:hAnsi="Times New Roman" w:cs="Times New Roman"/>
                <w:color w:val="000000"/>
                <w:lang w:eastAsia="uk-UA"/>
              </w:rPr>
              <w:t>4</w:t>
            </w:r>
          </w:p>
        </w:tc>
        <w:tc>
          <w:tcPr>
            <w:tcW w:w="1901" w:type="dxa"/>
            <w:tcBorders>
              <w:top w:val="nil"/>
              <w:left w:val="nil"/>
              <w:bottom w:val="single" w:sz="4" w:space="0" w:color="auto"/>
              <w:right w:val="single" w:sz="4" w:space="0" w:color="auto"/>
            </w:tcBorders>
            <w:shd w:val="clear" w:color="auto" w:fill="auto"/>
            <w:hideMark/>
          </w:tcPr>
          <w:p w:rsidR="00394994" w:rsidRPr="003D6E1C" w:rsidRDefault="00394994" w:rsidP="00731A47">
            <w:pPr>
              <w:spacing w:after="0" w:line="240" w:lineRule="auto"/>
              <w:jc w:val="center"/>
              <w:rPr>
                <w:rFonts w:ascii="Times New Roman" w:hAnsi="Times New Roman" w:cs="Times New Roman"/>
              </w:rPr>
            </w:pPr>
            <w:r w:rsidRPr="003D6E1C">
              <w:rPr>
                <w:rFonts w:ascii="Times New Roman" w:hAnsi="Times New Roman" w:cs="Times New Roman"/>
              </w:rPr>
              <w:t>30</w:t>
            </w:r>
            <w:r w:rsidR="00731A47" w:rsidRPr="003D6E1C">
              <w:rPr>
                <w:rFonts w:ascii="Times New Roman" w:hAnsi="Times New Roman" w:cs="Times New Roman"/>
              </w:rPr>
              <w:t>0</w:t>
            </w:r>
            <w:r w:rsidRPr="003D6E1C">
              <w:rPr>
                <w:rFonts w:ascii="Times New Roman" w:hAnsi="Times New Roman" w:cs="Times New Roman"/>
              </w:rPr>
              <w:t>30888</w:t>
            </w:r>
          </w:p>
        </w:tc>
        <w:tc>
          <w:tcPr>
            <w:tcW w:w="6100" w:type="dxa"/>
            <w:tcBorders>
              <w:top w:val="nil"/>
              <w:left w:val="nil"/>
              <w:bottom w:val="single" w:sz="4" w:space="0" w:color="auto"/>
              <w:right w:val="single" w:sz="4" w:space="0" w:color="auto"/>
            </w:tcBorders>
            <w:shd w:val="clear" w:color="auto" w:fill="auto"/>
            <w:vAlign w:val="center"/>
            <w:hideMark/>
          </w:tcPr>
          <w:p w:rsidR="00394994" w:rsidRPr="003D6E1C" w:rsidRDefault="00394994" w:rsidP="00394994">
            <w:pPr>
              <w:spacing w:after="0" w:line="240" w:lineRule="auto"/>
              <w:rPr>
                <w:rFonts w:ascii="Times New Roman" w:hAnsi="Times New Roman" w:cs="Times New Roman"/>
                <w:color w:val="000000"/>
              </w:rPr>
            </w:pPr>
            <w:r w:rsidRPr="003D6E1C">
              <w:rPr>
                <w:rFonts w:ascii="Times New Roman" w:hAnsi="Times New Roman" w:cs="Times New Roman"/>
                <w:color w:val="000000"/>
              </w:rPr>
              <w:t>ТОВ ТРК "</w:t>
            </w:r>
            <w:proofErr w:type="spellStart"/>
            <w:r w:rsidRPr="003D6E1C">
              <w:rPr>
                <w:rFonts w:ascii="Times New Roman" w:hAnsi="Times New Roman" w:cs="Times New Roman"/>
                <w:color w:val="000000"/>
              </w:rPr>
              <w:t>Бріз</w:t>
            </w:r>
            <w:proofErr w:type="spellEnd"/>
            <w:r w:rsidRPr="003D6E1C">
              <w:rPr>
                <w:rFonts w:ascii="Times New Roman" w:hAnsi="Times New Roman" w:cs="Times New Roman"/>
                <w:color w:val="000000"/>
              </w:rPr>
              <w:t>"</w:t>
            </w:r>
          </w:p>
        </w:tc>
        <w:tc>
          <w:tcPr>
            <w:tcW w:w="1460" w:type="dxa"/>
            <w:tcBorders>
              <w:top w:val="nil"/>
              <w:left w:val="nil"/>
              <w:bottom w:val="single" w:sz="4" w:space="0" w:color="auto"/>
              <w:right w:val="single" w:sz="4" w:space="0" w:color="auto"/>
            </w:tcBorders>
            <w:shd w:val="clear" w:color="auto" w:fill="auto"/>
          </w:tcPr>
          <w:p w:rsidR="00394994" w:rsidRPr="003D6E1C" w:rsidRDefault="00394994" w:rsidP="00394994">
            <w:pPr>
              <w:spacing w:after="0" w:line="240" w:lineRule="auto"/>
              <w:jc w:val="center"/>
              <w:rPr>
                <w:rFonts w:ascii="Times New Roman" w:hAnsi="Times New Roman" w:cs="Times New Roman"/>
                <w:color w:val="000000"/>
              </w:rPr>
            </w:pPr>
            <w:r w:rsidRPr="003D6E1C">
              <w:rPr>
                <w:rFonts w:ascii="Times New Roman" w:hAnsi="Times New Roman" w:cs="Times New Roman"/>
                <w:color w:val="000000"/>
              </w:rPr>
              <w:t>2461,56</w:t>
            </w:r>
          </w:p>
        </w:tc>
      </w:tr>
      <w:tr w:rsidR="00394994" w:rsidRPr="003D6E1C" w:rsidTr="00755C8C">
        <w:trPr>
          <w:trHeight w:val="283"/>
        </w:trPr>
        <w:tc>
          <w:tcPr>
            <w:tcW w:w="568" w:type="dxa"/>
            <w:tcBorders>
              <w:top w:val="nil"/>
              <w:left w:val="single" w:sz="4" w:space="0" w:color="auto"/>
              <w:bottom w:val="single" w:sz="4" w:space="0" w:color="auto"/>
              <w:right w:val="single" w:sz="4" w:space="0" w:color="auto"/>
            </w:tcBorders>
            <w:shd w:val="clear" w:color="auto" w:fill="auto"/>
            <w:vAlign w:val="center"/>
          </w:tcPr>
          <w:p w:rsidR="00394994" w:rsidRPr="003D6E1C" w:rsidRDefault="00394994" w:rsidP="00394994">
            <w:pPr>
              <w:spacing w:after="0" w:line="240" w:lineRule="auto"/>
              <w:jc w:val="center"/>
              <w:rPr>
                <w:rFonts w:ascii="Times New Roman" w:eastAsia="Times New Roman" w:hAnsi="Times New Roman" w:cs="Times New Roman"/>
                <w:color w:val="000000"/>
                <w:lang w:eastAsia="uk-UA"/>
              </w:rPr>
            </w:pPr>
            <w:r w:rsidRPr="003D6E1C">
              <w:rPr>
                <w:rFonts w:ascii="Times New Roman" w:eastAsia="Times New Roman" w:hAnsi="Times New Roman" w:cs="Times New Roman"/>
                <w:color w:val="000000"/>
                <w:lang w:eastAsia="uk-UA"/>
              </w:rPr>
              <w:t>5</w:t>
            </w:r>
          </w:p>
        </w:tc>
        <w:tc>
          <w:tcPr>
            <w:tcW w:w="1901" w:type="dxa"/>
            <w:tcBorders>
              <w:top w:val="nil"/>
              <w:left w:val="nil"/>
              <w:bottom w:val="single" w:sz="4" w:space="0" w:color="auto"/>
              <w:right w:val="single" w:sz="4" w:space="0" w:color="auto"/>
            </w:tcBorders>
            <w:shd w:val="clear" w:color="auto" w:fill="auto"/>
            <w:hideMark/>
          </w:tcPr>
          <w:p w:rsidR="00394994" w:rsidRPr="003D6E1C" w:rsidRDefault="00394994" w:rsidP="00394994">
            <w:pPr>
              <w:spacing w:after="0" w:line="240" w:lineRule="auto"/>
              <w:jc w:val="center"/>
              <w:rPr>
                <w:rFonts w:ascii="Times New Roman" w:hAnsi="Times New Roman" w:cs="Times New Roman"/>
              </w:rPr>
            </w:pPr>
            <w:r w:rsidRPr="003D6E1C">
              <w:rPr>
                <w:rFonts w:ascii="Times New Roman" w:hAnsi="Times New Roman" w:cs="Times New Roman"/>
              </w:rPr>
              <w:t>35725435</w:t>
            </w:r>
          </w:p>
        </w:tc>
        <w:tc>
          <w:tcPr>
            <w:tcW w:w="6100" w:type="dxa"/>
            <w:tcBorders>
              <w:top w:val="nil"/>
              <w:left w:val="nil"/>
              <w:bottom w:val="single" w:sz="4" w:space="0" w:color="auto"/>
              <w:right w:val="single" w:sz="4" w:space="0" w:color="auto"/>
            </w:tcBorders>
            <w:shd w:val="clear" w:color="auto" w:fill="auto"/>
            <w:hideMark/>
          </w:tcPr>
          <w:p w:rsidR="00394994" w:rsidRPr="003D6E1C" w:rsidRDefault="00394994" w:rsidP="00394994">
            <w:pPr>
              <w:spacing w:after="0" w:line="240" w:lineRule="auto"/>
              <w:rPr>
                <w:rFonts w:ascii="Times New Roman" w:hAnsi="Times New Roman" w:cs="Times New Roman"/>
              </w:rPr>
            </w:pPr>
            <w:r w:rsidRPr="003D6E1C">
              <w:rPr>
                <w:rFonts w:ascii="Times New Roman" w:hAnsi="Times New Roman" w:cs="Times New Roman"/>
              </w:rPr>
              <w:t>ТОВ «ВП ДЕВЕЛОПМЕНТ»</w:t>
            </w:r>
          </w:p>
        </w:tc>
        <w:tc>
          <w:tcPr>
            <w:tcW w:w="1460" w:type="dxa"/>
            <w:tcBorders>
              <w:top w:val="nil"/>
              <w:left w:val="nil"/>
              <w:bottom w:val="single" w:sz="4" w:space="0" w:color="auto"/>
              <w:right w:val="single" w:sz="4" w:space="0" w:color="auto"/>
            </w:tcBorders>
            <w:shd w:val="clear" w:color="auto" w:fill="auto"/>
          </w:tcPr>
          <w:p w:rsidR="00394994" w:rsidRPr="003D6E1C" w:rsidRDefault="00394994" w:rsidP="00394994">
            <w:pPr>
              <w:spacing w:after="0" w:line="240" w:lineRule="auto"/>
              <w:jc w:val="center"/>
              <w:rPr>
                <w:rFonts w:ascii="Times New Roman" w:hAnsi="Times New Roman" w:cs="Times New Roman"/>
              </w:rPr>
            </w:pPr>
            <w:r w:rsidRPr="003D6E1C">
              <w:rPr>
                <w:rFonts w:ascii="Times New Roman" w:hAnsi="Times New Roman" w:cs="Times New Roman"/>
              </w:rPr>
              <w:t>2170,48</w:t>
            </w:r>
          </w:p>
        </w:tc>
      </w:tr>
      <w:tr w:rsidR="00394994" w:rsidRPr="003D6E1C" w:rsidTr="00755C8C">
        <w:trPr>
          <w:trHeight w:val="273"/>
        </w:trPr>
        <w:tc>
          <w:tcPr>
            <w:tcW w:w="568" w:type="dxa"/>
            <w:tcBorders>
              <w:top w:val="nil"/>
              <w:left w:val="single" w:sz="4" w:space="0" w:color="auto"/>
              <w:bottom w:val="single" w:sz="4" w:space="0" w:color="auto"/>
              <w:right w:val="single" w:sz="4" w:space="0" w:color="auto"/>
            </w:tcBorders>
            <w:shd w:val="clear" w:color="auto" w:fill="auto"/>
            <w:vAlign w:val="center"/>
          </w:tcPr>
          <w:p w:rsidR="00394994" w:rsidRPr="003D6E1C" w:rsidRDefault="00394994" w:rsidP="00394994">
            <w:pPr>
              <w:spacing w:after="0" w:line="240" w:lineRule="auto"/>
              <w:jc w:val="center"/>
              <w:rPr>
                <w:rFonts w:ascii="Times New Roman" w:eastAsia="Times New Roman" w:hAnsi="Times New Roman" w:cs="Times New Roman"/>
                <w:color w:val="000000"/>
                <w:lang w:eastAsia="uk-UA"/>
              </w:rPr>
            </w:pPr>
            <w:r w:rsidRPr="003D6E1C">
              <w:rPr>
                <w:rFonts w:ascii="Times New Roman" w:eastAsia="Times New Roman" w:hAnsi="Times New Roman" w:cs="Times New Roman"/>
                <w:color w:val="000000"/>
                <w:lang w:eastAsia="uk-UA"/>
              </w:rPr>
              <w:t>6</w:t>
            </w:r>
          </w:p>
        </w:tc>
        <w:tc>
          <w:tcPr>
            <w:tcW w:w="1901" w:type="dxa"/>
            <w:tcBorders>
              <w:top w:val="nil"/>
              <w:left w:val="nil"/>
              <w:bottom w:val="single" w:sz="4" w:space="0" w:color="auto"/>
              <w:right w:val="single" w:sz="4" w:space="0" w:color="auto"/>
            </w:tcBorders>
            <w:shd w:val="clear" w:color="auto" w:fill="auto"/>
            <w:hideMark/>
          </w:tcPr>
          <w:p w:rsidR="00394994" w:rsidRPr="003D6E1C" w:rsidRDefault="00394994" w:rsidP="00394994">
            <w:pPr>
              <w:spacing w:after="0" w:line="240" w:lineRule="auto"/>
              <w:jc w:val="center"/>
              <w:rPr>
                <w:rFonts w:ascii="Times New Roman" w:hAnsi="Times New Roman" w:cs="Times New Roman"/>
              </w:rPr>
            </w:pPr>
            <w:r w:rsidRPr="003D6E1C">
              <w:rPr>
                <w:rFonts w:ascii="Times New Roman" w:hAnsi="Times New Roman" w:cs="Times New Roman"/>
              </w:rPr>
              <w:t>35442481</w:t>
            </w:r>
          </w:p>
        </w:tc>
        <w:tc>
          <w:tcPr>
            <w:tcW w:w="6100" w:type="dxa"/>
            <w:tcBorders>
              <w:top w:val="nil"/>
              <w:left w:val="nil"/>
              <w:bottom w:val="single" w:sz="4" w:space="0" w:color="auto"/>
              <w:right w:val="single" w:sz="4" w:space="0" w:color="auto"/>
            </w:tcBorders>
            <w:shd w:val="clear" w:color="auto" w:fill="auto"/>
            <w:hideMark/>
          </w:tcPr>
          <w:p w:rsidR="00394994" w:rsidRPr="003D6E1C" w:rsidRDefault="00394994" w:rsidP="00394994">
            <w:pPr>
              <w:spacing w:after="0" w:line="240" w:lineRule="auto"/>
              <w:rPr>
                <w:rFonts w:ascii="Times New Roman" w:hAnsi="Times New Roman" w:cs="Times New Roman"/>
              </w:rPr>
            </w:pPr>
            <w:r w:rsidRPr="003D6E1C">
              <w:rPr>
                <w:rFonts w:ascii="Times New Roman" w:hAnsi="Times New Roman" w:cs="Times New Roman"/>
              </w:rPr>
              <w:t>ТОВ «Ашан Україна Гіпермаркет»</w:t>
            </w:r>
          </w:p>
        </w:tc>
        <w:tc>
          <w:tcPr>
            <w:tcW w:w="1460" w:type="dxa"/>
            <w:tcBorders>
              <w:top w:val="nil"/>
              <w:left w:val="nil"/>
              <w:bottom w:val="single" w:sz="4" w:space="0" w:color="auto"/>
              <w:right w:val="single" w:sz="4" w:space="0" w:color="auto"/>
            </w:tcBorders>
            <w:shd w:val="clear" w:color="auto" w:fill="auto"/>
          </w:tcPr>
          <w:p w:rsidR="00394994" w:rsidRPr="003D6E1C" w:rsidRDefault="00394994" w:rsidP="00394994">
            <w:pPr>
              <w:spacing w:after="0" w:line="240" w:lineRule="auto"/>
              <w:jc w:val="center"/>
              <w:rPr>
                <w:rFonts w:ascii="Times New Roman" w:hAnsi="Times New Roman" w:cs="Times New Roman"/>
              </w:rPr>
            </w:pPr>
            <w:r w:rsidRPr="003D6E1C">
              <w:rPr>
                <w:rFonts w:ascii="Times New Roman" w:hAnsi="Times New Roman" w:cs="Times New Roman"/>
              </w:rPr>
              <w:t>2068,95</w:t>
            </w:r>
          </w:p>
        </w:tc>
      </w:tr>
      <w:tr w:rsidR="00394994" w:rsidRPr="003D6E1C" w:rsidTr="00755C8C">
        <w:trPr>
          <w:trHeight w:val="277"/>
        </w:trPr>
        <w:tc>
          <w:tcPr>
            <w:tcW w:w="568" w:type="dxa"/>
            <w:tcBorders>
              <w:top w:val="nil"/>
              <w:left w:val="single" w:sz="4" w:space="0" w:color="auto"/>
              <w:bottom w:val="single" w:sz="4" w:space="0" w:color="auto"/>
              <w:right w:val="single" w:sz="4" w:space="0" w:color="auto"/>
            </w:tcBorders>
            <w:shd w:val="clear" w:color="auto" w:fill="auto"/>
            <w:vAlign w:val="center"/>
          </w:tcPr>
          <w:p w:rsidR="00394994" w:rsidRPr="003D6E1C" w:rsidRDefault="00394994" w:rsidP="00394994">
            <w:pPr>
              <w:spacing w:after="0" w:line="240" w:lineRule="auto"/>
              <w:jc w:val="center"/>
              <w:rPr>
                <w:rFonts w:ascii="Times New Roman" w:eastAsia="Times New Roman" w:hAnsi="Times New Roman" w:cs="Times New Roman"/>
                <w:color w:val="000000"/>
                <w:lang w:eastAsia="uk-UA"/>
              </w:rPr>
            </w:pPr>
            <w:r w:rsidRPr="003D6E1C">
              <w:rPr>
                <w:rFonts w:ascii="Times New Roman" w:eastAsia="Times New Roman" w:hAnsi="Times New Roman" w:cs="Times New Roman"/>
                <w:color w:val="000000"/>
                <w:lang w:eastAsia="uk-UA"/>
              </w:rPr>
              <w:t>7</w:t>
            </w:r>
          </w:p>
        </w:tc>
        <w:tc>
          <w:tcPr>
            <w:tcW w:w="1901" w:type="dxa"/>
            <w:tcBorders>
              <w:top w:val="nil"/>
              <w:left w:val="nil"/>
              <w:bottom w:val="single" w:sz="4" w:space="0" w:color="auto"/>
              <w:right w:val="single" w:sz="4" w:space="0" w:color="auto"/>
            </w:tcBorders>
            <w:shd w:val="clear" w:color="auto" w:fill="auto"/>
            <w:hideMark/>
          </w:tcPr>
          <w:p w:rsidR="00394994" w:rsidRPr="003D6E1C" w:rsidRDefault="00394994" w:rsidP="00394994">
            <w:pPr>
              <w:spacing w:after="0" w:line="240" w:lineRule="auto"/>
              <w:jc w:val="center"/>
              <w:rPr>
                <w:rFonts w:ascii="Times New Roman" w:hAnsi="Times New Roman" w:cs="Times New Roman"/>
              </w:rPr>
            </w:pPr>
            <w:r w:rsidRPr="003D6E1C">
              <w:rPr>
                <w:rFonts w:ascii="Times New Roman" w:hAnsi="Times New Roman" w:cs="Times New Roman"/>
              </w:rPr>
              <w:t>00131713</w:t>
            </w:r>
          </w:p>
        </w:tc>
        <w:tc>
          <w:tcPr>
            <w:tcW w:w="6100" w:type="dxa"/>
            <w:tcBorders>
              <w:top w:val="nil"/>
              <w:left w:val="nil"/>
              <w:bottom w:val="single" w:sz="4" w:space="0" w:color="auto"/>
              <w:right w:val="single" w:sz="4" w:space="0" w:color="auto"/>
            </w:tcBorders>
            <w:shd w:val="clear" w:color="auto" w:fill="auto"/>
            <w:hideMark/>
          </w:tcPr>
          <w:p w:rsidR="00394994" w:rsidRPr="003D6E1C" w:rsidRDefault="00394994" w:rsidP="00394994">
            <w:pPr>
              <w:spacing w:after="0" w:line="240" w:lineRule="auto"/>
              <w:rPr>
                <w:rFonts w:ascii="Times New Roman" w:hAnsi="Times New Roman" w:cs="Times New Roman"/>
              </w:rPr>
            </w:pPr>
            <w:r w:rsidRPr="003D6E1C">
              <w:rPr>
                <w:rFonts w:ascii="Times New Roman" w:hAnsi="Times New Roman" w:cs="Times New Roman"/>
              </w:rPr>
              <w:t>АТ «ДТЕК Одеські Електромережі»</w:t>
            </w:r>
          </w:p>
        </w:tc>
        <w:tc>
          <w:tcPr>
            <w:tcW w:w="1460" w:type="dxa"/>
            <w:tcBorders>
              <w:top w:val="nil"/>
              <w:left w:val="nil"/>
              <w:bottom w:val="single" w:sz="4" w:space="0" w:color="auto"/>
              <w:right w:val="single" w:sz="4" w:space="0" w:color="auto"/>
            </w:tcBorders>
            <w:shd w:val="clear" w:color="auto" w:fill="auto"/>
          </w:tcPr>
          <w:p w:rsidR="00394994" w:rsidRPr="003D6E1C" w:rsidRDefault="00394994" w:rsidP="00394994">
            <w:pPr>
              <w:spacing w:after="0" w:line="240" w:lineRule="auto"/>
              <w:jc w:val="center"/>
              <w:rPr>
                <w:rFonts w:ascii="Times New Roman" w:hAnsi="Times New Roman" w:cs="Times New Roman"/>
              </w:rPr>
            </w:pPr>
            <w:r w:rsidRPr="003D6E1C">
              <w:rPr>
                <w:rFonts w:ascii="Times New Roman" w:hAnsi="Times New Roman" w:cs="Times New Roman"/>
              </w:rPr>
              <w:t>2037,48</w:t>
            </w:r>
          </w:p>
        </w:tc>
      </w:tr>
      <w:tr w:rsidR="00394994" w:rsidRPr="003D6E1C" w:rsidTr="00755C8C">
        <w:trPr>
          <w:trHeight w:val="266"/>
        </w:trPr>
        <w:tc>
          <w:tcPr>
            <w:tcW w:w="568" w:type="dxa"/>
            <w:tcBorders>
              <w:top w:val="nil"/>
              <w:left w:val="single" w:sz="4" w:space="0" w:color="auto"/>
              <w:bottom w:val="single" w:sz="4" w:space="0" w:color="auto"/>
              <w:right w:val="single" w:sz="4" w:space="0" w:color="auto"/>
            </w:tcBorders>
            <w:shd w:val="clear" w:color="auto" w:fill="auto"/>
            <w:vAlign w:val="center"/>
          </w:tcPr>
          <w:p w:rsidR="00394994" w:rsidRPr="003D6E1C" w:rsidRDefault="00394994" w:rsidP="00394994">
            <w:pPr>
              <w:spacing w:after="0" w:line="240" w:lineRule="auto"/>
              <w:jc w:val="center"/>
              <w:rPr>
                <w:rFonts w:ascii="Times New Roman" w:eastAsia="Times New Roman" w:hAnsi="Times New Roman" w:cs="Times New Roman"/>
                <w:color w:val="000000"/>
                <w:lang w:eastAsia="uk-UA"/>
              </w:rPr>
            </w:pPr>
            <w:r w:rsidRPr="003D6E1C">
              <w:rPr>
                <w:rFonts w:ascii="Times New Roman" w:eastAsia="Times New Roman" w:hAnsi="Times New Roman" w:cs="Times New Roman"/>
                <w:color w:val="000000"/>
                <w:lang w:eastAsia="uk-UA"/>
              </w:rPr>
              <w:t>8</w:t>
            </w:r>
          </w:p>
        </w:tc>
        <w:tc>
          <w:tcPr>
            <w:tcW w:w="1901" w:type="dxa"/>
            <w:tcBorders>
              <w:top w:val="nil"/>
              <w:left w:val="nil"/>
              <w:bottom w:val="single" w:sz="4" w:space="0" w:color="auto"/>
              <w:right w:val="single" w:sz="4" w:space="0" w:color="auto"/>
            </w:tcBorders>
            <w:shd w:val="clear" w:color="auto" w:fill="auto"/>
          </w:tcPr>
          <w:p w:rsidR="00394994" w:rsidRPr="003D6E1C" w:rsidRDefault="00394994" w:rsidP="00394994">
            <w:pPr>
              <w:spacing w:after="0" w:line="240" w:lineRule="auto"/>
              <w:jc w:val="center"/>
              <w:rPr>
                <w:rFonts w:ascii="Times New Roman" w:hAnsi="Times New Roman" w:cs="Times New Roman"/>
              </w:rPr>
            </w:pPr>
            <w:r w:rsidRPr="003D6E1C">
              <w:rPr>
                <w:rFonts w:ascii="Times New Roman" w:hAnsi="Times New Roman" w:cs="Times New Roman"/>
              </w:rPr>
              <w:t>25044300</w:t>
            </w:r>
          </w:p>
        </w:tc>
        <w:tc>
          <w:tcPr>
            <w:tcW w:w="6100" w:type="dxa"/>
            <w:tcBorders>
              <w:top w:val="nil"/>
              <w:left w:val="nil"/>
              <w:bottom w:val="single" w:sz="4" w:space="0" w:color="auto"/>
              <w:right w:val="single" w:sz="4" w:space="0" w:color="auto"/>
            </w:tcBorders>
            <w:shd w:val="clear" w:color="auto" w:fill="auto"/>
          </w:tcPr>
          <w:p w:rsidR="00394994" w:rsidRPr="003D6E1C" w:rsidRDefault="00394994" w:rsidP="00394994">
            <w:pPr>
              <w:spacing w:after="0" w:line="240" w:lineRule="auto"/>
              <w:rPr>
                <w:rFonts w:ascii="Times New Roman" w:hAnsi="Times New Roman" w:cs="Times New Roman"/>
              </w:rPr>
            </w:pPr>
            <w:r w:rsidRPr="003D6E1C">
              <w:rPr>
                <w:rFonts w:ascii="Times New Roman" w:hAnsi="Times New Roman" w:cs="Times New Roman"/>
              </w:rPr>
              <w:t>ТОВ «</w:t>
            </w:r>
            <w:proofErr w:type="spellStart"/>
            <w:r w:rsidRPr="003D6E1C">
              <w:rPr>
                <w:rFonts w:ascii="Times New Roman" w:hAnsi="Times New Roman" w:cs="Times New Roman"/>
              </w:rPr>
              <w:t>Алькор</w:t>
            </w:r>
            <w:proofErr w:type="spellEnd"/>
            <w:r w:rsidRPr="003D6E1C">
              <w:rPr>
                <w:rFonts w:ascii="Times New Roman" w:hAnsi="Times New Roman" w:cs="Times New Roman"/>
              </w:rPr>
              <w:t>»</w:t>
            </w:r>
          </w:p>
        </w:tc>
        <w:tc>
          <w:tcPr>
            <w:tcW w:w="1460" w:type="dxa"/>
            <w:tcBorders>
              <w:top w:val="nil"/>
              <w:left w:val="nil"/>
              <w:bottom w:val="single" w:sz="4" w:space="0" w:color="auto"/>
              <w:right w:val="single" w:sz="4" w:space="0" w:color="auto"/>
            </w:tcBorders>
            <w:shd w:val="clear" w:color="auto" w:fill="auto"/>
          </w:tcPr>
          <w:p w:rsidR="00394994" w:rsidRPr="003D6E1C" w:rsidRDefault="00394994" w:rsidP="00394994">
            <w:pPr>
              <w:spacing w:after="0" w:line="240" w:lineRule="auto"/>
              <w:jc w:val="center"/>
              <w:rPr>
                <w:rFonts w:ascii="Times New Roman" w:hAnsi="Times New Roman" w:cs="Times New Roman"/>
              </w:rPr>
            </w:pPr>
            <w:r w:rsidRPr="003D6E1C">
              <w:rPr>
                <w:rFonts w:ascii="Times New Roman" w:hAnsi="Times New Roman" w:cs="Times New Roman"/>
              </w:rPr>
              <w:t>2035,16</w:t>
            </w:r>
          </w:p>
        </w:tc>
      </w:tr>
      <w:tr w:rsidR="00394994" w:rsidRPr="003D6E1C" w:rsidTr="00755C8C">
        <w:trPr>
          <w:trHeight w:val="145"/>
        </w:trPr>
        <w:tc>
          <w:tcPr>
            <w:tcW w:w="568" w:type="dxa"/>
            <w:tcBorders>
              <w:top w:val="nil"/>
              <w:left w:val="single" w:sz="4" w:space="0" w:color="auto"/>
              <w:bottom w:val="single" w:sz="4" w:space="0" w:color="auto"/>
              <w:right w:val="single" w:sz="4" w:space="0" w:color="auto"/>
            </w:tcBorders>
            <w:shd w:val="clear" w:color="auto" w:fill="auto"/>
            <w:vAlign w:val="center"/>
          </w:tcPr>
          <w:p w:rsidR="00394994" w:rsidRPr="003D6E1C" w:rsidRDefault="00394994" w:rsidP="00394994">
            <w:pPr>
              <w:spacing w:after="0" w:line="240" w:lineRule="auto"/>
              <w:jc w:val="center"/>
              <w:rPr>
                <w:rFonts w:ascii="Times New Roman" w:eastAsia="Times New Roman" w:hAnsi="Times New Roman" w:cs="Times New Roman"/>
                <w:color w:val="000000"/>
                <w:lang w:eastAsia="uk-UA"/>
              </w:rPr>
            </w:pPr>
            <w:r w:rsidRPr="003D6E1C">
              <w:rPr>
                <w:rFonts w:ascii="Times New Roman" w:eastAsia="Times New Roman" w:hAnsi="Times New Roman" w:cs="Times New Roman"/>
                <w:color w:val="000000"/>
                <w:lang w:eastAsia="uk-UA"/>
              </w:rPr>
              <w:t>9</w:t>
            </w:r>
          </w:p>
        </w:tc>
        <w:tc>
          <w:tcPr>
            <w:tcW w:w="1901" w:type="dxa"/>
            <w:tcBorders>
              <w:top w:val="nil"/>
              <w:left w:val="nil"/>
              <w:bottom w:val="single" w:sz="4" w:space="0" w:color="auto"/>
              <w:right w:val="single" w:sz="4" w:space="0" w:color="auto"/>
            </w:tcBorders>
            <w:shd w:val="clear" w:color="auto" w:fill="auto"/>
          </w:tcPr>
          <w:p w:rsidR="00394994" w:rsidRPr="003D6E1C" w:rsidRDefault="00394994" w:rsidP="00394994">
            <w:pPr>
              <w:spacing w:after="0" w:line="240" w:lineRule="auto"/>
              <w:jc w:val="center"/>
              <w:rPr>
                <w:rFonts w:ascii="Times New Roman" w:hAnsi="Times New Roman" w:cs="Times New Roman"/>
              </w:rPr>
            </w:pPr>
            <w:r w:rsidRPr="003D6E1C">
              <w:rPr>
                <w:rFonts w:ascii="Times New Roman" w:hAnsi="Times New Roman" w:cs="Times New Roman"/>
              </w:rPr>
              <w:t>35679295</w:t>
            </w:r>
          </w:p>
        </w:tc>
        <w:tc>
          <w:tcPr>
            <w:tcW w:w="6100" w:type="dxa"/>
            <w:tcBorders>
              <w:top w:val="nil"/>
              <w:left w:val="nil"/>
              <w:bottom w:val="single" w:sz="4" w:space="0" w:color="auto"/>
              <w:right w:val="single" w:sz="4" w:space="0" w:color="auto"/>
            </w:tcBorders>
            <w:shd w:val="clear" w:color="auto" w:fill="auto"/>
          </w:tcPr>
          <w:p w:rsidR="00394994" w:rsidRPr="003D6E1C" w:rsidRDefault="00394994" w:rsidP="00394994">
            <w:pPr>
              <w:spacing w:after="0" w:line="240" w:lineRule="auto"/>
              <w:rPr>
                <w:rFonts w:ascii="Times New Roman" w:hAnsi="Times New Roman" w:cs="Times New Roman"/>
              </w:rPr>
            </w:pPr>
            <w:r w:rsidRPr="003D6E1C">
              <w:rPr>
                <w:rFonts w:ascii="Times New Roman" w:hAnsi="Times New Roman" w:cs="Times New Roman"/>
              </w:rPr>
              <w:t>ТОВ «Леруа Мерлен Україна»</w:t>
            </w:r>
          </w:p>
        </w:tc>
        <w:tc>
          <w:tcPr>
            <w:tcW w:w="1460" w:type="dxa"/>
            <w:tcBorders>
              <w:top w:val="nil"/>
              <w:left w:val="nil"/>
              <w:bottom w:val="single" w:sz="4" w:space="0" w:color="auto"/>
              <w:right w:val="single" w:sz="4" w:space="0" w:color="auto"/>
            </w:tcBorders>
            <w:shd w:val="clear" w:color="auto" w:fill="auto"/>
          </w:tcPr>
          <w:p w:rsidR="00394994" w:rsidRPr="003D6E1C" w:rsidRDefault="00394994" w:rsidP="00394994">
            <w:pPr>
              <w:spacing w:after="0" w:line="240" w:lineRule="auto"/>
              <w:jc w:val="center"/>
              <w:rPr>
                <w:rFonts w:ascii="Times New Roman" w:hAnsi="Times New Roman" w:cs="Times New Roman"/>
              </w:rPr>
            </w:pPr>
            <w:r w:rsidRPr="003D6E1C">
              <w:rPr>
                <w:rFonts w:ascii="Times New Roman" w:hAnsi="Times New Roman" w:cs="Times New Roman"/>
              </w:rPr>
              <w:t>1926,08</w:t>
            </w:r>
          </w:p>
        </w:tc>
      </w:tr>
      <w:tr w:rsidR="00394994" w:rsidRPr="003D6E1C" w:rsidTr="00755C8C">
        <w:trPr>
          <w:trHeight w:val="175"/>
        </w:trPr>
        <w:tc>
          <w:tcPr>
            <w:tcW w:w="568" w:type="dxa"/>
            <w:tcBorders>
              <w:top w:val="nil"/>
              <w:left w:val="single" w:sz="4" w:space="0" w:color="auto"/>
              <w:bottom w:val="single" w:sz="4" w:space="0" w:color="auto"/>
              <w:right w:val="single" w:sz="4" w:space="0" w:color="auto"/>
            </w:tcBorders>
            <w:shd w:val="clear" w:color="auto" w:fill="auto"/>
            <w:vAlign w:val="center"/>
          </w:tcPr>
          <w:p w:rsidR="00394994" w:rsidRPr="003D6E1C" w:rsidRDefault="00394994" w:rsidP="00394994">
            <w:pPr>
              <w:spacing w:after="0" w:line="240" w:lineRule="auto"/>
              <w:jc w:val="center"/>
              <w:rPr>
                <w:rFonts w:ascii="Times New Roman" w:eastAsia="Times New Roman" w:hAnsi="Times New Roman" w:cs="Times New Roman"/>
                <w:color w:val="000000"/>
                <w:lang w:eastAsia="uk-UA"/>
              </w:rPr>
            </w:pPr>
            <w:r w:rsidRPr="003D6E1C">
              <w:rPr>
                <w:rFonts w:ascii="Times New Roman" w:eastAsia="Times New Roman" w:hAnsi="Times New Roman" w:cs="Times New Roman"/>
                <w:color w:val="000000"/>
                <w:lang w:eastAsia="uk-UA"/>
              </w:rPr>
              <w:t>10</w:t>
            </w:r>
          </w:p>
        </w:tc>
        <w:tc>
          <w:tcPr>
            <w:tcW w:w="1901" w:type="dxa"/>
            <w:tcBorders>
              <w:top w:val="nil"/>
              <w:left w:val="nil"/>
              <w:bottom w:val="single" w:sz="4" w:space="0" w:color="auto"/>
              <w:right w:val="single" w:sz="4" w:space="0" w:color="auto"/>
            </w:tcBorders>
            <w:shd w:val="clear" w:color="auto" w:fill="auto"/>
          </w:tcPr>
          <w:p w:rsidR="00394994" w:rsidRPr="003D6E1C" w:rsidRDefault="00394994" w:rsidP="00394994">
            <w:pPr>
              <w:spacing w:after="0" w:line="240" w:lineRule="auto"/>
              <w:jc w:val="center"/>
              <w:rPr>
                <w:rFonts w:ascii="Times New Roman" w:hAnsi="Times New Roman" w:cs="Times New Roman"/>
              </w:rPr>
            </w:pPr>
            <w:r w:rsidRPr="003D6E1C">
              <w:rPr>
                <w:rFonts w:ascii="Times New Roman" w:hAnsi="Times New Roman" w:cs="Times New Roman"/>
              </w:rPr>
              <w:t>42114410</w:t>
            </w:r>
          </w:p>
        </w:tc>
        <w:tc>
          <w:tcPr>
            <w:tcW w:w="6100" w:type="dxa"/>
            <w:tcBorders>
              <w:top w:val="nil"/>
              <w:left w:val="nil"/>
              <w:bottom w:val="single" w:sz="4" w:space="0" w:color="auto"/>
              <w:right w:val="single" w:sz="4" w:space="0" w:color="auto"/>
            </w:tcBorders>
            <w:shd w:val="clear" w:color="auto" w:fill="auto"/>
          </w:tcPr>
          <w:p w:rsidR="00394994" w:rsidRPr="003D6E1C" w:rsidRDefault="00394994" w:rsidP="00394994">
            <w:pPr>
              <w:spacing w:after="0" w:line="240" w:lineRule="auto"/>
              <w:rPr>
                <w:rFonts w:ascii="Times New Roman" w:hAnsi="Times New Roman" w:cs="Times New Roman"/>
              </w:rPr>
            </w:pPr>
            <w:r w:rsidRPr="003D6E1C">
              <w:rPr>
                <w:rFonts w:ascii="Times New Roman" w:hAnsi="Times New Roman" w:cs="Times New Roman"/>
              </w:rPr>
              <w:t>ТОВ «Одеська Обласна Енергопостачальна Компанія»</w:t>
            </w:r>
          </w:p>
        </w:tc>
        <w:tc>
          <w:tcPr>
            <w:tcW w:w="1460" w:type="dxa"/>
            <w:tcBorders>
              <w:top w:val="nil"/>
              <w:left w:val="nil"/>
              <w:bottom w:val="single" w:sz="4" w:space="0" w:color="auto"/>
              <w:right w:val="single" w:sz="4" w:space="0" w:color="auto"/>
            </w:tcBorders>
            <w:shd w:val="clear" w:color="auto" w:fill="auto"/>
          </w:tcPr>
          <w:p w:rsidR="00394994" w:rsidRPr="003D6E1C" w:rsidRDefault="00394994" w:rsidP="00394994">
            <w:pPr>
              <w:spacing w:after="0" w:line="240" w:lineRule="auto"/>
              <w:jc w:val="center"/>
              <w:rPr>
                <w:rFonts w:ascii="Times New Roman" w:hAnsi="Times New Roman" w:cs="Times New Roman"/>
              </w:rPr>
            </w:pPr>
            <w:r w:rsidRPr="003D6E1C">
              <w:rPr>
                <w:rFonts w:ascii="Times New Roman" w:hAnsi="Times New Roman" w:cs="Times New Roman"/>
              </w:rPr>
              <w:t>1777,63</w:t>
            </w:r>
          </w:p>
        </w:tc>
      </w:tr>
    </w:tbl>
    <w:p w:rsidR="00394994" w:rsidRPr="003D6E1C" w:rsidRDefault="00394994" w:rsidP="007A0723">
      <w:pPr>
        <w:pStyle w:val="a4"/>
        <w:shd w:val="clear" w:color="auto" w:fill="FFFFFF"/>
        <w:spacing w:before="0" w:beforeAutospacing="0" w:after="0" w:afterAutospacing="0"/>
        <w:jc w:val="center"/>
        <w:rPr>
          <w:b/>
          <w:color w:val="333333"/>
          <w:sz w:val="22"/>
          <w:szCs w:val="22"/>
          <w:highlight w:val="yellow"/>
          <w:lang w:val="uk-UA"/>
        </w:rPr>
      </w:pPr>
    </w:p>
    <w:p w:rsidR="004328E4" w:rsidRPr="003D6E1C" w:rsidRDefault="004328E4" w:rsidP="007A0723">
      <w:pPr>
        <w:pStyle w:val="a4"/>
        <w:shd w:val="clear" w:color="auto" w:fill="FFFFFF"/>
        <w:spacing w:before="0" w:beforeAutospacing="0" w:after="0" w:afterAutospacing="0"/>
        <w:jc w:val="center"/>
        <w:rPr>
          <w:b/>
          <w:color w:val="333333"/>
          <w:sz w:val="22"/>
          <w:szCs w:val="22"/>
          <w:highlight w:val="yellow"/>
          <w:lang w:val="uk-UA"/>
        </w:rPr>
      </w:pPr>
    </w:p>
    <w:p w:rsidR="007A0723" w:rsidRPr="003D6E1C" w:rsidRDefault="007A0723" w:rsidP="000B3B3D">
      <w:pPr>
        <w:pStyle w:val="a4"/>
        <w:shd w:val="clear" w:color="auto" w:fill="FFFFFF"/>
        <w:spacing w:before="0" w:beforeAutospacing="0" w:after="0" w:afterAutospacing="0"/>
        <w:jc w:val="center"/>
        <w:rPr>
          <w:b/>
          <w:color w:val="333333"/>
          <w:sz w:val="22"/>
          <w:szCs w:val="22"/>
          <w:lang w:val="uk-UA"/>
        </w:rPr>
      </w:pPr>
      <w:r w:rsidRPr="003D6E1C">
        <w:rPr>
          <w:b/>
          <w:color w:val="333333"/>
          <w:sz w:val="22"/>
          <w:szCs w:val="22"/>
          <w:lang w:val="uk-UA"/>
        </w:rPr>
        <w:t>Видатки бюджету</w:t>
      </w:r>
    </w:p>
    <w:p w:rsidR="00FE5483" w:rsidRPr="003D6E1C" w:rsidRDefault="00FE5483" w:rsidP="000B3B3D">
      <w:pPr>
        <w:pStyle w:val="a4"/>
        <w:shd w:val="clear" w:color="auto" w:fill="FFFFFF"/>
        <w:spacing w:before="0" w:beforeAutospacing="0" w:after="0" w:afterAutospacing="0"/>
        <w:jc w:val="center"/>
        <w:rPr>
          <w:b/>
          <w:color w:val="333333"/>
          <w:sz w:val="22"/>
          <w:szCs w:val="22"/>
          <w:highlight w:val="yellow"/>
          <w:lang w:val="uk-UA"/>
        </w:rPr>
      </w:pPr>
    </w:p>
    <w:p w:rsidR="007A0723" w:rsidRPr="003D6E1C" w:rsidRDefault="00207A46" w:rsidP="000B3B3D">
      <w:pPr>
        <w:pStyle w:val="a6"/>
        <w:ind w:firstLine="709"/>
        <w:jc w:val="both"/>
        <w:rPr>
          <w:rFonts w:ascii="Times New Roman" w:hAnsi="Times New Roman"/>
          <w:lang w:val="uk-UA"/>
        </w:rPr>
      </w:pPr>
      <w:r w:rsidRPr="003D6E1C">
        <w:rPr>
          <w:rFonts w:ascii="Times New Roman" w:hAnsi="Times New Roman"/>
          <w:lang w:val="uk-UA"/>
        </w:rPr>
        <w:t xml:space="preserve">Фінансування видатків здійснювалося в межах доходів, що надійшли до бюджету громади. </w:t>
      </w:r>
      <w:r w:rsidR="007A0723" w:rsidRPr="003D6E1C">
        <w:rPr>
          <w:rFonts w:ascii="Times New Roman" w:hAnsi="Times New Roman"/>
          <w:lang w:val="uk-UA"/>
        </w:rPr>
        <w:t>Видаткова частина бюджету територіальної громади за січень</w:t>
      </w:r>
      <w:r w:rsidR="00787375" w:rsidRPr="003D6E1C">
        <w:rPr>
          <w:rFonts w:ascii="Times New Roman" w:hAnsi="Times New Roman"/>
          <w:lang w:val="uk-UA"/>
        </w:rPr>
        <w:t xml:space="preserve"> - </w:t>
      </w:r>
      <w:r w:rsidR="0001022E" w:rsidRPr="003D6E1C">
        <w:rPr>
          <w:rFonts w:ascii="Times New Roman" w:hAnsi="Times New Roman"/>
          <w:lang w:val="uk-UA"/>
        </w:rPr>
        <w:t>серпень</w:t>
      </w:r>
      <w:r w:rsidR="007A0723" w:rsidRPr="003D6E1C">
        <w:rPr>
          <w:rFonts w:ascii="Times New Roman" w:hAnsi="Times New Roman"/>
          <w:lang w:val="uk-UA"/>
        </w:rPr>
        <w:t xml:space="preserve"> 202</w:t>
      </w:r>
      <w:r w:rsidR="005E3590" w:rsidRPr="003D6E1C">
        <w:rPr>
          <w:rFonts w:ascii="Times New Roman" w:hAnsi="Times New Roman"/>
          <w:lang w:val="uk-UA"/>
        </w:rPr>
        <w:t>3</w:t>
      </w:r>
      <w:r w:rsidR="007A0723" w:rsidRPr="003D6E1C">
        <w:rPr>
          <w:rFonts w:ascii="Times New Roman" w:hAnsi="Times New Roman"/>
          <w:lang w:val="uk-UA"/>
        </w:rPr>
        <w:t xml:space="preserve"> року</w:t>
      </w:r>
      <w:r w:rsidR="005E3590" w:rsidRPr="003D6E1C">
        <w:rPr>
          <w:rFonts w:ascii="Times New Roman" w:hAnsi="Times New Roman"/>
          <w:lang w:val="uk-UA"/>
        </w:rPr>
        <w:t xml:space="preserve"> (загальний та спеціальний фонд разом) </w:t>
      </w:r>
      <w:r w:rsidR="007A0723" w:rsidRPr="003D6E1C">
        <w:rPr>
          <w:rFonts w:ascii="Times New Roman" w:hAnsi="Times New Roman"/>
          <w:lang w:val="uk-UA"/>
        </w:rPr>
        <w:t xml:space="preserve"> виконана в сумі </w:t>
      </w:r>
      <w:r w:rsidR="00310714" w:rsidRPr="003D6E1C">
        <w:rPr>
          <w:rFonts w:ascii="Times New Roman" w:hAnsi="Times New Roman"/>
          <w:lang w:val="uk-UA"/>
        </w:rPr>
        <w:t>156429,2</w:t>
      </w:r>
      <w:r w:rsidR="007A0723" w:rsidRPr="003D6E1C">
        <w:rPr>
          <w:rFonts w:ascii="Times New Roman" w:hAnsi="Times New Roman"/>
          <w:lang w:val="uk-UA"/>
        </w:rPr>
        <w:t xml:space="preserve"> тис. грн., або на </w:t>
      </w:r>
      <w:r w:rsidR="00816641" w:rsidRPr="003D6E1C">
        <w:rPr>
          <w:rFonts w:ascii="Times New Roman" w:hAnsi="Times New Roman"/>
          <w:lang w:val="uk-UA"/>
        </w:rPr>
        <w:t>51.</w:t>
      </w:r>
      <w:r w:rsidR="00310714" w:rsidRPr="003D6E1C">
        <w:rPr>
          <w:rFonts w:ascii="Times New Roman" w:hAnsi="Times New Roman"/>
          <w:lang w:val="uk-UA"/>
        </w:rPr>
        <w:t>9</w:t>
      </w:r>
      <w:r w:rsidR="000C6A04" w:rsidRPr="003D6E1C">
        <w:rPr>
          <w:rFonts w:ascii="Times New Roman" w:hAnsi="Times New Roman"/>
          <w:lang w:val="uk-UA"/>
        </w:rPr>
        <w:t xml:space="preserve"> </w:t>
      </w:r>
      <w:r w:rsidR="007A0723" w:rsidRPr="003D6E1C">
        <w:rPr>
          <w:rFonts w:ascii="Times New Roman" w:hAnsi="Times New Roman"/>
          <w:lang w:val="uk-UA"/>
        </w:rPr>
        <w:t xml:space="preserve">% до </w:t>
      </w:r>
      <w:r w:rsidR="007452B9" w:rsidRPr="003D6E1C">
        <w:rPr>
          <w:rFonts w:ascii="Times New Roman" w:hAnsi="Times New Roman"/>
          <w:lang w:val="uk-UA"/>
        </w:rPr>
        <w:t xml:space="preserve">уточненого </w:t>
      </w:r>
      <w:r w:rsidR="000C6A04" w:rsidRPr="003D6E1C">
        <w:rPr>
          <w:rFonts w:ascii="Times New Roman" w:hAnsi="Times New Roman"/>
          <w:lang w:val="uk-UA"/>
        </w:rPr>
        <w:t xml:space="preserve">плану </w:t>
      </w:r>
      <w:r w:rsidR="007A0723" w:rsidRPr="003D6E1C">
        <w:rPr>
          <w:rFonts w:ascii="Times New Roman" w:hAnsi="Times New Roman"/>
          <w:lang w:val="uk-UA"/>
        </w:rPr>
        <w:t>202</w:t>
      </w:r>
      <w:r w:rsidR="000C6A04" w:rsidRPr="003D6E1C">
        <w:rPr>
          <w:rFonts w:ascii="Times New Roman" w:hAnsi="Times New Roman"/>
          <w:lang w:val="uk-UA"/>
        </w:rPr>
        <w:t>3</w:t>
      </w:r>
      <w:r w:rsidR="007A0723" w:rsidRPr="003D6E1C">
        <w:rPr>
          <w:rFonts w:ascii="Times New Roman" w:hAnsi="Times New Roman"/>
          <w:lang w:val="uk-UA"/>
        </w:rPr>
        <w:t xml:space="preserve"> року, в тому числі: </w:t>
      </w:r>
    </w:p>
    <w:p w:rsidR="007A0723" w:rsidRPr="003D6E1C" w:rsidRDefault="007A0723" w:rsidP="000B3B3D">
      <w:pPr>
        <w:spacing w:after="0" w:line="240" w:lineRule="auto"/>
        <w:ind w:firstLine="851"/>
        <w:jc w:val="both"/>
        <w:rPr>
          <w:rFonts w:ascii="Times New Roman" w:hAnsi="Times New Roman" w:cs="Times New Roman"/>
        </w:rPr>
      </w:pPr>
      <w:r w:rsidRPr="003D6E1C">
        <w:rPr>
          <w:rFonts w:ascii="Times New Roman" w:hAnsi="Times New Roman" w:cs="Times New Roman"/>
        </w:rPr>
        <w:t xml:space="preserve">по загальному фонду </w:t>
      </w:r>
      <w:r w:rsidR="00FF7D5C" w:rsidRPr="003D6E1C">
        <w:rPr>
          <w:rFonts w:ascii="Times New Roman" w:hAnsi="Times New Roman" w:cs="Times New Roman"/>
        </w:rPr>
        <w:t xml:space="preserve">касові видатки склали </w:t>
      </w:r>
      <w:r w:rsidRPr="003D6E1C">
        <w:rPr>
          <w:rFonts w:ascii="Times New Roman" w:hAnsi="Times New Roman" w:cs="Times New Roman"/>
        </w:rPr>
        <w:t xml:space="preserve"> </w:t>
      </w:r>
      <w:r w:rsidR="0001022E" w:rsidRPr="003D6E1C">
        <w:rPr>
          <w:rFonts w:ascii="Times New Roman" w:hAnsi="Times New Roman" w:cs="Times New Roman"/>
        </w:rPr>
        <w:t>142495,7</w:t>
      </w:r>
      <w:r w:rsidRPr="003D6E1C">
        <w:rPr>
          <w:rFonts w:ascii="Times New Roman" w:hAnsi="Times New Roman" w:cs="Times New Roman"/>
        </w:rPr>
        <w:t xml:space="preserve">  тис. грн.,</w:t>
      </w:r>
      <w:r w:rsidR="00DD4665" w:rsidRPr="003D6E1C">
        <w:rPr>
          <w:rFonts w:ascii="Times New Roman" w:hAnsi="Times New Roman" w:cs="Times New Roman"/>
        </w:rPr>
        <w:t xml:space="preserve"> </w:t>
      </w:r>
      <w:r w:rsidRPr="003D6E1C">
        <w:rPr>
          <w:rFonts w:ascii="Times New Roman" w:hAnsi="Times New Roman" w:cs="Times New Roman"/>
        </w:rPr>
        <w:t xml:space="preserve">або на </w:t>
      </w:r>
      <w:r w:rsidR="0001022E" w:rsidRPr="003D6E1C">
        <w:rPr>
          <w:rFonts w:ascii="Times New Roman" w:hAnsi="Times New Roman" w:cs="Times New Roman"/>
        </w:rPr>
        <w:t>70,0</w:t>
      </w:r>
      <w:r w:rsidRPr="003D6E1C">
        <w:rPr>
          <w:rFonts w:ascii="Times New Roman" w:hAnsi="Times New Roman" w:cs="Times New Roman"/>
        </w:rPr>
        <w:t>% до уточненого плану 202</w:t>
      </w:r>
      <w:r w:rsidR="00CF4169" w:rsidRPr="003D6E1C">
        <w:rPr>
          <w:rFonts w:ascii="Times New Roman" w:hAnsi="Times New Roman" w:cs="Times New Roman"/>
        </w:rPr>
        <w:t>3</w:t>
      </w:r>
      <w:r w:rsidRPr="003D6E1C">
        <w:rPr>
          <w:rFonts w:ascii="Times New Roman" w:hAnsi="Times New Roman" w:cs="Times New Roman"/>
        </w:rPr>
        <w:t xml:space="preserve"> року  в сумі </w:t>
      </w:r>
      <w:r w:rsidR="0001022E" w:rsidRPr="003D6E1C">
        <w:rPr>
          <w:rFonts w:ascii="Times New Roman" w:hAnsi="Times New Roman" w:cs="Times New Roman"/>
        </w:rPr>
        <w:t>203478,1</w:t>
      </w:r>
      <w:r w:rsidRPr="003D6E1C">
        <w:rPr>
          <w:rFonts w:ascii="Times New Roman" w:hAnsi="Times New Roman" w:cs="Times New Roman"/>
        </w:rPr>
        <w:t xml:space="preserve">  тис. грн.</w:t>
      </w:r>
    </w:p>
    <w:p w:rsidR="007A0723" w:rsidRPr="003D6E1C" w:rsidRDefault="00CF4169" w:rsidP="000B3B3D">
      <w:pPr>
        <w:spacing w:after="0" w:line="240" w:lineRule="auto"/>
        <w:ind w:firstLine="851"/>
        <w:jc w:val="both"/>
        <w:rPr>
          <w:rFonts w:ascii="Times New Roman" w:hAnsi="Times New Roman" w:cs="Times New Roman"/>
        </w:rPr>
      </w:pPr>
      <w:r w:rsidRPr="003D6E1C">
        <w:rPr>
          <w:rFonts w:ascii="Times New Roman" w:hAnsi="Times New Roman" w:cs="Times New Roman"/>
        </w:rPr>
        <w:t xml:space="preserve">по спеціальному фонду план на </w:t>
      </w:r>
      <w:r w:rsidR="007A0723" w:rsidRPr="003D6E1C">
        <w:rPr>
          <w:rFonts w:ascii="Times New Roman" w:hAnsi="Times New Roman" w:cs="Times New Roman"/>
        </w:rPr>
        <w:t xml:space="preserve"> січень</w:t>
      </w:r>
      <w:r w:rsidR="00FF7D5C" w:rsidRPr="003D6E1C">
        <w:rPr>
          <w:rFonts w:ascii="Times New Roman" w:hAnsi="Times New Roman" w:cs="Times New Roman"/>
        </w:rPr>
        <w:t xml:space="preserve">- </w:t>
      </w:r>
      <w:r w:rsidR="0001022E" w:rsidRPr="003D6E1C">
        <w:rPr>
          <w:rFonts w:ascii="Times New Roman" w:hAnsi="Times New Roman" w:cs="Times New Roman"/>
        </w:rPr>
        <w:t>серпень</w:t>
      </w:r>
      <w:r w:rsidR="00FF7D5C" w:rsidRPr="003D6E1C">
        <w:rPr>
          <w:rFonts w:ascii="Times New Roman" w:hAnsi="Times New Roman" w:cs="Times New Roman"/>
        </w:rPr>
        <w:t xml:space="preserve"> </w:t>
      </w:r>
      <w:r w:rsidR="007A0723" w:rsidRPr="003D6E1C">
        <w:rPr>
          <w:rFonts w:ascii="Times New Roman" w:hAnsi="Times New Roman" w:cs="Times New Roman"/>
        </w:rPr>
        <w:t xml:space="preserve"> 202</w:t>
      </w:r>
      <w:r w:rsidRPr="003D6E1C">
        <w:rPr>
          <w:rFonts w:ascii="Times New Roman" w:hAnsi="Times New Roman" w:cs="Times New Roman"/>
        </w:rPr>
        <w:t>3</w:t>
      </w:r>
      <w:r w:rsidR="007A0723" w:rsidRPr="003D6E1C">
        <w:rPr>
          <w:rFonts w:ascii="Times New Roman" w:hAnsi="Times New Roman" w:cs="Times New Roman"/>
        </w:rPr>
        <w:t xml:space="preserve"> року  </w:t>
      </w:r>
      <w:r w:rsidRPr="003D6E1C">
        <w:rPr>
          <w:rFonts w:ascii="Times New Roman" w:hAnsi="Times New Roman" w:cs="Times New Roman"/>
        </w:rPr>
        <w:t xml:space="preserve">складає </w:t>
      </w:r>
      <w:r w:rsidR="007A0723" w:rsidRPr="003D6E1C">
        <w:rPr>
          <w:rFonts w:ascii="Times New Roman" w:hAnsi="Times New Roman" w:cs="Times New Roman"/>
        </w:rPr>
        <w:t xml:space="preserve">в сумі </w:t>
      </w:r>
      <w:r w:rsidR="0001022E" w:rsidRPr="003D6E1C">
        <w:rPr>
          <w:rFonts w:ascii="Times New Roman" w:hAnsi="Times New Roman" w:cs="Times New Roman"/>
        </w:rPr>
        <w:t>98176,7</w:t>
      </w:r>
      <w:r w:rsidR="007A0723" w:rsidRPr="003D6E1C">
        <w:rPr>
          <w:rFonts w:ascii="Times New Roman" w:hAnsi="Times New Roman" w:cs="Times New Roman"/>
        </w:rPr>
        <w:t xml:space="preserve"> тис. грн</w:t>
      </w:r>
      <w:r w:rsidR="0019490C" w:rsidRPr="003D6E1C">
        <w:rPr>
          <w:rFonts w:ascii="Times New Roman" w:hAnsi="Times New Roman" w:cs="Times New Roman"/>
        </w:rPr>
        <w:t xml:space="preserve">. </w:t>
      </w:r>
      <w:r w:rsidR="00DD4665" w:rsidRPr="003D6E1C">
        <w:rPr>
          <w:rFonts w:ascii="Times New Roman" w:hAnsi="Times New Roman" w:cs="Times New Roman"/>
        </w:rPr>
        <w:t xml:space="preserve">, </w:t>
      </w:r>
      <w:r w:rsidRPr="003D6E1C">
        <w:rPr>
          <w:rFonts w:ascii="Times New Roman" w:hAnsi="Times New Roman" w:cs="Times New Roman"/>
        </w:rPr>
        <w:t xml:space="preserve">виконання склало </w:t>
      </w:r>
      <w:r w:rsidR="0001022E" w:rsidRPr="003D6E1C">
        <w:rPr>
          <w:rFonts w:ascii="Times New Roman" w:hAnsi="Times New Roman" w:cs="Times New Roman"/>
        </w:rPr>
        <w:t xml:space="preserve">13933,5 </w:t>
      </w:r>
      <w:r w:rsidR="0019490C" w:rsidRPr="003D6E1C">
        <w:rPr>
          <w:rFonts w:ascii="Times New Roman" w:hAnsi="Times New Roman" w:cs="Times New Roman"/>
        </w:rPr>
        <w:t xml:space="preserve">тис. грн. або </w:t>
      </w:r>
      <w:r w:rsidRPr="003D6E1C">
        <w:rPr>
          <w:rFonts w:ascii="Times New Roman" w:hAnsi="Times New Roman" w:cs="Times New Roman"/>
        </w:rPr>
        <w:t xml:space="preserve"> </w:t>
      </w:r>
      <w:r w:rsidR="00310714" w:rsidRPr="003D6E1C">
        <w:rPr>
          <w:rFonts w:ascii="Times New Roman" w:hAnsi="Times New Roman" w:cs="Times New Roman"/>
        </w:rPr>
        <w:t>14,2</w:t>
      </w:r>
      <w:r w:rsidR="0019490C" w:rsidRPr="003D6E1C">
        <w:rPr>
          <w:rFonts w:ascii="Times New Roman" w:hAnsi="Times New Roman" w:cs="Times New Roman"/>
        </w:rPr>
        <w:t xml:space="preserve"> </w:t>
      </w:r>
      <w:r w:rsidRPr="003D6E1C">
        <w:rPr>
          <w:rFonts w:ascii="Times New Roman" w:hAnsi="Times New Roman" w:cs="Times New Roman"/>
        </w:rPr>
        <w:t>%.</w:t>
      </w:r>
    </w:p>
    <w:p w:rsidR="00653A80" w:rsidRPr="003D6E1C" w:rsidRDefault="00653A80" w:rsidP="000B3B3D">
      <w:pPr>
        <w:spacing w:after="0" w:line="240" w:lineRule="auto"/>
        <w:ind w:firstLine="851"/>
        <w:jc w:val="both"/>
        <w:rPr>
          <w:rFonts w:ascii="Times New Roman" w:hAnsi="Times New Roman" w:cs="Times New Roman"/>
          <w:b/>
          <w:color w:val="FF0000"/>
          <w:highlight w:val="yellow"/>
        </w:rPr>
      </w:pPr>
    </w:p>
    <w:p w:rsidR="007A0723" w:rsidRPr="003D6E1C" w:rsidRDefault="007A0723" w:rsidP="000B3B3D">
      <w:pPr>
        <w:spacing w:after="0" w:line="240" w:lineRule="auto"/>
        <w:ind w:firstLine="851"/>
        <w:jc w:val="both"/>
        <w:rPr>
          <w:rFonts w:ascii="Times New Roman" w:hAnsi="Times New Roman" w:cs="Times New Roman"/>
          <w:b/>
        </w:rPr>
      </w:pPr>
      <w:r w:rsidRPr="003D6E1C">
        <w:rPr>
          <w:rFonts w:ascii="Times New Roman" w:hAnsi="Times New Roman" w:cs="Times New Roman"/>
          <w:b/>
        </w:rPr>
        <w:t>Фінансування  установ з бюджету територіальної громади за січень</w:t>
      </w:r>
      <w:r w:rsidR="00787375" w:rsidRPr="003D6E1C">
        <w:rPr>
          <w:rFonts w:ascii="Times New Roman" w:hAnsi="Times New Roman" w:cs="Times New Roman"/>
          <w:b/>
        </w:rPr>
        <w:t xml:space="preserve"> </w:t>
      </w:r>
      <w:r w:rsidR="005716AB" w:rsidRPr="003D6E1C">
        <w:rPr>
          <w:rFonts w:ascii="Times New Roman" w:hAnsi="Times New Roman" w:cs="Times New Roman"/>
          <w:b/>
        </w:rPr>
        <w:t>–</w:t>
      </w:r>
      <w:r w:rsidR="00787375" w:rsidRPr="003D6E1C">
        <w:rPr>
          <w:rFonts w:ascii="Times New Roman" w:hAnsi="Times New Roman" w:cs="Times New Roman"/>
          <w:b/>
        </w:rPr>
        <w:t xml:space="preserve"> </w:t>
      </w:r>
      <w:r w:rsidR="00657199" w:rsidRPr="003D6E1C">
        <w:rPr>
          <w:rFonts w:ascii="Times New Roman" w:hAnsi="Times New Roman" w:cs="Times New Roman"/>
          <w:b/>
        </w:rPr>
        <w:t>серпень</w:t>
      </w:r>
      <w:r w:rsidR="00682765" w:rsidRPr="003D6E1C">
        <w:rPr>
          <w:rFonts w:ascii="Times New Roman" w:hAnsi="Times New Roman" w:cs="Times New Roman"/>
          <w:b/>
        </w:rPr>
        <w:t xml:space="preserve"> </w:t>
      </w:r>
      <w:r w:rsidRPr="003D6E1C">
        <w:rPr>
          <w:rFonts w:ascii="Times New Roman" w:hAnsi="Times New Roman" w:cs="Times New Roman"/>
          <w:b/>
        </w:rPr>
        <w:t>202</w:t>
      </w:r>
      <w:r w:rsidR="00D74B7B" w:rsidRPr="003D6E1C">
        <w:rPr>
          <w:rFonts w:ascii="Times New Roman" w:hAnsi="Times New Roman" w:cs="Times New Roman"/>
          <w:b/>
        </w:rPr>
        <w:t>3</w:t>
      </w:r>
      <w:r w:rsidRPr="003D6E1C">
        <w:rPr>
          <w:rFonts w:ascii="Times New Roman" w:hAnsi="Times New Roman" w:cs="Times New Roman"/>
          <w:b/>
        </w:rPr>
        <w:t xml:space="preserve"> року  в розрізі галузей склало:</w:t>
      </w:r>
    </w:p>
    <w:p w:rsidR="007A0723" w:rsidRPr="003D6E1C" w:rsidRDefault="007A0723" w:rsidP="007A0723">
      <w:pPr>
        <w:spacing w:after="0" w:line="240" w:lineRule="auto"/>
        <w:ind w:left="284"/>
        <w:jc w:val="both"/>
        <w:rPr>
          <w:rFonts w:ascii="Times New Roman" w:eastAsia="Times New Roman" w:hAnsi="Times New Roman" w:cs="Times New Roman"/>
          <w:lang w:eastAsia="uk-UA"/>
        </w:rPr>
      </w:pPr>
      <w:r w:rsidRPr="003D6E1C">
        <w:rPr>
          <w:rFonts w:ascii="Times New Roman" w:eastAsia="Times New Roman" w:hAnsi="Times New Roman" w:cs="Times New Roman"/>
          <w:lang w:eastAsia="uk-UA"/>
        </w:rPr>
        <w:t>По загальному фонду за січень</w:t>
      </w:r>
      <w:r w:rsidR="00787375" w:rsidRPr="003D6E1C">
        <w:rPr>
          <w:rFonts w:ascii="Times New Roman" w:eastAsia="Times New Roman" w:hAnsi="Times New Roman" w:cs="Times New Roman"/>
          <w:lang w:eastAsia="uk-UA"/>
        </w:rPr>
        <w:t xml:space="preserve"> – </w:t>
      </w:r>
      <w:r w:rsidR="00310714" w:rsidRPr="003D6E1C">
        <w:rPr>
          <w:rFonts w:ascii="Times New Roman" w:eastAsia="Times New Roman" w:hAnsi="Times New Roman" w:cs="Times New Roman"/>
          <w:lang w:eastAsia="uk-UA"/>
        </w:rPr>
        <w:t>серпень</w:t>
      </w:r>
      <w:r w:rsidR="00787375" w:rsidRPr="003D6E1C">
        <w:rPr>
          <w:rFonts w:ascii="Times New Roman" w:eastAsia="Times New Roman" w:hAnsi="Times New Roman" w:cs="Times New Roman"/>
          <w:lang w:eastAsia="uk-UA"/>
        </w:rPr>
        <w:t xml:space="preserve"> </w:t>
      </w:r>
      <w:r w:rsidRPr="003D6E1C">
        <w:rPr>
          <w:rFonts w:ascii="Times New Roman" w:eastAsia="Times New Roman" w:hAnsi="Times New Roman" w:cs="Times New Roman"/>
          <w:lang w:eastAsia="uk-UA"/>
        </w:rPr>
        <w:t xml:space="preserve"> 202</w:t>
      </w:r>
      <w:r w:rsidR="00D74B7B" w:rsidRPr="003D6E1C">
        <w:rPr>
          <w:rFonts w:ascii="Times New Roman" w:eastAsia="Times New Roman" w:hAnsi="Times New Roman" w:cs="Times New Roman"/>
          <w:lang w:eastAsia="uk-UA"/>
        </w:rPr>
        <w:t>3</w:t>
      </w:r>
      <w:r w:rsidRPr="003D6E1C">
        <w:rPr>
          <w:rFonts w:ascii="Times New Roman" w:eastAsia="Times New Roman" w:hAnsi="Times New Roman" w:cs="Times New Roman"/>
          <w:lang w:eastAsia="uk-UA"/>
        </w:rPr>
        <w:t xml:space="preserve"> року головними розпорядниками проведено касових видатків на загальну суму </w:t>
      </w:r>
      <w:r w:rsidR="006204F6" w:rsidRPr="003D6E1C">
        <w:rPr>
          <w:rFonts w:ascii="Times New Roman" w:hAnsi="Times New Roman" w:cs="Times New Roman"/>
        </w:rPr>
        <w:t>142495,7</w:t>
      </w:r>
      <w:r w:rsidR="00816641" w:rsidRPr="003D6E1C">
        <w:rPr>
          <w:rFonts w:ascii="Times New Roman" w:hAnsi="Times New Roman" w:cs="Times New Roman"/>
        </w:rPr>
        <w:t xml:space="preserve">  </w:t>
      </w:r>
      <w:r w:rsidRPr="003D6E1C">
        <w:rPr>
          <w:rFonts w:ascii="Times New Roman" w:eastAsia="Times New Roman" w:hAnsi="Times New Roman" w:cs="Times New Roman"/>
          <w:lang w:eastAsia="uk-UA"/>
        </w:rPr>
        <w:t xml:space="preserve">тис.грн., в тому числі на </w:t>
      </w:r>
      <w:r w:rsidR="007A0456" w:rsidRPr="003D6E1C">
        <w:rPr>
          <w:rFonts w:ascii="Times New Roman" w:eastAsia="Times New Roman" w:hAnsi="Times New Roman" w:cs="Times New Roman"/>
          <w:lang w:eastAsia="uk-UA"/>
        </w:rPr>
        <w:t>:</w:t>
      </w:r>
    </w:p>
    <w:p w:rsidR="007A0456" w:rsidRPr="003D6E1C" w:rsidRDefault="007909DB" w:rsidP="007A0723">
      <w:pPr>
        <w:spacing w:after="0" w:line="240" w:lineRule="auto"/>
        <w:ind w:left="284"/>
        <w:jc w:val="both"/>
        <w:rPr>
          <w:rFonts w:ascii="Times New Roman" w:eastAsia="Times New Roman" w:hAnsi="Times New Roman" w:cs="Times New Roman"/>
          <w:lang w:eastAsia="uk-UA"/>
        </w:rPr>
      </w:pPr>
      <w:r w:rsidRPr="003D6E1C">
        <w:rPr>
          <w:rFonts w:ascii="Times New Roman" w:eastAsia="Times New Roman" w:hAnsi="Times New Roman" w:cs="Times New Roman"/>
          <w:lang w:eastAsia="uk-UA"/>
        </w:rPr>
        <w:tab/>
      </w:r>
      <w:r w:rsidRPr="003D6E1C">
        <w:rPr>
          <w:rFonts w:ascii="Times New Roman" w:eastAsia="Times New Roman" w:hAnsi="Times New Roman" w:cs="Times New Roman"/>
          <w:lang w:eastAsia="uk-UA"/>
        </w:rPr>
        <w:tab/>
      </w:r>
      <w:r w:rsidRPr="003D6E1C">
        <w:rPr>
          <w:rFonts w:ascii="Times New Roman" w:eastAsia="Times New Roman" w:hAnsi="Times New Roman" w:cs="Times New Roman"/>
          <w:lang w:eastAsia="uk-UA"/>
        </w:rPr>
        <w:tab/>
      </w:r>
      <w:r w:rsidRPr="003D6E1C">
        <w:rPr>
          <w:rFonts w:ascii="Times New Roman" w:eastAsia="Times New Roman" w:hAnsi="Times New Roman" w:cs="Times New Roman"/>
          <w:lang w:eastAsia="uk-UA"/>
        </w:rPr>
        <w:tab/>
      </w:r>
      <w:r w:rsidRPr="003D6E1C">
        <w:rPr>
          <w:rFonts w:ascii="Times New Roman" w:eastAsia="Times New Roman" w:hAnsi="Times New Roman" w:cs="Times New Roman"/>
          <w:lang w:eastAsia="uk-UA"/>
        </w:rPr>
        <w:tab/>
      </w:r>
      <w:r w:rsidRPr="003D6E1C">
        <w:rPr>
          <w:rFonts w:ascii="Times New Roman" w:eastAsia="Times New Roman" w:hAnsi="Times New Roman" w:cs="Times New Roman"/>
          <w:lang w:eastAsia="uk-UA"/>
        </w:rPr>
        <w:tab/>
      </w:r>
      <w:r w:rsidRPr="003D6E1C">
        <w:rPr>
          <w:rFonts w:ascii="Times New Roman" w:eastAsia="Times New Roman" w:hAnsi="Times New Roman" w:cs="Times New Roman"/>
          <w:lang w:eastAsia="uk-UA"/>
        </w:rPr>
        <w:tab/>
      </w:r>
      <w:r w:rsidRPr="003D6E1C">
        <w:rPr>
          <w:rFonts w:ascii="Times New Roman" w:eastAsia="Times New Roman" w:hAnsi="Times New Roman" w:cs="Times New Roman"/>
          <w:lang w:eastAsia="uk-UA"/>
        </w:rPr>
        <w:tab/>
      </w:r>
      <w:r w:rsidRPr="003D6E1C">
        <w:rPr>
          <w:rFonts w:ascii="Times New Roman" w:eastAsia="Times New Roman" w:hAnsi="Times New Roman" w:cs="Times New Roman"/>
          <w:lang w:eastAsia="uk-UA"/>
        </w:rPr>
        <w:tab/>
      </w:r>
      <w:r w:rsidRPr="003D6E1C">
        <w:rPr>
          <w:rFonts w:ascii="Times New Roman" w:eastAsia="Times New Roman" w:hAnsi="Times New Roman" w:cs="Times New Roman"/>
          <w:lang w:eastAsia="uk-UA"/>
        </w:rPr>
        <w:tab/>
      </w:r>
      <w:r w:rsidRPr="003D6E1C">
        <w:rPr>
          <w:rFonts w:ascii="Times New Roman" w:eastAsia="Times New Roman" w:hAnsi="Times New Roman" w:cs="Times New Roman"/>
          <w:lang w:eastAsia="uk-UA"/>
        </w:rPr>
        <w:tab/>
      </w:r>
      <w:r w:rsidRPr="003D6E1C">
        <w:rPr>
          <w:rFonts w:ascii="Times New Roman" w:eastAsia="Times New Roman" w:hAnsi="Times New Roman" w:cs="Times New Roman"/>
          <w:lang w:eastAsia="uk-UA"/>
        </w:rPr>
        <w:tab/>
        <w:t>тис.грн.</w:t>
      </w:r>
    </w:p>
    <w:tbl>
      <w:tblPr>
        <w:tblStyle w:val="a9"/>
        <w:tblW w:w="10202" w:type="dxa"/>
        <w:tblInd w:w="-289" w:type="dxa"/>
        <w:tblLook w:val="04A0" w:firstRow="1" w:lastRow="0" w:firstColumn="1" w:lastColumn="0" w:noHBand="0" w:noVBand="1"/>
      </w:tblPr>
      <w:tblGrid>
        <w:gridCol w:w="5145"/>
        <w:gridCol w:w="1269"/>
        <w:gridCol w:w="1273"/>
        <w:gridCol w:w="1308"/>
        <w:gridCol w:w="1207"/>
      </w:tblGrid>
      <w:tr w:rsidR="007A0456" w:rsidRPr="003D6E1C" w:rsidTr="00A652BA">
        <w:tc>
          <w:tcPr>
            <w:tcW w:w="5246" w:type="dxa"/>
          </w:tcPr>
          <w:p w:rsidR="007A0456" w:rsidRPr="003D6E1C" w:rsidRDefault="007A0456" w:rsidP="007A0723">
            <w:pPr>
              <w:jc w:val="both"/>
              <w:rPr>
                <w:rFonts w:ascii="Times New Roman" w:eastAsia="Times New Roman" w:hAnsi="Times New Roman" w:cs="Times New Roman"/>
                <w:lang w:eastAsia="uk-UA"/>
              </w:rPr>
            </w:pPr>
          </w:p>
        </w:tc>
        <w:tc>
          <w:tcPr>
            <w:tcW w:w="1275" w:type="dxa"/>
          </w:tcPr>
          <w:p w:rsidR="007A0456" w:rsidRPr="003D6E1C" w:rsidRDefault="007A0456" w:rsidP="007A0456">
            <w:pPr>
              <w:jc w:val="center"/>
              <w:rPr>
                <w:rFonts w:ascii="Times New Roman" w:eastAsia="Times New Roman" w:hAnsi="Times New Roman" w:cs="Times New Roman"/>
                <w:lang w:eastAsia="uk-UA"/>
              </w:rPr>
            </w:pPr>
            <w:r w:rsidRPr="003D6E1C">
              <w:rPr>
                <w:rFonts w:ascii="Times New Roman" w:eastAsia="Times New Roman" w:hAnsi="Times New Roman" w:cs="Times New Roman"/>
                <w:lang w:eastAsia="uk-UA"/>
              </w:rPr>
              <w:t>План на звітний період</w:t>
            </w:r>
          </w:p>
        </w:tc>
        <w:tc>
          <w:tcPr>
            <w:tcW w:w="1276" w:type="dxa"/>
          </w:tcPr>
          <w:p w:rsidR="007A0456" w:rsidRPr="003D6E1C" w:rsidRDefault="007A0456" w:rsidP="007A0456">
            <w:pPr>
              <w:jc w:val="center"/>
              <w:rPr>
                <w:rFonts w:ascii="Times New Roman" w:eastAsia="Times New Roman" w:hAnsi="Times New Roman" w:cs="Times New Roman"/>
                <w:lang w:eastAsia="uk-UA"/>
              </w:rPr>
            </w:pPr>
            <w:r w:rsidRPr="003D6E1C">
              <w:rPr>
                <w:rFonts w:ascii="Times New Roman" w:eastAsia="Times New Roman" w:hAnsi="Times New Roman" w:cs="Times New Roman"/>
                <w:lang w:eastAsia="uk-UA"/>
              </w:rPr>
              <w:t>Фактично виконано</w:t>
            </w:r>
          </w:p>
        </w:tc>
        <w:tc>
          <w:tcPr>
            <w:tcW w:w="1298" w:type="dxa"/>
          </w:tcPr>
          <w:p w:rsidR="007A0456" w:rsidRPr="003D6E1C" w:rsidRDefault="007A0456" w:rsidP="007A0456">
            <w:pPr>
              <w:jc w:val="center"/>
              <w:rPr>
                <w:rFonts w:ascii="Times New Roman" w:eastAsia="Times New Roman" w:hAnsi="Times New Roman" w:cs="Times New Roman"/>
                <w:lang w:eastAsia="uk-UA"/>
              </w:rPr>
            </w:pPr>
            <w:r w:rsidRPr="003D6E1C">
              <w:rPr>
                <w:rFonts w:ascii="Times New Roman" w:eastAsia="Times New Roman" w:hAnsi="Times New Roman" w:cs="Times New Roman"/>
                <w:lang w:eastAsia="uk-UA"/>
              </w:rPr>
              <w:t>Відхилення від планових показників</w:t>
            </w:r>
          </w:p>
        </w:tc>
        <w:tc>
          <w:tcPr>
            <w:tcW w:w="1107" w:type="dxa"/>
          </w:tcPr>
          <w:p w:rsidR="007A0456" w:rsidRPr="003D6E1C" w:rsidRDefault="007A0456" w:rsidP="007A0456">
            <w:pPr>
              <w:jc w:val="center"/>
              <w:rPr>
                <w:rFonts w:ascii="Times New Roman" w:eastAsia="Times New Roman" w:hAnsi="Times New Roman" w:cs="Times New Roman"/>
                <w:lang w:eastAsia="uk-UA"/>
              </w:rPr>
            </w:pPr>
            <w:r w:rsidRPr="003D6E1C">
              <w:rPr>
                <w:rFonts w:ascii="Times New Roman" w:eastAsia="Times New Roman" w:hAnsi="Times New Roman" w:cs="Times New Roman"/>
                <w:lang w:eastAsia="uk-UA"/>
              </w:rPr>
              <w:t>% виконання</w:t>
            </w:r>
          </w:p>
        </w:tc>
      </w:tr>
      <w:tr w:rsidR="00F54455" w:rsidRPr="003D6E1C" w:rsidTr="00A652BA">
        <w:tc>
          <w:tcPr>
            <w:tcW w:w="5246" w:type="dxa"/>
          </w:tcPr>
          <w:p w:rsidR="00F54455" w:rsidRPr="003D6E1C" w:rsidRDefault="00F54455" w:rsidP="00F54455">
            <w:pPr>
              <w:rPr>
                <w:rFonts w:ascii="Times New Roman" w:hAnsi="Times New Roman" w:cs="Times New Roman"/>
                <w:bCs/>
                <w:color w:val="000000"/>
              </w:rPr>
            </w:pPr>
            <w:r w:rsidRPr="003D6E1C">
              <w:rPr>
                <w:rFonts w:ascii="Times New Roman" w:hAnsi="Times New Roman" w:cs="Times New Roman"/>
                <w:bCs/>
                <w:color w:val="000000"/>
              </w:rPr>
              <w:t>Фонтанська сільська рада Одеського району Одеської області</w:t>
            </w:r>
          </w:p>
        </w:tc>
        <w:tc>
          <w:tcPr>
            <w:tcW w:w="1275" w:type="dxa"/>
          </w:tcPr>
          <w:p w:rsidR="00F54455" w:rsidRPr="003D6E1C" w:rsidRDefault="00F54455" w:rsidP="00F54455">
            <w:pPr>
              <w:jc w:val="center"/>
              <w:rPr>
                <w:rFonts w:ascii="Times New Roman" w:hAnsi="Times New Roman" w:cs="Times New Roman"/>
                <w:bCs/>
                <w:color w:val="000000"/>
              </w:rPr>
            </w:pPr>
            <w:r w:rsidRPr="003D6E1C">
              <w:rPr>
                <w:rFonts w:ascii="Times New Roman" w:hAnsi="Times New Roman" w:cs="Times New Roman"/>
                <w:bCs/>
                <w:color w:val="000000"/>
              </w:rPr>
              <w:t>98899,5</w:t>
            </w:r>
          </w:p>
        </w:tc>
        <w:tc>
          <w:tcPr>
            <w:tcW w:w="1276" w:type="dxa"/>
          </w:tcPr>
          <w:p w:rsidR="00F54455" w:rsidRPr="003D6E1C" w:rsidRDefault="00F54455" w:rsidP="00F54455">
            <w:pPr>
              <w:jc w:val="center"/>
              <w:rPr>
                <w:rFonts w:ascii="Times New Roman" w:hAnsi="Times New Roman" w:cs="Times New Roman"/>
                <w:bCs/>
                <w:color w:val="000000"/>
              </w:rPr>
            </w:pPr>
            <w:r w:rsidRPr="003D6E1C">
              <w:rPr>
                <w:rFonts w:ascii="Times New Roman" w:hAnsi="Times New Roman" w:cs="Times New Roman"/>
                <w:bCs/>
                <w:color w:val="000000"/>
              </w:rPr>
              <w:t>67722,8</w:t>
            </w:r>
          </w:p>
        </w:tc>
        <w:tc>
          <w:tcPr>
            <w:tcW w:w="1298" w:type="dxa"/>
          </w:tcPr>
          <w:p w:rsidR="00F54455" w:rsidRPr="003D6E1C" w:rsidRDefault="00F54455" w:rsidP="00F54455">
            <w:pPr>
              <w:jc w:val="center"/>
              <w:rPr>
                <w:rFonts w:ascii="Times New Roman" w:eastAsia="Times New Roman" w:hAnsi="Times New Roman" w:cs="Times New Roman"/>
                <w:lang w:eastAsia="uk-UA"/>
              </w:rPr>
            </w:pPr>
            <w:r w:rsidRPr="003D6E1C">
              <w:rPr>
                <w:rFonts w:ascii="Times New Roman" w:eastAsia="Times New Roman" w:hAnsi="Times New Roman" w:cs="Times New Roman"/>
                <w:lang w:eastAsia="uk-UA"/>
              </w:rPr>
              <w:t>-31176,7</w:t>
            </w:r>
          </w:p>
        </w:tc>
        <w:tc>
          <w:tcPr>
            <w:tcW w:w="1107" w:type="dxa"/>
          </w:tcPr>
          <w:p w:rsidR="00F54455" w:rsidRPr="003D6E1C" w:rsidRDefault="00F54455" w:rsidP="00F54455">
            <w:pPr>
              <w:jc w:val="center"/>
              <w:rPr>
                <w:rFonts w:ascii="Times New Roman" w:hAnsi="Times New Roman" w:cs="Times New Roman"/>
                <w:bCs/>
                <w:color w:val="000000"/>
              </w:rPr>
            </w:pPr>
            <w:r w:rsidRPr="003D6E1C">
              <w:rPr>
                <w:rFonts w:ascii="Times New Roman" w:hAnsi="Times New Roman" w:cs="Times New Roman"/>
                <w:bCs/>
                <w:color w:val="000000"/>
              </w:rPr>
              <w:t>68,5</w:t>
            </w:r>
          </w:p>
        </w:tc>
      </w:tr>
      <w:tr w:rsidR="00F54455" w:rsidRPr="003D6E1C" w:rsidTr="00A652BA">
        <w:tc>
          <w:tcPr>
            <w:tcW w:w="5246" w:type="dxa"/>
          </w:tcPr>
          <w:p w:rsidR="00F54455" w:rsidRPr="003D6E1C" w:rsidRDefault="00F54455" w:rsidP="00F54455">
            <w:pPr>
              <w:rPr>
                <w:rFonts w:ascii="Times New Roman" w:hAnsi="Times New Roman" w:cs="Times New Roman"/>
                <w:bCs/>
                <w:color w:val="000000"/>
              </w:rPr>
            </w:pPr>
            <w:r w:rsidRPr="003D6E1C">
              <w:rPr>
                <w:rFonts w:ascii="Times New Roman" w:hAnsi="Times New Roman" w:cs="Times New Roman"/>
                <w:bCs/>
                <w:color w:val="000000"/>
              </w:rPr>
              <w:t xml:space="preserve">Управління освіти Фонтанської сільської ради Одеського району Одеської області  </w:t>
            </w:r>
          </w:p>
        </w:tc>
        <w:tc>
          <w:tcPr>
            <w:tcW w:w="1275" w:type="dxa"/>
          </w:tcPr>
          <w:p w:rsidR="00F54455" w:rsidRPr="003D6E1C" w:rsidRDefault="00F54455" w:rsidP="00F54455">
            <w:pPr>
              <w:jc w:val="center"/>
              <w:rPr>
                <w:rFonts w:ascii="Times New Roman" w:hAnsi="Times New Roman" w:cs="Times New Roman"/>
                <w:bCs/>
                <w:color w:val="000000"/>
              </w:rPr>
            </w:pPr>
            <w:r w:rsidRPr="003D6E1C">
              <w:rPr>
                <w:rFonts w:ascii="Times New Roman" w:hAnsi="Times New Roman" w:cs="Times New Roman"/>
                <w:bCs/>
                <w:color w:val="000000"/>
              </w:rPr>
              <w:t>74566,4</w:t>
            </w:r>
          </w:p>
        </w:tc>
        <w:tc>
          <w:tcPr>
            <w:tcW w:w="1276" w:type="dxa"/>
          </w:tcPr>
          <w:p w:rsidR="00F54455" w:rsidRPr="003D6E1C" w:rsidRDefault="00F54455" w:rsidP="00F54455">
            <w:pPr>
              <w:jc w:val="center"/>
              <w:rPr>
                <w:rFonts w:ascii="Times New Roman" w:hAnsi="Times New Roman" w:cs="Times New Roman"/>
                <w:bCs/>
                <w:color w:val="000000"/>
              </w:rPr>
            </w:pPr>
            <w:r w:rsidRPr="003D6E1C">
              <w:rPr>
                <w:rFonts w:ascii="Times New Roman" w:hAnsi="Times New Roman" w:cs="Times New Roman"/>
                <w:bCs/>
                <w:color w:val="000000"/>
              </w:rPr>
              <w:t>61008,2</w:t>
            </w:r>
          </w:p>
        </w:tc>
        <w:tc>
          <w:tcPr>
            <w:tcW w:w="1298" w:type="dxa"/>
          </w:tcPr>
          <w:p w:rsidR="00F54455" w:rsidRPr="003D6E1C" w:rsidRDefault="00F54455" w:rsidP="00F54455">
            <w:pPr>
              <w:jc w:val="center"/>
              <w:rPr>
                <w:rFonts w:ascii="Times New Roman" w:eastAsia="Times New Roman" w:hAnsi="Times New Roman" w:cs="Times New Roman"/>
                <w:lang w:eastAsia="uk-UA"/>
              </w:rPr>
            </w:pPr>
            <w:r w:rsidRPr="003D6E1C">
              <w:rPr>
                <w:rFonts w:ascii="Times New Roman" w:eastAsia="Times New Roman" w:hAnsi="Times New Roman" w:cs="Times New Roman"/>
                <w:lang w:eastAsia="uk-UA"/>
              </w:rPr>
              <w:t>-13558,2</w:t>
            </w:r>
          </w:p>
        </w:tc>
        <w:tc>
          <w:tcPr>
            <w:tcW w:w="1107" w:type="dxa"/>
          </w:tcPr>
          <w:p w:rsidR="00F54455" w:rsidRPr="003D6E1C" w:rsidRDefault="00F54455" w:rsidP="00F54455">
            <w:pPr>
              <w:jc w:val="center"/>
              <w:rPr>
                <w:rFonts w:ascii="Times New Roman" w:hAnsi="Times New Roman" w:cs="Times New Roman"/>
                <w:bCs/>
                <w:color w:val="000000"/>
              </w:rPr>
            </w:pPr>
            <w:r w:rsidRPr="003D6E1C">
              <w:rPr>
                <w:rFonts w:ascii="Times New Roman" w:hAnsi="Times New Roman" w:cs="Times New Roman"/>
                <w:bCs/>
                <w:color w:val="000000"/>
              </w:rPr>
              <w:t>81,8</w:t>
            </w:r>
          </w:p>
        </w:tc>
      </w:tr>
      <w:tr w:rsidR="00F54455" w:rsidRPr="003D6E1C" w:rsidTr="00BE417F">
        <w:trPr>
          <w:trHeight w:val="432"/>
        </w:trPr>
        <w:tc>
          <w:tcPr>
            <w:tcW w:w="5246" w:type="dxa"/>
          </w:tcPr>
          <w:p w:rsidR="00F54455" w:rsidRPr="003D6E1C" w:rsidRDefault="00F54455" w:rsidP="00F54455">
            <w:pPr>
              <w:rPr>
                <w:rFonts w:ascii="Times New Roman" w:hAnsi="Times New Roman" w:cs="Times New Roman"/>
                <w:bCs/>
                <w:color w:val="000000"/>
              </w:rPr>
            </w:pPr>
            <w:r w:rsidRPr="003D6E1C">
              <w:rPr>
                <w:rFonts w:ascii="Times New Roman" w:hAnsi="Times New Roman" w:cs="Times New Roman"/>
                <w:bCs/>
                <w:color w:val="000000"/>
              </w:rPr>
              <w:t>Управління культури, молоді і спорту виконавчого комітету Фонтанської сільської ради Одеського району Одеської області</w:t>
            </w:r>
          </w:p>
        </w:tc>
        <w:tc>
          <w:tcPr>
            <w:tcW w:w="1275" w:type="dxa"/>
          </w:tcPr>
          <w:p w:rsidR="00F54455" w:rsidRPr="003D6E1C" w:rsidRDefault="00F54455" w:rsidP="00F54455">
            <w:pPr>
              <w:jc w:val="center"/>
              <w:rPr>
                <w:rFonts w:ascii="Times New Roman" w:hAnsi="Times New Roman" w:cs="Times New Roman"/>
                <w:bCs/>
                <w:color w:val="000000"/>
              </w:rPr>
            </w:pPr>
            <w:r w:rsidRPr="003D6E1C">
              <w:rPr>
                <w:rFonts w:ascii="Times New Roman" w:hAnsi="Times New Roman" w:cs="Times New Roman"/>
                <w:bCs/>
                <w:color w:val="000000"/>
              </w:rPr>
              <w:t>8667,0</w:t>
            </w:r>
          </w:p>
        </w:tc>
        <w:tc>
          <w:tcPr>
            <w:tcW w:w="1276" w:type="dxa"/>
          </w:tcPr>
          <w:p w:rsidR="00F54455" w:rsidRPr="003D6E1C" w:rsidRDefault="00F54455" w:rsidP="00F54455">
            <w:pPr>
              <w:jc w:val="center"/>
              <w:rPr>
                <w:rFonts w:ascii="Times New Roman" w:hAnsi="Times New Roman" w:cs="Times New Roman"/>
                <w:bCs/>
                <w:color w:val="000000"/>
              </w:rPr>
            </w:pPr>
            <w:r w:rsidRPr="003D6E1C">
              <w:rPr>
                <w:rFonts w:ascii="Times New Roman" w:hAnsi="Times New Roman" w:cs="Times New Roman"/>
                <w:bCs/>
                <w:color w:val="000000"/>
              </w:rPr>
              <w:t>6081,2</w:t>
            </w:r>
          </w:p>
        </w:tc>
        <w:tc>
          <w:tcPr>
            <w:tcW w:w="1298" w:type="dxa"/>
          </w:tcPr>
          <w:p w:rsidR="00F54455" w:rsidRPr="003D6E1C" w:rsidRDefault="00F54455" w:rsidP="00F54455">
            <w:pPr>
              <w:jc w:val="center"/>
              <w:rPr>
                <w:rFonts w:ascii="Times New Roman" w:eastAsia="Times New Roman" w:hAnsi="Times New Roman" w:cs="Times New Roman"/>
                <w:lang w:eastAsia="uk-UA"/>
              </w:rPr>
            </w:pPr>
            <w:r w:rsidRPr="003D6E1C">
              <w:rPr>
                <w:rFonts w:ascii="Times New Roman" w:eastAsia="Times New Roman" w:hAnsi="Times New Roman" w:cs="Times New Roman"/>
                <w:lang w:eastAsia="uk-UA"/>
              </w:rPr>
              <w:t>-2585,8</w:t>
            </w:r>
          </w:p>
        </w:tc>
        <w:tc>
          <w:tcPr>
            <w:tcW w:w="1107" w:type="dxa"/>
          </w:tcPr>
          <w:p w:rsidR="00F54455" w:rsidRPr="003D6E1C" w:rsidRDefault="00F54455" w:rsidP="00F54455">
            <w:pPr>
              <w:jc w:val="center"/>
              <w:rPr>
                <w:rFonts w:ascii="Times New Roman" w:hAnsi="Times New Roman" w:cs="Times New Roman"/>
                <w:bCs/>
                <w:color w:val="000000"/>
              </w:rPr>
            </w:pPr>
            <w:r w:rsidRPr="003D6E1C">
              <w:rPr>
                <w:rFonts w:ascii="Times New Roman" w:hAnsi="Times New Roman" w:cs="Times New Roman"/>
                <w:bCs/>
                <w:color w:val="000000"/>
              </w:rPr>
              <w:t>70,2</w:t>
            </w:r>
          </w:p>
        </w:tc>
      </w:tr>
      <w:tr w:rsidR="00F54455" w:rsidRPr="003D6E1C" w:rsidTr="00A652BA">
        <w:tc>
          <w:tcPr>
            <w:tcW w:w="5246" w:type="dxa"/>
          </w:tcPr>
          <w:p w:rsidR="00F54455" w:rsidRPr="003D6E1C" w:rsidRDefault="00F54455" w:rsidP="00F54455">
            <w:pPr>
              <w:rPr>
                <w:rFonts w:ascii="Times New Roman" w:hAnsi="Times New Roman" w:cs="Times New Roman"/>
                <w:bCs/>
                <w:color w:val="000000"/>
              </w:rPr>
            </w:pPr>
            <w:r w:rsidRPr="003D6E1C">
              <w:rPr>
                <w:rFonts w:ascii="Times New Roman" w:hAnsi="Times New Roman" w:cs="Times New Roman"/>
                <w:bCs/>
                <w:color w:val="000000"/>
              </w:rPr>
              <w:t xml:space="preserve">Управління капітального будівництва Фонтанської сільської ради Одеського району Одеської області </w:t>
            </w:r>
          </w:p>
        </w:tc>
        <w:tc>
          <w:tcPr>
            <w:tcW w:w="1275" w:type="dxa"/>
          </w:tcPr>
          <w:p w:rsidR="00F54455" w:rsidRPr="003D6E1C" w:rsidRDefault="00F54455" w:rsidP="00F54455">
            <w:pPr>
              <w:jc w:val="center"/>
              <w:rPr>
                <w:rFonts w:ascii="Times New Roman" w:hAnsi="Times New Roman" w:cs="Times New Roman"/>
                <w:bCs/>
                <w:color w:val="000000"/>
              </w:rPr>
            </w:pPr>
            <w:r w:rsidRPr="003D6E1C">
              <w:rPr>
                <w:rFonts w:ascii="Times New Roman" w:hAnsi="Times New Roman" w:cs="Times New Roman"/>
                <w:bCs/>
                <w:color w:val="000000"/>
              </w:rPr>
              <w:t>7206,8</w:t>
            </w:r>
          </w:p>
        </w:tc>
        <w:tc>
          <w:tcPr>
            <w:tcW w:w="1276" w:type="dxa"/>
          </w:tcPr>
          <w:p w:rsidR="00F54455" w:rsidRPr="003D6E1C" w:rsidRDefault="00F54455" w:rsidP="00F54455">
            <w:pPr>
              <w:jc w:val="center"/>
              <w:rPr>
                <w:rFonts w:ascii="Times New Roman" w:hAnsi="Times New Roman" w:cs="Times New Roman"/>
                <w:bCs/>
                <w:color w:val="000000"/>
              </w:rPr>
            </w:pPr>
            <w:r w:rsidRPr="003D6E1C">
              <w:rPr>
                <w:rFonts w:ascii="Times New Roman" w:hAnsi="Times New Roman" w:cs="Times New Roman"/>
                <w:bCs/>
                <w:color w:val="000000"/>
              </w:rPr>
              <w:t>3602,7</w:t>
            </w:r>
          </w:p>
        </w:tc>
        <w:tc>
          <w:tcPr>
            <w:tcW w:w="1298" w:type="dxa"/>
          </w:tcPr>
          <w:p w:rsidR="00F54455" w:rsidRPr="003D6E1C" w:rsidRDefault="00F54455" w:rsidP="00F54455">
            <w:pPr>
              <w:jc w:val="center"/>
              <w:rPr>
                <w:rFonts w:ascii="Times New Roman" w:eastAsia="Times New Roman" w:hAnsi="Times New Roman" w:cs="Times New Roman"/>
                <w:lang w:eastAsia="uk-UA"/>
              </w:rPr>
            </w:pPr>
            <w:r w:rsidRPr="003D6E1C">
              <w:rPr>
                <w:rFonts w:ascii="Times New Roman" w:eastAsia="Times New Roman" w:hAnsi="Times New Roman" w:cs="Times New Roman"/>
                <w:lang w:eastAsia="uk-UA"/>
              </w:rPr>
              <w:t>-3604,1</w:t>
            </w:r>
          </w:p>
        </w:tc>
        <w:tc>
          <w:tcPr>
            <w:tcW w:w="1107" w:type="dxa"/>
          </w:tcPr>
          <w:p w:rsidR="00F54455" w:rsidRPr="003D6E1C" w:rsidRDefault="00F54455" w:rsidP="00F54455">
            <w:pPr>
              <w:jc w:val="center"/>
              <w:rPr>
                <w:rFonts w:ascii="Times New Roman" w:hAnsi="Times New Roman" w:cs="Times New Roman"/>
                <w:bCs/>
                <w:color w:val="000000"/>
              </w:rPr>
            </w:pPr>
            <w:r w:rsidRPr="003D6E1C">
              <w:rPr>
                <w:rFonts w:ascii="Times New Roman" w:hAnsi="Times New Roman" w:cs="Times New Roman"/>
                <w:bCs/>
                <w:color w:val="000000"/>
              </w:rPr>
              <w:t>50,0</w:t>
            </w:r>
          </w:p>
        </w:tc>
      </w:tr>
      <w:tr w:rsidR="00F54455" w:rsidRPr="003D6E1C" w:rsidTr="00A652BA">
        <w:tc>
          <w:tcPr>
            <w:tcW w:w="5246" w:type="dxa"/>
          </w:tcPr>
          <w:p w:rsidR="00F54455" w:rsidRPr="003D6E1C" w:rsidRDefault="00F54455" w:rsidP="00F54455">
            <w:pPr>
              <w:rPr>
                <w:rFonts w:ascii="Times New Roman" w:hAnsi="Times New Roman" w:cs="Times New Roman"/>
                <w:bCs/>
                <w:color w:val="000000"/>
              </w:rPr>
            </w:pPr>
            <w:r w:rsidRPr="003D6E1C">
              <w:rPr>
                <w:rFonts w:ascii="Times New Roman" w:hAnsi="Times New Roman" w:cs="Times New Roman"/>
                <w:bCs/>
                <w:color w:val="000000"/>
              </w:rPr>
              <w:lastRenderedPageBreak/>
              <w:t xml:space="preserve"> Управління фінансів Фонтанської сільської ради Одеського району Одеської області  </w:t>
            </w:r>
          </w:p>
        </w:tc>
        <w:tc>
          <w:tcPr>
            <w:tcW w:w="1275" w:type="dxa"/>
          </w:tcPr>
          <w:p w:rsidR="00F54455" w:rsidRPr="003D6E1C" w:rsidRDefault="00F54455" w:rsidP="00F54455">
            <w:pPr>
              <w:jc w:val="center"/>
              <w:rPr>
                <w:rFonts w:ascii="Times New Roman" w:hAnsi="Times New Roman" w:cs="Times New Roman"/>
                <w:bCs/>
                <w:color w:val="000000"/>
              </w:rPr>
            </w:pPr>
            <w:r w:rsidRPr="003D6E1C">
              <w:rPr>
                <w:rFonts w:ascii="Times New Roman" w:hAnsi="Times New Roman" w:cs="Times New Roman"/>
                <w:bCs/>
                <w:color w:val="000000"/>
              </w:rPr>
              <w:t>14138,4</w:t>
            </w:r>
          </w:p>
        </w:tc>
        <w:tc>
          <w:tcPr>
            <w:tcW w:w="1276" w:type="dxa"/>
          </w:tcPr>
          <w:p w:rsidR="00F54455" w:rsidRPr="003D6E1C" w:rsidRDefault="00F54455" w:rsidP="00F54455">
            <w:pPr>
              <w:jc w:val="center"/>
              <w:rPr>
                <w:rFonts w:ascii="Times New Roman" w:hAnsi="Times New Roman" w:cs="Times New Roman"/>
                <w:bCs/>
                <w:color w:val="000000"/>
              </w:rPr>
            </w:pPr>
            <w:r w:rsidRPr="003D6E1C">
              <w:rPr>
                <w:rFonts w:ascii="Times New Roman" w:hAnsi="Times New Roman" w:cs="Times New Roman"/>
                <w:bCs/>
                <w:color w:val="000000"/>
              </w:rPr>
              <w:t>4080,8</w:t>
            </w:r>
          </w:p>
        </w:tc>
        <w:tc>
          <w:tcPr>
            <w:tcW w:w="1298" w:type="dxa"/>
          </w:tcPr>
          <w:p w:rsidR="00F54455" w:rsidRPr="003D6E1C" w:rsidRDefault="00F54455" w:rsidP="00F54455">
            <w:pPr>
              <w:jc w:val="center"/>
              <w:rPr>
                <w:rFonts w:ascii="Times New Roman" w:eastAsia="Times New Roman" w:hAnsi="Times New Roman" w:cs="Times New Roman"/>
                <w:lang w:eastAsia="uk-UA"/>
              </w:rPr>
            </w:pPr>
            <w:r w:rsidRPr="003D6E1C">
              <w:rPr>
                <w:rFonts w:ascii="Times New Roman" w:eastAsia="Times New Roman" w:hAnsi="Times New Roman" w:cs="Times New Roman"/>
                <w:lang w:eastAsia="uk-UA"/>
              </w:rPr>
              <w:t>-10057,6</w:t>
            </w:r>
          </w:p>
        </w:tc>
        <w:tc>
          <w:tcPr>
            <w:tcW w:w="1107" w:type="dxa"/>
          </w:tcPr>
          <w:p w:rsidR="00F54455" w:rsidRPr="003D6E1C" w:rsidRDefault="00F54455" w:rsidP="00F54455">
            <w:pPr>
              <w:jc w:val="center"/>
              <w:rPr>
                <w:rFonts w:ascii="Times New Roman" w:hAnsi="Times New Roman" w:cs="Times New Roman"/>
                <w:bCs/>
                <w:color w:val="000000"/>
              </w:rPr>
            </w:pPr>
            <w:r w:rsidRPr="003D6E1C">
              <w:rPr>
                <w:rFonts w:ascii="Times New Roman" w:hAnsi="Times New Roman" w:cs="Times New Roman"/>
                <w:bCs/>
                <w:color w:val="000000"/>
              </w:rPr>
              <w:t>28,9</w:t>
            </w:r>
          </w:p>
        </w:tc>
      </w:tr>
      <w:tr w:rsidR="00F54455" w:rsidRPr="003D6E1C" w:rsidTr="00A652BA">
        <w:tc>
          <w:tcPr>
            <w:tcW w:w="5246" w:type="dxa"/>
          </w:tcPr>
          <w:p w:rsidR="00F54455" w:rsidRPr="003D6E1C" w:rsidRDefault="00F54455" w:rsidP="00F54455">
            <w:pPr>
              <w:jc w:val="both"/>
              <w:rPr>
                <w:rFonts w:ascii="Times New Roman" w:eastAsia="Times New Roman" w:hAnsi="Times New Roman" w:cs="Times New Roman"/>
                <w:b/>
                <w:lang w:eastAsia="uk-UA"/>
              </w:rPr>
            </w:pPr>
            <w:r w:rsidRPr="003D6E1C">
              <w:rPr>
                <w:rFonts w:ascii="Times New Roman" w:eastAsia="Times New Roman" w:hAnsi="Times New Roman" w:cs="Times New Roman"/>
                <w:b/>
                <w:lang w:eastAsia="uk-UA"/>
              </w:rPr>
              <w:t>всього</w:t>
            </w:r>
          </w:p>
        </w:tc>
        <w:tc>
          <w:tcPr>
            <w:tcW w:w="1275" w:type="dxa"/>
          </w:tcPr>
          <w:p w:rsidR="00F54455" w:rsidRPr="003D6E1C" w:rsidRDefault="00F54455" w:rsidP="00F54455">
            <w:pPr>
              <w:jc w:val="center"/>
              <w:rPr>
                <w:rFonts w:ascii="Times New Roman" w:hAnsi="Times New Roman" w:cs="Times New Roman"/>
                <w:b/>
                <w:bCs/>
                <w:color w:val="000000"/>
              </w:rPr>
            </w:pPr>
            <w:r w:rsidRPr="003D6E1C">
              <w:rPr>
                <w:rFonts w:ascii="Times New Roman" w:hAnsi="Times New Roman" w:cs="Times New Roman"/>
                <w:b/>
                <w:bCs/>
                <w:color w:val="000000"/>
              </w:rPr>
              <w:t>203478,1</w:t>
            </w:r>
          </w:p>
        </w:tc>
        <w:tc>
          <w:tcPr>
            <w:tcW w:w="1276" w:type="dxa"/>
          </w:tcPr>
          <w:p w:rsidR="00F54455" w:rsidRPr="003D6E1C" w:rsidRDefault="00F54455" w:rsidP="00F54455">
            <w:pPr>
              <w:jc w:val="center"/>
              <w:rPr>
                <w:rFonts w:ascii="Times New Roman" w:hAnsi="Times New Roman" w:cs="Times New Roman"/>
                <w:b/>
                <w:bCs/>
                <w:color w:val="000000"/>
              </w:rPr>
            </w:pPr>
            <w:r w:rsidRPr="003D6E1C">
              <w:rPr>
                <w:rFonts w:ascii="Times New Roman" w:hAnsi="Times New Roman" w:cs="Times New Roman"/>
                <w:b/>
                <w:bCs/>
                <w:color w:val="000000"/>
              </w:rPr>
              <w:t>142495,7</w:t>
            </w:r>
          </w:p>
        </w:tc>
        <w:tc>
          <w:tcPr>
            <w:tcW w:w="1298" w:type="dxa"/>
          </w:tcPr>
          <w:p w:rsidR="00F54455" w:rsidRPr="003D6E1C" w:rsidRDefault="00F54455" w:rsidP="00F54455">
            <w:pPr>
              <w:jc w:val="center"/>
              <w:rPr>
                <w:rFonts w:ascii="Times New Roman" w:eastAsia="Times New Roman" w:hAnsi="Times New Roman" w:cs="Times New Roman"/>
                <w:b/>
                <w:lang w:eastAsia="uk-UA"/>
              </w:rPr>
            </w:pPr>
            <w:r w:rsidRPr="003D6E1C">
              <w:rPr>
                <w:rFonts w:ascii="Times New Roman" w:eastAsia="Times New Roman" w:hAnsi="Times New Roman" w:cs="Times New Roman"/>
                <w:b/>
                <w:lang w:eastAsia="uk-UA"/>
              </w:rPr>
              <w:t>-60982,4</w:t>
            </w:r>
          </w:p>
        </w:tc>
        <w:tc>
          <w:tcPr>
            <w:tcW w:w="1107" w:type="dxa"/>
          </w:tcPr>
          <w:p w:rsidR="00F54455" w:rsidRPr="003D6E1C" w:rsidRDefault="00F54455" w:rsidP="00F54455">
            <w:pPr>
              <w:jc w:val="center"/>
              <w:rPr>
                <w:rFonts w:ascii="Times New Roman" w:hAnsi="Times New Roman" w:cs="Times New Roman"/>
                <w:b/>
                <w:bCs/>
                <w:color w:val="000000"/>
              </w:rPr>
            </w:pPr>
            <w:r w:rsidRPr="003D6E1C">
              <w:rPr>
                <w:rFonts w:ascii="Times New Roman" w:hAnsi="Times New Roman" w:cs="Times New Roman"/>
                <w:b/>
                <w:bCs/>
                <w:color w:val="000000"/>
              </w:rPr>
              <w:t>70,0</w:t>
            </w:r>
          </w:p>
        </w:tc>
      </w:tr>
    </w:tbl>
    <w:p w:rsidR="007A0456" w:rsidRPr="003D6E1C" w:rsidRDefault="007A0456" w:rsidP="007A0723">
      <w:pPr>
        <w:spacing w:after="0" w:line="240" w:lineRule="auto"/>
        <w:ind w:left="284"/>
        <w:jc w:val="both"/>
        <w:rPr>
          <w:rFonts w:ascii="Times New Roman" w:eastAsia="Times New Roman" w:hAnsi="Times New Roman" w:cs="Times New Roman"/>
          <w:highlight w:val="yellow"/>
          <w:lang w:eastAsia="uk-UA"/>
        </w:rPr>
      </w:pPr>
    </w:p>
    <w:p w:rsidR="0036714E" w:rsidRPr="003D6E1C" w:rsidRDefault="0036714E" w:rsidP="00AC5422">
      <w:pPr>
        <w:spacing w:after="0" w:line="240" w:lineRule="auto"/>
        <w:jc w:val="both"/>
        <w:rPr>
          <w:rFonts w:ascii="Times New Roman" w:eastAsia="Times New Roman" w:hAnsi="Times New Roman" w:cs="Times New Roman"/>
          <w:lang w:eastAsia="uk-UA"/>
        </w:rPr>
      </w:pPr>
      <w:r w:rsidRPr="003D6E1C">
        <w:rPr>
          <w:rFonts w:ascii="Times New Roman" w:eastAsia="Times New Roman" w:hAnsi="Times New Roman" w:cs="Times New Roman"/>
          <w:lang w:eastAsia="uk-UA"/>
        </w:rPr>
        <w:t xml:space="preserve">По спеціальному фонду за січень – </w:t>
      </w:r>
      <w:r w:rsidR="00A00667" w:rsidRPr="003D6E1C">
        <w:rPr>
          <w:rFonts w:ascii="Times New Roman" w:eastAsia="Times New Roman" w:hAnsi="Times New Roman" w:cs="Times New Roman"/>
          <w:lang w:eastAsia="uk-UA"/>
        </w:rPr>
        <w:t>серпень</w:t>
      </w:r>
      <w:r w:rsidRPr="003D6E1C">
        <w:rPr>
          <w:rFonts w:ascii="Times New Roman" w:eastAsia="Times New Roman" w:hAnsi="Times New Roman" w:cs="Times New Roman"/>
          <w:lang w:eastAsia="uk-UA"/>
        </w:rPr>
        <w:t xml:space="preserve">  2023 року головними розпорядниками проведено касових видатків на загальну суму </w:t>
      </w:r>
      <w:r w:rsidR="001F6BBF" w:rsidRPr="003D6E1C">
        <w:rPr>
          <w:rFonts w:ascii="Times New Roman" w:hAnsi="Times New Roman" w:cs="Times New Roman"/>
        </w:rPr>
        <w:t>13933,5</w:t>
      </w:r>
      <w:r w:rsidRPr="003D6E1C">
        <w:rPr>
          <w:rFonts w:ascii="Times New Roman" w:hAnsi="Times New Roman" w:cs="Times New Roman"/>
        </w:rPr>
        <w:t xml:space="preserve">  </w:t>
      </w:r>
      <w:r w:rsidRPr="003D6E1C">
        <w:rPr>
          <w:rFonts w:ascii="Times New Roman" w:eastAsia="Times New Roman" w:hAnsi="Times New Roman" w:cs="Times New Roman"/>
          <w:lang w:eastAsia="uk-UA"/>
        </w:rPr>
        <w:t>тис.грн., в тому числі на :</w:t>
      </w:r>
    </w:p>
    <w:p w:rsidR="0036714E" w:rsidRPr="003D6E1C" w:rsidRDefault="007909DB" w:rsidP="007909DB">
      <w:pPr>
        <w:spacing w:after="0" w:line="240" w:lineRule="auto"/>
        <w:ind w:left="8072" w:firstLine="424"/>
        <w:jc w:val="both"/>
        <w:rPr>
          <w:rFonts w:ascii="Times New Roman" w:eastAsia="Times New Roman" w:hAnsi="Times New Roman" w:cs="Times New Roman"/>
          <w:lang w:eastAsia="uk-UA"/>
        </w:rPr>
      </w:pPr>
      <w:r w:rsidRPr="003D6E1C">
        <w:rPr>
          <w:rFonts w:ascii="Times New Roman" w:eastAsia="Times New Roman" w:hAnsi="Times New Roman" w:cs="Times New Roman"/>
          <w:lang w:eastAsia="uk-UA"/>
        </w:rPr>
        <w:t>тис.грн.</w:t>
      </w:r>
    </w:p>
    <w:tbl>
      <w:tblPr>
        <w:tblStyle w:val="a9"/>
        <w:tblW w:w="10201" w:type="dxa"/>
        <w:tblInd w:w="-289" w:type="dxa"/>
        <w:tblLook w:val="04A0" w:firstRow="1" w:lastRow="0" w:firstColumn="1" w:lastColumn="0" w:noHBand="0" w:noVBand="1"/>
      </w:tblPr>
      <w:tblGrid>
        <w:gridCol w:w="5296"/>
        <w:gridCol w:w="1122"/>
        <w:gridCol w:w="1268"/>
        <w:gridCol w:w="1308"/>
        <w:gridCol w:w="1207"/>
      </w:tblGrid>
      <w:tr w:rsidR="0036714E" w:rsidRPr="003D6E1C" w:rsidTr="00945AD2">
        <w:tc>
          <w:tcPr>
            <w:tcW w:w="5529" w:type="dxa"/>
          </w:tcPr>
          <w:p w:rsidR="0036714E" w:rsidRPr="003D6E1C" w:rsidRDefault="0036714E" w:rsidP="00D37EEC">
            <w:pPr>
              <w:jc w:val="both"/>
              <w:rPr>
                <w:rFonts w:ascii="Times New Roman" w:eastAsia="Times New Roman" w:hAnsi="Times New Roman" w:cs="Times New Roman"/>
                <w:lang w:eastAsia="uk-UA"/>
              </w:rPr>
            </w:pPr>
          </w:p>
        </w:tc>
        <w:tc>
          <w:tcPr>
            <w:tcW w:w="1134" w:type="dxa"/>
          </w:tcPr>
          <w:p w:rsidR="0036714E" w:rsidRPr="003D6E1C" w:rsidRDefault="0036714E" w:rsidP="00D37EEC">
            <w:pPr>
              <w:jc w:val="center"/>
              <w:rPr>
                <w:rFonts w:ascii="Times New Roman" w:eastAsia="Times New Roman" w:hAnsi="Times New Roman" w:cs="Times New Roman"/>
                <w:lang w:eastAsia="uk-UA"/>
              </w:rPr>
            </w:pPr>
            <w:r w:rsidRPr="003D6E1C">
              <w:rPr>
                <w:rFonts w:ascii="Times New Roman" w:eastAsia="Times New Roman" w:hAnsi="Times New Roman" w:cs="Times New Roman"/>
                <w:lang w:eastAsia="uk-UA"/>
              </w:rPr>
              <w:t>План на звітний період</w:t>
            </w:r>
          </w:p>
        </w:tc>
        <w:tc>
          <w:tcPr>
            <w:tcW w:w="1275" w:type="dxa"/>
          </w:tcPr>
          <w:p w:rsidR="0036714E" w:rsidRPr="003D6E1C" w:rsidRDefault="0036714E" w:rsidP="00D37EEC">
            <w:pPr>
              <w:jc w:val="center"/>
              <w:rPr>
                <w:rFonts w:ascii="Times New Roman" w:eastAsia="Times New Roman" w:hAnsi="Times New Roman" w:cs="Times New Roman"/>
                <w:lang w:eastAsia="uk-UA"/>
              </w:rPr>
            </w:pPr>
            <w:r w:rsidRPr="003D6E1C">
              <w:rPr>
                <w:rFonts w:ascii="Times New Roman" w:eastAsia="Times New Roman" w:hAnsi="Times New Roman" w:cs="Times New Roman"/>
                <w:lang w:eastAsia="uk-UA"/>
              </w:rPr>
              <w:t>Фактично виконано</w:t>
            </w:r>
          </w:p>
        </w:tc>
        <w:tc>
          <w:tcPr>
            <w:tcW w:w="1134" w:type="dxa"/>
          </w:tcPr>
          <w:p w:rsidR="0036714E" w:rsidRPr="003D6E1C" w:rsidRDefault="0036714E" w:rsidP="00D37EEC">
            <w:pPr>
              <w:jc w:val="center"/>
              <w:rPr>
                <w:rFonts w:ascii="Times New Roman" w:eastAsia="Times New Roman" w:hAnsi="Times New Roman" w:cs="Times New Roman"/>
                <w:lang w:eastAsia="uk-UA"/>
              </w:rPr>
            </w:pPr>
            <w:r w:rsidRPr="003D6E1C">
              <w:rPr>
                <w:rFonts w:ascii="Times New Roman" w:eastAsia="Times New Roman" w:hAnsi="Times New Roman" w:cs="Times New Roman"/>
                <w:lang w:eastAsia="uk-UA"/>
              </w:rPr>
              <w:t>Відхилення від планових показників</w:t>
            </w:r>
          </w:p>
        </w:tc>
        <w:tc>
          <w:tcPr>
            <w:tcW w:w="1129" w:type="dxa"/>
          </w:tcPr>
          <w:p w:rsidR="0036714E" w:rsidRPr="003D6E1C" w:rsidRDefault="0036714E" w:rsidP="00D37EEC">
            <w:pPr>
              <w:jc w:val="center"/>
              <w:rPr>
                <w:rFonts w:ascii="Times New Roman" w:eastAsia="Times New Roman" w:hAnsi="Times New Roman" w:cs="Times New Roman"/>
                <w:lang w:eastAsia="uk-UA"/>
              </w:rPr>
            </w:pPr>
            <w:r w:rsidRPr="003D6E1C">
              <w:rPr>
                <w:rFonts w:ascii="Times New Roman" w:eastAsia="Times New Roman" w:hAnsi="Times New Roman" w:cs="Times New Roman"/>
                <w:lang w:eastAsia="uk-UA"/>
              </w:rPr>
              <w:t>% виконання</w:t>
            </w:r>
          </w:p>
        </w:tc>
      </w:tr>
      <w:tr w:rsidR="001F6BBF" w:rsidRPr="003D6E1C" w:rsidTr="00945AD2">
        <w:tc>
          <w:tcPr>
            <w:tcW w:w="5529" w:type="dxa"/>
          </w:tcPr>
          <w:p w:rsidR="001F6BBF" w:rsidRPr="003D6E1C" w:rsidRDefault="001F6BBF" w:rsidP="001F6BBF">
            <w:pPr>
              <w:rPr>
                <w:rFonts w:ascii="Times New Roman" w:hAnsi="Times New Roman" w:cs="Times New Roman"/>
                <w:bCs/>
                <w:color w:val="000000"/>
              </w:rPr>
            </w:pPr>
            <w:r w:rsidRPr="003D6E1C">
              <w:rPr>
                <w:rFonts w:ascii="Times New Roman" w:hAnsi="Times New Roman" w:cs="Times New Roman"/>
                <w:bCs/>
                <w:color w:val="000000"/>
              </w:rPr>
              <w:t>Фонтанська сільська рада Одеського району Одеської області</w:t>
            </w:r>
          </w:p>
        </w:tc>
        <w:tc>
          <w:tcPr>
            <w:tcW w:w="1134" w:type="dxa"/>
          </w:tcPr>
          <w:p w:rsidR="001F6BBF" w:rsidRPr="003D6E1C" w:rsidRDefault="001F6BBF" w:rsidP="001F6BBF">
            <w:pPr>
              <w:jc w:val="right"/>
              <w:rPr>
                <w:rFonts w:ascii="Times New Roman" w:hAnsi="Times New Roman" w:cs="Times New Roman"/>
                <w:bCs/>
                <w:color w:val="000000"/>
              </w:rPr>
            </w:pPr>
            <w:r w:rsidRPr="003D6E1C">
              <w:rPr>
                <w:rFonts w:ascii="Times New Roman" w:hAnsi="Times New Roman" w:cs="Times New Roman"/>
                <w:bCs/>
                <w:color w:val="000000"/>
              </w:rPr>
              <w:t>14752,5</w:t>
            </w:r>
          </w:p>
        </w:tc>
        <w:tc>
          <w:tcPr>
            <w:tcW w:w="1275" w:type="dxa"/>
          </w:tcPr>
          <w:p w:rsidR="001F6BBF" w:rsidRPr="003D6E1C" w:rsidRDefault="001F6BBF" w:rsidP="001F6BBF">
            <w:pPr>
              <w:jc w:val="center"/>
              <w:rPr>
                <w:rFonts w:ascii="Times New Roman" w:hAnsi="Times New Roman" w:cs="Times New Roman"/>
                <w:bCs/>
                <w:color w:val="000000"/>
              </w:rPr>
            </w:pPr>
            <w:r w:rsidRPr="003D6E1C">
              <w:rPr>
                <w:rFonts w:ascii="Times New Roman" w:hAnsi="Times New Roman" w:cs="Times New Roman"/>
                <w:bCs/>
                <w:color w:val="000000"/>
              </w:rPr>
              <w:t>3443,4</w:t>
            </w:r>
          </w:p>
        </w:tc>
        <w:tc>
          <w:tcPr>
            <w:tcW w:w="1134" w:type="dxa"/>
          </w:tcPr>
          <w:p w:rsidR="001F6BBF" w:rsidRPr="003D6E1C" w:rsidRDefault="001F6BBF" w:rsidP="001F6BBF">
            <w:pPr>
              <w:jc w:val="center"/>
              <w:rPr>
                <w:rFonts w:ascii="Times New Roman" w:eastAsia="Times New Roman" w:hAnsi="Times New Roman" w:cs="Times New Roman"/>
                <w:lang w:eastAsia="uk-UA"/>
              </w:rPr>
            </w:pPr>
            <w:r w:rsidRPr="003D6E1C">
              <w:rPr>
                <w:rFonts w:ascii="Times New Roman" w:eastAsia="Times New Roman" w:hAnsi="Times New Roman" w:cs="Times New Roman"/>
                <w:lang w:eastAsia="uk-UA"/>
              </w:rPr>
              <w:t>-11309,1</w:t>
            </w:r>
          </w:p>
        </w:tc>
        <w:tc>
          <w:tcPr>
            <w:tcW w:w="1129" w:type="dxa"/>
          </w:tcPr>
          <w:p w:rsidR="001F6BBF" w:rsidRPr="003D6E1C" w:rsidRDefault="001F6BBF" w:rsidP="001F6BBF">
            <w:pPr>
              <w:jc w:val="center"/>
              <w:rPr>
                <w:rFonts w:ascii="Times New Roman" w:hAnsi="Times New Roman" w:cs="Times New Roman"/>
                <w:bCs/>
                <w:color w:val="000000"/>
              </w:rPr>
            </w:pPr>
            <w:r w:rsidRPr="003D6E1C">
              <w:rPr>
                <w:rFonts w:ascii="Times New Roman" w:hAnsi="Times New Roman" w:cs="Times New Roman"/>
                <w:bCs/>
                <w:color w:val="000000"/>
              </w:rPr>
              <w:t>23,3</w:t>
            </w:r>
          </w:p>
        </w:tc>
      </w:tr>
      <w:tr w:rsidR="001F6BBF" w:rsidRPr="003D6E1C" w:rsidTr="00945AD2">
        <w:tc>
          <w:tcPr>
            <w:tcW w:w="5529" w:type="dxa"/>
          </w:tcPr>
          <w:p w:rsidR="001F6BBF" w:rsidRPr="003D6E1C" w:rsidRDefault="001F6BBF" w:rsidP="001F6BBF">
            <w:pPr>
              <w:rPr>
                <w:rFonts w:ascii="Times New Roman" w:hAnsi="Times New Roman" w:cs="Times New Roman"/>
                <w:bCs/>
                <w:color w:val="000000"/>
              </w:rPr>
            </w:pPr>
            <w:r w:rsidRPr="003D6E1C">
              <w:rPr>
                <w:rFonts w:ascii="Times New Roman" w:hAnsi="Times New Roman" w:cs="Times New Roman"/>
                <w:bCs/>
                <w:color w:val="000000"/>
              </w:rPr>
              <w:t xml:space="preserve">Управління освіти Фонтанської сільської ради Одеського району Одеської області  </w:t>
            </w:r>
          </w:p>
        </w:tc>
        <w:tc>
          <w:tcPr>
            <w:tcW w:w="1134" w:type="dxa"/>
          </w:tcPr>
          <w:p w:rsidR="001F6BBF" w:rsidRPr="003D6E1C" w:rsidRDefault="001F6BBF" w:rsidP="001F6BBF">
            <w:pPr>
              <w:jc w:val="right"/>
              <w:rPr>
                <w:rFonts w:ascii="Times New Roman" w:hAnsi="Times New Roman" w:cs="Times New Roman"/>
                <w:bCs/>
                <w:color w:val="000000"/>
              </w:rPr>
            </w:pPr>
            <w:r w:rsidRPr="003D6E1C">
              <w:rPr>
                <w:rFonts w:ascii="Times New Roman" w:hAnsi="Times New Roman" w:cs="Times New Roman"/>
                <w:bCs/>
                <w:color w:val="000000"/>
              </w:rPr>
              <w:t>6557,7</w:t>
            </w:r>
          </w:p>
        </w:tc>
        <w:tc>
          <w:tcPr>
            <w:tcW w:w="1275" w:type="dxa"/>
          </w:tcPr>
          <w:p w:rsidR="001F6BBF" w:rsidRPr="003D6E1C" w:rsidRDefault="001F6BBF" w:rsidP="001F6BBF">
            <w:pPr>
              <w:jc w:val="center"/>
              <w:rPr>
                <w:rFonts w:ascii="Times New Roman" w:hAnsi="Times New Roman" w:cs="Times New Roman"/>
                <w:bCs/>
                <w:color w:val="000000"/>
              </w:rPr>
            </w:pPr>
            <w:r w:rsidRPr="003D6E1C">
              <w:rPr>
                <w:rFonts w:ascii="Times New Roman" w:hAnsi="Times New Roman" w:cs="Times New Roman"/>
                <w:bCs/>
                <w:color w:val="000000"/>
              </w:rPr>
              <w:t>2029,1</w:t>
            </w:r>
          </w:p>
        </w:tc>
        <w:tc>
          <w:tcPr>
            <w:tcW w:w="1134" w:type="dxa"/>
          </w:tcPr>
          <w:p w:rsidR="001F6BBF" w:rsidRPr="003D6E1C" w:rsidRDefault="001F6BBF" w:rsidP="001F6BBF">
            <w:pPr>
              <w:jc w:val="center"/>
              <w:rPr>
                <w:rFonts w:ascii="Times New Roman" w:eastAsia="Times New Roman" w:hAnsi="Times New Roman" w:cs="Times New Roman"/>
                <w:lang w:eastAsia="uk-UA"/>
              </w:rPr>
            </w:pPr>
            <w:r w:rsidRPr="003D6E1C">
              <w:rPr>
                <w:rFonts w:ascii="Times New Roman" w:eastAsia="Times New Roman" w:hAnsi="Times New Roman" w:cs="Times New Roman"/>
                <w:lang w:eastAsia="uk-UA"/>
              </w:rPr>
              <w:t>-4528,6</w:t>
            </w:r>
          </w:p>
        </w:tc>
        <w:tc>
          <w:tcPr>
            <w:tcW w:w="1129" w:type="dxa"/>
          </w:tcPr>
          <w:p w:rsidR="001F6BBF" w:rsidRPr="003D6E1C" w:rsidRDefault="001F6BBF" w:rsidP="001F6BBF">
            <w:pPr>
              <w:jc w:val="center"/>
              <w:rPr>
                <w:rFonts w:ascii="Times New Roman" w:hAnsi="Times New Roman" w:cs="Times New Roman"/>
                <w:bCs/>
                <w:color w:val="000000"/>
              </w:rPr>
            </w:pPr>
            <w:r w:rsidRPr="003D6E1C">
              <w:rPr>
                <w:rFonts w:ascii="Times New Roman" w:hAnsi="Times New Roman" w:cs="Times New Roman"/>
                <w:bCs/>
                <w:color w:val="000000"/>
              </w:rPr>
              <w:t>30,9</w:t>
            </w:r>
          </w:p>
        </w:tc>
      </w:tr>
      <w:tr w:rsidR="001F6BBF" w:rsidRPr="003D6E1C" w:rsidTr="00945AD2">
        <w:tc>
          <w:tcPr>
            <w:tcW w:w="5529" w:type="dxa"/>
          </w:tcPr>
          <w:p w:rsidR="001F6BBF" w:rsidRPr="003D6E1C" w:rsidRDefault="001F6BBF" w:rsidP="001F6BBF">
            <w:pPr>
              <w:rPr>
                <w:rFonts w:ascii="Times New Roman" w:hAnsi="Times New Roman" w:cs="Times New Roman"/>
                <w:bCs/>
                <w:color w:val="000000"/>
              </w:rPr>
            </w:pPr>
            <w:r w:rsidRPr="003D6E1C">
              <w:rPr>
                <w:rFonts w:ascii="Times New Roman" w:hAnsi="Times New Roman" w:cs="Times New Roman"/>
                <w:bCs/>
                <w:color w:val="000000"/>
              </w:rPr>
              <w:t>Управління культури, молоді і спорту виконавчого комітету Фонтанської сільської ради Одеського району Одеської області</w:t>
            </w:r>
          </w:p>
        </w:tc>
        <w:tc>
          <w:tcPr>
            <w:tcW w:w="1134" w:type="dxa"/>
          </w:tcPr>
          <w:p w:rsidR="001F6BBF" w:rsidRPr="003D6E1C" w:rsidRDefault="001F6BBF" w:rsidP="001F6BBF">
            <w:pPr>
              <w:jc w:val="right"/>
              <w:rPr>
                <w:rFonts w:ascii="Times New Roman" w:hAnsi="Times New Roman" w:cs="Times New Roman"/>
                <w:bCs/>
                <w:color w:val="000000"/>
              </w:rPr>
            </w:pPr>
            <w:r w:rsidRPr="003D6E1C">
              <w:rPr>
                <w:rFonts w:ascii="Times New Roman" w:hAnsi="Times New Roman" w:cs="Times New Roman"/>
                <w:bCs/>
                <w:color w:val="000000"/>
              </w:rPr>
              <w:t>377,3</w:t>
            </w:r>
          </w:p>
        </w:tc>
        <w:tc>
          <w:tcPr>
            <w:tcW w:w="1275" w:type="dxa"/>
          </w:tcPr>
          <w:p w:rsidR="001F6BBF" w:rsidRPr="003D6E1C" w:rsidRDefault="001F6BBF" w:rsidP="001F6BBF">
            <w:pPr>
              <w:jc w:val="center"/>
              <w:rPr>
                <w:rFonts w:ascii="Times New Roman" w:hAnsi="Times New Roman" w:cs="Times New Roman"/>
                <w:bCs/>
                <w:color w:val="000000"/>
              </w:rPr>
            </w:pPr>
            <w:r w:rsidRPr="003D6E1C">
              <w:rPr>
                <w:rFonts w:ascii="Times New Roman" w:hAnsi="Times New Roman" w:cs="Times New Roman"/>
                <w:bCs/>
                <w:color w:val="000000"/>
              </w:rPr>
              <w:t>217.5</w:t>
            </w:r>
          </w:p>
        </w:tc>
        <w:tc>
          <w:tcPr>
            <w:tcW w:w="1134" w:type="dxa"/>
          </w:tcPr>
          <w:p w:rsidR="001F6BBF" w:rsidRPr="003D6E1C" w:rsidRDefault="001F6BBF" w:rsidP="001F6BBF">
            <w:pPr>
              <w:jc w:val="center"/>
              <w:rPr>
                <w:rFonts w:ascii="Times New Roman" w:eastAsia="Times New Roman" w:hAnsi="Times New Roman" w:cs="Times New Roman"/>
                <w:lang w:eastAsia="uk-UA"/>
              </w:rPr>
            </w:pPr>
            <w:r w:rsidRPr="003D6E1C">
              <w:rPr>
                <w:rFonts w:ascii="Times New Roman" w:eastAsia="Times New Roman" w:hAnsi="Times New Roman" w:cs="Times New Roman"/>
                <w:lang w:eastAsia="uk-UA"/>
              </w:rPr>
              <w:t>-159,8</w:t>
            </w:r>
          </w:p>
        </w:tc>
        <w:tc>
          <w:tcPr>
            <w:tcW w:w="1129" w:type="dxa"/>
          </w:tcPr>
          <w:p w:rsidR="001F6BBF" w:rsidRPr="003D6E1C" w:rsidRDefault="001F6BBF" w:rsidP="001F6BBF">
            <w:pPr>
              <w:jc w:val="center"/>
              <w:rPr>
                <w:rFonts w:ascii="Times New Roman" w:hAnsi="Times New Roman" w:cs="Times New Roman"/>
                <w:bCs/>
                <w:color w:val="000000"/>
              </w:rPr>
            </w:pPr>
            <w:r w:rsidRPr="003D6E1C">
              <w:rPr>
                <w:rFonts w:ascii="Times New Roman" w:hAnsi="Times New Roman" w:cs="Times New Roman"/>
                <w:bCs/>
                <w:color w:val="000000"/>
              </w:rPr>
              <w:t>57,6</w:t>
            </w:r>
          </w:p>
        </w:tc>
      </w:tr>
      <w:tr w:rsidR="001F6BBF" w:rsidRPr="003D6E1C" w:rsidTr="00945AD2">
        <w:tc>
          <w:tcPr>
            <w:tcW w:w="5529" w:type="dxa"/>
          </w:tcPr>
          <w:p w:rsidR="001F6BBF" w:rsidRPr="003D6E1C" w:rsidRDefault="001F6BBF" w:rsidP="001F6BBF">
            <w:pPr>
              <w:rPr>
                <w:rFonts w:ascii="Times New Roman" w:hAnsi="Times New Roman" w:cs="Times New Roman"/>
                <w:bCs/>
                <w:color w:val="000000"/>
              </w:rPr>
            </w:pPr>
            <w:r w:rsidRPr="003D6E1C">
              <w:rPr>
                <w:rFonts w:ascii="Times New Roman" w:hAnsi="Times New Roman" w:cs="Times New Roman"/>
                <w:bCs/>
                <w:color w:val="000000"/>
              </w:rPr>
              <w:t xml:space="preserve">Управління капітального будівництва Фонтанської сільської ради Одеського району Одеської області </w:t>
            </w:r>
          </w:p>
        </w:tc>
        <w:tc>
          <w:tcPr>
            <w:tcW w:w="1134" w:type="dxa"/>
          </w:tcPr>
          <w:p w:rsidR="001F6BBF" w:rsidRPr="003D6E1C" w:rsidRDefault="001F6BBF" w:rsidP="001F6BBF">
            <w:pPr>
              <w:jc w:val="right"/>
              <w:rPr>
                <w:rFonts w:ascii="Times New Roman" w:hAnsi="Times New Roman" w:cs="Times New Roman"/>
                <w:bCs/>
                <w:color w:val="000000"/>
              </w:rPr>
            </w:pPr>
            <w:r w:rsidRPr="003D6E1C">
              <w:rPr>
                <w:rFonts w:ascii="Times New Roman" w:hAnsi="Times New Roman" w:cs="Times New Roman"/>
                <w:bCs/>
                <w:color w:val="000000"/>
              </w:rPr>
              <w:t>70433,1</w:t>
            </w:r>
          </w:p>
        </w:tc>
        <w:tc>
          <w:tcPr>
            <w:tcW w:w="1275" w:type="dxa"/>
          </w:tcPr>
          <w:p w:rsidR="001F6BBF" w:rsidRPr="003D6E1C" w:rsidRDefault="001F6BBF" w:rsidP="001F6BBF">
            <w:pPr>
              <w:jc w:val="center"/>
              <w:rPr>
                <w:rFonts w:ascii="Times New Roman" w:hAnsi="Times New Roman" w:cs="Times New Roman"/>
                <w:bCs/>
                <w:color w:val="000000"/>
              </w:rPr>
            </w:pPr>
            <w:r w:rsidRPr="003D6E1C">
              <w:rPr>
                <w:rFonts w:ascii="Times New Roman" w:hAnsi="Times New Roman" w:cs="Times New Roman"/>
                <w:bCs/>
                <w:color w:val="000000"/>
              </w:rPr>
              <w:t>8159,7</w:t>
            </w:r>
          </w:p>
        </w:tc>
        <w:tc>
          <w:tcPr>
            <w:tcW w:w="1134" w:type="dxa"/>
          </w:tcPr>
          <w:p w:rsidR="001F6BBF" w:rsidRPr="003D6E1C" w:rsidRDefault="001F6BBF" w:rsidP="001F6BBF">
            <w:pPr>
              <w:jc w:val="center"/>
              <w:rPr>
                <w:rFonts w:ascii="Times New Roman" w:eastAsia="Times New Roman" w:hAnsi="Times New Roman" w:cs="Times New Roman"/>
                <w:lang w:eastAsia="uk-UA"/>
              </w:rPr>
            </w:pPr>
            <w:r w:rsidRPr="003D6E1C">
              <w:rPr>
                <w:rFonts w:ascii="Times New Roman" w:eastAsia="Times New Roman" w:hAnsi="Times New Roman" w:cs="Times New Roman"/>
                <w:lang w:eastAsia="uk-UA"/>
              </w:rPr>
              <w:t>-62273,4</w:t>
            </w:r>
          </w:p>
        </w:tc>
        <w:tc>
          <w:tcPr>
            <w:tcW w:w="1129" w:type="dxa"/>
          </w:tcPr>
          <w:p w:rsidR="001F6BBF" w:rsidRPr="003D6E1C" w:rsidRDefault="001F6BBF" w:rsidP="001F6BBF">
            <w:pPr>
              <w:jc w:val="center"/>
              <w:rPr>
                <w:rFonts w:ascii="Times New Roman" w:hAnsi="Times New Roman" w:cs="Times New Roman"/>
                <w:bCs/>
                <w:color w:val="000000"/>
              </w:rPr>
            </w:pPr>
            <w:r w:rsidRPr="003D6E1C">
              <w:rPr>
                <w:rFonts w:ascii="Times New Roman" w:hAnsi="Times New Roman" w:cs="Times New Roman"/>
                <w:bCs/>
                <w:color w:val="000000"/>
              </w:rPr>
              <w:t>11,6</w:t>
            </w:r>
          </w:p>
        </w:tc>
      </w:tr>
      <w:tr w:rsidR="001F6BBF" w:rsidRPr="003D6E1C" w:rsidTr="00945AD2">
        <w:tc>
          <w:tcPr>
            <w:tcW w:w="5529" w:type="dxa"/>
          </w:tcPr>
          <w:p w:rsidR="001F6BBF" w:rsidRPr="003D6E1C" w:rsidRDefault="001F6BBF" w:rsidP="001F6BBF">
            <w:pPr>
              <w:rPr>
                <w:rFonts w:ascii="Times New Roman" w:hAnsi="Times New Roman" w:cs="Times New Roman"/>
                <w:bCs/>
                <w:color w:val="000000"/>
              </w:rPr>
            </w:pPr>
            <w:r w:rsidRPr="003D6E1C">
              <w:rPr>
                <w:rFonts w:ascii="Times New Roman" w:hAnsi="Times New Roman" w:cs="Times New Roman"/>
                <w:bCs/>
                <w:color w:val="000000"/>
              </w:rPr>
              <w:t xml:space="preserve"> Управління фінансів Фонтанської сільської ради Одеського району Одеської області  </w:t>
            </w:r>
          </w:p>
        </w:tc>
        <w:tc>
          <w:tcPr>
            <w:tcW w:w="1134" w:type="dxa"/>
          </w:tcPr>
          <w:p w:rsidR="001F6BBF" w:rsidRPr="003D6E1C" w:rsidRDefault="001F6BBF" w:rsidP="001F6BBF">
            <w:pPr>
              <w:jc w:val="right"/>
              <w:rPr>
                <w:rFonts w:ascii="Times New Roman" w:hAnsi="Times New Roman" w:cs="Times New Roman"/>
                <w:bCs/>
                <w:color w:val="000000"/>
              </w:rPr>
            </w:pPr>
            <w:r w:rsidRPr="003D6E1C">
              <w:rPr>
                <w:rFonts w:ascii="Times New Roman" w:hAnsi="Times New Roman" w:cs="Times New Roman"/>
                <w:bCs/>
                <w:color w:val="000000"/>
              </w:rPr>
              <w:t>6056,0</w:t>
            </w:r>
          </w:p>
        </w:tc>
        <w:tc>
          <w:tcPr>
            <w:tcW w:w="1275" w:type="dxa"/>
          </w:tcPr>
          <w:p w:rsidR="001F6BBF" w:rsidRPr="003D6E1C" w:rsidRDefault="001F6BBF" w:rsidP="001F6BBF">
            <w:pPr>
              <w:jc w:val="center"/>
              <w:rPr>
                <w:rFonts w:ascii="Times New Roman" w:hAnsi="Times New Roman" w:cs="Times New Roman"/>
                <w:bCs/>
                <w:color w:val="000000"/>
              </w:rPr>
            </w:pPr>
            <w:r w:rsidRPr="003D6E1C">
              <w:rPr>
                <w:rFonts w:ascii="Times New Roman" w:hAnsi="Times New Roman" w:cs="Times New Roman"/>
                <w:bCs/>
                <w:color w:val="000000"/>
              </w:rPr>
              <w:t>83.8</w:t>
            </w:r>
          </w:p>
        </w:tc>
        <w:tc>
          <w:tcPr>
            <w:tcW w:w="1134" w:type="dxa"/>
          </w:tcPr>
          <w:p w:rsidR="001F6BBF" w:rsidRPr="003D6E1C" w:rsidRDefault="001F6BBF" w:rsidP="001F6BBF">
            <w:pPr>
              <w:jc w:val="center"/>
              <w:rPr>
                <w:rFonts w:ascii="Times New Roman" w:eastAsia="Times New Roman" w:hAnsi="Times New Roman" w:cs="Times New Roman"/>
                <w:lang w:eastAsia="uk-UA"/>
              </w:rPr>
            </w:pPr>
            <w:r w:rsidRPr="003D6E1C">
              <w:rPr>
                <w:rFonts w:ascii="Times New Roman" w:eastAsia="Times New Roman" w:hAnsi="Times New Roman" w:cs="Times New Roman"/>
                <w:lang w:eastAsia="uk-UA"/>
              </w:rPr>
              <w:t>-5972,2</w:t>
            </w:r>
          </w:p>
        </w:tc>
        <w:tc>
          <w:tcPr>
            <w:tcW w:w="1129" w:type="dxa"/>
          </w:tcPr>
          <w:p w:rsidR="001F6BBF" w:rsidRPr="003D6E1C" w:rsidRDefault="001F6BBF" w:rsidP="001F6BBF">
            <w:pPr>
              <w:jc w:val="center"/>
              <w:rPr>
                <w:rFonts w:ascii="Times New Roman" w:hAnsi="Times New Roman" w:cs="Times New Roman"/>
                <w:bCs/>
                <w:color w:val="000000"/>
              </w:rPr>
            </w:pPr>
            <w:r w:rsidRPr="003D6E1C">
              <w:rPr>
                <w:rFonts w:ascii="Times New Roman" w:hAnsi="Times New Roman" w:cs="Times New Roman"/>
                <w:bCs/>
                <w:color w:val="000000"/>
              </w:rPr>
              <w:t>1,4</w:t>
            </w:r>
          </w:p>
        </w:tc>
      </w:tr>
      <w:tr w:rsidR="001F6BBF" w:rsidRPr="003D6E1C" w:rsidTr="00945AD2">
        <w:tc>
          <w:tcPr>
            <w:tcW w:w="5529" w:type="dxa"/>
          </w:tcPr>
          <w:p w:rsidR="001F6BBF" w:rsidRPr="003D6E1C" w:rsidRDefault="001F6BBF" w:rsidP="001F6BBF">
            <w:pPr>
              <w:jc w:val="both"/>
              <w:rPr>
                <w:rFonts w:ascii="Times New Roman" w:eastAsia="Times New Roman" w:hAnsi="Times New Roman" w:cs="Times New Roman"/>
                <w:b/>
                <w:lang w:eastAsia="uk-UA"/>
              </w:rPr>
            </w:pPr>
            <w:r w:rsidRPr="003D6E1C">
              <w:rPr>
                <w:rFonts w:ascii="Times New Roman" w:eastAsia="Times New Roman" w:hAnsi="Times New Roman" w:cs="Times New Roman"/>
                <w:b/>
                <w:lang w:eastAsia="uk-UA"/>
              </w:rPr>
              <w:t>всього</w:t>
            </w:r>
          </w:p>
        </w:tc>
        <w:tc>
          <w:tcPr>
            <w:tcW w:w="1134" w:type="dxa"/>
          </w:tcPr>
          <w:p w:rsidR="001F6BBF" w:rsidRPr="003D6E1C" w:rsidRDefault="001F6BBF" w:rsidP="001F6BBF">
            <w:pPr>
              <w:jc w:val="right"/>
              <w:rPr>
                <w:rFonts w:ascii="Times New Roman" w:hAnsi="Times New Roman" w:cs="Times New Roman"/>
                <w:b/>
                <w:bCs/>
                <w:color w:val="000000"/>
              </w:rPr>
            </w:pPr>
            <w:r w:rsidRPr="003D6E1C">
              <w:rPr>
                <w:rFonts w:ascii="Times New Roman" w:hAnsi="Times New Roman" w:cs="Times New Roman"/>
                <w:b/>
                <w:bCs/>
                <w:color w:val="000000"/>
              </w:rPr>
              <w:t>98176,7</w:t>
            </w:r>
          </w:p>
        </w:tc>
        <w:tc>
          <w:tcPr>
            <w:tcW w:w="1275" w:type="dxa"/>
          </w:tcPr>
          <w:p w:rsidR="001F6BBF" w:rsidRPr="003D6E1C" w:rsidRDefault="001F6BBF" w:rsidP="001F6BBF">
            <w:pPr>
              <w:jc w:val="center"/>
              <w:rPr>
                <w:rFonts w:ascii="Times New Roman" w:hAnsi="Times New Roman" w:cs="Times New Roman"/>
                <w:b/>
                <w:bCs/>
                <w:color w:val="000000"/>
              </w:rPr>
            </w:pPr>
            <w:r w:rsidRPr="003D6E1C">
              <w:rPr>
                <w:rFonts w:ascii="Times New Roman" w:hAnsi="Times New Roman" w:cs="Times New Roman"/>
                <w:b/>
                <w:bCs/>
                <w:color w:val="000000"/>
              </w:rPr>
              <w:t>13933,5</w:t>
            </w:r>
          </w:p>
        </w:tc>
        <w:tc>
          <w:tcPr>
            <w:tcW w:w="1134" w:type="dxa"/>
          </w:tcPr>
          <w:p w:rsidR="001F6BBF" w:rsidRPr="003D6E1C" w:rsidRDefault="001F6BBF" w:rsidP="001F6BBF">
            <w:pPr>
              <w:jc w:val="center"/>
              <w:rPr>
                <w:rFonts w:ascii="Times New Roman" w:eastAsia="Times New Roman" w:hAnsi="Times New Roman" w:cs="Times New Roman"/>
                <w:b/>
                <w:lang w:eastAsia="uk-UA"/>
              </w:rPr>
            </w:pPr>
            <w:r w:rsidRPr="003D6E1C">
              <w:rPr>
                <w:rFonts w:ascii="Times New Roman" w:eastAsia="Times New Roman" w:hAnsi="Times New Roman" w:cs="Times New Roman"/>
                <w:b/>
                <w:lang w:eastAsia="uk-UA"/>
              </w:rPr>
              <w:t>-84243,2</w:t>
            </w:r>
          </w:p>
        </w:tc>
        <w:tc>
          <w:tcPr>
            <w:tcW w:w="1129" w:type="dxa"/>
          </w:tcPr>
          <w:p w:rsidR="001F6BBF" w:rsidRPr="003D6E1C" w:rsidRDefault="001F6BBF" w:rsidP="001F6BBF">
            <w:pPr>
              <w:jc w:val="center"/>
              <w:rPr>
                <w:rFonts w:ascii="Times New Roman" w:hAnsi="Times New Roman" w:cs="Times New Roman"/>
                <w:b/>
                <w:bCs/>
                <w:color w:val="000000"/>
              </w:rPr>
            </w:pPr>
            <w:r w:rsidRPr="003D6E1C">
              <w:rPr>
                <w:rFonts w:ascii="Times New Roman" w:hAnsi="Times New Roman" w:cs="Times New Roman"/>
                <w:b/>
                <w:bCs/>
                <w:color w:val="000000"/>
              </w:rPr>
              <w:t>14,2</w:t>
            </w:r>
          </w:p>
        </w:tc>
      </w:tr>
    </w:tbl>
    <w:p w:rsidR="001F6BBF" w:rsidRPr="003D6E1C" w:rsidRDefault="001F6BBF" w:rsidP="00155221">
      <w:pPr>
        <w:pStyle w:val="a5"/>
        <w:spacing w:after="0" w:line="240" w:lineRule="auto"/>
        <w:ind w:left="0"/>
        <w:jc w:val="both"/>
        <w:rPr>
          <w:rFonts w:ascii="Times New Roman" w:hAnsi="Times New Roman" w:cs="Times New Roman"/>
          <w:b/>
          <w:highlight w:val="yellow"/>
          <w:lang w:val="uk-UA"/>
        </w:rPr>
      </w:pPr>
    </w:p>
    <w:p w:rsidR="00C43700" w:rsidRPr="003D6E1C" w:rsidRDefault="007A0723" w:rsidP="002A1E9D">
      <w:pPr>
        <w:pStyle w:val="a5"/>
        <w:spacing w:after="0" w:line="240" w:lineRule="auto"/>
        <w:ind w:left="0"/>
        <w:jc w:val="both"/>
        <w:rPr>
          <w:rFonts w:ascii="Times New Roman" w:hAnsi="Times New Roman" w:cs="Times New Roman"/>
          <w:b/>
          <w:lang w:val="uk-UA"/>
        </w:rPr>
      </w:pPr>
      <w:r w:rsidRPr="003D6E1C">
        <w:rPr>
          <w:rFonts w:ascii="Times New Roman" w:hAnsi="Times New Roman" w:cs="Times New Roman"/>
          <w:b/>
          <w:lang w:val="uk-UA"/>
        </w:rPr>
        <w:t xml:space="preserve">Фінансування  установ </w:t>
      </w:r>
      <w:r w:rsidR="00E96F77" w:rsidRPr="003D6E1C">
        <w:rPr>
          <w:rFonts w:ascii="Times New Roman" w:hAnsi="Times New Roman" w:cs="Times New Roman"/>
          <w:b/>
          <w:lang w:val="uk-UA"/>
        </w:rPr>
        <w:t>і</w:t>
      </w:r>
      <w:r w:rsidRPr="003D6E1C">
        <w:rPr>
          <w:rFonts w:ascii="Times New Roman" w:hAnsi="Times New Roman" w:cs="Times New Roman"/>
          <w:b/>
          <w:lang w:val="uk-UA"/>
        </w:rPr>
        <w:t xml:space="preserve">з </w:t>
      </w:r>
      <w:r w:rsidR="00E96F77" w:rsidRPr="003D6E1C">
        <w:rPr>
          <w:rFonts w:ascii="Times New Roman" w:hAnsi="Times New Roman" w:cs="Times New Roman"/>
          <w:b/>
          <w:lang w:val="uk-UA"/>
        </w:rPr>
        <w:t xml:space="preserve">загального фонду місцевого </w:t>
      </w:r>
      <w:r w:rsidRPr="003D6E1C">
        <w:rPr>
          <w:rFonts w:ascii="Times New Roman" w:hAnsi="Times New Roman" w:cs="Times New Roman"/>
          <w:b/>
          <w:lang w:val="uk-UA"/>
        </w:rPr>
        <w:t>бюджету територіальної громади за січень</w:t>
      </w:r>
      <w:r w:rsidR="00787375" w:rsidRPr="003D6E1C">
        <w:rPr>
          <w:rFonts w:ascii="Times New Roman" w:hAnsi="Times New Roman" w:cs="Times New Roman"/>
          <w:b/>
          <w:lang w:val="uk-UA"/>
        </w:rPr>
        <w:t xml:space="preserve">- </w:t>
      </w:r>
      <w:r w:rsidR="001F6BBF" w:rsidRPr="003D6E1C">
        <w:rPr>
          <w:rFonts w:ascii="Times New Roman" w:hAnsi="Times New Roman" w:cs="Times New Roman"/>
          <w:b/>
          <w:lang w:val="uk-UA"/>
        </w:rPr>
        <w:t>серпень</w:t>
      </w:r>
      <w:r w:rsidRPr="003D6E1C">
        <w:rPr>
          <w:rFonts w:ascii="Times New Roman" w:hAnsi="Times New Roman" w:cs="Times New Roman"/>
          <w:b/>
          <w:lang w:val="uk-UA"/>
        </w:rPr>
        <w:t xml:space="preserve"> 202</w:t>
      </w:r>
      <w:r w:rsidR="001A51FA" w:rsidRPr="003D6E1C">
        <w:rPr>
          <w:rFonts w:ascii="Times New Roman" w:hAnsi="Times New Roman" w:cs="Times New Roman"/>
          <w:b/>
          <w:lang w:val="uk-UA"/>
        </w:rPr>
        <w:t>3</w:t>
      </w:r>
      <w:r w:rsidRPr="003D6E1C">
        <w:rPr>
          <w:rFonts w:ascii="Times New Roman" w:hAnsi="Times New Roman" w:cs="Times New Roman"/>
          <w:b/>
          <w:lang w:val="uk-UA"/>
        </w:rPr>
        <w:t xml:space="preserve"> року  в розрізі напрямків видатків  склало </w:t>
      </w:r>
      <w:r w:rsidR="00C43700" w:rsidRPr="003D6E1C">
        <w:rPr>
          <w:rFonts w:ascii="Times New Roman" w:hAnsi="Times New Roman" w:cs="Times New Roman"/>
          <w:b/>
          <w:lang w:val="uk-UA"/>
        </w:rPr>
        <w:t>:</w:t>
      </w:r>
    </w:p>
    <w:p w:rsidR="000401C1" w:rsidRPr="003D6E1C" w:rsidRDefault="000401C1" w:rsidP="002A1E9D">
      <w:pPr>
        <w:pStyle w:val="a5"/>
        <w:spacing w:after="0" w:line="240" w:lineRule="auto"/>
        <w:ind w:left="0"/>
        <w:jc w:val="both"/>
        <w:rPr>
          <w:rFonts w:ascii="Times New Roman" w:hAnsi="Times New Roman" w:cs="Times New Roman"/>
          <w:b/>
          <w:lang w:val="uk-UA"/>
        </w:rPr>
      </w:pPr>
    </w:p>
    <w:p w:rsidR="00C43700" w:rsidRPr="003D6E1C" w:rsidRDefault="00C43700" w:rsidP="007A0723">
      <w:pPr>
        <w:pStyle w:val="a5"/>
        <w:ind w:left="0"/>
        <w:jc w:val="both"/>
        <w:rPr>
          <w:rFonts w:ascii="Times New Roman" w:hAnsi="Times New Roman" w:cs="Times New Roman"/>
          <w:b/>
          <w:lang w:val="uk-UA"/>
        </w:rPr>
      </w:pPr>
      <w:r w:rsidRPr="003D6E1C">
        <w:rPr>
          <w:rFonts w:ascii="Times New Roman" w:hAnsi="Times New Roman" w:cs="Times New Roman"/>
          <w:b/>
          <w:lang w:val="uk-UA"/>
        </w:rPr>
        <w:t>по загальному фонду</w:t>
      </w:r>
      <w:r w:rsidR="007909DB" w:rsidRPr="003D6E1C">
        <w:rPr>
          <w:rFonts w:ascii="Times New Roman" w:hAnsi="Times New Roman" w:cs="Times New Roman"/>
          <w:b/>
          <w:lang w:val="uk-UA"/>
        </w:rPr>
        <w:tab/>
      </w:r>
      <w:r w:rsidR="007909DB" w:rsidRPr="003D6E1C">
        <w:rPr>
          <w:rFonts w:ascii="Times New Roman" w:hAnsi="Times New Roman" w:cs="Times New Roman"/>
          <w:b/>
          <w:lang w:val="uk-UA"/>
        </w:rPr>
        <w:tab/>
      </w:r>
      <w:r w:rsidR="007909DB" w:rsidRPr="003D6E1C">
        <w:rPr>
          <w:rFonts w:ascii="Times New Roman" w:hAnsi="Times New Roman" w:cs="Times New Roman"/>
          <w:b/>
          <w:lang w:val="uk-UA"/>
        </w:rPr>
        <w:tab/>
      </w:r>
      <w:r w:rsidR="007909DB" w:rsidRPr="003D6E1C">
        <w:rPr>
          <w:rFonts w:ascii="Times New Roman" w:hAnsi="Times New Roman" w:cs="Times New Roman"/>
          <w:b/>
          <w:lang w:val="uk-UA"/>
        </w:rPr>
        <w:tab/>
      </w:r>
      <w:r w:rsidR="007909DB" w:rsidRPr="003D6E1C">
        <w:rPr>
          <w:rFonts w:ascii="Times New Roman" w:hAnsi="Times New Roman" w:cs="Times New Roman"/>
          <w:b/>
          <w:lang w:val="uk-UA"/>
        </w:rPr>
        <w:tab/>
      </w:r>
      <w:r w:rsidR="007909DB" w:rsidRPr="003D6E1C">
        <w:rPr>
          <w:rFonts w:ascii="Times New Roman" w:hAnsi="Times New Roman" w:cs="Times New Roman"/>
          <w:b/>
          <w:lang w:val="uk-UA"/>
        </w:rPr>
        <w:tab/>
      </w:r>
      <w:r w:rsidR="007909DB" w:rsidRPr="003D6E1C">
        <w:rPr>
          <w:rFonts w:ascii="Times New Roman" w:hAnsi="Times New Roman" w:cs="Times New Roman"/>
          <w:b/>
          <w:lang w:val="uk-UA"/>
        </w:rPr>
        <w:tab/>
      </w:r>
      <w:r w:rsidR="007909DB" w:rsidRPr="003D6E1C">
        <w:rPr>
          <w:rFonts w:ascii="Times New Roman" w:hAnsi="Times New Roman" w:cs="Times New Roman"/>
          <w:b/>
          <w:lang w:val="uk-UA"/>
        </w:rPr>
        <w:tab/>
      </w:r>
      <w:r w:rsidR="007909DB" w:rsidRPr="003D6E1C">
        <w:rPr>
          <w:rFonts w:ascii="Times New Roman" w:hAnsi="Times New Roman" w:cs="Times New Roman"/>
          <w:b/>
          <w:lang w:val="uk-UA"/>
        </w:rPr>
        <w:tab/>
      </w:r>
      <w:r w:rsidR="007909DB" w:rsidRPr="003D6E1C">
        <w:rPr>
          <w:rFonts w:ascii="Times New Roman" w:hAnsi="Times New Roman" w:cs="Times New Roman"/>
          <w:b/>
          <w:lang w:val="uk-UA"/>
        </w:rPr>
        <w:tab/>
      </w:r>
      <w:r w:rsidR="007909DB" w:rsidRPr="003D6E1C">
        <w:rPr>
          <w:rFonts w:ascii="Times New Roman" w:eastAsia="Times New Roman" w:hAnsi="Times New Roman" w:cs="Times New Roman"/>
          <w:lang w:eastAsia="uk-UA"/>
        </w:rPr>
        <w:t>тис.грн.</w:t>
      </w:r>
    </w:p>
    <w:tbl>
      <w:tblPr>
        <w:tblStyle w:val="a9"/>
        <w:tblW w:w="10254" w:type="dxa"/>
        <w:tblInd w:w="-289" w:type="dxa"/>
        <w:tblLook w:val="04A0" w:firstRow="1" w:lastRow="0" w:firstColumn="1" w:lastColumn="0" w:noHBand="0" w:noVBand="1"/>
      </w:tblPr>
      <w:tblGrid>
        <w:gridCol w:w="952"/>
        <w:gridCol w:w="4366"/>
        <w:gridCol w:w="1153"/>
        <w:gridCol w:w="1268"/>
        <w:gridCol w:w="1308"/>
        <w:gridCol w:w="1207"/>
      </w:tblGrid>
      <w:tr w:rsidR="00AC5422" w:rsidRPr="003D6E1C" w:rsidTr="00A652BA">
        <w:tc>
          <w:tcPr>
            <w:tcW w:w="988" w:type="dxa"/>
          </w:tcPr>
          <w:p w:rsidR="00B63DC8" w:rsidRPr="003D6E1C" w:rsidRDefault="00B63DC8" w:rsidP="003C4D3A">
            <w:pPr>
              <w:jc w:val="both"/>
              <w:rPr>
                <w:rFonts w:ascii="Times New Roman" w:eastAsia="Times New Roman" w:hAnsi="Times New Roman" w:cs="Times New Roman"/>
                <w:highlight w:val="yellow"/>
                <w:lang w:eastAsia="uk-UA"/>
              </w:rPr>
            </w:pPr>
          </w:p>
        </w:tc>
        <w:tc>
          <w:tcPr>
            <w:tcW w:w="4683" w:type="dxa"/>
          </w:tcPr>
          <w:p w:rsidR="00B63DC8" w:rsidRPr="003D6E1C" w:rsidRDefault="00B63DC8" w:rsidP="003C4D3A">
            <w:pPr>
              <w:jc w:val="both"/>
              <w:rPr>
                <w:rFonts w:ascii="Times New Roman" w:eastAsia="Times New Roman" w:hAnsi="Times New Roman" w:cs="Times New Roman"/>
                <w:highlight w:val="yellow"/>
                <w:lang w:eastAsia="uk-UA"/>
              </w:rPr>
            </w:pPr>
          </w:p>
        </w:tc>
        <w:tc>
          <w:tcPr>
            <w:tcW w:w="1166" w:type="dxa"/>
          </w:tcPr>
          <w:p w:rsidR="00B63DC8" w:rsidRPr="003D6E1C" w:rsidRDefault="00B63DC8" w:rsidP="003C4D3A">
            <w:pPr>
              <w:jc w:val="center"/>
              <w:rPr>
                <w:rFonts w:ascii="Times New Roman" w:eastAsia="Times New Roman" w:hAnsi="Times New Roman" w:cs="Times New Roman"/>
                <w:lang w:eastAsia="uk-UA"/>
              </w:rPr>
            </w:pPr>
            <w:r w:rsidRPr="003D6E1C">
              <w:rPr>
                <w:rFonts w:ascii="Times New Roman" w:eastAsia="Times New Roman" w:hAnsi="Times New Roman" w:cs="Times New Roman"/>
                <w:lang w:eastAsia="uk-UA"/>
              </w:rPr>
              <w:t>План на звітний період</w:t>
            </w:r>
          </w:p>
        </w:tc>
        <w:tc>
          <w:tcPr>
            <w:tcW w:w="1282" w:type="dxa"/>
          </w:tcPr>
          <w:p w:rsidR="00B63DC8" w:rsidRPr="003D6E1C" w:rsidRDefault="00B63DC8" w:rsidP="003C4D3A">
            <w:pPr>
              <w:jc w:val="center"/>
              <w:rPr>
                <w:rFonts w:ascii="Times New Roman" w:eastAsia="Times New Roman" w:hAnsi="Times New Roman" w:cs="Times New Roman"/>
                <w:lang w:eastAsia="uk-UA"/>
              </w:rPr>
            </w:pPr>
            <w:r w:rsidRPr="003D6E1C">
              <w:rPr>
                <w:rFonts w:ascii="Times New Roman" w:eastAsia="Times New Roman" w:hAnsi="Times New Roman" w:cs="Times New Roman"/>
                <w:lang w:eastAsia="uk-UA"/>
              </w:rPr>
              <w:t>Фактично виконано</w:t>
            </w:r>
          </w:p>
        </w:tc>
        <w:tc>
          <w:tcPr>
            <w:tcW w:w="1084" w:type="dxa"/>
          </w:tcPr>
          <w:p w:rsidR="00B63DC8" w:rsidRPr="003D6E1C" w:rsidRDefault="00B63DC8" w:rsidP="003C4D3A">
            <w:pPr>
              <w:jc w:val="center"/>
              <w:rPr>
                <w:rFonts w:ascii="Times New Roman" w:eastAsia="Times New Roman" w:hAnsi="Times New Roman" w:cs="Times New Roman"/>
                <w:lang w:eastAsia="uk-UA"/>
              </w:rPr>
            </w:pPr>
            <w:r w:rsidRPr="003D6E1C">
              <w:rPr>
                <w:rFonts w:ascii="Times New Roman" w:eastAsia="Times New Roman" w:hAnsi="Times New Roman" w:cs="Times New Roman"/>
                <w:lang w:eastAsia="uk-UA"/>
              </w:rPr>
              <w:t>Відхилення від планових показників</w:t>
            </w:r>
          </w:p>
        </w:tc>
        <w:tc>
          <w:tcPr>
            <w:tcW w:w="1051" w:type="dxa"/>
          </w:tcPr>
          <w:p w:rsidR="00B63DC8" w:rsidRPr="003D6E1C" w:rsidRDefault="00B63DC8" w:rsidP="003C4D3A">
            <w:pPr>
              <w:jc w:val="center"/>
              <w:rPr>
                <w:rFonts w:ascii="Times New Roman" w:eastAsia="Times New Roman" w:hAnsi="Times New Roman" w:cs="Times New Roman"/>
                <w:lang w:eastAsia="uk-UA"/>
              </w:rPr>
            </w:pPr>
            <w:r w:rsidRPr="003D6E1C">
              <w:rPr>
                <w:rFonts w:ascii="Times New Roman" w:eastAsia="Times New Roman" w:hAnsi="Times New Roman" w:cs="Times New Roman"/>
                <w:lang w:eastAsia="uk-UA"/>
              </w:rPr>
              <w:t>% виконання</w:t>
            </w:r>
          </w:p>
        </w:tc>
      </w:tr>
      <w:tr w:rsidR="00AC5422" w:rsidRPr="003D6E1C" w:rsidTr="00A652BA">
        <w:tc>
          <w:tcPr>
            <w:tcW w:w="988" w:type="dxa"/>
          </w:tcPr>
          <w:p w:rsidR="005A1B82" w:rsidRPr="003D6E1C" w:rsidRDefault="005A1B82" w:rsidP="005A1B82">
            <w:pPr>
              <w:rPr>
                <w:rFonts w:ascii="Times New Roman" w:hAnsi="Times New Roman" w:cs="Times New Roman"/>
                <w:color w:val="000000"/>
              </w:rPr>
            </w:pPr>
            <w:r w:rsidRPr="003D6E1C">
              <w:rPr>
                <w:rFonts w:ascii="Times New Roman" w:hAnsi="Times New Roman" w:cs="Times New Roman"/>
                <w:color w:val="000000"/>
              </w:rPr>
              <w:t>2111</w:t>
            </w:r>
          </w:p>
        </w:tc>
        <w:tc>
          <w:tcPr>
            <w:tcW w:w="4683" w:type="dxa"/>
          </w:tcPr>
          <w:p w:rsidR="005A1B82" w:rsidRPr="003D6E1C" w:rsidRDefault="005A1B82" w:rsidP="005A1B82">
            <w:pPr>
              <w:rPr>
                <w:rFonts w:ascii="Times New Roman" w:hAnsi="Times New Roman" w:cs="Times New Roman"/>
                <w:color w:val="000000"/>
              </w:rPr>
            </w:pPr>
            <w:r w:rsidRPr="003D6E1C">
              <w:rPr>
                <w:rFonts w:ascii="Times New Roman" w:hAnsi="Times New Roman" w:cs="Times New Roman"/>
                <w:color w:val="000000"/>
              </w:rPr>
              <w:t>Заробітна плата</w:t>
            </w:r>
          </w:p>
        </w:tc>
        <w:tc>
          <w:tcPr>
            <w:tcW w:w="1166" w:type="dxa"/>
          </w:tcPr>
          <w:p w:rsidR="005A1B82" w:rsidRPr="003D6E1C" w:rsidRDefault="00C617CE" w:rsidP="00AC5422">
            <w:pPr>
              <w:jc w:val="right"/>
              <w:rPr>
                <w:rFonts w:ascii="Times New Roman" w:hAnsi="Times New Roman" w:cs="Times New Roman"/>
                <w:color w:val="000000"/>
              </w:rPr>
            </w:pPr>
            <w:r w:rsidRPr="003D6E1C">
              <w:rPr>
                <w:rFonts w:ascii="Times New Roman" w:hAnsi="Times New Roman" w:cs="Times New Roman"/>
                <w:color w:val="000000"/>
              </w:rPr>
              <w:t>83082,4</w:t>
            </w:r>
          </w:p>
        </w:tc>
        <w:tc>
          <w:tcPr>
            <w:tcW w:w="1282" w:type="dxa"/>
          </w:tcPr>
          <w:p w:rsidR="005A1B82" w:rsidRPr="003D6E1C" w:rsidRDefault="009A6C66" w:rsidP="005A1B82">
            <w:pPr>
              <w:jc w:val="right"/>
              <w:rPr>
                <w:rFonts w:ascii="Times New Roman" w:hAnsi="Times New Roman" w:cs="Times New Roman"/>
                <w:color w:val="000000"/>
              </w:rPr>
            </w:pPr>
            <w:r w:rsidRPr="003D6E1C">
              <w:rPr>
                <w:rFonts w:ascii="Times New Roman" w:hAnsi="Times New Roman" w:cs="Times New Roman"/>
                <w:color w:val="000000"/>
              </w:rPr>
              <w:t>76200,3</w:t>
            </w:r>
          </w:p>
        </w:tc>
        <w:tc>
          <w:tcPr>
            <w:tcW w:w="1084" w:type="dxa"/>
          </w:tcPr>
          <w:p w:rsidR="005A1B82" w:rsidRPr="003D6E1C" w:rsidRDefault="00957477" w:rsidP="005A1B82">
            <w:pPr>
              <w:jc w:val="center"/>
              <w:rPr>
                <w:rFonts w:ascii="Times New Roman" w:eastAsia="Times New Roman" w:hAnsi="Times New Roman" w:cs="Times New Roman"/>
                <w:lang w:eastAsia="uk-UA"/>
              </w:rPr>
            </w:pPr>
            <w:r w:rsidRPr="003D6E1C">
              <w:rPr>
                <w:rFonts w:ascii="Times New Roman" w:eastAsia="Times New Roman" w:hAnsi="Times New Roman" w:cs="Times New Roman"/>
                <w:lang w:eastAsia="uk-UA"/>
              </w:rPr>
              <w:t>-6882,1</w:t>
            </w:r>
          </w:p>
        </w:tc>
        <w:tc>
          <w:tcPr>
            <w:tcW w:w="1051" w:type="dxa"/>
          </w:tcPr>
          <w:p w:rsidR="005A1B82" w:rsidRPr="003D6E1C" w:rsidRDefault="00957477" w:rsidP="005A1B82">
            <w:pPr>
              <w:jc w:val="center"/>
              <w:rPr>
                <w:rFonts w:ascii="Times New Roman" w:hAnsi="Times New Roman" w:cs="Times New Roman"/>
                <w:bCs/>
                <w:color w:val="000000"/>
              </w:rPr>
            </w:pPr>
            <w:r w:rsidRPr="003D6E1C">
              <w:rPr>
                <w:rFonts w:ascii="Times New Roman" w:hAnsi="Times New Roman" w:cs="Times New Roman"/>
                <w:bCs/>
                <w:color w:val="000000"/>
              </w:rPr>
              <w:t>91,7</w:t>
            </w:r>
          </w:p>
        </w:tc>
      </w:tr>
      <w:tr w:rsidR="00AC5422" w:rsidRPr="003D6E1C" w:rsidTr="00A652BA">
        <w:tc>
          <w:tcPr>
            <w:tcW w:w="988" w:type="dxa"/>
          </w:tcPr>
          <w:p w:rsidR="005A1B82" w:rsidRPr="003D6E1C" w:rsidRDefault="005A1B82" w:rsidP="005A1B82">
            <w:pPr>
              <w:rPr>
                <w:rFonts w:ascii="Times New Roman" w:hAnsi="Times New Roman" w:cs="Times New Roman"/>
                <w:color w:val="000000"/>
              </w:rPr>
            </w:pPr>
            <w:r w:rsidRPr="003D6E1C">
              <w:rPr>
                <w:rFonts w:ascii="Times New Roman" w:hAnsi="Times New Roman" w:cs="Times New Roman"/>
                <w:color w:val="000000"/>
              </w:rPr>
              <w:t>2120</w:t>
            </w:r>
          </w:p>
        </w:tc>
        <w:tc>
          <w:tcPr>
            <w:tcW w:w="4683" w:type="dxa"/>
          </w:tcPr>
          <w:p w:rsidR="005A1B82" w:rsidRPr="003D6E1C" w:rsidRDefault="005A1B82" w:rsidP="005A1B82">
            <w:pPr>
              <w:rPr>
                <w:rFonts w:ascii="Times New Roman" w:hAnsi="Times New Roman" w:cs="Times New Roman"/>
                <w:color w:val="000000"/>
              </w:rPr>
            </w:pPr>
            <w:r w:rsidRPr="003D6E1C">
              <w:rPr>
                <w:rFonts w:ascii="Times New Roman" w:hAnsi="Times New Roman" w:cs="Times New Roman"/>
                <w:color w:val="000000"/>
              </w:rPr>
              <w:t>Нарахування на оплату праці</w:t>
            </w:r>
          </w:p>
        </w:tc>
        <w:tc>
          <w:tcPr>
            <w:tcW w:w="1166" w:type="dxa"/>
          </w:tcPr>
          <w:p w:rsidR="005A1B82" w:rsidRPr="003D6E1C" w:rsidRDefault="009A6C66" w:rsidP="00AC5422">
            <w:pPr>
              <w:jc w:val="right"/>
              <w:rPr>
                <w:rFonts w:ascii="Times New Roman" w:hAnsi="Times New Roman" w:cs="Times New Roman"/>
                <w:color w:val="000000"/>
              </w:rPr>
            </w:pPr>
            <w:r w:rsidRPr="003D6E1C">
              <w:rPr>
                <w:rFonts w:ascii="Times New Roman" w:hAnsi="Times New Roman" w:cs="Times New Roman"/>
                <w:color w:val="000000"/>
              </w:rPr>
              <w:t>17999</w:t>
            </w:r>
          </w:p>
        </w:tc>
        <w:tc>
          <w:tcPr>
            <w:tcW w:w="1282" w:type="dxa"/>
          </w:tcPr>
          <w:p w:rsidR="005A1B82" w:rsidRPr="003D6E1C" w:rsidRDefault="009A6C66" w:rsidP="005A1B82">
            <w:pPr>
              <w:jc w:val="right"/>
              <w:rPr>
                <w:rFonts w:ascii="Times New Roman" w:hAnsi="Times New Roman" w:cs="Times New Roman"/>
                <w:color w:val="000000"/>
              </w:rPr>
            </w:pPr>
            <w:r w:rsidRPr="003D6E1C">
              <w:rPr>
                <w:rFonts w:ascii="Times New Roman" w:hAnsi="Times New Roman" w:cs="Times New Roman"/>
                <w:color w:val="000000"/>
              </w:rPr>
              <w:t>16432,2</w:t>
            </w:r>
          </w:p>
        </w:tc>
        <w:tc>
          <w:tcPr>
            <w:tcW w:w="1084" w:type="dxa"/>
          </w:tcPr>
          <w:p w:rsidR="005A1B82" w:rsidRPr="003D6E1C" w:rsidRDefault="00957477" w:rsidP="005A1B82">
            <w:pPr>
              <w:jc w:val="center"/>
              <w:rPr>
                <w:rFonts w:ascii="Times New Roman" w:eastAsia="Times New Roman" w:hAnsi="Times New Roman" w:cs="Times New Roman"/>
                <w:lang w:eastAsia="uk-UA"/>
              </w:rPr>
            </w:pPr>
            <w:r w:rsidRPr="003D6E1C">
              <w:rPr>
                <w:rFonts w:ascii="Times New Roman" w:eastAsia="Times New Roman" w:hAnsi="Times New Roman" w:cs="Times New Roman"/>
                <w:lang w:eastAsia="uk-UA"/>
              </w:rPr>
              <w:t>-1566,8</w:t>
            </w:r>
          </w:p>
        </w:tc>
        <w:tc>
          <w:tcPr>
            <w:tcW w:w="1051" w:type="dxa"/>
          </w:tcPr>
          <w:p w:rsidR="005A1B82" w:rsidRPr="003D6E1C" w:rsidRDefault="00957477" w:rsidP="005A1B82">
            <w:pPr>
              <w:jc w:val="center"/>
              <w:rPr>
                <w:rFonts w:ascii="Times New Roman" w:hAnsi="Times New Roman" w:cs="Times New Roman"/>
                <w:bCs/>
                <w:color w:val="000000"/>
              </w:rPr>
            </w:pPr>
            <w:r w:rsidRPr="003D6E1C">
              <w:rPr>
                <w:rFonts w:ascii="Times New Roman" w:hAnsi="Times New Roman" w:cs="Times New Roman"/>
                <w:bCs/>
                <w:color w:val="000000"/>
              </w:rPr>
              <w:t>91,3</w:t>
            </w:r>
          </w:p>
        </w:tc>
      </w:tr>
      <w:tr w:rsidR="00AC5422" w:rsidRPr="003D6E1C" w:rsidTr="00A652BA">
        <w:tc>
          <w:tcPr>
            <w:tcW w:w="988" w:type="dxa"/>
          </w:tcPr>
          <w:p w:rsidR="005A1B82" w:rsidRPr="003D6E1C" w:rsidRDefault="005A1B82" w:rsidP="005A1B82">
            <w:pPr>
              <w:rPr>
                <w:rFonts w:ascii="Times New Roman" w:hAnsi="Times New Roman" w:cs="Times New Roman"/>
                <w:color w:val="000000"/>
              </w:rPr>
            </w:pPr>
            <w:r w:rsidRPr="003D6E1C">
              <w:rPr>
                <w:rFonts w:ascii="Times New Roman" w:hAnsi="Times New Roman" w:cs="Times New Roman"/>
                <w:color w:val="000000"/>
              </w:rPr>
              <w:t>2210</w:t>
            </w:r>
          </w:p>
        </w:tc>
        <w:tc>
          <w:tcPr>
            <w:tcW w:w="4683" w:type="dxa"/>
          </w:tcPr>
          <w:p w:rsidR="005A1B82" w:rsidRPr="003D6E1C" w:rsidRDefault="005A1B82" w:rsidP="005A1B82">
            <w:pPr>
              <w:rPr>
                <w:rFonts w:ascii="Times New Roman" w:hAnsi="Times New Roman" w:cs="Times New Roman"/>
                <w:color w:val="000000"/>
              </w:rPr>
            </w:pPr>
            <w:r w:rsidRPr="003D6E1C">
              <w:rPr>
                <w:rFonts w:ascii="Times New Roman" w:hAnsi="Times New Roman" w:cs="Times New Roman"/>
                <w:color w:val="000000"/>
              </w:rPr>
              <w:t>Предмети, матеріали, обладнання та інвентар</w:t>
            </w:r>
          </w:p>
        </w:tc>
        <w:tc>
          <w:tcPr>
            <w:tcW w:w="1166" w:type="dxa"/>
          </w:tcPr>
          <w:p w:rsidR="005A1B82" w:rsidRPr="003D6E1C" w:rsidRDefault="009A6C66" w:rsidP="00AC5422">
            <w:pPr>
              <w:jc w:val="right"/>
              <w:rPr>
                <w:rFonts w:ascii="Times New Roman" w:hAnsi="Times New Roman" w:cs="Times New Roman"/>
                <w:color w:val="000000"/>
              </w:rPr>
            </w:pPr>
            <w:r w:rsidRPr="003D6E1C">
              <w:rPr>
                <w:rFonts w:ascii="Times New Roman" w:hAnsi="Times New Roman" w:cs="Times New Roman"/>
                <w:color w:val="000000"/>
              </w:rPr>
              <w:t>3447</w:t>
            </w:r>
          </w:p>
        </w:tc>
        <w:tc>
          <w:tcPr>
            <w:tcW w:w="1282" w:type="dxa"/>
          </w:tcPr>
          <w:p w:rsidR="005A1B82" w:rsidRPr="003D6E1C" w:rsidRDefault="009A6C66" w:rsidP="005A1B82">
            <w:pPr>
              <w:jc w:val="right"/>
              <w:rPr>
                <w:rFonts w:ascii="Times New Roman" w:hAnsi="Times New Roman" w:cs="Times New Roman"/>
                <w:color w:val="000000"/>
              </w:rPr>
            </w:pPr>
            <w:r w:rsidRPr="003D6E1C">
              <w:rPr>
                <w:rFonts w:ascii="Times New Roman" w:hAnsi="Times New Roman" w:cs="Times New Roman"/>
                <w:color w:val="000000"/>
              </w:rPr>
              <w:t>2262,3</w:t>
            </w:r>
          </w:p>
        </w:tc>
        <w:tc>
          <w:tcPr>
            <w:tcW w:w="1084" w:type="dxa"/>
          </w:tcPr>
          <w:p w:rsidR="005A1B82" w:rsidRPr="003D6E1C" w:rsidRDefault="00957477" w:rsidP="005A1B82">
            <w:pPr>
              <w:jc w:val="center"/>
              <w:rPr>
                <w:rFonts w:ascii="Times New Roman" w:eastAsia="Times New Roman" w:hAnsi="Times New Roman" w:cs="Times New Roman"/>
                <w:lang w:eastAsia="uk-UA"/>
              </w:rPr>
            </w:pPr>
            <w:r w:rsidRPr="003D6E1C">
              <w:rPr>
                <w:rFonts w:ascii="Times New Roman" w:eastAsia="Times New Roman" w:hAnsi="Times New Roman" w:cs="Times New Roman"/>
                <w:lang w:eastAsia="uk-UA"/>
              </w:rPr>
              <w:t>-1184,7</w:t>
            </w:r>
          </w:p>
        </w:tc>
        <w:tc>
          <w:tcPr>
            <w:tcW w:w="1051" w:type="dxa"/>
          </w:tcPr>
          <w:p w:rsidR="005A1B82" w:rsidRPr="003D6E1C" w:rsidRDefault="00957477" w:rsidP="005A1B82">
            <w:pPr>
              <w:jc w:val="center"/>
              <w:rPr>
                <w:rFonts w:ascii="Times New Roman" w:hAnsi="Times New Roman" w:cs="Times New Roman"/>
                <w:bCs/>
                <w:color w:val="000000"/>
              </w:rPr>
            </w:pPr>
            <w:r w:rsidRPr="003D6E1C">
              <w:rPr>
                <w:rFonts w:ascii="Times New Roman" w:hAnsi="Times New Roman" w:cs="Times New Roman"/>
                <w:bCs/>
                <w:color w:val="000000"/>
              </w:rPr>
              <w:t>65,6</w:t>
            </w:r>
          </w:p>
        </w:tc>
      </w:tr>
      <w:tr w:rsidR="00AC5422" w:rsidRPr="003D6E1C" w:rsidTr="00A652BA">
        <w:tc>
          <w:tcPr>
            <w:tcW w:w="988" w:type="dxa"/>
          </w:tcPr>
          <w:p w:rsidR="005A1B82" w:rsidRPr="003D6E1C" w:rsidRDefault="005A1B82" w:rsidP="005A1B82">
            <w:pPr>
              <w:rPr>
                <w:rFonts w:ascii="Times New Roman" w:hAnsi="Times New Roman" w:cs="Times New Roman"/>
                <w:color w:val="000000"/>
              </w:rPr>
            </w:pPr>
            <w:r w:rsidRPr="003D6E1C">
              <w:rPr>
                <w:rFonts w:ascii="Times New Roman" w:hAnsi="Times New Roman" w:cs="Times New Roman"/>
                <w:color w:val="000000"/>
              </w:rPr>
              <w:t>2230</w:t>
            </w:r>
          </w:p>
        </w:tc>
        <w:tc>
          <w:tcPr>
            <w:tcW w:w="4683" w:type="dxa"/>
          </w:tcPr>
          <w:p w:rsidR="005A1B82" w:rsidRPr="003D6E1C" w:rsidRDefault="005A1B82" w:rsidP="005A1B82">
            <w:pPr>
              <w:rPr>
                <w:rFonts w:ascii="Times New Roman" w:hAnsi="Times New Roman" w:cs="Times New Roman"/>
                <w:color w:val="000000"/>
              </w:rPr>
            </w:pPr>
            <w:r w:rsidRPr="003D6E1C">
              <w:rPr>
                <w:rFonts w:ascii="Times New Roman" w:hAnsi="Times New Roman" w:cs="Times New Roman"/>
                <w:color w:val="000000"/>
              </w:rPr>
              <w:t>Продукти харчування</w:t>
            </w:r>
          </w:p>
        </w:tc>
        <w:tc>
          <w:tcPr>
            <w:tcW w:w="1166" w:type="dxa"/>
          </w:tcPr>
          <w:p w:rsidR="005A1B82" w:rsidRPr="003D6E1C" w:rsidRDefault="009A6C66" w:rsidP="00AC5422">
            <w:pPr>
              <w:jc w:val="right"/>
              <w:rPr>
                <w:rFonts w:ascii="Times New Roman" w:hAnsi="Times New Roman" w:cs="Times New Roman"/>
                <w:color w:val="000000"/>
              </w:rPr>
            </w:pPr>
            <w:r w:rsidRPr="003D6E1C">
              <w:rPr>
                <w:rFonts w:ascii="Times New Roman" w:hAnsi="Times New Roman" w:cs="Times New Roman"/>
                <w:color w:val="000000"/>
              </w:rPr>
              <w:t>2522</w:t>
            </w:r>
          </w:p>
        </w:tc>
        <w:tc>
          <w:tcPr>
            <w:tcW w:w="1282" w:type="dxa"/>
          </w:tcPr>
          <w:p w:rsidR="005A1B82" w:rsidRPr="003D6E1C" w:rsidRDefault="009A6C66" w:rsidP="005A1B82">
            <w:pPr>
              <w:jc w:val="right"/>
              <w:rPr>
                <w:rFonts w:ascii="Times New Roman" w:hAnsi="Times New Roman" w:cs="Times New Roman"/>
                <w:color w:val="000000"/>
              </w:rPr>
            </w:pPr>
            <w:r w:rsidRPr="003D6E1C">
              <w:rPr>
                <w:rFonts w:ascii="Times New Roman" w:hAnsi="Times New Roman" w:cs="Times New Roman"/>
                <w:color w:val="000000"/>
              </w:rPr>
              <w:t>219,7</w:t>
            </w:r>
          </w:p>
        </w:tc>
        <w:tc>
          <w:tcPr>
            <w:tcW w:w="1084" w:type="dxa"/>
          </w:tcPr>
          <w:p w:rsidR="005A1B82" w:rsidRPr="003D6E1C" w:rsidRDefault="00957477" w:rsidP="005A1B82">
            <w:pPr>
              <w:jc w:val="center"/>
              <w:rPr>
                <w:rFonts w:ascii="Times New Roman" w:eastAsia="Times New Roman" w:hAnsi="Times New Roman" w:cs="Times New Roman"/>
                <w:lang w:eastAsia="uk-UA"/>
              </w:rPr>
            </w:pPr>
            <w:r w:rsidRPr="003D6E1C">
              <w:rPr>
                <w:rFonts w:ascii="Times New Roman" w:eastAsia="Times New Roman" w:hAnsi="Times New Roman" w:cs="Times New Roman"/>
                <w:lang w:eastAsia="uk-UA"/>
              </w:rPr>
              <w:t>-2302,3</w:t>
            </w:r>
          </w:p>
        </w:tc>
        <w:tc>
          <w:tcPr>
            <w:tcW w:w="1051" w:type="dxa"/>
          </w:tcPr>
          <w:p w:rsidR="005A1B82" w:rsidRPr="003D6E1C" w:rsidRDefault="00957477" w:rsidP="005A1B82">
            <w:pPr>
              <w:jc w:val="center"/>
              <w:rPr>
                <w:rFonts w:ascii="Times New Roman" w:hAnsi="Times New Roman" w:cs="Times New Roman"/>
                <w:bCs/>
                <w:color w:val="000000"/>
              </w:rPr>
            </w:pPr>
            <w:r w:rsidRPr="003D6E1C">
              <w:rPr>
                <w:rFonts w:ascii="Times New Roman" w:hAnsi="Times New Roman" w:cs="Times New Roman"/>
                <w:bCs/>
                <w:color w:val="000000"/>
              </w:rPr>
              <w:t>8,7</w:t>
            </w:r>
          </w:p>
        </w:tc>
      </w:tr>
      <w:tr w:rsidR="00AC5422" w:rsidRPr="003D6E1C" w:rsidTr="00A652BA">
        <w:tc>
          <w:tcPr>
            <w:tcW w:w="988" w:type="dxa"/>
          </w:tcPr>
          <w:p w:rsidR="005A1B82" w:rsidRPr="003D6E1C" w:rsidRDefault="005A1B82" w:rsidP="005A1B82">
            <w:pPr>
              <w:rPr>
                <w:rFonts w:ascii="Times New Roman" w:hAnsi="Times New Roman" w:cs="Times New Roman"/>
                <w:color w:val="000000"/>
              </w:rPr>
            </w:pPr>
            <w:r w:rsidRPr="003D6E1C">
              <w:rPr>
                <w:rFonts w:ascii="Times New Roman" w:hAnsi="Times New Roman" w:cs="Times New Roman"/>
                <w:color w:val="000000"/>
              </w:rPr>
              <w:t>2240</w:t>
            </w:r>
          </w:p>
        </w:tc>
        <w:tc>
          <w:tcPr>
            <w:tcW w:w="4683" w:type="dxa"/>
          </w:tcPr>
          <w:p w:rsidR="005A1B82" w:rsidRPr="003D6E1C" w:rsidRDefault="005A1B82" w:rsidP="005A1B82">
            <w:pPr>
              <w:rPr>
                <w:rFonts w:ascii="Times New Roman" w:hAnsi="Times New Roman" w:cs="Times New Roman"/>
                <w:color w:val="000000"/>
              </w:rPr>
            </w:pPr>
            <w:r w:rsidRPr="003D6E1C">
              <w:rPr>
                <w:rFonts w:ascii="Times New Roman" w:hAnsi="Times New Roman" w:cs="Times New Roman"/>
                <w:color w:val="000000"/>
              </w:rPr>
              <w:t>Оплата послуг (крім комунальних)</w:t>
            </w:r>
          </w:p>
        </w:tc>
        <w:tc>
          <w:tcPr>
            <w:tcW w:w="1166" w:type="dxa"/>
          </w:tcPr>
          <w:p w:rsidR="005A1B82" w:rsidRPr="003D6E1C" w:rsidRDefault="009A6C66" w:rsidP="00AC5422">
            <w:pPr>
              <w:jc w:val="right"/>
              <w:rPr>
                <w:rFonts w:ascii="Times New Roman" w:hAnsi="Times New Roman" w:cs="Times New Roman"/>
                <w:color w:val="000000"/>
              </w:rPr>
            </w:pPr>
            <w:r w:rsidRPr="003D6E1C">
              <w:rPr>
                <w:rFonts w:ascii="Times New Roman" w:hAnsi="Times New Roman" w:cs="Times New Roman"/>
                <w:color w:val="000000"/>
              </w:rPr>
              <w:t>32531,1</w:t>
            </w:r>
          </w:p>
        </w:tc>
        <w:tc>
          <w:tcPr>
            <w:tcW w:w="1282" w:type="dxa"/>
          </w:tcPr>
          <w:p w:rsidR="005A1B82" w:rsidRPr="003D6E1C" w:rsidRDefault="009A6C66" w:rsidP="005A1B82">
            <w:pPr>
              <w:jc w:val="right"/>
              <w:rPr>
                <w:rFonts w:ascii="Times New Roman" w:hAnsi="Times New Roman" w:cs="Times New Roman"/>
                <w:color w:val="000000"/>
              </w:rPr>
            </w:pPr>
            <w:r w:rsidRPr="003D6E1C">
              <w:rPr>
                <w:rFonts w:ascii="Times New Roman" w:hAnsi="Times New Roman" w:cs="Times New Roman"/>
                <w:color w:val="000000"/>
              </w:rPr>
              <w:t>15802,1</w:t>
            </w:r>
          </w:p>
        </w:tc>
        <w:tc>
          <w:tcPr>
            <w:tcW w:w="1084" w:type="dxa"/>
          </w:tcPr>
          <w:p w:rsidR="005A1B82" w:rsidRPr="003D6E1C" w:rsidRDefault="00957477" w:rsidP="005A1B82">
            <w:pPr>
              <w:jc w:val="center"/>
              <w:rPr>
                <w:rFonts w:ascii="Times New Roman" w:eastAsia="Times New Roman" w:hAnsi="Times New Roman" w:cs="Times New Roman"/>
                <w:lang w:eastAsia="uk-UA"/>
              </w:rPr>
            </w:pPr>
            <w:r w:rsidRPr="003D6E1C">
              <w:rPr>
                <w:rFonts w:ascii="Times New Roman" w:eastAsia="Times New Roman" w:hAnsi="Times New Roman" w:cs="Times New Roman"/>
                <w:lang w:eastAsia="uk-UA"/>
              </w:rPr>
              <w:t>-16729</w:t>
            </w:r>
          </w:p>
        </w:tc>
        <w:tc>
          <w:tcPr>
            <w:tcW w:w="1051" w:type="dxa"/>
          </w:tcPr>
          <w:p w:rsidR="005A1B82" w:rsidRPr="003D6E1C" w:rsidRDefault="00957477" w:rsidP="005A1B82">
            <w:pPr>
              <w:jc w:val="center"/>
              <w:rPr>
                <w:rFonts w:ascii="Times New Roman" w:hAnsi="Times New Roman" w:cs="Times New Roman"/>
                <w:bCs/>
                <w:color w:val="000000"/>
              </w:rPr>
            </w:pPr>
            <w:r w:rsidRPr="003D6E1C">
              <w:rPr>
                <w:rFonts w:ascii="Times New Roman" w:hAnsi="Times New Roman" w:cs="Times New Roman"/>
                <w:bCs/>
                <w:color w:val="000000"/>
              </w:rPr>
              <w:t>48,6</w:t>
            </w:r>
          </w:p>
        </w:tc>
      </w:tr>
      <w:tr w:rsidR="009A6C66" w:rsidRPr="003D6E1C" w:rsidTr="00A652BA">
        <w:tc>
          <w:tcPr>
            <w:tcW w:w="988" w:type="dxa"/>
          </w:tcPr>
          <w:p w:rsidR="009A6C66" w:rsidRPr="003D6E1C" w:rsidRDefault="009A6C66" w:rsidP="009A6C66">
            <w:pPr>
              <w:rPr>
                <w:rFonts w:ascii="Times New Roman" w:hAnsi="Times New Roman" w:cs="Times New Roman"/>
                <w:color w:val="000000"/>
              </w:rPr>
            </w:pPr>
            <w:r w:rsidRPr="003D6E1C">
              <w:rPr>
                <w:rFonts w:ascii="Times New Roman" w:hAnsi="Times New Roman" w:cs="Times New Roman"/>
                <w:color w:val="000000"/>
              </w:rPr>
              <w:t>2250</w:t>
            </w:r>
          </w:p>
        </w:tc>
        <w:tc>
          <w:tcPr>
            <w:tcW w:w="4683" w:type="dxa"/>
          </w:tcPr>
          <w:p w:rsidR="009A6C66" w:rsidRPr="003D6E1C" w:rsidRDefault="009A6C66" w:rsidP="009A6C66">
            <w:pPr>
              <w:rPr>
                <w:rFonts w:ascii="Times New Roman" w:hAnsi="Times New Roman" w:cs="Times New Roman"/>
                <w:color w:val="000000"/>
              </w:rPr>
            </w:pPr>
            <w:r w:rsidRPr="003D6E1C">
              <w:rPr>
                <w:rFonts w:ascii="Times New Roman" w:hAnsi="Times New Roman" w:cs="Times New Roman"/>
                <w:color w:val="000000"/>
              </w:rPr>
              <w:t>Видатки на відрядження</w:t>
            </w:r>
          </w:p>
        </w:tc>
        <w:tc>
          <w:tcPr>
            <w:tcW w:w="1166" w:type="dxa"/>
          </w:tcPr>
          <w:p w:rsidR="009A6C66" w:rsidRPr="003D6E1C" w:rsidRDefault="009A6C66" w:rsidP="009A6C66">
            <w:pPr>
              <w:jc w:val="right"/>
              <w:rPr>
                <w:rFonts w:ascii="Times New Roman" w:hAnsi="Times New Roman" w:cs="Times New Roman"/>
                <w:color w:val="000000"/>
              </w:rPr>
            </w:pPr>
            <w:r w:rsidRPr="003D6E1C">
              <w:rPr>
                <w:rFonts w:ascii="Times New Roman" w:hAnsi="Times New Roman" w:cs="Times New Roman"/>
                <w:color w:val="000000"/>
              </w:rPr>
              <w:t>19</w:t>
            </w:r>
          </w:p>
        </w:tc>
        <w:tc>
          <w:tcPr>
            <w:tcW w:w="1282" w:type="dxa"/>
          </w:tcPr>
          <w:p w:rsidR="009A6C66" w:rsidRPr="003D6E1C" w:rsidRDefault="009A6C66" w:rsidP="009A6C66">
            <w:pPr>
              <w:jc w:val="right"/>
              <w:rPr>
                <w:rFonts w:ascii="Times New Roman" w:hAnsi="Times New Roman" w:cs="Times New Roman"/>
                <w:color w:val="000000"/>
              </w:rPr>
            </w:pPr>
            <w:r w:rsidRPr="003D6E1C">
              <w:rPr>
                <w:rFonts w:ascii="Times New Roman" w:hAnsi="Times New Roman" w:cs="Times New Roman"/>
                <w:color w:val="000000"/>
              </w:rPr>
              <w:t>2,6</w:t>
            </w:r>
          </w:p>
        </w:tc>
        <w:tc>
          <w:tcPr>
            <w:tcW w:w="1084" w:type="dxa"/>
          </w:tcPr>
          <w:p w:rsidR="009A6C66" w:rsidRPr="003D6E1C" w:rsidRDefault="00957477" w:rsidP="009A6C66">
            <w:pPr>
              <w:jc w:val="center"/>
              <w:rPr>
                <w:rFonts w:ascii="Times New Roman" w:eastAsia="Times New Roman" w:hAnsi="Times New Roman" w:cs="Times New Roman"/>
                <w:lang w:eastAsia="uk-UA"/>
              </w:rPr>
            </w:pPr>
            <w:r w:rsidRPr="003D6E1C">
              <w:rPr>
                <w:rFonts w:ascii="Times New Roman" w:eastAsia="Times New Roman" w:hAnsi="Times New Roman" w:cs="Times New Roman"/>
                <w:lang w:eastAsia="uk-UA"/>
              </w:rPr>
              <w:t>-16,4</w:t>
            </w:r>
          </w:p>
        </w:tc>
        <w:tc>
          <w:tcPr>
            <w:tcW w:w="1051" w:type="dxa"/>
          </w:tcPr>
          <w:p w:rsidR="009A6C66" w:rsidRPr="003D6E1C" w:rsidRDefault="00957477" w:rsidP="009A6C66">
            <w:pPr>
              <w:jc w:val="center"/>
              <w:rPr>
                <w:rFonts w:ascii="Times New Roman" w:hAnsi="Times New Roman" w:cs="Times New Roman"/>
                <w:bCs/>
                <w:color w:val="000000"/>
              </w:rPr>
            </w:pPr>
            <w:r w:rsidRPr="003D6E1C">
              <w:rPr>
                <w:rFonts w:ascii="Times New Roman" w:hAnsi="Times New Roman" w:cs="Times New Roman"/>
                <w:bCs/>
                <w:color w:val="000000"/>
              </w:rPr>
              <w:t>13,7</w:t>
            </w:r>
          </w:p>
        </w:tc>
      </w:tr>
      <w:tr w:rsidR="009A6C66" w:rsidRPr="003D6E1C" w:rsidTr="00A652BA">
        <w:tc>
          <w:tcPr>
            <w:tcW w:w="988" w:type="dxa"/>
          </w:tcPr>
          <w:p w:rsidR="009A6C66" w:rsidRPr="003D6E1C" w:rsidRDefault="009A6C66" w:rsidP="009A6C66">
            <w:pPr>
              <w:rPr>
                <w:rFonts w:ascii="Times New Roman" w:hAnsi="Times New Roman" w:cs="Times New Roman"/>
                <w:color w:val="000000"/>
              </w:rPr>
            </w:pPr>
            <w:r w:rsidRPr="003D6E1C">
              <w:rPr>
                <w:rFonts w:ascii="Times New Roman" w:hAnsi="Times New Roman" w:cs="Times New Roman"/>
                <w:color w:val="000000"/>
              </w:rPr>
              <w:t>2272</w:t>
            </w:r>
          </w:p>
        </w:tc>
        <w:tc>
          <w:tcPr>
            <w:tcW w:w="4683" w:type="dxa"/>
          </w:tcPr>
          <w:p w:rsidR="009A6C66" w:rsidRPr="003D6E1C" w:rsidRDefault="009A6C66" w:rsidP="009A6C66">
            <w:pPr>
              <w:rPr>
                <w:rFonts w:ascii="Times New Roman" w:hAnsi="Times New Roman" w:cs="Times New Roman"/>
                <w:color w:val="000000"/>
              </w:rPr>
            </w:pPr>
            <w:r w:rsidRPr="003D6E1C">
              <w:rPr>
                <w:rFonts w:ascii="Times New Roman" w:hAnsi="Times New Roman" w:cs="Times New Roman"/>
                <w:color w:val="000000"/>
              </w:rPr>
              <w:t>Оплата водопостачання та водовідведення</w:t>
            </w:r>
          </w:p>
        </w:tc>
        <w:tc>
          <w:tcPr>
            <w:tcW w:w="1166" w:type="dxa"/>
          </w:tcPr>
          <w:p w:rsidR="009A6C66" w:rsidRPr="003D6E1C" w:rsidRDefault="009A6C66" w:rsidP="009A6C66">
            <w:pPr>
              <w:jc w:val="right"/>
              <w:rPr>
                <w:rFonts w:ascii="Times New Roman" w:hAnsi="Times New Roman" w:cs="Times New Roman"/>
                <w:color w:val="000000"/>
              </w:rPr>
            </w:pPr>
            <w:r w:rsidRPr="003D6E1C">
              <w:rPr>
                <w:rFonts w:ascii="Times New Roman" w:hAnsi="Times New Roman" w:cs="Times New Roman"/>
                <w:color w:val="000000"/>
              </w:rPr>
              <w:t>186,1</w:t>
            </w:r>
          </w:p>
        </w:tc>
        <w:tc>
          <w:tcPr>
            <w:tcW w:w="1282" w:type="dxa"/>
          </w:tcPr>
          <w:p w:rsidR="009A6C66" w:rsidRPr="003D6E1C" w:rsidRDefault="009A6C66" w:rsidP="009A6C66">
            <w:pPr>
              <w:jc w:val="right"/>
              <w:rPr>
                <w:rFonts w:ascii="Times New Roman" w:hAnsi="Times New Roman" w:cs="Times New Roman"/>
                <w:color w:val="000000"/>
              </w:rPr>
            </w:pPr>
            <w:r w:rsidRPr="003D6E1C">
              <w:rPr>
                <w:rFonts w:ascii="Times New Roman" w:hAnsi="Times New Roman" w:cs="Times New Roman"/>
                <w:color w:val="000000"/>
              </w:rPr>
              <w:t>63,9</w:t>
            </w:r>
          </w:p>
        </w:tc>
        <w:tc>
          <w:tcPr>
            <w:tcW w:w="1084" w:type="dxa"/>
          </w:tcPr>
          <w:p w:rsidR="009A6C66" w:rsidRPr="003D6E1C" w:rsidRDefault="00957477" w:rsidP="009A6C66">
            <w:pPr>
              <w:jc w:val="center"/>
              <w:rPr>
                <w:rFonts w:ascii="Times New Roman" w:eastAsia="Times New Roman" w:hAnsi="Times New Roman" w:cs="Times New Roman"/>
                <w:lang w:eastAsia="uk-UA"/>
              </w:rPr>
            </w:pPr>
            <w:r w:rsidRPr="003D6E1C">
              <w:rPr>
                <w:rFonts w:ascii="Times New Roman" w:eastAsia="Times New Roman" w:hAnsi="Times New Roman" w:cs="Times New Roman"/>
                <w:lang w:eastAsia="uk-UA"/>
              </w:rPr>
              <w:t>-122,2</w:t>
            </w:r>
          </w:p>
        </w:tc>
        <w:tc>
          <w:tcPr>
            <w:tcW w:w="1051" w:type="dxa"/>
          </w:tcPr>
          <w:p w:rsidR="009A6C66" w:rsidRPr="003D6E1C" w:rsidRDefault="00957477" w:rsidP="009A6C66">
            <w:pPr>
              <w:jc w:val="center"/>
              <w:rPr>
                <w:rFonts w:ascii="Times New Roman" w:hAnsi="Times New Roman" w:cs="Times New Roman"/>
                <w:bCs/>
                <w:color w:val="000000"/>
              </w:rPr>
            </w:pPr>
            <w:r w:rsidRPr="003D6E1C">
              <w:rPr>
                <w:rFonts w:ascii="Times New Roman" w:hAnsi="Times New Roman" w:cs="Times New Roman"/>
                <w:bCs/>
                <w:color w:val="000000"/>
              </w:rPr>
              <w:t>34,3</w:t>
            </w:r>
          </w:p>
        </w:tc>
      </w:tr>
      <w:tr w:rsidR="009A6C66" w:rsidRPr="003D6E1C" w:rsidTr="00A652BA">
        <w:tc>
          <w:tcPr>
            <w:tcW w:w="988" w:type="dxa"/>
          </w:tcPr>
          <w:p w:rsidR="009A6C66" w:rsidRPr="003D6E1C" w:rsidRDefault="009A6C66" w:rsidP="009A6C66">
            <w:pPr>
              <w:rPr>
                <w:rFonts w:ascii="Times New Roman" w:hAnsi="Times New Roman" w:cs="Times New Roman"/>
                <w:color w:val="000000"/>
              </w:rPr>
            </w:pPr>
            <w:r w:rsidRPr="003D6E1C">
              <w:rPr>
                <w:rFonts w:ascii="Times New Roman" w:hAnsi="Times New Roman" w:cs="Times New Roman"/>
                <w:color w:val="000000"/>
              </w:rPr>
              <w:t>2273</w:t>
            </w:r>
          </w:p>
        </w:tc>
        <w:tc>
          <w:tcPr>
            <w:tcW w:w="4683" w:type="dxa"/>
          </w:tcPr>
          <w:p w:rsidR="009A6C66" w:rsidRPr="003D6E1C" w:rsidRDefault="009A6C66" w:rsidP="009A6C66">
            <w:pPr>
              <w:rPr>
                <w:rFonts w:ascii="Times New Roman" w:hAnsi="Times New Roman" w:cs="Times New Roman"/>
                <w:color w:val="000000"/>
              </w:rPr>
            </w:pPr>
            <w:r w:rsidRPr="003D6E1C">
              <w:rPr>
                <w:rFonts w:ascii="Times New Roman" w:hAnsi="Times New Roman" w:cs="Times New Roman"/>
                <w:color w:val="000000"/>
              </w:rPr>
              <w:t>Оплата електроенергії</w:t>
            </w:r>
          </w:p>
        </w:tc>
        <w:tc>
          <w:tcPr>
            <w:tcW w:w="1166" w:type="dxa"/>
          </w:tcPr>
          <w:p w:rsidR="009A6C66" w:rsidRPr="003D6E1C" w:rsidRDefault="009A6C66" w:rsidP="009A6C66">
            <w:pPr>
              <w:jc w:val="right"/>
              <w:rPr>
                <w:rFonts w:ascii="Times New Roman" w:hAnsi="Times New Roman" w:cs="Times New Roman"/>
                <w:color w:val="000000"/>
              </w:rPr>
            </w:pPr>
            <w:r w:rsidRPr="003D6E1C">
              <w:rPr>
                <w:rFonts w:ascii="Times New Roman" w:hAnsi="Times New Roman" w:cs="Times New Roman"/>
                <w:color w:val="000000"/>
              </w:rPr>
              <w:t>4676,6</w:t>
            </w:r>
          </w:p>
        </w:tc>
        <w:tc>
          <w:tcPr>
            <w:tcW w:w="1282" w:type="dxa"/>
          </w:tcPr>
          <w:p w:rsidR="009A6C66" w:rsidRPr="003D6E1C" w:rsidRDefault="009A6C66" w:rsidP="009A6C66">
            <w:pPr>
              <w:jc w:val="right"/>
              <w:rPr>
                <w:rFonts w:ascii="Times New Roman" w:hAnsi="Times New Roman" w:cs="Times New Roman"/>
                <w:color w:val="000000"/>
              </w:rPr>
            </w:pPr>
            <w:r w:rsidRPr="003D6E1C">
              <w:rPr>
                <w:rFonts w:ascii="Times New Roman" w:hAnsi="Times New Roman" w:cs="Times New Roman"/>
                <w:color w:val="000000"/>
              </w:rPr>
              <w:t>1895,6</w:t>
            </w:r>
          </w:p>
        </w:tc>
        <w:tc>
          <w:tcPr>
            <w:tcW w:w="1084" w:type="dxa"/>
          </w:tcPr>
          <w:p w:rsidR="009A6C66" w:rsidRPr="003D6E1C" w:rsidRDefault="00957477" w:rsidP="009A6C66">
            <w:pPr>
              <w:jc w:val="center"/>
              <w:rPr>
                <w:rFonts w:ascii="Times New Roman" w:eastAsia="Times New Roman" w:hAnsi="Times New Roman" w:cs="Times New Roman"/>
                <w:lang w:eastAsia="uk-UA"/>
              </w:rPr>
            </w:pPr>
            <w:r w:rsidRPr="003D6E1C">
              <w:rPr>
                <w:rFonts w:ascii="Times New Roman" w:eastAsia="Times New Roman" w:hAnsi="Times New Roman" w:cs="Times New Roman"/>
                <w:lang w:eastAsia="uk-UA"/>
              </w:rPr>
              <w:t>-2781</w:t>
            </w:r>
          </w:p>
        </w:tc>
        <w:tc>
          <w:tcPr>
            <w:tcW w:w="1051" w:type="dxa"/>
          </w:tcPr>
          <w:p w:rsidR="009A6C66" w:rsidRPr="003D6E1C" w:rsidRDefault="00957477" w:rsidP="009A6C66">
            <w:pPr>
              <w:jc w:val="center"/>
              <w:rPr>
                <w:rFonts w:ascii="Times New Roman" w:hAnsi="Times New Roman" w:cs="Times New Roman"/>
                <w:bCs/>
                <w:color w:val="000000"/>
              </w:rPr>
            </w:pPr>
            <w:r w:rsidRPr="003D6E1C">
              <w:rPr>
                <w:rFonts w:ascii="Times New Roman" w:hAnsi="Times New Roman" w:cs="Times New Roman"/>
                <w:bCs/>
                <w:color w:val="000000"/>
              </w:rPr>
              <w:t>40,5</w:t>
            </w:r>
          </w:p>
        </w:tc>
      </w:tr>
      <w:tr w:rsidR="009A6C66" w:rsidRPr="003D6E1C" w:rsidTr="00A652BA">
        <w:tc>
          <w:tcPr>
            <w:tcW w:w="988" w:type="dxa"/>
          </w:tcPr>
          <w:p w:rsidR="009A6C66" w:rsidRPr="003D6E1C" w:rsidRDefault="009A6C66" w:rsidP="009A6C66">
            <w:pPr>
              <w:rPr>
                <w:rFonts w:ascii="Times New Roman" w:hAnsi="Times New Roman" w:cs="Times New Roman"/>
                <w:color w:val="000000"/>
              </w:rPr>
            </w:pPr>
            <w:r w:rsidRPr="003D6E1C">
              <w:rPr>
                <w:rFonts w:ascii="Times New Roman" w:hAnsi="Times New Roman" w:cs="Times New Roman"/>
                <w:color w:val="000000"/>
              </w:rPr>
              <w:t>2274</w:t>
            </w:r>
          </w:p>
        </w:tc>
        <w:tc>
          <w:tcPr>
            <w:tcW w:w="4683" w:type="dxa"/>
          </w:tcPr>
          <w:p w:rsidR="009A6C66" w:rsidRPr="003D6E1C" w:rsidRDefault="009A6C66" w:rsidP="009A6C66">
            <w:pPr>
              <w:rPr>
                <w:rFonts w:ascii="Times New Roman" w:hAnsi="Times New Roman" w:cs="Times New Roman"/>
                <w:color w:val="000000"/>
              </w:rPr>
            </w:pPr>
            <w:r w:rsidRPr="003D6E1C">
              <w:rPr>
                <w:rFonts w:ascii="Times New Roman" w:hAnsi="Times New Roman" w:cs="Times New Roman"/>
                <w:color w:val="000000"/>
              </w:rPr>
              <w:t>Оплата природного газу</w:t>
            </w:r>
          </w:p>
        </w:tc>
        <w:tc>
          <w:tcPr>
            <w:tcW w:w="1166" w:type="dxa"/>
          </w:tcPr>
          <w:p w:rsidR="009A6C66" w:rsidRPr="003D6E1C" w:rsidRDefault="009A6C66" w:rsidP="009A6C66">
            <w:pPr>
              <w:jc w:val="right"/>
              <w:rPr>
                <w:rFonts w:ascii="Times New Roman" w:hAnsi="Times New Roman" w:cs="Times New Roman"/>
                <w:color w:val="000000"/>
              </w:rPr>
            </w:pPr>
            <w:r w:rsidRPr="003D6E1C">
              <w:rPr>
                <w:rFonts w:ascii="Times New Roman" w:hAnsi="Times New Roman" w:cs="Times New Roman"/>
                <w:color w:val="000000"/>
              </w:rPr>
              <w:t>1935,6</w:t>
            </w:r>
          </w:p>
        </w:tc>
        <w:tc>
          <w:tcPr>
            <w:tcW w:w="1282" w:type="dxa"/>
          </w:tcPr>
          <w:p w:rsidR="009A6C66" w:rsidRPr="003D6E1C" w:rsidRDefault="009A6C66" w:rsidP="009A6C66">
            <w:pPr>
              <w:jc w:val="right"/>
              <w:rPr>
                <w:rFonts w:ascii="Times New Roman" w:hAnsi="Times New Roman" w:cs="Times New Roman"/>
                <w:color w:val="000000"/>
              </w:rPr>
            </w:pPr>
            <w:r w:rsidRPr="003D6E1C">
              <w:rPr>
                <w:rFonts w:ascii="Times New Roman" w:hAnsi="Times New Roman" w:cs="Times New Roman"/>
                <w:color w:val="000000"/>
              </w:rPr>
              <w:t>824,3</w:t>
            </w:r>
          </w:p>
        </w:tc>
        <w:tc>
          <w:tcPr>
            <w:tcW w:w="1084" w:type="dxa"/>
          </w:tcPr>
          <w:p w:rsidR="009A6C66" w:rsidRPr="003D6E1C" w:rsidRDefault="00BD6D93" w:rsidP="009A6C66">
            <w:pPr>
              <w:jc w:val="center"/>
              <w:rPr>
                <w:rFonts w:ascii="Times New Roman" w:eastAsia="Times New Roman" w:hAnsi="Times New Roman" w:cs="Times New Roman"/>
                <w:lang w:eastAsia="uk-UA"/>
              </w:rPr>
            </w:pPr>
            <w:r w:rsidRPr="003D6E1C">
              <w:rPr>
                <w:rFonts w:ascii="Times New Roman" w:eastAsia="Times New Roman" w:hAnsi="Times New Roman" w:cs="Times New Roman"/>
                <w:lang w:eastAsia="uk-UA"/>
              </w:rPr>
              <w:t>-1111,3</w:t>
            </w:r>
          </w:p>
        </w:tc>
        <w:tc>
          <w:tcPr>
            <w:tcW w:w="1051" w:type="dxa"/>
          </w:tcPr>
          <w:p w:rsidR="009A6C66" w:rsidRPr="003D6E1C" w:rsidRDefault="00BD6D93" w:rsidP="009A6C66">
            <w:pPr>
              <w:jc w:val="center"/>
              <w:rPr>
                <w:rFonts w:ascii="Times New Roman" w:hAnsi="Times New Roman" w:cs="Times New Roman"/>
                <w:bCs/>
                <w:color w:val="000000"/>
              </w:rPr>
            </w:pPr>
            <w:r w:rsidRPr="003D6E1C">
              <w:rPr>
                <w:rFonts w:ascii="Times New Roman" w:hAnsi="Times New Roman" w:cs="Times New Roman"/>
                <w:bCs/>
                <w:color w:val="000000"/>
              </w:rPr>
              <w:t>42,6</w:t>
            </w:r>
          </w:p>
        </w:tc>
      </w:tr>
      <w:tr w:rsidR="009A6C66" w:rsidRPr="003D6E1C" w:rsidTr="00A652BA">
        <w:tc>
          <w:tcPr>
            <w:tcW w:w="988" w:type="dxa"/>
          </w:tcPr>
          <w:p w:rsidR="009A6C66" w:rsidRPr="003D6E1C" w:rsidRDefault="009A6C66" w:rsidP="009A6C66">
            <w:pPr>
              <w:rPr>
                <w:rFonts w:ascii="Times New Roman" w:hAnsi="Times New Roman" w:cs="Times New Roman"/>
                <w:color w:val="000000"/>
              </w:rPr>
            </w:pPr>
            <w:r w:rsidRPr="003D6E1C">
              <w:rPr>
                <w:rFonts w:ascii="Times New Roman" w:hAnsi="Times New Roman" w:cs="Times New Roman"/>
                <w:color w:val="000000"/>
              </w:rPr>
              <w:t>2275</w:t>
            </w:r>
          </w:p>
        </w:tc>
        <w:tc>
          <w:tcPr>
            <w:tcW w:w="4683" w:type="dxa"/>
          </w:tcPr>
          <w:p w:rsidR="009A6C66" w:rsidRPr="003D6E1C" w:rsidRDefault="009A6C66" w:rsidP="009A6C66">
            <w:pPr>
              <w:rPr>
                <w:rFonts w:ascii="Times New Roman" w:hAnsi="Times New Roman" w:cs="Times New Roman"/>
                <w:color w:val="000000"/>
              </w:rPr>
            </w:pPr>
            <w:r w:rsidRPr="003D6E1C">
              <w:rPr>
                <w:rFonts w:ascii="Times New Roman" w:hAnsi="Times New Roman" w:cs="Times New Roman"/>
                <w:color w:val="000000"/>
              </w:rPr>
              <w:t>Оплата інших енергоносіїв та інших комунальних послуг</w:t>
            </w:r>
          </w:p>
        </w:tc>
        <w:tc>
          <w:tcPr>
            <w:tcW w:w="1166" w:type="dxa"/>
          </w:tcPr>
          <w:p w:rsidR="009A6C66" w:rsidRPr="003D6E1C" w:rsidRDefault="009A6C66" w:rsidP="009A6C66">
            <w:pPr>
              <w:jc w:val="right"/>
              <w:rPr>
                <w:rFonts w:ascii="Times New Roman" w:hAnsi="Times New Roman" w:cs="Times New Roman"/>
                <w:color w:val="000000"/>
              </w:rPr>
            </w:pPr>
            <w:r w:rsidRPr="003D6E1C">
              <w:rPr>
                <w:rFonts w:ascii="Times New Roman" w:hAnsi="Times New Roman" w:cs="Times New Roman"/>
                <w:color w:val="000000"/>
              </w:rPr>
              <w:t>1090</w:t>
            </w:r>
          </w:p>
        </w:tc>
        <w:tc>
          <w:tcPr>
            <w:tcW w:w="1282" w:type="dxa"/>
          </w:tcPr>
          <w:p w:rsidR="009A6C66" w:rsidRPr="003D6E1C" w:rsidRDefault="009A6C66" w:rsidP="009A6C66">
            <w:pPr>
              <w:jc w:val="right"/>
              <w:rPr>
                <w:rFonts w:ascii="Times New Roman" w:hAnsi="Times New Roman" w:cs="Times New Roman"/>
                <w:color w:val="000000"/>
              </w:rPr>
            </w:pPr>
            <w:r w:rsidRPr="003D6E1C">
              <w:rPr>
                <w:rFonts w:ascii="Times New Roman" w:hAnsi="Times New Roman" w:cs="Times New Roman"/>
                <w:color w:val="000000"/>
              </w:rPr>
              <w:t>81,9</w:t>
            </w:r>
          </w:p>
        </w:tc>
        <w:tc>
          <w:tcPr>
            <w:tcW w:w="1084" w:type="dxa"/>
          </w:tcPr>
          <w:p w:rsidR="009A6C66" w:rsidRPr="003D6E1C" w:rsidRDefault="00BD6D93" w:rsidP="009A6C66">
            <w:pPr>
              <w:jc w:val="center"/>
              <w:rPr>
                <w:rFonts w:ascii="Times New Roman" w:eastAsia="Times New Roman" w:hAnsi="Times New Roman" w:cs="Times New Roman"/>
                <w:lang w:eastAsia="uk-UA"/>
              </w:rPr>
            </w:pPr>
            <w:r w:rsidRPr="003D6E1C">
              <w:rPr>
                <w:rFonts w:ascii="Times New Roman" w:eastAsia="Times New Roman" w:hAnsi="Times New Roman" w:cs="Times New Roman"/>
                <w:lang w:eastAsia="uk-UA"/>
              </w:rPr>
              <w:t>-1008,1</w:t>
            </w:r>
          </w:p>
        </w:tc>
        <w:tc>
          <w:tcPr>
            <w:tcW w:w="1051" w:type="dxa"/>
          </w:tcPr>
          <w:p w:rsidR="009A6C66" w:rsidRPr="003D6E1C" w:rsidRDefault="0058551F" w:rsidP="009A6C66">
            <w:pPr>
              <w:jc w:val="center"/>
              <w:rPr>
                <w:rFonts w:ascii="Times New Roman" w:hAnsi="Times New Roman" w:cs="Times New Roman"/>
                <w:bCs/>
                <w:color w:val="000000"/>
              </w:rPr>
            </w:pPr>
            <w:r w:rsidRPr="003D6E1C">
              <w:rPr>
                <w:rFonts w:ascii="Times New Roman" w:hAnsi="Times New Roman" w:cs="Times New Roman"/>
                <w:bCs/>
                <w:color w:val="000000"/>
              </w:rPr>
              <w:t>7,5</w:t>
            </w:r>
          </w:p>
        </w:tc>
      </w:tr>
      <w:tr w:rsidR="009A6C66" w:rsidRPr="003D6E1C" w:rsidTr="00A652BA">
        <w:tc>
          <w:tcPr>
            <w:tcW w:w="988" w:type="dxa"/>
          </w:tcPr>
          <w:p w:rsidR="009A6C66" w:rsidRPr="003D6E1C" w:rsidRDefault="009A6C66" w:rsidP="009A6C66">
            <w:pPr>
              <w:rPr>
                <w:rFonts w:ascii="Times New Roman" w:hAnsi="Times New Roman" w:cs="Times New Roman"/>
                <w:color w:val="000000"/>
              </w:rPr>
            </w:pPr>
            <w:r w:rsidRPr="003D6E1C">
              <w:rPr>
                <w:rFonts w:ascii="Times New Roman" w:hAnsi="Times New Roman" w:cs="Times New Roman"/>
                <w:color w:val="000000"/>
              </w:rPr>
              <w:t>2281</w:t>
            </w:r>
          </w:p>
        </w:tc>
        <w:tc>
          <w:tcPr>
            <w:tcW w:w="4683" w:type="dxa"/>
          </w:tcPr>
          <w:p w:rsidR="009A6C66" w:rsidRPr="003D6E1C" w:rsidRDefault="009A6C66" w:rsidP="009A6C66">
            <w:pPr>
              <w:rPr>
                <w:rFonts w:ascii="Times New Roman" w:hAnsi="Times New Roman" w:cs="Times New Roman"/>
                <w:color w:val="000000"/>
              </w:rPr>
            </w:pPr>
            <w:r w:rsidRPr="003D6E1C">
              <w:rPr>
                <w:rFonts w:ascii="Times New Roman" w:hAnsi="Times New Roman" w:cs="Times New Roman"/>
                <w:color w:val="000000"/>
              </w:rPr>
              <w:t>Дослідження і розробки, окремі заходи розвитку по реалізації державних (регіональних) програм</w:t>
            </w:r>
          </w:p>
        </w:tc>
        <w:tc>
          <w:tcPr>
            <w:tcW w:w="1166" w:type="dxa"/>
          </w:tcPr>
          <w:p w:rsidR="009A6C66" w:rsidRPr="003D6E1C" w:rsidRDefault="009A6C66" w:rsidP="009A6C66">
            <w:pPr>
              <w:jc w:val="right"/>
              <w:rPr>
                <w:rFonts w:ascii="Times New Roman" w:hAnsi="Times New Roman" w:cs="Times New Roman"/>
                <w:color w:val="000000"/>
              </w:rPr>
            </w:pPr>
            <w:r w:rsidRPr="003D6E1C">
              <w:rPr>
                <w:rFonts w:ascii="Times New Roman" w:hAnsi="Times New Roman" w:cs="Times New Roman"/>
                <w:color w:val="000000"/>
              </w:rPr>
              <w:t>1010</w:t>
            </w:r>
          </w:p>
        </w:tc>
        <w:tc>
          <w:tcPr>
            <w:tcW w:w="1282" w:type="dxa"/>
          </w:tcPr>
          <w:p w:rsidR="009A6C66" w:rsidRPr="003D6E1C" w:rsidRDefault="009A6C66" w:rsidP="009A6C66">
            <w:pPr>
              <w:jc w:val="right"/>
              <w:rPr>
                <w:rFonts w:ascii="Times New Roman" w:hAnsi="Times New Roman" w:cs="Times New Roman"/>
                <w:color w:val="000000"/>
              </w:rPr>
            </w:pPr>
            <w:r w:rsidRPr="003D6E1C">
              <w:rPr>
                <w:rFonts w:ascii="Times New Roman" w:hAnsi="Times New Roman" w:cs="Times New Roman"/>
                <w:color w:val="000000"/>
              </w:rPr>
              <w:t>0</w:t>
            </w:r>
          </w:p>
        </w:tc>
        <w:tc>
          <w:tcPr>
            <w:tcW w:w="1084" w:type="dxa"/>
          </w:tcPr>
          <w:p w:rsidR="009A6C66" w:rsidRPr="003D6E1C" w:rsidRDefault="0058551F" w:rsidP="009A6C66">
            <w:pPr>
              <w:jc w:val="center"/>
              <w:rPr>
                <w:rFonts w:ascii="Times New Roman" w:eastAsia="Times New Roman" w:hAnsi="Times New Roman" w:cs="Times New Roman"/>
                <w:lang w:eastAsia="uk-UA"/>
              </w:rPr>
            </w:pPr>
            <w:r w:rsidRPr="003D6E1C">
              <w:rPr>
                <w:rFonts w:ascii="Times New Roman" w:eastAsia="Times New Roman" w:hAnsi="Times New Roman" w:cs="Times New Roman"/>
                <w:lang w:eastAsia="uk-UA"/>
              </w:rPr>
              <w:t>-1010</w:t>
            </w:r>
          </w:p>
        </w:tc>
        <w:tc>
          <w:tcPr>
            <w:tcW w:w="1051" w:type="dxa"/>
          </w:tcPr>
          <w:p w:rsidR="009A6C66" w:rsidRPr="003D6E1C" w:rsidRDefault="0058551F" w:rsidP="009A6C66">
            <w:pPr>
              <w:jc w:val="center"/>
              <w:rPr>
                <w:rFonts w:ascii="Times New Roman" w:hAnsi="Times New Roman" w:cs="Times New Roman"/>
                <w:bCs/>
                <w:color w:val="000000"/>
              </w:rPr>
            </w:pPr>
            <w:r w:rsidRPr="003D6E1C">
              <w:rPr>
                <w:rFonts w:ascii="Times New Roman" w:hAnsi="Times New Roman" w:cs="Times New Roman"/>
                <w:bCs/>
                <w:color w:val="000000"/>
              </w:rPr>
              <w:t>0</w:t>
            </w:r>
          </w:p>
        </w:tc>
      </w:tr>
      <w:tr w:rsidR="009A6C66" w:rsidRPr="003D6E1C" w:rsidTr="00A652BA">
        <w:tc>
          <w:tcPr>
            <w:tcW w:w="988" w:type="dxa"/>
          </w:tcPr>
          <w:p w:rsidR="009A6C66" w:rsidRPr="003D6E1C" w:rsidRDefault="009A6C66" w:rsidP="009A6C66">
            <w:pPr>
              <w:rPr>
                <w:rFonts w:ascii="Times New Roman" w:hAnsi="Times New Roman" w:cs="Times New Roman"/>
                <w:color w:val="000000"/>
              </w:rPr>
            </w:pPr>
            <w:r w:rsidRPr="003D6E1C">
              <w:rPr>
                <w:rFonts w:ascii="Times New Roman" w:hAnsi="Times New Roman" w:cs="Times New Roman"/>
                <w:color w:val="000000"/>
              </w:rPr>
              <w:t>2282</w:t>
            </w:r>
          </w:p>
        </w:tc>
        <w:tc>
          <w:tcPr>
            <w:tcW w:w="4683" w:type="dxa"/>
          </w:tcPr>
          <w:p w:rsidR="009A6C66" w:rsidRPr="003D6E1C" w:rsidRDefault="009A6C66" w:rsidP="009A6C66">
            <w:pPr>
              <w:rPr>
                <w:rFonts w:ascii="Times New Roman" w:hAnsi="Times New Roman" w:cs="Times New Roman"/>
                <w:color w:val="000000"/>
              </w:rPr>
            </w:pPr>
            <w:r w:rsidRPr="003D6E1C">
              <w:rPr>
                <w:rFonts w:ascii="Times New Roman" w:hAnsi="Times New Roman" w:cs="Times New Roman"/>
                <w:color w:val="000000"/>
              </w:rPr>
              <w:t>Окремі заходи по реалізації державних (регіональних) програм, не віднесені до заходів розвитку</w:t>
            </w:r>
          </w:p>
        </w:tc>
        <w:tc>
          <w:tcPr>
            <w:tcW w:w="1166" w:type="dxa"/>
          </w:tcPr>
          <w:p w:rsidR="009A6C66" w:rsidRPr="003D6E1C" w:rsidRDefault="009A6C66" w:rsidP="009A6C66">
            <w:pPr>
              <w:jc w:val="right"/>
              <w:rPr>
                <w:rFonts w:ascii="Times New Roman" w:hAnsi="Times New Roman" w:cs="Times New Roman"/>
                <w:color w:val="000000"/>
              </w:rPr>
            </w:pPr>
            <w:r w:rsidRPr="003D6E1C">
              <w:rPr>
                <w:rFonts w:ascii="Times New Roman" w:hAnsi="Times New Roman" w:cs="Times New Roman"/>
                <w:color w:val="000000"/>
              </w:rPr>
              <w:t>110</w:t>
            </w:r>
          </w:p>
        </w:tc>
        <w:tc>
          <w:tcPr>
            <w:tcW w:w="1282" w:type="dxa"/>
          </w:tcPr>
          <w:p w:rsidR="009A6C66" w:rsidRPr="003D6E1C" w:rsidRDefault="009A6C66" w:rsidP="009A6C66">
            <w:pPr>
              <w:jc w:val="right"/>
              <w:rPr>
                <w:rFonts w:ascii="Times New Roman" w:hAnsi="Times New Roman" w:cs="Times New Roman"/>
                <w:color w:val="000000"/>
              </w:rPr>
            </w:pPr>
            <w:r w:rsidRPr="003D6E1C">
              <w:rPr>
                <w:rFonts w:ascii="Times New Roman" w:hAnsi="Times New Roman" w:cs="Times New Roman"/>
                <w:color w:val="000000"/>
              </w:rPr>
              <w:t>50,6</w:t>
            </w:r>
          </w:p>
        </w:tc>
        <w:tc>
          <w:tcPr>
            <w:tcW w:w="1084" w:type="dxa"/>
          </w:tcPr>
          <w:p w:rsidR="009A6C66" w:rsidRPr="003D6E1C" w:rsidRDefault="0058551F" w:rsidP="009A6C66">
            <w:pPr>
              <w:jc w:val="center"/>
              <w:rPr>
                <w:rFonts w:ascii="Times New Roman" w:eastAsia="Times New Roman" w:hAnsi="Times New Roman" w:cs="Times New Roman"/>
                <w:lang w:eastAsia="uk-UA"/>
              </w:rPr>
            </w:pPr>
            <w:r w:rsidRPr="003D6E1C">
              <w:rPr>
                <w:rFonts w:ascii="Times New Roman" w:eastAsia="Times New Roman" w:hAnsi="Times New Roman" w:cs="Times New Roman"/>
                <w:lang w:eastAsia="uk-UA"/>
              </w:rPr>
              <w:t>-59,4</w:t>
            </w:r>
          </w:p>
        </w:tc>
        <w:tc>
          <w:tcPr>
            <w:tcW w:w="1051" w:type="dxa"/>
          </w:tcPr>
          <w:p w:rsidR="009A6C66" w:rsidRPr="003D6E1C" w:rsidRDefault="0058551F" w:rsidP="009A6C66">
            <w:pPr>
              <w:jc w:val="center"/>
              <w:rPr>
                <w:rFonts w:ascii="Times New Roman" w:hAnsi="Times New Roman" w:cs="Times New Roman"/>
                <w:bCs/>
                <w:color w:val="000000"/>
              </w:rPr>
            </w:pPr>
            <w:r w:rsidRPr="003D6E1C">
              <w:rPr>
                <w:rFonts w:ascii="Times New Roman" w:hAnsi="Times New Roman" w:cs="Times New Roman"/>
                <w:bCs/>
                <w:color w:val="000000"/>
              </w:rPr>
              <w:t>46,0</w:t>
            </w:r>
          </w:p>
        </w:tc>
      </w:tr>
      <w:tr w:rsidR="009A6C66" w:rsidRPr="003D6E1C" w:rsidTr="00A652BA">
        <w:tc>
          <w:tcPr>
            <w:tcW w:w="988" w:type="dxa"/>
          </w:tcPr>
          <w:p w:rsidR="009A6C66" w:rsidRPr="003D6E1C" w:rsidRDefault="009A6C66" w:rsidP="009A6C66">
            <w:pPr>
              <w:rPr>
                <w:rFonts w:ascii="Times New Roman" w:hAnsi="Times New Roman" w:cs="Times New Roman"/>
                <w:color w:val="000000"/>
              </w:rPr>
            </w:pPr>
            <w:r w:rsidRPr="003D6E1C">
              <w:rPr>
                <w:rFonts w:ascii="Times New Roman" w:hAnsi="Times New Roman" w:cs="Times New Roman"/>
                <w:color w:val="000000"/>
              </w:rPr>
              <w:t>2610</w:t>
            </w:r>
          </w:p>
        </w:tc>
        <w:tc>
          <w:tcPr>
            <w:tcW w:w="4683" w:type="dxa"/>
          </w:tcPr>
          <w:p w:rsidR="009A6C66" w:rsidRPr="003D6E1C" w:rsidRDefault="009A6C66" w:rsidP="009A6C66">
            <w:pPr>
              <w:rPr>
                <w:rFonts w:ascii="Times New Roman" w:hAnsi="Times New Roman" w:cs="Times New Roman"/>
                <w:color w:val="000000"/>
              </w:rPr>
            </w:pPr>
            <w:r w:rsidRPr="003D6E1C">
              <w:rPr>
                <w:rFonts w:ascii="Times New Roman" w:hAnsi="Times New Roman" w:cs="Times New Roman"/>
                <w:color w:val="000000"/>
              </w:rPr>
              <w:t>Субсидії та поточні трансферти підприємствам (установам, організаціям)</w:t>
            </w:r>
          </w:p>
        </w:tc>
        <w:tc>
          <w:tcPr>
            <w:tcW w:w="1166" w:type="dxa"/>
          </w:tcPr>
          <w:p w:rsidR="009A6C66" w:rsidRPr="003D6E1C" w:rsidRDefault="009A6C66" w:rsidP="009A6C66">
            <w:pPr>
              <w:jc w:val="right"/>
              <w:rPr>
                <w:rFonts w:ascii="Times New Roman" w:hAnsi="Times New Roman" w:cs="Times New Roman"/>
                <w:color w:val="000000"/>
              </w:rPr>
            </w:pPr>
            <w:r w:rsidRPr="003D6E1C">
              <w:rPr>
                <w:rFonts w:ascii="Times New Roman" w:hAnsi="Times New Roman" w:cs="Times New Roman"/>
                <w:color w:val="000000"/>
              </w:rPr>
              <w:t>33785,3</w:t>
            </w:r>
          </w:p>
        </w:tc>
        <w:tc>
          <w:tcPr>
            <w:tcW w:w="1282" w:type="dxa"/>
          </w:tcPr>
          <w:p w:rsidR="009A6C66" w:rsidRPr="003D6E1C" w:rsidRDefault="009A6C66" w:rsidP="009A6C66">
            <w:pPr>
              <w:jc w:val="right"/>
              <w:rPr>
                <w:rFonts w:ascii="Times New Roman" w:hAnsi="Times New Roman" w:cs="Times New Roman"/>
                <w:color w:val="000000"/>
              </w:rPr>
            </w:pPr>
            <w:r w:rsidRPr="003D6E1C">
              <w:rPr>
                <w:rFonts w:ascii="Times New Roman" w:hAnsi="Times New Roman" w:cs="Times New Roman"/>
                <w:color w:val="000000"/>
              </w:rPr>
              <w:t>23602,4</w:t>
            </w:r>
          </w:p>
        </w:tc>
        <w:tc>
          <w:tcPr>
            <w:tcW w:w="1084" w:type="dxa"/>
          </w:tcPr>
          <w:p w:rsidR="009A6C66" w:rsidRPr="003D6E1C" w:rsidRDefault="0058551F" w:rsidP="009A6C66">
            <w:pPr>
              <w:jc w:val="center"/>
              <w:rPr>
                <w:rFonts w:ascii="Times New Roman" w:eastAsia="Times New Roman" w:hAnsi="Times New Roman" w:cs="Times New Roman"/>
                <w:lang w:eastAsia="uk-UA"/>
              </w:rPr>
            </w:pPr>
            <w:r w:rsidRPr="003D6E1C">
              <w:rPr>
                <w:rFonts w:ascii="Times New Roman" w:eastAsia="Times New Roman" w:hAnsi="Times New Roman" w:cs="Times New Roman"/>
                <w:lang w:eastAsia="uk-UA"/>
              </w:rPr>
              <w:t>-10182,9</w:t>
            </w:r>
          </w:p>
        </w:tc>
        <w:tc>
          <w:tcPr>
            <w:tcW w:w="1051" w:type="dxa"/>
          </w:tcPr>
          <w:p w:rsidR="009A6C66" w:rsidRPr="003D6E1C" w:rsidRDefault="0058551F" w:rsidP="009A6C66">
            <w:pPr>
              <w:jc w:val="center"/>
              <w:rPr>
                <w:rFonts w:ascii="Times New Roman" w:hAnsi="Times New Roman" w:cs="Times New Roman"/>
                <w:bCs/>
                <w:color w:val="000000"/>
              </w:rPr>
            </w:pPr>
            <w:r w:rsidRPr="003D6E1C">
              <w:rPr>
                <w:rFonts w:ascii="Times New Roman" w:hAnsi="Times New Roman" w:cs="Times New Roman"/>
                <w:bCs/>
                <w:color w:val="000000"/>
              </w:rPr>
              <w:t>69,9</w:t>
            </w:r>
          </w:p>
        </w:tc>
      </w:tr>
      <w:tr w:rsidR="009A6C66" w:rsidRPr="003D6E1C" w:rsidTr="00A652BA">
        <w:tc>
          <w:tcPr>
            <w:tcW w:w="988" w:type="dxa"/>
          </w:tcPr>
          <w:p w:rsidR="009A6C66" w:rsidRPr="003D6E1C" w:rsidRDefault="009A6C66" w:rsidP="009A6C66">
            <w:pPr>
              <w:rPr>
                <w:rFonts w:ascii="Times New Roman" w:hAnsi="Times New Roman" w:cs="Times New Roman"/>
                <w:color w:val="000000"/>
              </w:rPr>
            </w:pPr>
            <w:r w:rsidRPr="003D6E1C">
              <w:rPr>
                <w:rFonts w:ascii="Times New Roman" w:hAnsi="Times New Roman" w:cs="Times New Roman"/>
                <w:color w:val="000000"/>
              </w:rPr>
              <w:t>2620</w:t>
            </w:r>
          </w:p>
        </w:tc>
        <w:tc>
          <w:tcPr>
            <w:tcW w:w="4683" w:type="dxa"/>
          </w:tcPr>
          <w:p w:rsidR="009A6C66" w:rsidRPr="003D6E1C" w:rsidRDefault="009A6C66" w:rsidP="009A6C66">
            <w:pPr>
              <w:rPr>
                <w:rFonts w:ascii="Times New Roman" w:hAnsi="Times New Roman" w:cs="Times New Roman"/>
                <w:color w:val="000000"/>
              </w:rPr>
            </w:pPr>
            <w:r w:rsidRPr="003D6E1C">
              <w:rPr>
                <w:rFonts w:ascii="Times New Roman" w:hAnsi="Times New Roman" w:cs="Times New Roman"/>
                <w:color w:val="000000"/>
              </w:rPr>
              <w:t>Поточні трансферти органам державного управління інших рівнів</w:t>
            </w:r>
          </w:p>
        </w:tc>
        <w:tc>
          <w:tcPr>
            <w:tcW w:w="1166" w:type="dxa"/>
          </w:tcPr>
          <w:p w:rsidR="009A6C66" w:rsidRPr="003D6E1C" w:rsidRDefault="009A6C66" w:rsidP="009A6C66">
            <w:pPr>
              <w:jc w:val="right"/>
              <w:rPr>
                <w:rFonts w:ascii="Times New Roman" w:hAnsi="Times New Roman" w:cs="Times New Roman"/>
                <w:color w:val="000000"/>
              </w:rPr>
            </w:pPr>
            <w:r w:rsidRPr="003D6E1C">
              <w:rPr>
                <w:rFonts w:ascii="Times New Roman" w:hAnsi="Times New Roman" w:cs="Times New Roman"/>
                <w:color w:val="000000"/>
              </w:rPr>
              <w:t>8660,3</w:t>
            </w:r>
          </w:p>
        </w:tc>
        <w:tc>
          <w:tcPr>
            <w:tcW w:w="1282" w:type="dxa"/>
          </w:tcPr>
          <w:p w:rsidR="009A6C66" w:rsidRPr="003D6E1C" w:rsidRDefault="009A6C66" w:rsidP="009A6C66">
            <w:pPr>
              <w:jc w:val="right"/>
              <w:rPr>
                <w:rFonts w:ascii="Times New Roman" w:hAnsi="Times New Roman" w:cs="Times New Roman"/>
                <w:color w:val="000000"/>
              </w:rPr>
            </w:pPr>
            <w:r w:rsidRPr="003D6E1C">
              <w:rPr>
                <w:rFonts w:ascii="Times New Roman" w:hAnsi="Times New Roman" w:cs="Times New Roman"/>
                <w:color w:val="000000"/>
              </w:rPr>
              <w:t>1160,3</w:t>
            </w:r>
          </w:p>
        </w:tc>
        <w:tc>
          <w:tcPr>
            <w:tcW w:w="1084" w:type="dxa"/>
          </w:tcPr>
          <w:p w:rsidR="009A6C66" w:rsidRPr="003D6E1C" w:rsidRDefault="0058551F" w:rsidP="009A6C66">
            <w:pPr>
              <w:jc w:val="center"/>
              <w:rPr>
                <w:rFonts w:ascii="Times New Roman" w:eastAsia="Times New Roman" w:hAnsi="Times New Roman" w:cs="Times New Roman"/>
                <w:lang w:eastAsia="uk-UA"/>
              </w:rPr>
            </w:pPr>
            <w:r w:rsidRPr="003D6E1C">
              <w:rPr>
                <w:rFonts w:ascii="Times New Roman" w:eastAsia="Times New Roman" w:hAnsi="Times New Roman" w:cs="Times New Roman"/>
                <w:lang w:eastAsia="uk-UA"/>
              </w:rPr>
              <w:t>-7500</w:t>
            </w:r>
          </w:p>
        </w:tc>
        <w:tc>
          <w:tcPr>
            <w:tcW w:w="1051" w:type="dxa"/>
          </w:tcPr>
          <w:p w:rsidR="009A6C66" w:rsidRPr="003D6E1C" w:rsidRDefault="0058551F" w:rsidP="009A6C66">
            <w:pPr>
              <w:jc w:val="center"/>
              <w:rPr>
                <w:rFonts w:ascii="Times New Roman" w:hAnsi="Times New Roman" w:cs="Times New Roman"/>
                <w:bCs/>
                <w:color w:val="000000"/>
              </w:rPr>
            </w:pPr>
            <w:r w:rsidRPr="003D6E1C">
              <w:rPr>
                <w:rFonts w:ascii="Times New Roman" w:hAnsi="Times New Roman" w:cs="Times New Roman"/>
                <w:bCs/>
                <w:color w:val="000000"/>
              </w:rPr>
              <w:t>13,4</w:t>
            </w:r>
          </w:p>
        </w:tc>
      </w:tr>
      <w:tr w:rsidR="009A6C66" w:rsidRPr="003D6E1C" w:rsidTr="00A652BA">
        <w:tc>
          <w:tcPr>
            <w:tcW w:w="988" w:type="dxa"/>
          </w:tcPr>
          <w:p w:rsidR="009A6C66" w:rsidRPr="003D6E1C" w:rsidRDefault="009A6C66" w:rsidP="009A6C66">
            <w:pPr>
              <w:rPr>
                <w:rFonts w:ascii="Times New Roman" w:hAnsi="Times New Roman" w:cs="Times New Roman"/>
                <w:color w:val="000000"/>
              </w:rPr>
            </w:pPr>
            <w:r w:rsidRPr="003D6E1C">
              <w:rPr>
                <w:rFonts w:ascii="Times New Roman" w:hAnsi="Times New Roman" w:cs="Times New Roman"/>
                <w:color w:val="000000"/>
              </w:rPr>
              <w:t>2730</w:t>
            </w:r>
          </w:p>
        </w:tc>
        <w:tc>
          <w:tcPr>
            <w:tcW w:w="4683" w:type="dxa"/>
          </w:tcPr>
          <w:p w:rsidR="009A6C66" w:rsidRPr="003D6E1C" w:rsidRDefault="009A6C66" w:rsidP="009A6C66">
            <w:pPr>
              <w:rPr>
                <w:rFonts w:ascii="Times New Roman" w:hAnsi="Times New Roman" w:cs="Times New Roman"/>
                <w:color w:val="000000"/>
              </w:rPr>
            </w:pPr>
            <w:r w:rsidRPr="003D6E1C">
              <w:rPr>
                <w:rFonts w:ascii="Times New Roman" w:hAnsi="Times New Roman" w:cs="Times New Roman"/>
                <w:color w:val="000000"/>
              </w:rPr>
              <w:t>Інші виплати населенню</w:t>
            </w:r>
          </w:p>
        </w:tc>
        <w:tc>
          <w:tcPr>
            <w:tcW w:w="1166" w:type="dxa"/>
          </w:tcPr>
          <w:p w:rsidR="00957477" w:rsidRPr="003D6E1C" w:rsidRDefault="00957477" w:rsidP="00957477">
            <w:pPr>
              <w:jc w:val="right"/>
              <w:rPr>
                <w:rFonts w:ascii="Times New Roman" w:hAnsi="Times New Roman" w:cs="Times New Roman"/>
                <w:color w:val="000000"/>
              </w:rPr>
            </w:pPr>
            <w:r w:rsidRPr="003D6E1C">
              <w:rPr>
                <w:rFonts w:ascii="Times New Roman" w:hAnsi="Times New Roman" w:cs="Times New Roman"/>
                <w:color w:val="000000"/>
              </w:rPr>
              <w:t>8601,0</w:t>
            </w:r>
          </w:p>
        </w:tc>
        <w:tc>
          <w:tcPr>
            <w:tcW w:w="1282" w:type="dxa"/>
          </w:tcPr>
          <w:p w:rsidR="009A6C66" w:rsidRPr="003D6E1C" w:rsidRDefault="00957477" w:rsidP="00957477">
            <w:pPr>
              <w:jc w:val="right"/>
              <w:rPr>
                <w:rFonts w:ascii="Times New Roman" w:hAnsi="Times New Roman" w:cs="Times New Roman"/>
                <w:color w:val="000000"/>
              </w:rPr>
            </w:pPr>
            <w:r w:rsidRPr="003D6E1C">
              <w:rPr>
                <w:rFonts w:ascii="Times New Roman" w:hAnsi="Times New Roman" w:cs="Times New Roman"/>
                <w:color w:val="000000"/>
              </w:rPr>
              <w:t>5638,6</w:t>
            </w:r>
          </w:p>
        </w:tc>
        <w:tc>
          <w:tcPr>
            <w:tcW w:w="1084" w:type="dxa"/>
          </w:tcPr>
          <w:p w:rsidR="009A6C66" w:rsidRPr="003D6E1C" w:rsidRDefault="0058551F" w:rsidP="009A6C66">
            <w:pPr>
              <w:jc w:val="center"/>
              <w:rPr>
                <w:rFonts w:ascii="Times New Roman" w:eastAsia="Times New Roman" w:hAnsi="Times New Roman" w:cs="Times New Roman"/>
                <w:lang w:eastAsia="uk-UA"/>
              </w:rPr>
            </w:pPr>
            <w:r w:rsidRPr="003D6E1C">
              <w:rPr>
                <w:rFonts w:ascii="Times New Roman" w:eastAsia="Times New Roman" w:hAnsi="Times New Roman" w:cs="Times New Roman"/>
                <w:lang w:eastAsia="uk-UA"/>
              </w:rPr>
              <w:t>-2962,4</w:t>
            </w:r>
          </w:p>
        </w:tc>
        <w:tc>
          <w:tcPr>
            <w:tcW w:w="1051" w:type="dxa"/>
          </w:tcPr>
          <w:p w:rsidR="009A6C66" w:rsidRPr="003D6E1C" w:rsidRDefault="00233A65" w:rsidP="009A6C66">
            <w:pPr>
              <w:jc w:val="center"/>
              <w:rPr>
                <w:rFonts w:ascii="Times New Roman" w:hAnsi="Times New Roman" w:cs="Times New Roman"/>
                <w:bCs/>
                <w:color w:val="000000"/>
              </w:rPr>
            </w:pPr>
            <w:r w:rsidRPr="003D6E1C">
              <w:rPr>
                <w:rFonts w:ascii="Times New Roman" w:hAnsi="Times New Roman" w:cs="Times New Roman"/>
                <w:bCs/>
                <w:color w:val="000000"/>
              </w:rPr>
              <w:t>65,6</w:t>
            </w:r>
          </w:p>
        </w:tc>
      </w:tr>
      <w:tr w:rsidR="009A6C66" w:rsidRPr="003D6E1C" w:rsidTr="00A652BA">
        <w:tc>
          <w:tcPr>
            <w:tcW w:w="988" w:type="dxa"/>
          </w:tcPr>
          <w:p w:rsidR="009A6C66" w:rsidRPr="003D6E1C" w:rsidRDefault="009A6C66" w:rsidP="009A6C66">
            <w:pPr>
              <w:rPr>
                <w:rFonts w:ascii="Times New Roman" w:hAnsi="Times New Roman" w:cs="Times New Roman"/>
                <w:color w:val="000000"/>
              </w:rPr>
            </w:pPr>
            <w:r w:rsidRPr="003D6E1C">
              <w:rPr>
                <w:rFonts w:ascii="Times New Roman" w:hAnsi="Times New Roman" w:cs="Times New Roman"/>
                <w:color w:val="000000"/>
              </w:rPr>
              <w:t>2800</w:t>
            </w:r>
          </w:p>
        </w:tc>
        <w:tc>
          <w:tcPr>
            <w:tcW w:w="4683" w:type="dxa"/>
          </w:tcPr>
          <w:p w:rsidR="009A6C66" w:rsidRPr="003D6E1C" w:rsidRDefault="009A6C66" w:rsidP="009A6C66">
            <w:pPr>
              <w:rPr>
                <w:rFonts w:ascii="Times New Roman" w:hAnsi="Times New Roman" w:cs="Times New Roman"/>
                <w:color w:val="000000"/>
              </w:rPr>
            </w:pPr>
            <w:r w:rsidRPr="003D6E1C">
              <w:rPr>
                <w:rFonts w:ascii="Times New Roman" w:hAnsi="Times New Roman" w:cs="Times New Roman"/>
                <w:color w:val="000000"/>
              </w:rPr>
              <w:t>Інші поточні видатки</w:t>
            </w:r>
          </w:p>
        </w:tc>
        <w:tc>
          <w:tcPr>
            <w:tcW w:w="1166" w:type="dxa"/>
          </w:tcPr>
          <w:p w:rsidR="009A6C66" w:rsidRPr="003D6E1C" w:rsidRDefault="00957477" w:rsidP="009A6C66">
            <w:pPr>
              <w:jc w:val="right"/>
              <w:rPr>
                <w:rFonts w:ascii="Times New Roman" w:hAnsi="Times New Roman" w:cs="Times New Roman"/>
                <w:color w:val="000000"/>
              </w:rPr>
            </w:pPr>
            <w:r w:rsidRPr="003D6E1C">
              <w:rPr>
                <w:rFonts w:ascii="Times New Roman" w:hAnsi="Times New Roman" w:cs="Times New Roman"/>
                <w:color w:val="000000"/>
              </w:rPr>
              <w:t>1387,6</w:t>
            </w:r>
          </w:p>
        </w:tc>
        <w:tc>
          <w:tcPr>
            <w:tcW w:w="1282" w:type="dxa"/>
          </w:tcPr>
          <w:p w:rsidR="009A6C66" w:rsidRPr="003D6E1C" w:rsidRDefault="00957477" w:rsidP="009A6C66">
            <w:pPr>
              <w:jc w:val="right"/>
              <w:rPr>
                <w:rFonts w:ascii="Times New Roman" w:hAnsi="Times New Roman" w:cs="Times New Roman"/>
                <w:color w:val="000000"/>
              </w:rPr>
            </w:pPr>
            <w:r w:rsidRPr="003D6E1C">
              <w:rPr>
                <w:rFonts w:ascii="Times New Roman" w:hAnsi="Times New Roman" w:cs="Times New Roman"/>
                <w:color w:val="000000"/>
              </w:rPr>
              <w:t>1256,1</w:t>
            </w:r>
          </w:p>
        </w:tc>
        <w:tc>
          <w:tcPr>
            <w:tcW w:w="1084" w:type="dxa"/>
          </w:tcPr>
          <w:p w:rsidR="009A6C66" w:rsidRPr="003D6E1C" w:rsidRDefault="00233A65" w:rsidP="009A6C66">
            <w:pPr>
              <w:jc w:val="center"/>
              <w:rPr>
                <w:rFonts w:ascii="Times New Roman" w:eastAsia="Times New Roman" w:hAnsi="Times New Roman" w:cs="Times New Roman"/>
                <w:lang w:eastAsia="uk-UA"/>
              </w:rPr>
            </w:pPr>
            <w:r w:rsidRPr="003D6E1C">
              <w:rPr>
                <w:rFonts w:ascii="Times New Roman" w:eastAsia="Times New Roman" w:hAnsi="Times New Roman" w:cs="Times New Roman"/>
                <w:lang w:eastAsia="uk-UA"/>
              </w:rPr>
              <w:t>-131,5</w:t>
            </w:r>
          </w:p>
        </w:tc>
        <w:tc>
          <w:tcPr>
            <w:tcW w:w="1051" w:type="dxa"/>
          </w:tcPr>
          <w:p w:rsidR="009A6C66" w:rsidRPr="003D6E1C" w:rsidRDefault="00233A65" w:rsidP="009A6C66">
            <w:pPr>
              <w:jc w:val="center"/>
              <w:rPr>
                <w:rFonts w:ascii="Times New Roman" w:hAnsi="Times New Roman" w:cs="Times New Roman"/>
                <w:bCs/>
                <w:color w:val="000000"/>
              </w:rPr>
            </w:pPr>
            <w:r w:rsidRPr="003D6E1C">
              <w:rPr>
                <w:rFonts w:ascii="Times New Roman" w:hAnsi="Times New Roman" w:cs="Times New Roman"/>
                <w:bCs/>
                <w:color w:val="000000"/>
              </w:rPr>
              <w:t>51,6</w:t>
            </w:r>
          </w:p>
        </w:tc>
      </w:tr>
      <w:tr w:rsidR="009A6C66" w:rsidRPr="003D6E1C" w:rsidTr="00A652BA">
        <w:tc>
          <w:tcPr>
            <w:tcW w:w="988" w:type="dxa"/>
          </w:tcPr>
          <w:p w:rsidR="009A6C66" w:rsidRPr="003D6E1C" w:rsidRDefault="009A6C66" w:rsidP="009A6C66">
            <w:pPr>
              <w:rPr>
                <w:rFonts w:ascii="Times New Roman" w:hAnsi="Times New Roman" w:cs="Times New Roman"/>
                <w:color w:val="000000"/>
              </w:rPr>
            </w:pPr>
            <w:r w:rsidRPr="003D6E1C">
              <w:rPr>
                <w:rFonts w:ascii="Times New Roman" w:hAnsi="Times New Roman" w:cs="Times New Roman"/>
                <w:color w:val="000000"/>
              </w:rPr>
              <w:t>9000</w:t>
            </w:r>
          </w:p>
        </w:tc>
        <w:tc>
          <w:tcPr>
            <w:tcW w:w="4683" w:type="dxa"/>
          </w:tcPr>
          <w:p w:rsidR="009A6C66" w:rsidRPr="003D6E1C" w:rsidRDefault="009A6C66" w:rsidP="009A6C66">
            <w:pPr>
              <w:rPr>
                <w:rFonts w:ascii="Times New Roman" w:hAnsi="Times New Roman" w:cs="Times New Roman"/>
                <w:color w:val="000000"/>
              </w:rPr>
            </w:pPr>
            <w:r w:rsidRPr="003D6E1C">
              <w:rPr>
                <w:rFonts w:ascii="Times New Roman" w:hAnsi="Times New Roman" w:cs="Times New Roman"/>
                <w:color w:val="000000"/>
              </w:rPr>
              <w:t>Нерозподілені видатки</w:t>
            </w:r>
          </w:p>
        </w:tc>
        <w:tc>
          <w:tcPr>
            <w:tcW w:w="1166" w:type="dxa"/>
          </w:tcPr>
          <w:p w:rsidR="009A6C66" w:rsidRPr="003D6E1C" w:rsidRDefault="00957477" w:rsidP="009A6C66">
            <w:pPr>
              <w:jc w:val="right"/>
              <w:rPr>
                <w:rFonts w:ascii="Times New Roman" w:hAnsi="Times New Roman" w:cs="Times New Roman"/>
                <w:color w:val="000000"/>
              </w:rPr>
            </w:pPr>
            <w:r w:rsidRPr="003D6E1C">
              <w:rPr>
                <w:rFonts w:ascii="Times New Roman" w:hAnsi="Times New Roman" w:cs="Times New Roman"/>
                <w:color w:val="000000"/>
              </w:rPr>
              <w:t>2435,2</w:t>
            </w:r>
          </w:p>
        </w:tc>
        <w:tc>
          <w:tcPr>
            <w:tcW w:w="1282" w:type="dxa"/>
          </w:tcPr>
          <w:p w:rsidR="009A6C66" w:rsidRPr="003D6E1C" w:rsidRDefault="00957477" w:rsidP="009A6C66">
            <w:pPr>
              <w:jc w:val="right"/>
              <w:rPr>
                <w:rFonts w:ascii="Times New Roman" w:hAnsi="Times New Roman" w:cs="Times New Roman"/>
                <w:color w:val="000000"/>
              </w:rPr>
            </w:pPr>
            <w:r w:rsidRPr="003D6E1C">
              <w:rPr>
                <w:rFonts w:ascii="Times New Roman" w:hAnsi="Times New Roman" w:cs="Times New Roman"/>
                <w:color w:val="000000"/>
              </w:rPr>
              <w:t>0</w:t>
            </w:r>
          </w:p>
        </w:tc>
        <w:tc>
          <w:tcPr>
            <w:tcW w:w="1084" w:type="dxa"/>
          </w:tcPr>
          <w:p w:rsidR="009A6C66" w:rsidRPr="003D6E1C" w:rsidRDefault="00233A65" w:rsidP="009A6C66">
            <w:pPr>
              <w:jc w:val="center"/>
              <w:rPr>
                <w:rFonts w:ascii="Times New Roman" w:eastAsia="Times New Roman" w:hAnsi="Times New Roman" w:cs="Times New Roman"/>
                <w:lang w:eastAsia="uk-UA"/>
              </w:rPr>
            </w:pPr>
            <w:r w:rsidRPr="003D6E1C">
              <w:rPr>
                <w:rFonts w:ascii="Times New Roman" w:eastAsia="Times New Roman" w:hAnsi="Times New Roman" w:cs="Times New Roman"/>
                <w:lang w:eastAsia="uk-UA"/>
              </w:rPr>
              <w:t>-2435,2</w:t>
            </w:r>
          </w:p>
        </w:tc>
        <w:tc>
          <w:tcPr>
            <w:tcW w:w="1051" w:type="dxa"/>
          </w:tcPr>
          <w:p w:rsidR="009A6C66" w:rsidRPr="003D6E1C" w:rsidRDefault="00233A65" w:rsidP="009A6C66">
            <w:pPr>
              <w:jc w:val="center"/>
              <w:rPr>
                <w:rFonts w:ascii="Times New Roman" w:hAnsi="Times New Roman" w:cs="Times New Roman"/>
                <w:bCs/>
                <w:color w:val="000000"/>
              </w:rPr>
            </w:pPr>
            <w:r w:rsidRPr="003D6E1C">
              <w:rPr>
                <w:rFonts w:ascii="Times New Roman" w:hAnsi="Times New Roman" w:cs="Times New Roman"/>
                <w:bCs/>
                <w:color w:val="000000"/>
              </w:rPr>
              <w:t>0</w:t>
            </w:r>
          </w:p>
        </w:tc>
      </w:tr>
      <w:tr w:rsidR="009A6C66" w:rsidRPr="003D6E1C" w:rsidTr="00A652BA">
        <w:trPr>
          <w:trHeight w:val="70"/>
        </w:trPr>
        <w:tc>
          <w:tcPr>
            <w:tcW w:w="988" w:type="dxa"/>
          </w:tcPr>
          <w:p w:rsidR="009A6C66" w:rsidRPr="003D6E1C" w:rsidRDefault="009A6C66" w:rsidP="009A6C66">
            <w:pPr>
              <w:rPr>
                <w:rFonts w:ascii="Times New Roman" w:hAnsi="Times New Roman" w:cs="Times New Roman"/>
                <w:color w:val="000000"/>
                <w:highlight w:val="yellow"/>
              </w:rPr>
            </w:pPr>
          </w:p>
        </w:tc>
        <w:tc>
          <w:tcPr>
            <w:tcW w:w="4683" w:type="dxa"/>
          </w:tcPr>
          <w:p w:rsidR="009A6C66" w:rsidRPr="003D6E1C" w:rsidRDefault="009A6C66" w:rsidP="009A6C66">
            <w:pPr>
              <w:rPr>
                <w:rFonts w:ascii="Times New Roman" w:hAnsi="Times New Roman" w:cs="Times New Roman"/>
                <w:b/>
                <w:bCs/>
                <w:color w:val="000000"/>
                <w:highlight w:val="yellow"/>
              </w:rPr>
            </w:pPr>
            <w:r w:rsidRPr="003D6E1C">
              <w:rPr>
                <w:rFonts w:ascii="Times New Roman" w:hAnsi="Times New Roman" w:cs="Times New Roman"/>
                <w:b/>
                <w:bCs/>
                <w:color w:val="000000"/>
              </w:rPr>
              <w:t>ВСЬОГО</w:t>
            </w:r>
          </w:p>
        </w:tc>
        <w:tc>
          <w:tcPr>
            <w:tcW w:w="1166" w:type="dxa"/>
          </w:tcPr>
          <w:p w:rsidR="009A6C66" w:rsidRPr="003D6E1C" w:rsidRDefault="00957477" w:rsidP="009A6C66">
            <w:pPr>
              <w:jc w:val="right"/>
              <w:rPr>
                <w:rFonts w:ascii="Times New Roman" w:hAnsi="Times New Roman" w:cs="Times New Roman"/>
                <w:b/>
                <w:bCs/>
                <w:color w:val="000000"/>
              </w:rPr>
            </w:pPr>
            <w:r w:rsidRPr="003D6E1C">
              <w:rPr>
                <w:rFonts w:ascii="Times New Roman" w:hAnsi="Times New Roman" w:cs="Times New Roman"/>
                <w:b/>
                <w:bCs/>
                <w:color w:val="000000"/>
              </w:rPr>
              <w:t>203478,1</w:t>
            </w:r>
          </w:p>
        </w:tc>
        <w:tc>
          <w:tcPr>
            <w:tcW w:w="1282" w:type="dxa"/>
          </w:tcPr>
          <w:p w:rsidR="009A6C66" w:rsidRPr="003D6E1C" w:rsidRDefault="00957477" w:rsidP="009A6C66">
            <w:pPr>
              <w:jc w:val="right"/>
              <w:rPr>
                <w:rFonts w:ascii="Times New Roman" w:hAnsi="Times New Roman" w:cs="Times New Roman"/>
                <w:b/>
                <w:bCs/>
                <w:color w:val="000000"/>
              </w:rPr>
            </w:pPr>
            <w:r w:rsidRPr="003D6E1C">
              <w:rPr>
                <w:rFonts w:ascii="Times New Roman" w:hAnsi="Times New Roman" w:cs="Times New Roman"/>
                <w:b/>
                <w:bCs/>
                <w:color w:val="000000"/>
              </w:rPr>
              <w:t>142495,7</w:t>
            </w:r>
          </w:p>
        </w:tc>
        <w:tc>
          <w:tcPr>
            <w:tcW w:w="1084" w:type="dxa"/>
          </w:tcPr>
          <w:p w:rsidR="009A6C66" w:rsidRPr="003D6E1C" w:rsidRDefault="00233A65" w:rsidP="009A6C66">
            <w:pPr>
              <w:jc w:val="center"/>
              <w:rPr>
                <w:rFonts w:ascii="Times New Roman" w:eastAsia="Times New Roman" w:hAnsi="Times New Roman" w:cs="Times New Roman"/>
                <w:b/>
                <w:lang w:eastAsia="uk-UA"/>
              </w:rPr>
            </w:pPr>
            <w:r w:rsidRPr="003D6E1C">
              <w:rPr>
                <w:rFonts w:ascii="Times New Roman" w:eastAsia="Times New Roman" w:hAnsi="Times New Roman" w:cs="Times New Roman"/>
                <w:b/>
                <w:lang w:eastAsia="uk-UA"/>
              </w:rPr>
              <w:t>-60982,4</w:t>
            </w:r>
          </w:p>
        </w:tc>
        <w:tc>
          <w:tcPr>
            <w:tcW w:w="1051" w:type="dxa"/>
          </w:tcPr>
          <w:p w:rsidR="009A6C66" w:rsidRPr="003D6E1C" w:rsidRDefault="00233A65" w:rsidP="009A6C66">
            <w:pPr>
              <w:jc w:val="center"/>
              <w:rPr>
                <w:rFonts w:ascii="Times New Roman" w:hAnsi="Times New Roman" w:cs="Times New Roman"/>
                <w:b/>
                <w:bCs/>
                <w:color w:val="000000"/>
              </w:rPr>
            </w:pPr>
            <w:r w:rsidRPr="003D6E1C">
              <w:rPr>
                <w:rFonts w:ascii="Times New Roman" w:hAnsi="Times New Roman" w:cs="Times New Roman"/>
                <w:b/>
                <w:bCs/>
                <w:color w:val="000000"/>
              </w:rPr>
              <w:t>70,0</w:t>
            </w:r>
          </w:p>
        </w:tc>
      </w:tr>
    </w:tbl>
    <w:p w:rsidR="00C43700" w:rsidRPr="003D6E1C" w:rsidRDefault="00C43700" w:rsidP="007A0723">
      <w:pPr>
        <w:pStyle w:val="a5"/>
        <w:ind w:left="0"/>
        <w:jc w:val="both"/>
        <w:rPr>
          <w:rFonts w:ascii="Times New Roman" w:hAnsi="Times New Roman" w:cs="Times New Roman"/>
          <w:b/>
          <w:highlight w:val="yellow"/>
          <w:lang w:val="uk-UA"/>
        </w:rPr>
      </w:pPr>
    </w:p>
    <w:p w:rsidR="00B41CBD" w:rsidRDefault="00B41CBD" w:rsidP="008F0921">
      <w:pPr>
        <w:pStyle w:val="a5"/>
        <w:spacing w:after="0" w:line="240" w:lineRule="auto"/>
        <w:ind w:left="0"/>
        <w:jc w:val="both"/>
        <w:rPr>
          <w:rFonts w:ascii="Times New Roman" w:hAnsi="Times New Roman" w:cs="Times New Roman"/>
          <w:b/>
          <w:lang w:val="uk-UA"/>
        </w:rPr>
      </w:pPr>
    </w:p>
    <w:p w:rsidR="00155221" w:rsidRPr="003D6E1C" w:rsidRDefault="00155221" w:rsidP="008F0921">
      <w:pPr>
        <w:pStyle w:val="a5"/>
        <w:spacing w:after="0" w:line="240" w:lineRule="auto"/>
        <w:ind w:left="0"/>
        <w:jc w:val="both"/>
        <w:rPr>
          <w:rFonts w:ascii="Times New Roman" w:hAnsi="Times New Roman" w:cs="Times New Roman"/>
          <w:b/>
          <w:lang w:val="uk-UA"/>
        </w:rPr>
      </w:pPr>
      <w:r w:rsidRPr="003D6E1C">
        <w:rPr>
          <w:rFonts w:ascii="Times New Roman" w:hAnsi="Times New Roman" w:cs="Times New Roman"/>
          <w:b/>
          <w:lang w:val="uk-UA"/>
        </w:rPr>
        <w:lastRenderedPageBreak/>
        <w:t>по спеціальному фонду</w:t>
      </w:r>
    </w:p>
    <w:p w:rsidR="00155221" w:rsidRPr="003D6E1C" w:rsidRDefault="007909DB" w:rsidP="008F0921">
      <w:pPr>
        <w:pStyle w:val="a5"/>
        <w:spacing w:after="0" w:line="240" w:lineRule="auto"/>
        <w:ind w:left="0"/>
        <w:jc w:val="both"/>
        <w:rPr>
          <w:rFonts w:ascii="Times New Roman" w:hAnsi="Times New Roman" w:cs="Times New Roman"/>
          <w:b/>
          <w:lang w:val="uk-UA"/>
        </w:rPr>
      </w:pPr>
      <w:r w:rsidRPr="003D6E1C">
        <w:rPr>
          <w:rFonts w:ascii="Times New Roman" w:hAnsi="Times New Roman" w:cs="Times New Roman"/>
          <w:b/>
          <w:lang w:val="uk-UA"/>
        </w:rPr>
        <w:tab/>
      </w:r>
      <w:r w:rsidRPr="003D6E1C">
        <w:rPr>
          <w:rFonts w:ascii="Times New Roman" w:hAnsi="Times New Roman" w:cs="Times New Roman"/>
          <w:b/>
          <w:lang w:val="uk-UA"/>
        </w:rPr>
        <w:tab/>
      </w:r>
      <w:r w:rsidRPr="003D6E1C">
        <w:rPr>
          <w:rFonts w:ascii="Times New Roman" w:hAnsi="Times New Roman" w:cs="Times New Roman"/>
          <w:b/>
          <w:lang w:val="uk-UA"/>
        </w:rPr>
        <w:tab/>
      </w:r>
      <w:r w:rsidRPr="003D6E1C">
        <w:rPr>
          <w:rFonts w:ascii="Times New Roman" w:hAnsi="Times New Roman" w:cs="Times New Roman"/>
          <w:b/>
          <w:lang w:val="uk-UA"/>
        </w:rPr>
        <w:tab/>
      </w:r>
      <w:r w:rsidRPr="003D6E1C">
        <w:rPr>
          <w:rFonts w:ascii="Times New Roman" w:hAnsi="Times New Roman" w:cs="Times New Roman"/>
          <w:b/>
          <w:lang w:val="uk-UA"/>
        </w:rPr>
        <w:tab/>
      </w:r>
      <w:r w:rsidRPr="003D6E1C">
        <w:rPr>
          <w:rFonts w:ascii="Times New Roman" w:hAnsi="Times New Roman" w:cs="Times New Roman"/>
          <w:b/>
          <w:lang w:val="uk-UA"/>
        </w:rPr>
        <w:tab/>
      </w:r>
      <w:r w:rsidRPr="003D6E1C">
        <w:rPr>
          <w:rFonts w:ascii="Times New Roman" w:hAnsi="Times New Roman" w:cs="Times New Roman"/>
          <w:b/>
          <w:lang w:val="uk-UA"/>
        </w:rPr>
        <w:tab/>
      </w:r>
      <w:r w:rsidRPr="003D6E1C">
        <w:rPr>
          <w:rFonts w:ascii="Times New Roman" w:hAnsi="Times New Roman" w:cs="Times New Roman"/>
          <w:b/>
          <w:lang w:val="uk-UA"/>
        </w:rPr>
        <w:tab/>
      </w:r>
      <w:r w:rsidRPr="003D6E1C">
        <w:rPr>
          <w:rFonts w:ascii="Times New Roman" w:hAnsi="Times New Roman" w:cs="Times New Roman"/>
          <w:b/>
          <w:lang w:val="uk-UA"/>
        </w:rPr>
        <w:tab/>
      </w:r>
      <w:r w:rsidRPr="003D6E1C">
        <w:rPr>
          <w:rFonts w:ascii="Times New Roman" w:hAnsi="Times New Roman" w:cs="Times New Roman"/>
          <w:b/>
          <w:lang w:val="uk-UA"/>
        </w:rPr>
        <w:tab/>
      </w:r>
      <w:r w:rsidRPr="003D6E1C">
        <w:rPr>
          <w:rFonts w:ascii="Times New Roman" w:hAnsi="Times New Roman" w:cs="Times New Roman"/>
          <w:b/>
          <w:lang w:val="uk-UA"/>
        </w:rPr>
        <w:tab/>
      </w:r>
      <w:r w:rsidRPr="003D6E1C">
        <w:rPr>
          <w:rFonts w:ascii="Times New Roman" w:eastAsia="Times New Roman" w:hAnsi="Times New Roman" w:cs="Times New Roman"/>
          <w:lang w:eastAsia="uk-UA"/>
        </w:rPr>
        <w:t>тис.грн.</w:t>
      </w:r>
    </w:p>
    <w:tbl>
      <w:tblPr>
        <w:tblStyle w:val="a9"/>
        <w:tblW w:w="10268" w:type="dxa"/>
        <w:tblInd w:w="-289" w:type="dxa"/>
        <w:tblLook w:val="04A0" w:firstRow="1" w:lastRow="0" w:firstColumn="1" w:lastColumn="0" w:noHBand="0" w:noVBand="1"/>
      </w:tblPr>
      <w:tblGrid>
        <w:gridCol w:w="966"/>
        <w:gridCol w:w="4491"/>
        <w:gridCol w:w="1149"/>
        <w:gridCol w:w="1147"/>
        <w:gridCol w:w="1308"/>
        <w:gridCol w:w="1207"/>
      </w:tblGrid>
      <w:tr w:rsidR="00BB0515" w:rsidRPr="003D6E1C" w:rsidTr="00A652BA">
        <w:tc>
          <w:tcPr>
            <w:tcW w:w="988" w:type="dxa"/>
          </w:tcPr>
          <w:p w:rsidR="00155221" w:rsidRPr="003D6E1C" w:rsidRDefault="00155221" w:rsidP="008F0921">
            <w:pPr>
              <w:jc w:val="both"/>
              <w:rPr>
                <w:rFonts w:ascii="Times New Roman" w:eastAsia="Times New Roman" w:hAnsi="Times New Roman" w:cs="Times New Roman"/>
                <w:highlight w:val="yellow"/>
                <w:lang w:eastAsia="uk-UA"/>
              </w:rPr>
            </w:pPr>
          </w:p>
        </w:tc>
        <w:tc>
          <w:tcPr>
            <w:tcW w:w="4683" w:type="dxa"/>
          </w:tcPr>
          <w:p w:rsidR="00155221" w:rsidRPr="003D6E1C" w:rsidRDefault="00155221" w:rsidP="008F0921">
            <w:pPr>
              <w:jc w:val="both"/>
              <w:rPr>
                <w:rFonts w:ascii="Times New Roman" w:eastAsia="Times New Roman" w:hAnsi="Times New Roman" w:cs="Times New Roman"/>
                <w:highlight w:val="yellow"/>
                <w:lang w:eastAsia="uk-UA"/>
              </w:rPr>
            </w:pPr>
          </w:p>
        </w:tc>
        <w:tc>
          <w:tcPr>
            <w:tcW w:w="1164" w:type="dxa"/>
          </w:tcPr>
          <w:p w:rsidR="00155221" w:rsidRPr="003D6E1C" w:rsidRDefault="00155221" w:rsidP="008F0921">
            <w:pPr>
              <w:jc w:val="center"/>
              <w:rPr>
                <w:rFonts w:ascii="Times New Roman" w:eastAsia="Times New Roman" w:hAnsi="Times New Roman" w:cs="Times New Roman"/>
                <w:lang w:eastAsia="uk-UA"/>
              </w:rPr>
            </w:pPr>
            <w:r w:rsidRPr="003D6E1C">
              <w:rPr>
                <w:rFonts w:ascii="Times New Roman" w:eastAsia="Times New Roman" w:hAnsi="Times New Roman" w:cs="Times New Roman"/>
                <w:lang w:eastAsia="uk-UA"/>
              </w:rPr>
              <w:t>План на звітний період</w:t>
            </w:r>
          </w:p>
        </w:tc>
        <w:tc>
          <w:tcPr>
            <w:tcW w:w="1107" w:type="dxa"/>
          </w:tcPr>
          <w:p w:rsidR="00155221" w:rsidRPr="003D6E1C" w:rsidRDefault="00155221" w:rsidP="008F0921">
            <w:pPr>
              <w:jc w:val="center"/>
              <w:rPr>
                <w:rFonts w:ascii="Times New Roman" w:eastAsia="Times New Roman" w:hAnsi="Times New Roman" w:cs="Times New Roman"/>
                <w:lang w:eastAsia="uk-UA"/>
              </w:rPr>
            </w:pPr>
            <w:r w:rsidRPr="003D6E1C">
              <w:rPr>
                <w:rFonts w:ascii="Times New Roman" w:eastAsia="Times New Roman" w:hAnsi="Times New Roman" w:cs="Times New Roman"/>
                <w:lang w:eastAsia="uk-UA"/>
              </w:rPr>
              <w:t>Фактично виконано</w:t>
            </w:r>
          </w:p>
        </w:tc>
        <w:tc>
          <w:tcPr>
            <w:tcW w:w="1209" w:type="dxa"/>
          </w:tcPr>
          <w:p w:rsidR="00155221" w:rsidRPr="003D6E1C" w:rsidRDefault="00155221" w:rsidP="008F0921">
            <w:pPr>
              <w:jc w:val="center"/>
              <w:rPr>
                <w:rFonts w:ascii="Times New Roman" w:eastAsia="Times New Roman" w:hAnsi="Times New Roman" w:cs="Times New Roman"/>
                <w:lang w:eastAsia="uk-UA"/>
              </w:rPr>
            </w:pPr>
            <w:r w:rsidRPr="003D6E1C">
              <w:rPr>
                <w:rFonts w:ascii="Times New Roman" w:eastAsia="Times New Roman" w:hAnsi="Times New Roman" w:cs="Times New Roman"/>
                <w:lang w:eastAsia="uk-UA"/>
              </w:rPr>
              <w:t>Відхилення від планових показників</w:t>
            </w:r>
          </w:p>
        </w:tc>
        <w:tc>
          <w:tcPr>
            <w:tcW w:w="1117" w:type="dxa"/>
          </w:tcPr>
          <w:p w:rsidR="00155221" w:rsidRPr="003D6E1C" w:rsidRDefault="00155221" w:rsidP="008F0921">
            <w:pPr>
              <w:jc w:val="center"/>
              <w:rPr>
                <w:rFonts w:ascii="Times New Roman" w:eastAsia="Times New Roman" w:hAnsi="Times New Roman" w:cs="Times New Roman"/>
                <w:lang w:eastAsia="uk-UA"/>
              </w:rPr>
            </w:pPr>
            <w:r w:rsidRPr="003D6E1C">
              <w:rPr>
                <w:rFonts w:ascii="Times New Roman" w:eastAsia="Times New Roman" w:hAnsi="Times New Roman" w:cs="Times New Roman"/>
                <w:lang w:eastAsia="uk-UA"/>
              </w:rPr>
              <w:t>% виконання</w:t>
            </w:r>
          </w:p>
        </w:tc>
      </w:tr>
      <w:tr w:rsidR="00AC5422" w:rsidRPr="003D6E1C" w:rsidTr="00A652BA">
        <w:tc>
          <w:tcPr>
            <w:tcW w:w="988" w:type="dxa"/>
          </w:tcPr>
          <w:p w:rsidR="00AC5422" w:rsidRPr="003D6E1C" w:rsidRDefault="00AC5422" w:rsidP="00AC5422">
            <w:pPr>
              <w:rPr>
                <w:rFonts w:ascii="Times New Roman" w:hAnsi="Times New Roman" w:cs="Times New Roman"/>
                <w:color w:val="000000"/>
              </w:rPr>
            </w:pPr>
            <w:r w:rsidRPr="003D6E1C">
              <w:rPr>
                <w:rFonts w:ascii="Times New Roman" w:hAnsi="Times New Roman" w:cs="Times New Roman"/>
                <w:color w:val="000000"/>
              </w:rPr>
              <w:t>2210</w:t>
            </w:r>
          </w:p>
        </w:tc>
        <w:tc>
          <w:tcPr>
            <w:tcW w:w="4683" w:type="dxa"/>
          </w:tcPr>
          <w:p w:rsidR="00AC5422" w:rsidRPr="003D6E1C" w:rsidRDefault="00AC5422" w:rsidP="00AC5422">
            <w:pPr>
              <w:rPr>
                <w:rFonts w:ascii="Times New Roman" w:hAnsi="Times New Roman" w:cs="Times New Roman"/>
                <w:color w:val="000000"/>
              </w:rPr>
            </w:pPr>
            <w:r w:rsidRPr="003D6E1C">
              <w:rPr>
                <w:rFonts w:ascii="Times New Roman" w:hAnsi="Times New Roman" w:cs="Times New Roman"/>
                <w:color w:val="000000"/>
              </w:rPr>
              <w:t>Предмети, матеріали, обладнання та інвентар</w:t>
            </w:r>
          </w:p>
        </w:tc>
        <w:tc>
          <w:tcPr>
            <w:tcW w:w="1164" w:type="dxa"/>
          </w:tcPr>
          <w:p w:rsidR="00AC5422" w:rsidRPr="003D6E1C" w:rsidRDefault="00AC5422" w:rsidP="00D363F8">
            <w:pPr>
              <w:jc w:val="right"/>
              <w:rPr>
                <w:rFonts w:ascii="Times New Roman" w:hAnsi="Times New Roman" w:cs="Times New Roman"/>
                <w:color w:val="000000"/>
              </w:rPr>
            </w:pPr>
            <w:r w:rsidRPr="003D6E1C">
              <w:rPr>
                <w:rFonts w:ascii="Times New Roman" w:hAnsi="Times New Roman" w:cs="Times New Roman"/>
                <w:color w:val="000000"/>
              </w:rPr>
              <w:t>11</w:t>
            </w:r>
            <w:r w:rsidR="00D363F8" w:rsidRPr="003D6E1C">
              <w:rPr>
                <w:rFonts w:ascii="Times New Roman" w:hAnsi="Times New Roman" w:cs="Times New Roman"/>
                <w:color w:val="000000"/>
              </w:rPr>
              <w:t>.</w:t>
            </w:r>
            <w:r w:rsidRPr="003D6E1C">
              <w:rPr>
                <w:rFonts w:ascii="Times New Roman" w:hAnsi="Times New Roman" w:cs="Times New Roman"/>
                <w:color w:val="000000"/>
              </w:rPr>
              <w:t>4</w:t>
            </w:r>
          </w:p>
        </w:tc>
        <w:tc>
          <w:tcPr>
            <w:tcW w:w="1107" w:type="dxa"/>
          </w:tcPr>
          <w:p w:rsidR="00AC5422" w:rsidRPr="003D6E1C" w:rsidRDefault="00507127" w:rsidP="00D363F8">
            <w:pPr>
              <w:jc w:val="right"/>
              <w:rPr>
                <w:rFonts w:ascii="Times New Roman" w:hAnsi="Times New Roman" w:cs="Times New Roman"/>
                <w:color w:val="000000"/>
              </w:rPr>
            </w:pPr>
            <w:r w:rsidRPr="003D6E1C">
              <w:rPr>
                <w:rFonts w:ascii="Times New Roman" w:hAnsi="Times New Roman" w:cs="Times New Roman"/>
                <w:color w:val="000000"/>
              </w:rPr>
              <w:t>0</w:t>
            </w:r>
          </w:p>
        </w:tc>
        <w:tc>
          <w:tcPr>
            <w:tcW w:w="1209" w:type="dxa"/>
          </w:tcPr>
          <w:p w:rsidR="00AC5422" w:rsidRPr="003D6E1C" w:rsidRDefault="00507127" w:rsidP="00AC5422">
            <w:pPr>
              <w:jc w:val="center"/>
              <w:rPr>
                <w:rFonts w:ascii="Times New Roman" w:eastAsia="Times New Roman" w:hAnsi="Times New Roman" w:cs="Times New Roman"/>
                <w:lang w:eastAsia="uk-UA"/>
              </w:rPr>
            </w:pPr>
            <w:r w:rsidRPr="003D6E1C">
              <w:rPr>
                <w:rFonts w:ascii="Times New Roman" w:eastAsia="Times New Roman" w:hAnsi="Times New Roman" w:cs="Times New Roman"/>
                <w:lang w:eastAsia="uk-UA"/>
              </w:rPr>
              <w:t>-11,4</w:t>
            </w:r>
          </w:p>
        </w:tc>
        <w:tc>
          <w:tcPr>
            <w:tcW w:w="1117" w:type="dxa"/>
          </w:tcPr>
          <w:p w:rsidR="00AC5422" w:rsidRPr="003D6E1C" w:rsidRDefault="00AC5422" w:rsidP="00AC5422">
            <w:pPr>
              <w:jc w:val="center"/>
              <w:rPr>
                <w:rFonts w:ascii="Times New Roman" w:hAnsi="Times New Roman" w:cs="Times New Roman"/>
                <w:bCs/>
                <w:color w:val="000000"/>
              </w:rPr>
            </w:pPr>
          </w:p>
        </w:tc>
      </w:tr>
      <w:tr w:rsidR="00AC5422" w:rsidRPr="003D6E1C" w:rsidTr="00A652BA">
        <w:tc>
          <w:tcPr>
            <w:tcW w:w="988" w:type="dxa"/>
          </w:tcPr>
          <w:p w:rsidR="00AC5422" w:rsidRPr="003D6E1C" w:rsidRDefault="00AC5422" w:rsidP="00AC5422">
            <w:pPr>
              <w:rPr>
                <w:rFonts w:ascii="Times New Roman" w:hAnsi="Times New Roman" w:cs="Times New Roman"/>
                <w:color w:val="000000"/>
              </w:rPr>
            </w:pPr>
            <w:r w:rsidRPr="003D6E1C">
              <w:rPr>
                <w:rFonts w:ascii="Times New Roman" w:hAnsi="Times New Roman" w:cs="Times New Roman"/>
                <w:color w:val="000000"/>
              </w:rPr>
              <w:t>2230</w:t>
            </w:r>
          </w:p>
        </w:tc>
        <w:tc>
          <w:tcPr>
            <w:tcW w:w="4683" w:type="dxa"/>
          </w:tcPr>
          <w:p w:rsidR="00AC5422" w:rsidRPr="003D6E1C" w:rsidRDefault="00AC5422" w:rsidP="00AC5422">
            <w:pPr>
              <w:rPr>
                <w:rFonts w:ascii="Times New Roman" w:hAnsi="Times New Roman" w:cs="Times New Roman"/>
                <w:color w:val="000000"/>
              </w:rPr>
            </w:pPr>
            <w:r w:rsidRPr="003D6E1C">
              <w:rPr>
                <w:rFonts w:ascii="Times New Roman" w:hAnsi="Times New Roman" w:cs="Times New Roman"/>
                <w:color w:val="000000"/>
              </w:rPr>
              <w:t>Продукти харчування</w:t>
            </w:r>
          </w:p>
        </w:tc>
        <w:tc>
          <w:tcPr>
            <w:tcW w:w="1164" w:type="dxa"/>
          </w:tcPr>
          <w:p w:rsidR="00AC5422" w:rsidRPr="003D6E1C" w:rsidRDefault="00AC5422" w:rsidP="00D363F8">
            <w:pPr>
              <w:jc w:val="right"/>
              <w:rPr>
                <w:rFonts w:ascii="Times New Roman" w:hAnsi="Times New Roman" w:cs="Times New Roman"/>
                <w:color w:val="000000"/>
              </w:rPr>
            </w:pPr>
            <w:r w:rsidRPr="003D6E1C">
              <w:rPr>
                <w:rFonts w:ascii="Times New Roman" w:hAnsi="Times New Roman" w:cs="Times New Roman"/>
                <w:color w:val="000000"/>
              </w:rPr>
              <w:t>660</w:t>
            </w:r>
            <w:r w:rsidR="00D363F8" w:rsidRPr="003D6E1C">
              <w:rPr>
                <w:rFonts w:ascii="Times New Roman" w:hAnsi="Times New Roman" w:cs="Times New Roman"/>
                <w:color w:val="000000"/>
              </w:rPr>
              <w:t>.</w:t>
            </w:r>
            <w:r w:rsidRPr="003D6E1C">
              <w:rPr>
                <w:rFonts w:ascii="Times New Roman" w:hAnsi="Times New Roman" w:cs="Times New Roman"/>
                <w:color w:val="000000"/>
              </w:rPr>
              <w:t>0</w:t>
            </w:r>
          </w:p>
        </w:tc>
        <w:tc>
          <w:tcPr>
            <w:tcW w:w="1107" w:type="dxa"/>
          </w:tcPr>
          <w:p w:rsidR="00AC5422" w:rsidRPr="003D6E1C" w:rsidRDefault="00E84812" w:rsidP="00D363F8">
            <w:pPr>
              <w:jc w:val="right"/>
              <w:rPr>
                <w:rFonts w:ascii="Times New Roman" w:hAnsi="Times New Roman" w:cs="Times New Roman"/>
                <w:color w:val="000000"/>
              </w:rPr>
            </w:pPr>
            <w:r w:rsidRPr="003D6E1C">
              <w:rPr>
                <w:rFonts w:ascii="Times New Roman" w:hAnsi="Times New Roman" w:cs="Times New Roman"/>
                <w:color w:val="000000"/>
              </w:rPr>
              <w:t>0</w:t>
            </w:r>
          </w:p>
        </w:tc>
        <w:tc>
          <w:tcPr>
            <w:tcW w:w="1209" w:type="dxa"/>
          </w:tcPr>
          <w:p w:rsidR="00AC5422" w:rsidRPr="003D6E1C" w:rsidRDefault="00E84812" w:rsidP="00AC5422">
            <w:pPr>
              <w:jc w:val="center"/>
              <w:rPr>
                <w:rFonts w:ascii="Times New Roman" w:eastAsia="Times New Roman" w:hAnsi="Times New Roman" w:cs="Times New Roman"/>
                <w:lang w:eastAsia="uk-UA"/>
              </w:rPr>
            </w:pPr>
            <w:r w:rsidRPr="003D6E1C">
              <w:rPr>
                <w:rFonts w:ascii="Times New Roman" w:eastAsia="Times New Roman" w:hAnsi="Times New Roman" w:cs="Times New Roman"/>
                <w:lang w:eastAsia="uk-UA"/>
              </w:rPr>
              <w:t>-660</w:t>
            </w:r>
          </w:p>
        </w:tc>
        <w:tc>
          <w:tcPr>
            <w:tcW w:w="1117" w:type="dxa"/>
          </w:tcPr>
          <w:p w:rsidR="00AC5422" w:rsidRPr="003D6E1C" w:rsidRDefault="00AC5422" w:rsidP="00AC5422">
            <w:pPr>
              <w:jc w:val="center"/>
              <w:rPr>
                <w:rFonts w:ascii="Times New Roman" w:hAnsi="Times New Roman" w:cs="Times New Roman"/>
                <w:bCs/>
                <w:color w:val="000000"/>
                <w:highlight w:val="yellow"/>
              </w:rPr>
            </w:pPr>
          </w:p>
        </w:tc>
      </w:tr>
      <w:tr w:rsidR="00AC5422" w:rsidRPr="003D6E1C" w:rsidTr="00A652BA">
        <w:tc>
          <w:tcPr>
            <w:tcW w:w="988" w:type="dxa"/>
          </w:tcPr>
          <w:p w:rsidR="00AC5422" w:rsidRPr="003D6E1C" w:rsidRDefault="00AC5422" w:rsidP="00AC5422">
            <w:pPr>
              <w:rPr>
                <w:rFonts w:ascii="Times New Roman" w:hAnsi="Times New Roman" w:cs="Times New Roman"/>
                <w:color w:val="000000"/>
              </w:rPr>
            </w:pPr>
            <w:r w:rsidRPr="003D6E1C">
              <w:rPr>
                <w:rFonts w:ascii="Times New Roman" w:hAnsi="Times New Roman" w:cs="Times New Roman"/>
                <w:color w:val="000000"/>
              </w:rPr>
              <w:t>2240</w:t>
            </w:r>
          </w:p>
        </w:tc>
        <w:tc>
          <w:tcPr>
            <w:tcW w:w="4683" w:type="dxa"/>
          </w:tcPr>
          <w:p w:rsidR="00AC5422" w:rsidRPr="003D6E1C" w:rsidRDefault="00AC5422" w:rsidP="00AC5422">
            <w:pPr>
              <w:rPr>
                <w:rFonts w:ascii="Times New Roman" w:hAnsi="Times New Roman" w:cs="Times New Roman"/>
                <w:color w:val="000000"/>
              </w:rPr>
            </w:pPr>
            <w:r w:rsidRPr="003D6E1C">
              <w:rPr>
                <w:rFonts w:ascii="Times New Roman" w:hAnsi="Times New Roman" w:cs="Times New Roman"/>
                <w:color w:val="000000"/>
              </w:rPr>
              <w:t>Оплата послуг (крім комунальних)</w:t>
            </w:r>
          </w:p>
        </w:tc>
        <w:tc>
          <w:tcPr>
            <w:tcW w:w="1164" w:type="dxa"/>
          </w:tcPr>
          <w:p w:rsidR="00AC5422" w:rsidRPr="003D6E1C" w:rsidRDefault="00AC5422" w:rsidP="00D363F8">
            <w:pPr>
              <w:jc w:val="right"/>
              <w:rPr>
                <w:rFonts w:ascii="Times New Roman" w:hAnsi="Times New Roman" w:cs="Times New Roman"/>
                <w:color w:val="000000"/>
              </w:rPr>
            </w:pPr>
            <w:r w:rsidRPr="003D6E1C">
              <w:rPr>
                <w:rFonts w:ascii="Times New Roman" w:hAnsi="Times New Roman" w:cs="Times New Roman"/>
                <w:color w:val="000000"/>
              </w:rPr>
              <w:t>500</w:t>
            </w:r>
            <w:r w:rsidR="00D363F8" w:rsidRPr="003D6E1C">
              <w:rPr>
                <w:rFonts w:ascii="Times New Roman" w:hAnsi="Times New Roman" w:cs="Times New Roman"/>
                <w:color w:val="000000"/>
              </w:rPr>
              <w:t>.</w:t>
            </w:r>
            <w:r w:rsidRPr="003D6E1C">
              <w:rPr>
                <w:rFonts w:ascii="Times New Roman" w:hAnsi="Times New Roman" w:cs="Times New Roman"/>
                <w:color w:val="000000"/>
              </w:rPr>
              <w:t>0</w:t>
            </w:r>
          </w:p>
        </w:tc>
        <w:tc>
          <w:tcPr>
            <w:tcW w:w="1107" w:type="dxa"/>
          </w:tcPr>
          <w:p w:rsidR="00AC5422" w:rsidRPr="003D6E1C" w:rsidRDefault="00AC5422" w:rsidP="00AC5422">
            <w:pPr>
              <w:jc w:val="right"/>
              <w:rPr>
                <w:rFonts w:ascii="Times New Roman" w:hAnsi="Times New Roman" w:cs="Times New Roman"/>
                <w:color w:val="000000"/>
              </w:rPr>
            </w:pPr>
            <w:r w:rsidRPr="003D6E1C">
              <w:rPr>
                <w:rFonts w:ascii="Times New Roman" w:hAnsi="Times New Roman" w:cs="Times New Roman"/>
                <w:color w:val="000000"/>
              </w:rPr>
              <w:t>0,00</w:t>
            </w:r>
          </w:p>
        </w:tc>
        <w:tc>
          <w:tcPr>
            <w:tcW w:w="1209" w:type="dxa"/>
          </w:tcPr>
          <w:p w:rsidR="00AC5422" w:rsidRPr="003D6E1C" w:rsidRDefault="00D704BC" w:rsidP="00AC5422">
            <w:pPr>
              <w:jc w:val="center"/>
              <w:rPr>
                <w:rFonts w:ascii="Times New Roman" w:eastAsia="Times New Roman" w:hAnsi="Times New Roman" w:cs="Times New Roman"/>
                <w:lang w:eastAsia="uk-UA"/>
              </w:rPr>
            </w:pPr>
            <w:r w:rsidRPr="003D6E1C">
              <w:rPr>
                <w:rFonts w:ascii="Times New Roman" w:eastAsia="Times New Roman" w:hAnsi="Times New Roman" w:cs="Times New Roman"/>
                <w:lang w:eastAsia="uk-UA"/>
              </w:rPr>
              <w:t>-500.0</w:t>
            </w:r>
          </w:p>
        </w:tc>
        <w:tc>
          <w:tcPr>
            <w:tcW w:w="1117" w:type="dxa"/>
          </w:tcPr>
          <w:p w:rsidR="00AC5422" w:rsidRPr="003D6E1C" w:rsidRDefault="00D704BC" w:rsidP="00AC5422">
            <w:pPr>
              <w:jc w:val="center"/>
              <w:rPr>
                <w:rFonts w:ascii="Times New Roman" w:hAnsi="Times New Roman" w:cs="Times New Roman"/>
                <w:bCs/>
                <w:color w:val="000000"/>
              </w:rPr>
            </w:pPr>
            <w:r w:rsidRPr="003D6E1C">
              <w:rPr>
                <w:rFonts w:ascii="Times New Roman" w:hAnsi="Times New Roman" w:cs="Times New Roman"/>
                <w:bCs/>
                <w:color w:val="000000"/>
              </w:rPr>
              <w:t>0</w:t>
            </w:r>
          </w:p>
        </w:tc>
      </w:tr>
      <w:tr w:rsidR="00AC5422" w:rsidRPr="003D6E1C" w:rsidTr="00A652BA">
        <w:tc>
          <w:tcPr>
            <w:tcW w:w="988" w:type="dxa"/>
          </w:tcPr>
          <w:p w:rsidR="00AC5422" w:rsidRPr="003D6E1C" w:rsidRDefault="00AC5422" w:rsidP="00AC5422">
            <w:pPr>
              <w:rPr>
                <w:rFonts w:ascii="Times New Roman" w:hAnsi="Times New Roman" w:cs="Times New Roman"/>
                <w:color w:val="000000"/>
              </w:rPr>
            </w:pPr>
            <w:r w:rsidRPr="003D6E1C">
              <w:rPr>
                <w:rFonts w:ascii="Times New Roman" w:hAnsi="Times New Roman" w:cs="Times New Roman"/>
                <w:color w:val="000000"/>
              </w:rPr>
              <w:t>2281</w:t>
            </w:r>
          </w:p>
        </w:tc>
        <w:tc>
          <w:tcPr>
            <w:tcW w:w="4683" w:type="dxa"/>
          </w:tcPr>
          <w:p w:rsidR="00AC5422" w:rsidRPr="003D6E1C" w:rsidRDefault="00AC5422" w:rsidP="00AC5422">
            <w:pPr>
              <w:rPr>
                <w:rFonts w:ascii="Times New Roman" w:hAnsi="Times New Roman" w:cs="Times New Roman"/>
                <w:color w:val="000000"/>
              </w:rPr>
            </w:pPr>
            <w:r w:rsidRPr="003D6E1C">
              <w:rPr>
                <w:rFonts w:ascii="Times New Roman" w:hAnsi="Times New Roman" w:cs="Times New Roman"/>
                <w:color w:val="000000"/>
              </w:rPr>
              <w:t>Дослідження і розробки, окремі заходи розвитку по реалізації державних (регіональних) програм</w:t>
            </w:r>
          </w:p>
        </w:tc>
        <w:tc>
          <w:tcPr>
            <w:tcW w:w="1164" w:type="dxa"/>
          </w:tcPr>
          <w:p w:rsidR="00AC5422" w:rsidRPr="003D6E1C" w:rsidRDefault="005E4537" w:rsidP="00D363F8">
            <w:pPr>
              <w:jc w:val="right"/>
              <w:rPr>
                <w:rFonts w:ascii="Times New Roman" w:hAnsi="Times New Roman" w:cs="Times New Roman"/>
                <w:color w:val="000000"/>
                <w:highlight w:val="yellow"/>
              </w:rPr>
            </w:pPr>
            <w:r w:rsidRPr="003D6E1C">
              <w:rPr>
                <w:rFonts w:ascii="Times New Roman" w:hAnsi="Times New Roman" w:cs="Times New Roman"/>
                <w:color w:val="000000"/>
              </w:rPr>
              <w:t>6650</w:t>
            </w:r>
          </w:p>
        </w:tc>
        <w:tc>
          <w:tcPr>
            <w:tcW w:w="1107" w:type="dxa"/>
          </w:tcPr>
          <w:p w:rsidR="00AC5422" w:rsidRPr="003D6E1C" w:rsidRDefault="005E4537" w:rsidP="00D363F8">
            <w:pPr>
              <w:jc w:val="right"/>
              <w:rPr>
                <w:rFonts w:ascii="Times New Roman" w:hAnsi="Times New Roman" w:cs="Times New Roman"/>
                <w:color w:val="000000"/>
                <w:highlight w:val="yellow"/>
              </w:rPr>
            </w:pPr>
            <w:r w:rsidRPr="003D6E1C">
              <w:rPr>
                <w:rFonts w:ascii="Times New Roman" w:hAnsi="Times New Roman" w:cs="Times New Roman"/>
                <w:color w:val="000000"/>
              </w:rPr>
              <w:t>60,8</w:t>
            </w:r>
          </w:p>
        </w:tc>
        <w:tc>
          <w:tcPr>
            <w:tcW w:w="1209" w:type="dxa"/>
          </w:tcPr>
          <w:p w:rsidR="00AC5422" w:rsidRPr="003D6E1C" w:rsidRDefault="005E4537" w:rsidP="00AC5422">
            <w:pPr>
              <w:jc w:val="center"/>
              <w:rPr>
                <w:rFonts w:ascii="Times New Roman" w:eastAsia="Times New Roman" w:hAnsi="Times New Roman" w:cs="Times New Roman"/>
                <w:lang w:eastAsia="uk-UA"/>
              </w:rPr>
            </w:pPr>
            <w:r w:rsidRPr="003D6E1C">
              <w:rPr>
                <w:rFonts w:ascii="Times New Roman" w:eastAsia="Times New Roman" w:hAnsi="Times New Roman" w:cs="Times New Roman"/>
                <w:lang w:eastAsia="uk-UA"/>
              </w:rPr>
              <w:t>-6589,2</w:t>
            </w:r>
          </w:p>
        </w:tc>
        <w:tc>
          <w:tcPr>
            <w:tcW w:w="1117" w:type="dxa"/>
          </w:tcPr>
          <w:p w:rsidR="00AC5422" w:rsidRPr="003D6E1C" w:rsidRDefault="005E4537" w:rsidP="00AC5422">
            <w:pPr>
              <w:jc w:val="center"/>
              <w:rPr>
                <w:rFonts w:ascii="Times New Roman" w:hAnsi="Times New Roman" w:cs="Times New Roman"/>
                <w:bCs/>
                <w:color w:val="000000"/>
              </w:rPr>
            </w:pPr>
            <w:r w:rsidRPr="003D6E1C">
              <w:rPr>
                <w:rFonts w:ascii="Times New Roman" w:hAnsi="Times New Roman" w:cs="Times New Roman"/>
                <w:bCs/>
                <w:color w:val="000000"/>
              </w:rPr>
              <w:t>0,9</w:t>
            </w:r>
          </w:p>
        </w:tc>
      </w:tr>
      <w:tr w:rsidR="00AC5422" w:rsidRPr="003D6E1C" w:rsidTr="00A652BA">
        <w:tc>
          <w:tcPr>
            <w:tcW w:w="988" w:type="dxa"/>
          </w:tcPr>
          <w:p w:rsidR="00AC5422" w:rsidRPr="003D6E1C" w:rsidRDefault="00AC5422" w:rsidP="00AC5422">
            <w:pPr>
              <w:rPr>
                <w:rFonts w:ascii="Times New Roman" w:hAnsi="Times New Roman" w:cs="Times New Roman"/>
                <w:color w:val="000000"/>
              </w:rPr>
            </w:pPr>
            <w:r w:rsidRPr="003D6E1C">
              <w:rPr>
                <w:rFonts w:ascii="Times New Roman" w:hAnsi="Times New Roman" w:cs="Times New Roman"/>
                <w:color w:val="000000"/>
              </w:rPr>
              <w:t>3110</w:t>
            </w:r>
          </w:p>
        </w:tc>
        <w:tc>
          <w:tcPr>
            <w:tcW w:w="4683" w:type="dxa"/>
          </w:tcPr>
          <w:p w:rsidR="00AC5422" w:rsidRPr="003D6E1C" w:rsidRDefault="00AC5422" w:rsidP="00AC5422">
            <w:pPr>
              <w:rPr>
                <w:rFonts w:ascii="Times New Roman" w:hAnsi="Times New Roman" w:cs="Times New Roman"/>
                <w:color w:val="000000"/>
              </w:rPr>
            </w:pPr>
            <w:r w:rsidRPr="003D6E1C">
              <w:rPr>
                <w:rFonts w:ascii="Times New Roman" w:hAnsi="Times New Roman" w:cs="Times New Roman"/>
                <w:color w:val="000000"/>
              </w:rPr>
              <w:t>Придбання обладнання і предметів довгострокового користування</w:t>
            </w:r>
          </w:p>
        </w:tc>
        <w:tc>
          <w:tcPr>
            <w:tcW w:w="1164" w:type="dxa"/>
          </w:tcPr>
          <w:p w:rsidR="00AC5422" w:rsidRPr="003D6E1C" w:rsidRDefault="005E4537" w:rsidP="00D363F8">
            <w:pPr>
              <w:jc w:val="right"/>
              <w:rPr>
                <w:rFonts w:ascii="Times New Roman" w:hAnsi="Times New Roman" w:cs="Times New Roman"/>
                <w:color w:val="000000"/>
                <w:highlight w:val="yellow"/>
              </w:rPr>
            </w:pPr>
            <w:r w:rsidRPr="003D6E1C">
              <w:rPr>
                <w:rFonts w:ascii="Times New Roman" w:hAnsi="Times New Roman" w:cs="Times New Roman"/>
                <w:color w:val="000000"/>
              </w:rPr>
              <w:t>1909,2</w:t>
            </w:r>
          </w:p>
        </w:tc>
        <w:tc>
          <w:tcPr>
            <w:tcW w:w="1107" w:type="dxa"/>
          </w:tcPr>
          <w:p w:rsidR="00AC5422" w:rsidRPr="003D6E1C" w:rsidRDefault="005E4537" w:rsidP="00D363F8">
            <w:pPr>
              <w:jc w:val="right"/>
              <w:rPr>
                <w:rFonts w:ascii="Times New Roman" w:hAnsi="Times New Roman" w:cs="Times New Roman"/>
                <w:color w:val="000000"/>
              </w:rPr>
            </w:pPr>
            <w:r w:rsidRPr="003D6E1C">
              <w:rPr>
                <w:rFonts w:ascii="Times New Roman" w:hAnsi="Times New Roman" w:cs="Times New Roman"/>
                <w:color w:val="000000"/>
              </w:rPr>
              <w:t>786,8</w:t>
            </w:r>
          </w:p>
        </w:tc>
        <w:tc>
          <w:tcPr>
            <w:tcW w:w="1209" w:type="dxa"/>
          </w:tcPr>
          <w:p w:rsidR="00AC5422" w:rsidRPr="003D6E1C" w:rsidRDefault="005E4537" w:rsidP="00AC5422">
            <w:pPr>
              <w:jc w:val="center"/>
              <w:rPr>
                <w:rFonts w:ascii="Times New Roman" w:eastAsia="Times New Roman" w:hAnsi="Times New Roman" w:cs="Times New Roman"/>
                <w:lang w:eastAsia="uk-UA"/>
              </w:rPr>
            </w:pPr>
            <w:r w:rsidRPr="003D6E1C">
              <w:rPr>
                <w:rFonts w:ascii="Times New Roman" w:eastAsia="Times New Roman" w:hAnsi="Times New Roman" w:cs="Times New Roman"/>
                <w:lang w:eastAsia="uk-UA"/>
              </w:rPr>
              <w:t>-1122,4</w:t>
            </w:r>
          </w:p>
        </w:tc>
        <w:tc>
          <w:tcPr>
            <w:tcW w:w="1117" w:type="dxa"/>
          </w:tcPr>
          <w:p w:rsidR="00AC5422" w:rsidRPr="003D6E1C" w:rsidRDefault="005E4537" w:rsidP="00AC5422">
            <w:pPr>
              <w:jc w:val="center"/>
              <w:rPr>
                <w:rFonts w:ascii="Times New Roman" w:hAnsi="Times New Roman" w:cs="Times New Roman"/>
                <w:bCs/>
                <w:color w:val="000000"/>
              </w:rPr>
            </w:pPr>
            <w:r w:rsidRPr="003D6E1C">
              <w:rPr>
                <w:rFonts w:ascii="Times New Roman" w:hAnsi="Times New Roman" w:cs="Times New Roman"/>
                <w:bCs/>
                <w:color w:val="000000"/>
              </w:rPr>
              <w:t>41,2</w:t>
            </w:r>
          </w:p>
        </w:tc>
      </w:tr>
      <w:tr w:rsidR="00AC5422" w:rsidRPr="003D6E1C" w:rsidTr="00A652BA">
        <w:tc>
          <w:tcPr>
            <w:tcW w:w="988" w:type="dxa"/>
          </w:tcPr>
          <w:p w:rsidR="00AC5422" w:rsidRPr="003D6E1C" w:rsidRDefault="00AC5422" w:rsidP="00AC5422">
            <w:pPr>
              <w:rPr>
                <w:rFonts w:ascii="Times New Roman" w:hAnsi="Times New Roman" w:cs="Times New Roman"/>
                <w:color w:val="000000"/>
              </w:rPr>
            </w:pPr>
            <w:r w:rsidRPr="003D6E1C">
              <w:rPr>
                <w:rFonts w:ascii="Times New Roman" w:hAnsi="Times New Roman" w:cs="Times New Roman"/>
                <w:color w:val="000000"/>
              </w:rPr>
              <w:t>3122</w:t>
            </w:r>
          </w:p>
        </w:tc>
        <w:tc>
          <w:tcPr>
            <w:tcW w:w="4683" w:type="dxa"/>
          </w:tcPr>
          <w:p w:rsidR="00AC5422" w:rsidRPr="003D6E1C" w:rsidRDefault="00AC5422" w:rsidP="00AC5422">
            <w:pPr>
              <w:rPr>
                <w:rFonts w:ascii="Times New Roman" w:hAnsi="Times New Roman" w:cs="Times New Roman"/>
                <w:color w:val="000000"/>
              </w:rPr>
            </w:pPr>
            <w:r w:rsidRPr="003D6E1C">
              <w:rPr>
                <w:rFonts w:ascii="Times New Roman" w:hAnsi="Times New Roman" w:cs="Times New Roman"/>
                <w:color w:val="000000"/>
              </w:rPr>
              <w:t>Капітальне будівництво (придбання) інших об’єктів</w:t>
            </w:r>
          </w:p>
        </w:tc>
        <w:tc>
          <w:tcPr>
            <w:tcW w:w="1164" w:type="dxa"/>
          </w:tcPr>
          <w:p w:rsidR="00AC5422" w:rsidRPr="003D6E1C" w:rsidRDefault="005E4537" w:rsidP="00D363F8">
            <w:pPr>
              <w:jc w:val="right"/>
              <w:rPr>
                <w:rFonts w:ascii="Times New Roman" w:hAnsi="Times New Roman" w:cs="Times New Roman"/>
                <w:color w:val="000000"/>
                <w:highlight w:val="yellow"/>
              </w:rPr>
            </w:pPr>
            <w:r w:rsidRPr="003D6E1C">
              <w:rPr>
                <w:rFonts w:ascii="Times New Roman" w:hAnsi="Times New Roman" w:cs="Times New Roman"/>
                <w:color w:val="000000"/>
              </w:rPr>
              <w:t>23005,2</w:t>
            </w:r>
          </w:p>
        </w:tc>
        <w:tc>
          <w:tcPr>
            <w:tcW w:w="1107" w:type="dxa"/>
          </w:tcPr>
          <w:p w:rsidR="00AC5422" w:rsidRPr="003D6E1C" w:rsidRDefault="005E4537" w:rsidP="00D363F8">
            <w:pPr>
              <w:jc w:val="right"/>
              <w:rPr>
                <w:rFonts w:ascii="Times New Roman" w:hAnsi="Times New Roman" w:cs="Times New Roman"/>
                <w:color w:val="000000"/>
              </w:rPr>
            </w:pPr>
            <w:r w:rsidRPr="003D6E1C">
              <w:rPr>
                <w:rFonts w:ascii="Times New Roman" w:hAnsi="Times New Roman" w:cs="Times New Roman"/>
                <w:color w:val="000000"/>
              </w:rPr>
              <w:t>570,7</w:t>
            </w:r>
          </w:p>
        </w:tc>
        <w:tc>
          <w:tcPr>
            <w:tcW w:w="1209" w:type="dxa"/>
          </w:tcPr>
          <w:p w:rsidR="00AC5422" w:rsidRPr="003D6E1C" w:rsidRDefault="005E4537" w:rsidP="00AC5422">
            <w:pPr>
              <w:jc w:val="center"/>
              <w:rPr>
                <w:rFonts w:ascii="Times New Roman" w:eastAsia="Times New Roman" w:hAnsi="Times New Roman" w:cs="Times New Roman"/>
                <w:lang w:eastAsia="uk-UA"/>
              </w:rPr>
            </w:pPr>
            <w:r w:rsidRPr="003D6E1C">
              <w:rPr>
                <w:rFonts w:ascii="Times New Roman" w:eastAsia="Times New Roman" w:hAnsi="Times New Roman" w:cs="Times New Roman"/>
                <w:lang w:eastAsia="uk-UA"/>
              </w:rPr>
              <w:t>-22434,5</w:t>
            </w:r>
          </w:p>
        </w:tc>
        <w:tc>
          <w:tcPr>
            <w:tcW w:w="1117" w:type="dxa"/>
          </w:tcPr>
          <w:p w:rsidR="00AC5422" w:rsidRPr="003D6E1C" w:rsidRDefault="005E4537" w:rsidP="00AC5422">
            <w:pPr>
              <w:jc w:val="center"/>
              <w:rPr>
                <w:rFonts w:ascii="Times New Roman" w:hAnsi="Times New Roman" w:cs="Times New Roman"/>
                <w:bCs/>
                <w:color w:val="000000"/>
              </w:rPr>
            </w:pPr>
            <w:r w:rsidRPr="003D6E1C">
              <w:rPr>
                <w:rFonts w:ascii="Times New Roman" w:hAnsi="Times New Roman" w:cs="Times New Roman"/>
                <w:bCs/>
                <w:color w:val="000000"/>
              </w:rPr>
              <w:t>2,5</w:t>
            </w:r>
          </w:p>
        </w:tc>
      </w:tr>
      <w:tr w:rsidR="00AC5422" w:rsidRPr="003D6E1C" w:rsidTr="00A652BA">
        <w:tc>
          <w:tcPr>
            <w:tcW w:w="988" w:type="dxa"/>
          </w:tcPr>
          <w:p w:rsidR="00AC5422" w:rsidRPr="003D6E1C" w:rsidRDefault="00AC5422" w:rsidP="00AC5422">
            <w:pPr>
              <w:rPr>
                <w:rFonts w:ascii="Times New Roman" w:hAnsi="Times New Roman" w:cs="Times New Roman"/>
                <w:color w:val="000000"/>
              </w:rPr>
            </w:pPr>
            <w:r w:rsidRPr="003D6E1C">
              <w:rPr>
                <w:rFonts w:ascii="Times New Roman" w:hAnsi="Times New Roman" w:cs="Times New Roman"/>
                <w:color w:val="000000"/>
              </w:rPr>
              <w:t>3132</w:t>
            </w:r>
          </w:p>
        </w:tc>
        <w:tc>
          <w:tcPr>
            <w:tcW w:w="4683" w:type="dxa"/>
          </w:tcPr>
          <w:p w:rsidR="00AC5422" w:rsidRPr="003D6E1C" w:rsidRDefault="00AC5422" w:rsidP="00AC5422">
            <w:pPr>
              <w:rPr>
                <w:rFonts w:ascii="Times New Roman" w:hAnsi="Times New Roman" w:cs="Times New Roman"/>
                <w:color w:val="000000"/>
              </w:rPr>
            </w:pPr>
            <w:r w:rsidRPr="003D6E1C">
              <w:rPr>
                <w:rFonts w:ascii="Times New Roman" w:hAnsi="Times New Roman" w:cs="Times New Roman"/>
                <w:color w:val="000000"/>
              </w:rPr>
              <w:t>Капітальний ремонт інших об’єктів</w:t>
            </w:r>
          </w:p>
        </w:tc>
        <w:tc>
          <w:tcPr>
            <w:tcW w:w="1164" w:type="dxa"/>
          </w:tcPr>
          <w:p w:rsidR="00AC5422" w:rsidRPr="003D6E1C" w:rsidRDefault="00C01F41" w:rsidP="00D363F8">
            <w:pPr>
              <w:jc w:val="right"/>
              <w:rPr>
                <w:rFonts w:ascii="Times New Roman" w:hAnsi="Times New Roman" w:cs="Times New Roman"/>
                <w:color w:val="000000"/>
              </w:rPr>
            </w:pPr>
            <w:r w:rsidRPr="003D6E1C">
              <w:rPr>
                <w:rFonts w:ascii="Times New Roman" w:hAnsi="Times New Roman" w:cs="Times New Roman"/>
                <w:color w:val="000000"/>
              </w:rPr>
              <w:t>28883</w:t>
            </w:r>
          </w:p>
        </w:tc>
        <w:tc>
          <w:tcPr>
            <w:tcW w:w="1107" w:type="dxa"/>
          </w:tcPr>
          <w:p w:rsidR="00AC5422" w:rsidRPr="003D6E1C" w:rsidRDefault="00C01F41" w:rsidP="00D363F8">
            <w:pPr>
              <w:jc w:val="right"/>
              <w:rPr>
                <w:rFonts w:ascii="Times New Roman" w:hAnsi="Times New Roman" w:cs="Times New Roman"/>
                <w:color w:val="000000"/>
              </w:rPr>
            </w:pPr>
            <w:r w:rsidRPr="003D6E1C">
              <w:rPr>
                <w:rFonts w:ascii="Times New Roman" w:hAnsi="Times New Roman" w:cs="Times New Roman"/>
                <w:color w:val="000000"/>
              </w:rPr>
              <w:t>8288,3</w:t>
            </w:r>
          </w:p>
        </w:tc>
        <w:tc>
          <w:tcPr>
            <w:tcW w:w="1209" w:type="dxa"/>
          </w:tcPr>
          <w:p w:rsidR="00AC5422" w:rsidRPr="003D6E1C" w:rsidRDefault="00C01F41" w:rsidP="00AC5422">
            <w:pPr>
              <w:jc w:val="center"/>
              <w:rPr>
                <w:rFonts w:ascii="Times New Roman" w:eastAsia="Times New Roman" w:hAnsi="Times New Roman" w:cs="Times New Roman"/>
                <w:lang w:eastAsia="uk-UA"/>
              </w:rPr>
            </w:pPr>
            <w:r w:rsidRPr="003D6E1C">
              <w:rPr>
                <w:rFonts w:ascii="Times New Roman" w:eastAsia="Times New Roman" w:hAnsi="Times New Roman" w:cs="Times New Roman"/>
                <w:lang w:eastAsia="uk-UA"/>
              </w:rPr>
              <w:t>-20594,7</w:t>
            </w:r>
          </w:p>
        </w:tc>
        <w:tc>
          <w:tcPr>
            <w:tcW w:w="1117" w:type="dxa"/>
          </w:tcPr>
          <w:p w:rsidR="00AC5422" w:rsidRPr="003D6E1C" w:rsidRDefault="00C01F41" w:rsidP="00AC5422">
            <w:pPr>
              <w:jc w:val="center"/>
              <w:rPr>
                <w:rFonts w:ascii="Times New Roman" w:hAnsi="Times New Roman" w:cs="Times New Roman"/>
                <w:bCs/>
                <w:color w:val="000000"/>
              </w:rPr>
            </w:pPr>
            <w:r w:rsidRPr="003D6E1C">
              <w:rPr>
                <w:rFonts w:ascii="Times New Roman" w:hAnsi="Times New Roman" w:cs="Times New Roman"/>
                <w:bCs/>
                <w:color w:val="000000"/>
              </w:rPr>
              <w:t>28,7</w:t>
            </w:r>
          </w:p>
        </w:tc>
      </w:tr>
      <w:tr w:rsidR="00AC5422" w:rsidRPr="003D6E1C" w:rsidTr="00A652BA">
        <w:tc>
          <w:tcPr>
            <w:tcW w:w="988" w:type="dxa"/>
          </w:tcPr>
          <w:p w:rsidR="00AC5422" w:rsidRPr="003D6E1C" w:rsidRDefault="00AC5422" w:rsidP="00AC5422">
            <w:pPr>
              <w:rPr>
                <w:rFonts w:ascii="Times New Roman" w:hAnsi="Times New Roman" w:cs="Times New Roman"/>
                <w:color w:val="000000"/>
              </w:rPr>
            </w:pPr>
            <w:r w:rsidRPr="003D6E1C">
              <w:rPr>
                <w:rFonts w:ascii="Times New Roman" w:hAnsi="Times New Roman" w:cs="Times New Roman"/>
                <w:color w:val="000000"/>
              </w:rPr>
              <w:t>3142</w:t>
            </w:r>
          </w:p>
        </w:tc>
        <w:tc>
          <w:tcPr>
            <w:tcW w:w="4683" w:type="dxa"/>
          </w:tcPr>
          <w:p w:rsidR="00AC5422" w:rsidRPr="003D6E1C" w:rsidRDefault="00AC5422" w:rsidP="00AC5422">
            <w:pPr>
              <w:rPr>
                <w:rFonts w:ascii="Times New Roman" w:hAnsi="Times New Roman" w:cs="Times New Roman"/>
                <w:color w:val="000000"/>
              </w:rPr>
            </w:pPr>
            <w:r w:rsidRPr="003D6E1C">
              <w:rPr>
                <w:rFonts w:ascii="Times New Roman" w:hAnsi="Times New Roman" w:cs="Times New Roman"/>
                <w:color w:val="000000"/>
              </w:rPr>
              <w:t>Реконструкція та реставрація інших об’єктів</w:t>
            </w:r>
          </w:p>
        </w:tc>
        <w:tc>
          <w:tcPr>
            <w:tcW w:w="1164" w:type="dxa"/>
          </w:tcPr>
          <w:p w:rsidR="00AC5422" w:rsidRPr="003D6E1C" w:rsidRDefault="00D77347" w:rsidP="00D363F8">
            <w:pPr>
              <w:jc w:val="right"/>
              <w:rPr>
                <w:rFonts w:ascii="Times New Roman" w:hAnsi="Times New Roman" w:cs="Times New Roman"/>
                <w:color w:val="000000"/>
              </w:rPr>
            </w:pPr>
            <w:r w:rsidRPr="003D6E1C">
              <w:rPr>
                <w:rFonts w:ascii="Times New Roman" w:hAnsi="Times New Roman" w:cs="Times New Roman"/>
                <w:color w:val="000000"/>
              </w:rPr>
              <w:t>26303,3</w:t>
            </w:r>
          </w:p>
        </w:tc>
        <w:tc>
          <w:tcPr>
            <w:tcW w:w="1107" w:type="dxa"/>
          </w:tcPr>
          <w:p w:rsidR="00AC5422" w:rsidRPr="003D6E1C" w:rsidRDefault="00D77347" w:rsidP="00AC5422">
            <w:pPr>
              <w:jc w:val="right"/>
              <w:rPr>
                <w:rFonts w:ascii="Times New Roman" w:hAnsi="Times New Roman" w:cs="Times New Roman"/>
                <w:color w:val="000000"/>
              </w:rPr>
            </w:pPr>
            <w:r w:rsidRPr="003D6E1C">
              <w:rPr>
                <w:rFonts w:ascii="Times New Roman" w:hAnsi="Times New Roman" w:cs="Times New Roman"/>
                <w:color w:val="000000"/>
              </w:rPr>
              <w:t>1362,9</w:t>
            </w:r>
          </w:p>
        </w:tc>
        <w:tc>
          <w:tcPr>
            <w:tcW w:w="1209" w:type="dxa"/>
          </w:tcPr>
          <w:p w:rsidR="00AC5422" w:rsidRPr="003D6E1C" w:rsidRDefault="00D77347" w:rsidP="00AC5422">
            <w:pPr>
              <w:jc w:val="center"/>
              <w:rPr>
                <w:rFonts w:ascii="Times New Roman" w:eastAsia="Times New Roman" w:hAnsi="Times New Roman" w:cs="Times New Roman"/>
                <w:lang w:eastAsia="uk-UA"/>
              </w:rPr>
            </w:pPr>
            <w:r w:rsidRPr="003D6E1C">
              <w:rPr>
                <w:rFonts w:ascii="Times New Roman" w:eastAsia="Times New Roman" w:hAnsi="Times New Roman" w:cs="Times New Roman"/>
                <w:lang w:eastAsia="uk-UA"/>
              </w:rPr>
              <w:t>-24940,4</w:t>
            </w:r>
          </w:p>
        </w:tc>
        <w:tc>
          <w:tcPr>
            <w:tcW w:w="1117" w:type="dxa"/>
          </w:tcPr>
          <w:p w:rsidR="00AC5422" w:rsidRPr="003D6E1C" w:rsidRDefault="00D77347" w:rsidP="00AC5422">
            <w:pPr>
              <w:jc w:val="center"/>
              <w:rPr>
                <w:rFonts w:ascii="Times New Roman" w:hAnsi="Times New Roman" w:cs="Times New Roman"/>
                <w:bCs/>
                <w:color w:val="000000"/>
              </w:rPr>
            </w:pPr>
            <w:r w:rsidRPr="003D6E1C">
              <w:rPr>
                <w:rFonts w:ascii="Times New Roman" w:hAnsi="Times New Roman" w:cs="Times New Roman"/>
                <w:bCs/>
                <w:color w:val="000000"/>
              </w:rPr>
              <w:t>5,2</w:t>
            </w:r>
          </w:p>
        </w:tc>
      </w:tr>
      <w:tr w:rsidR="00AC5422" w:rsidRPr="003D6E1C" w:rsidTr="00A652BA">
        <w:tc>
          <w:tcPr>
            <w:tcW w:w="988" w:type="dxa"/>
          </w:tcPr>
          <w:p w:rsidR="00AC5422" w:rsidRPr="003D6E1C" w:rsidRDefault="00AC5422" w:rsidP="00AC5422">
            <w:pPr>
              <w:rPr>
                <w:rFonts w:ascii="Times New Roman" w:hAnsi="Times New Roman" w:cs="Times New Roman"/>
                <w:color w:val="000000"/>
              </w:rPr>
            </w:pPr>
            <w:r w:rsidRPr="003D6E1C">
              <w:rPr>
                <w:rFonts w:ascii="Times New Roman" w:hAnsi="Times New Roman" w:cs="Times New Roman"/>
                <w:color w:val="000000"/>
              </w:rPr>
              <w:t>3210</w:t>
            </w:r>
          </w:p>
        </w:tc>
        <w:tc>
          <w:tcPr>
            <w:tcW w:w="4683" w:type="dxa"/>
          </w:tcPr>
          <w:p w:rsidR="00AC5422" w:rsidRPr="003D6E1C" w:rsidRDefault="00AC5422" w:rsidP="00AC5422">
            <w:pPr>
              <w:rPr>
                <w:rFonts w:ascii="Times New Roman" w:hAnsi="Times New Roman" w:cs="Times New Roman"/>
                <w:color w:val="000000"/>
              </w:rPr>
            </w:pPr>
            <w:r w:rsidRPr="003D6E1C">
              <w:rPr>
                <w:rFonts w:ascii="Times New Roman" w:hAnsi="Times New Roman" w:cs="Times New Roman"/>
                <w:color w:val="000000"/>
              </w:rPr>
              <w:t>Капітальні трансферти підприємствам (установам, організаціям)</w:t>
            </w:r>
          </w:p>
        </w:tc>
        <w:tc>
          <w:tcPr>
            <w:tcW w:w="1164" w:type="dxa"/>
          </w:tcPr>
          <w:p w:rsidR="00AC5422" w:rsidRPr="003D6E1C" w:rsidRDefault="00D77347" w:rsidP="00D363F8">
            <w:pPr>
              <w:jc w:val="right"/>
              <w:rPr>
                <w:rFonts w:ascii="Times New Roman" w:hAnsi="Times New Roman" w:cs="Times New Roman"/>
                <w:color w:val="000000"/>
              </w:rPr>
            </w:pPr>
            <w:r w:rsidRPr="003D6E1C">
              <w:rPr>
                <w:rFonts w:ascii="Times New Roman" w:hAnsi="Times New Roman" w:cs="Times New Roman"/>
                <w:color w:val="000000"/>
              </w:rPr>
              <w:t>4282,3</w:t>
            </w:r>
          </w:p>
        </w:tc>
        <w:tc>
          <w:tcPr>
            <w:tcW w:w="1107" w:type="dxa"/>
          </w:tcPr>
          <w:p w:rsidR="00AC5422" w:rsidRPr="003D6E1C" w:rsidRDefault="00D77347" w:rsidP="00D363F8">
            <w:pPr>
              <w:jc w:val="right"/>
              <w:rPr>
                <w:rFonts w:ascii="Times New Roman" w:hAnsi="Times New Roman" w:cs="Times New Roman"/>
                <w:color w:val="000000"/>
              </w:rPr>
            </w:pPr>
            <w:r w:rsidRPr="003D6E1C">
              <w:rPr>
                <w:rFonts w:ascii="Times New Roman" w:hAnsi="Times New Roman" w:cs="Times New Roman"/>
                <w:color w:val="000000"/>
              </w:rPr>
              <w:t>2863,9</w:t>
            </w:r>
          </w:p>
        </w:tc>
        <w:tc>
          <w:tcPr>
            <w:tcW w:w="1209" w:type="dxa"/>
          </w:tcPr>
          <w:p w:rsidR="00AC5422" w:rsidRPr="003D6E1C" w:rsidRDefault="00D704BC" w:rsidP="00D77347">
            <w:pPr>
              <w:jc w:val="center"/>
              <w:rPr>
                <w:rFonts w:ascii="Times New Roman" w:eastAsia="Times New Roman" w:hAnsi="Times New Roman" w:cs="Times New Roman"/>
                <w:lang w:eastAsia="uk-UA"/>
              </w:rPr>
            </w:pPr>
            <w:r w:rsidRPr="003D6E1C">
              <w:rPr>
                <w:rFonts w:ascii="Times New Roman" w:eastAsia="Times New Roman" w:hAnsi="Times New Roman" w:cs="Times New Roman"/>
                <w:lang w:eastAsia="uk-UA"/>
              </w:rPr>
              <w:t>-</w:t>
            </w:r>
            <w:r w:rsidR="00D77347" w:rsidRPr="003D6E1C">
              <w:rPr>
                <w:rFonts w:ascii="Times New Roman" w:eastAsia="Times New Roman" w:hAnsi="Times New Roman" w:cs="Times New Roman"/>
                <w:lang w:eastAsia="uk-UA"/>
              </w:rPr>
              <w:t>1418,4</w:t>
            </w:r>
          </w:p>
        </w:tc>
        <w:tc>
          <w:tcPr>
            <w:tcW w:w="1117" w:type="dxa"/>
          </w:tcPr>
          <w:p w:rsidR="00AC5422" w:rsidRPr="003D6E1C" w:rsidRDefault="00D77347" w:rsidP="00AC5422">
            <w:pPr>
              <w:jc w:val="center"/>
              <w:rPr>
                <w:rFonts w:ascii="Times New Roman" w:hAnsi="Times New Roman" w:cs="Times New Roman"/>
                <w:bCs/>
                <w:color w:val="000000"/>
              </w:rPr>
            </w:pPr>
            <w:r w:rsidRPr="003D6E1C">
              <w:rPr>
                <w:rFonts w:ascii="Times New Roman" w:hAnsi="Times New Roman" w:cs="Times New Roman"/>
                <w:bCs/>
                <w:color w:val="000000"/>
              </w:rPr>
              <w:t>66,9</w:t>
            </w:r>
          </w:p>
        </w:tc>
      </w:tr>
      <w:tr w:rsidR="00AC5422" w:rsidRPr="003D6E1C" w:rsidTr="00A652BA">
        <w:tc>
          <w:tcPr>
            <w:tcW w:w="988" w:type="dxa"/>
          </w:tcPr>
          <w:p w:rsidR="00AC5422" w:rsidRPr="003D6E1C" w:rsidRDefault="00AC5422" w:rsidP="00AC5422">
            <w:pPr>
              <w:rPr>
                <w:rFonts w:ascii="Times New Roman" w:hAnsi="Times New Roman" w:cs="Times New Roman"/>
                <w:color w:val="000000"/>
              </w:rPr>
            </w:pPr>
            <w:r w:rsidRPr="003D6E1C">
              <w:rPr>
                <w:rFonts w:ascii="Times New Roman" w:hAnsi="Times New Roman" w:cs="Times New Roman"/>
                <w:color w:val="000000"/>
              </w:rPr>
              <w:t>3220</w:t>
            </w:r>
          </w:p>
        </w:tc>
        <w:tc>
          <w:tcPr>
            <w:tcW w:w="4683" w:type="dxa"/>
          </w:tcPr>
          <w:p w:rsidR="00AC5422" w:rsidRPr="003D6E1C" w:rsidRDefault="00AC5422" w:rsidP="00AC5422">
            <w:pPr>
              <w:rPr>
                <w:rFonts w:ascii="Times New Roman" w:hAnsi="Times New Roman" w:cs="Times New Roman"/>
                <w:color w:val="000000"/>
              </w:rPr>
            </w:pPr>
            <w:r w:rsidRPr="003D6E1C">
              <w:rPr>
                <w:rFonts w:ascii="Times New Roman" w:hAnsi="Times New Roman" w:cs="Times New Roman"/>
                <w:color w:val="000000"/>
              </w:rPr>
              <w:t>Капітальні трансферти органам державного управління інших рівнів</w:t>
            </w:r>
          </w:p>
        </w:tc>
        <w:tc>
          <w:tcPr>
            <w:tcW w:w="1164" w:type="dxa"/>
          </w:tcPr>
          <w:p w:rsidR="00AC5422" w:rsidRPr="003D6E1C" w:rsidRDefault="00D77347" w:rsidP="00D363F8">
            <w:pPr>
              <w:jc w:val="right"/>
              <w:rPr>
                <w:rFonts w:ascii="Times New Roman" w:hAnsi="Times New Roman" w:cs="Times New Roman"/>
                <w:color w:val="000000"/>
              </w:rPr>
            </w:pPr>
            <w:r w:rsidRPr="003D6E1C">
              <w:rPr>
                <w:rFonts w:ascii="Times New Roman" w:hAnsi="Times New Roman" w:cs="Times New Roman"/>
                <w:color w:val="000000"/>
              </w:rPr>
              <w:t>5972,2</w:t>
            </w:r>
          </w:p>
        </w:tc>
        <w:tc>
          <w:tcPr>
            <w:tcW w:w="1107" w:type="dxa"/>
          </w:tcPr>
          <w:p w:rsidR="00AC5422" w:rsidRPr="003D6E1C" w:rsidRDefault="00AC5422" w:rsidP="00AC5422">
            <w:pPr>
              <w:jc w:val="right"/>
              <w:rPr>
                <w:rFonts w:ascii="Times New Roman" w:hAnsi="Times New Roman" w:cs="Times New Roman"/>
                <w:color w:val="000000"/>
              </w:rPr>
            </w:pPr>
            <w:r w:rsidRPr="003D6E1C">
              <w:rPr>
                <w:rFonts w:ascii="Times New Roman" w:hAnsi="Times New Roman" w:cs="Times New Roman"/>
                <w:color w:val="000000"/>
              </w:rPr>
              <w:t>0,00</w:t>
            </w:r>
          </w:p>
        </w:tc>
        <w:tc>
          <w:tcPr>
            <w:tcW w:w="1209" w:type="dxa"/>
          </w:tcPr>
          <w:p w:rsidR="00AC5422" w:rsidRPr="003D6E1C" w:rsidRDefault="00D77347" w:rsidP="00AC5422">
            <w:pPr>
              <w:jc w:val="center"/>
              <w:rPr>
                <w:rFonts w:ascii="Times New Roman" w:eastAsia="Times New Roman" w:hAnsi="Times New Roman" w:cs="Times New Roman"/>
                <w:lang w:eastAsia="uk-UA"/>
              </w:rPr>
            </w:pPr>
            <w:r w:rsidRPr="003D6E1C">
              <w:rPr>
                <w:rFonts w:ascii="Times New Roman" w:eastAsia="Times New Roman" w:hAnsi="Times New Roman" w:cs="Times New Roman"/>
                <w:lang w:eastAsia="uk-UA"/>
              </w:rPr>
              <w:t>-5972,2</w:t>
            </w:r>
          </w:p>
        </w:tc>
        <w:tc>
          <w:tcPr>
            <w:tcW w:w="1117" w:type="dxa"/>
          </w:tcPr>
          <w:p w:rsidR="00AC5422" w:rsidRPr="003D6E1C" w:rsidRDefault="00D704BC" w:rsidP="00AC5422">
            <w:pPr>
              <w:jc w:val="center"/>
              <w:rPr>
                <w:rFonts w:ascii="Times New Roman" w:hAnsi="Times New Roman" w:cs="Times New Roman"/>
                <w:bCs/>
                <w:color w:val="000000"/>
              </w:rPr>
            </w:pPr>
            <w:r w:rsidRPr="003D6E1C">
              <w:rPr>
                <w:rFonts w:ascii="Times New Roman" w:hAnsi="Times New Roman" w:cs="Times New Roman"/>
                <w:bCs/>
                <w:color w:val="000000"/>
              </w:rPr>
              <w:t>0</w:t>
            </w:r>
          </w:p>
        </w:tc>
      </w:tr>
      <w:tr w:rsidR="00AC5422" w:rsidRPr="003D6E1C" w:rsidTr="00A652BA">
        <w:tc>
          <w:tcPr>
            <w:tcW w:w="988" w:type="dxa"/>
          </w:tcPr>
          <w:p w:rsidR="00AC5422" w:rsidRPr="003D6E1C" w:rsidRDefault="00AC5422" w:rsidP="00AC5422">
            <w:pPr>
              <w:rPr>
                <w:rFonts w:ascii="Times New Roman" w:hAnsi="Times New Roman" w:cs="Times New Roman"/>
                <w:color w:val="000000"/>
                <w:highlight w:val="yellow"/>
              </w:rPr>
            </w:pPr>
          </w:p>
        </w:tc>
        <w:tc>
          <w:tcPr>
            <w:tcW w:w="4683" w:type="dxa"/>
          </w:tcPr>
          <w:p w:rsidR="00AC5422" w:rsidRPr="003D6E1C" w:rsidRDefault="005E4537" w:rsidP="00AC5422">
            <w:pPr>
              <w:rPr>
                <w:rFonts w:ascii="Times New Roman" w:hAnsi="Times New Roman" w:cs="Times New Roman"/>
                <w:color w:val="000000"/>
                <w:highlight w:val="yellow"/>
              </w:rPr>
            </w:pPr>
            <w:r w:rsidRPr="003D6E1C">
              <w:rPr>
                <w:rFonts w:ascii="Times New Roman" w:eastAsia="Times New Roman" w:hAnsi="Times New Roman" w:cs="Times New Roman"/>
                <w:b/>
                <w:lang w:eastAsia="uk-UA"/>
              </w:rPr>
              <w:t>всього</w:t>
            </w:r>
          </w:p>
        </w:tc>
        <w:tc>
          <w:tcPr>
            <w:tcW w:w="1164" w:type="dxa"/>
          </w:tcPr>
          <w:p w:rsidR="00AC5422" w:rsidRPr="003D6E1C" w:rsidRDefault="00F41B21" w:rsidP="00D363F8">
            <w:pPr>
              <w:jc w:val="right"/>
              <w:rPr>
                <w:rFonts w:ascii="Times New Roman" w:hAnsi="Times New Roman" w:cs="Times New Roman"/>
                <w:b/>
                <w:bCs/>
                <w:color w:val="000000"/>
              </w:rPr>
            </w:pPr>
            <w:r w:rsidRPr="003D6E1C">
              <w:rPr>
                <w:rFonts w:ascii="Times New Roman" w:hAnsi="Times New Roman" w:cs="Times New Roman"/>
                <w:b/>
                <w:bCs/>
                <w:color w:val="000000"/>
              </w:rPr>
              <w:t>98176,7</w:t>
            </w:r>
          </w:p>
        </w:tc>
        <w:tc>
          <w:tcPr>
            <w:tcW w:w="1107" w:type="dxa"/>
          </w:tcPr>
          <w:p w:rsidR="00AC5422" w:rsidRPr="003D6E1C" w:rsidRDefault="00F41B21" w:rsidP="00D363F8">
            <w:pPr>
              <w:jc w:val="right"/>
              <w:rPr>
                <w:rFonts w:ascii="Times New Roman" w:hAnsi="Times New Roman" w:cs="Times New Roman"/>
                <w:b/>
                <w:bCs/>
                <w:color w:val="000000"/>
              </w:rPr>
            </w:pPr>
            <w:r w:rsidRPr="003D6E1C">
              <w:rPr>
                <w:rFonts w:ascii="Times New Roman" w:hAnsi="Times New Roman" w:cs="Times New Roman"/>
                <w:b/>
                <w:bCs/>
                <w:color w:val="000000"/>
              </w:rPr>
              <w:t>13933,5</w:t>
            </w:r>
          </w:p>
        </w:tc>
        <w:tc>
          <w:tcPr>
            <w:tcW w:w="1209" w:type="dxa"/>
          </w:tcPr>
          <w:p w:rsidR="00AC5422" w:rsidRPr="003D6E1C" w:rsidRDefault="00D704BC" w:rsidP="00F41B21">
            <w:pPr>
              <w:jc w:val="center"/>
              <w:rPr>
                <w:rFonts w:ascii="Times New Roman" w:eastAsia="Times New Roman" w:hAnsi="Times New Roman" w:cs="Times New Roman"/>
                <w:b/>
                <w:lang w:eastAsia="uk-UA"/>
              </w:rPr>
            </w:pPr>
            <w:r w:rsidRPr="003D6E1C">
              <w:rPr>
                <w:rFonts w:ascii="Times New Roman" w:eastAsia="Times New Roman" w:hAnsi="Times New Roman" w:cs="Times New Roman"/>
                <w:b/>
                <w:lang w:eastAsia="uk-UA"/>
              </w:rPr>
              <w:t>-</w:t>
            </w:r>
            <w:r w:rsidR="00F41B21" w:rsidRPr="003D6E1C">
              <w:rPr>
                <w:rFonts w:ascii="Times New Roman" w:eastAsia="Times New Roman" w:hAnsi="Times New Roman" w:cs="Times New Roman"/>
                <w:b/>
                <w:lang w:eastAsia="uk-UA"/>
              </w:rPr>
              <w:t>84243,2</w:t>
            </w:r>
          </w:p>
        </w:tc>
        <w:tc>
          <w:tcPr>
            <w:tcW w:w="1117" w:type="dxa"/>
          </w:tcPr>
          <w:p w:rsidR="00AC5422" w:rsidRPr="003D6E1C" w:rsidRDefault="00F41B21" w:rsidP="00AC5422">
            <w:pPr>
              <w:jc w:val="center"/>
              <w:rPr>
                <w:rFonts w:ascii="Times New Roman" w:hAnsi="Times New Roman" w:cs="Times New Roman"/>
                <w:b/>
                <w:bCs/>
                <w:color w:val="000000"/>
              </w:rPr>
            </w:pPr>
            <w:r w:rsidRPr="003D6E1C">
              <w:rPr>
                <w:rFonts w:ascii="Times New Roman" w:hAnsi="Times New Roman" w:cs="Times New Roman"/>
                <w:b/>
                <w:bCs/>
                <w:color w:val="000000"/>
              </w:rPr>
              <w:t>14,2</w:t>
            </w:r>
          </w:p>
        </w:tc>
      </w:tr>
    </w:tbl>
    <w:p w:rsidR="00155221" w:rsidRPr="003D6E1C" w:rsidRDefault="00155221" w:rsidP="002A1E9D">
      <w:pPr>
        <w:pStyle w:val="a5"/>
        <w:spacing w:after="0" w:line="240" w:lineRule="auto"/>
        <w:ind w:left="0"/>
        <w:jc w:val="both"/>
        <w:rPr>
          <w:rFonts w:ascii="Times New Roman" w:hAnsi="Times New Roman" w:cs="Times New Roman"/>
          <w:b/>
          <w:highlight w:val="yellow"/>
          <w:lang w:val="uk-UA"/>
        </w:rPr>
      </w:pPr>
    </w:p>
    <w:p w:rsidR="008F26B6" w:rsidRPr="003D6E1C" w:rsidRDefault="005A6B7F" w:rsidP="002A1E9D">
      <w:pPr>
        <w:spacing w:after="0" w:line="240" w:lineRule="auto"/>
        <w:ind w:firstLine="284"/>
        <w:jc w:val="both"/>
        <w:rPr>
          <w:rStyle w:val="textexposedshow"/>
          <w:rFonts w:ascii="Times New Roman" w:hAnsi="Times New Roman" w:cs="Times New Roman"/>
          <w:b/>
          <w:color w:val="1C1E21"/>
          <w:shd w:val="clear" w:color="auto" w:fill="FFFFFF"/>
        </w:rPr>
      </w:pPr>
      <w:r w:rsidRPr="003D6E1C">
        <w:rPr>
          <w:rFonts w:ascii="Times New Roman" w:eastAsia="Times New Roman" w:hAnsi="Times New Roman" w:cs="Times New Roman"/>
          <w:b/>
          <w:lang w:eastAsia="uk-UA"/>
        </w:rPr>
        <w:t>Бюджет</w:t>
      </w:r>
      <w:r w:rsidR="007A0723" w:rsidRPr="003D6E1C">
        <w:rPr>
          <w:rFonts w:ascii="Times New Roman" w:eastAsia="Times New Roman" w:hAnsi="Times New Roman" w:cs="Times New Roman"/>
          <w:b/>
          <w:lang w:eastAsia="uk-UA"/>
        </w:rPr>
        <w:t xml:space="preserve"> розвитку по </w:t>
      </w:r>
      <w:r w:rsidR="005A6FDC" w:rsidRPr="003D6E1C">
        <w:rPr>
          <w:rStyle w:val="textexposedshow"/>
          <w:rFonts w:ascii="Times New Roman" w:hAnsi="Times New Roman" w:cs="Times New Roman"/>
          <w:b/>
          <w:color w:val="1C1E21"/>
          <w:shd w:val="clear" w:color="auto" w:fill="FFFFFF"/>
        </w:rPr>
        <w:t>Фонтанської</w:t>
      </w:r>
      <w:r w:rsidR="007A0723" w:rsidRPr="003D6E1C">
        <w:rPr>
          <w:rStyle w:val="textexposedshow"/>
          <w:rFonts w:ascii="Times New Roman" w:hAnsi="Times New Roman" w:cs="Times New Roman"/>
          <w:b/>
          <w:color w:val="1C1E21"/>
          <w:shd w:val="clear" w:color="auto" w:fill="FFFFFF"/>
        </w:rPr>
        <w:t xml:space="preserve">  сільській  територіальній громаді на </w:t>
      </w:r>
      <w:r w:rsidR="002E03C9" w:rsidRPr="003D6E1C">
        <w:rPr>
          <w:rStyle w:val="textexposedshow"/>
          <w:rFonts w:ascii="Times New Roman" w:hAnsi="Times New Roman" w:cs="Times New Roman"/>
          <w:b/>
          <w:color w:val="1C1E21"/>
          <w:shd w:val="clear" w:color="auto" w:fill="FFFFFF"/>
        </w:rPr>
        <w:t>січень</w:t>
      </w:r>
      <w:r w:rsidR="00AC4BF8" w:rsidRPr="003D6E1C">
        <w:rPr>
          <w:rStyle w:val="textexposedshow"/>
          <w:rFonts w:ascii="Times New Roman" w:hAnsi="Times New Roman" w:cs="Times New Roman"/>
          <w:b/>
          <w:color w:val="1C1E21"/>
          <w:shd w:val="clear" w:color="auto" w:fill="FFFFFF"/>
        </w:rPr>
        <w:t xml:space="preserve">- </w:t>
      </w:r>
      <w:r w:rsidRPr="003D6E1C">
        <w:rPr>
          <w:rStyle w:val="textexposedshow"/>
          <w:rFonts w:ascii="Times New Roman" w:hAnsi="Times New Roman" w:cs="Times New Roman"/>
          <w:b/>
          <w:color w:val="1C1E21"/>
          <w:shd w:val="clear" w:color="auto" w:fill="FFFFFF"/>
        </w:rPr>
        <w:t>серпень</w:t>
      </w:r>
      <w:r w:rsidR="00C91B60" w:rsidRPr="003D6E1C">
        <w:rPr>
          <w:rStyle w:val="textexposedshow"/>
          <w:rFonts w:ascii="Times New Roman" w:hAnsi="Times New Roman" w:cs="Times New Roman"/>
          <w:b/>
          <w:color w:val="1C1E21"/>
          <w:shd w:val="clear" w:color="auto" w:fill="FFFFFF"/>
        </w:rPr>
        <w:t xml:space="preserve"> </w:t>
      </w:r>
      <w:r w:rsidR="002E03C9" w:rsidRPr="003D6E1C">
        <w:rPr>
          <w:rStyle w:val="textexposedshow"/>
          <w:rFonts w:ascii="Times New Roman" w:hAnsi="Times New Roman" w:cs="Times New Roman"/>
          <w:b/>
          <w:color w:val="1C1E21"/>
          <w:shd w:val="clear" w:color="auto" w:fill="FFFFFF"/>
        </w:rPr>
        <w:t xml:space="preserve">2023 року </w:t>
      </w:r>
      <w:r w:rsidR="007A0723" w:rsidRPr="003D6E1C">
        <w:rPr>
          <w:rStyle w:val="textexposedshow"/>
          <w:rFonts w:ascii="Times New Roman" w:hAnsi="Times New Roman" w:cs="Times New Roman"/>
          <w:b/>
          <w:color w:val="1C1E21"/>
          <w:shd w:val="clear" w:color="auto" w:fill="FFFFFF"/>
        </w:rPr>
        <w:t xml:space="preserve">заплановано в сумі </w:t>
      </w:r>
      <w:r w:rsidRPr="003D6E1C">
        <w:rPr>
          <w:rStyle w:val="textexposedshow"/>
          <w:rFonts w:ascii="Times New Roman" w:hAnsi="Times New Roman" w:cs="Times New Roman"/>
          <w:b/>
          <w:color w:val="1C1E21"/>
          <w:shd w:val="clear" w:color="auto" w:fill="FFFFFF"/>
        </w:rPr>
        <w:t>107847,4</w:t>
      </w:r>
      <w:r w:rsidR="00120205" w:rsidRPr="003D6E1C">
        <w:rPr>
          <w:rStyle w:val="textexposedshow"/>
          <w:rFonts w:ascii="Times New Roman" w:hAnsi="Times New Roman" w:cs="Times New Roman"/>
          <w:b/>
          <w:color w:val="1C1E21"/>
          <w:shd w:val="clear" w:color="auto" w:fill="FFFFFF"/>
        </w:rPr>
        <w:t xml:space="preserve"> тис.грн . На протязі січня</w:t>
      </w:r>
      <w:r w:rsidR="00931059" w:rsidRPr="003D6E1C">
        <w:rPr>
          <w:rStyle w:val="textexposedshow"/>
          <w:rFonts w:ascii="Times New Roman" w:hAnsi="Times New Roman" w:cs="Times New Roman"/>
          <w:b/>
          <w:color w:val="1C1E21"/>
          <w:shd w:val="clear" w:color="auto" w:fill="FFFFFF"/>
        </w:rPr>
        <w:t xml:space="preserve">- </w:t>
      </w:r>
      <w:r w:rsidRPr="003D6E1C">
        <w:rPr>
          <w:rStyle w:val="textexposedshow"/>
          <w:rFonts w:ascii="Times New Roman" w:hAnsi="Times New Roman" w:cs="Times New Roman"/>
          <w:b/>
          <w:color w:val="1C1E21"/>
          <w:shd w:val="clear" w:color="auto" w:fill="FFFFFF"/>
        </w:rPr>
        <w:t>серпня</w:t>
      </w:r>
      <w:r w:rsidR="00120205" w:rsidRPr="003D6E1C">
        <w:rPr>
          <w:rStyle w:val="textexposedshow"/>
          <w:rFonts w:ascii="Times New Roman" w:hAnsi="Times New Roman" w:cs="Times New Roman"/>
          <w:b/>
          <w:color w:val="1C1E21"/>
          <w:shd w:val="clear" w:color="auto" w:fill="FFFFFF"/>
        </w:rPr>
        <w:t xml:space="preserve"> 2023 року </w:t>
      </w:r>
      <w:r w:rsidR="000A1104" w:rsidRPr="003D6E1C">
        <w:rPr>
          <w:rStyle w:val="textexposedshow"/>
          <w:rFonts w:ascii="Times New Roman" w:hAnsi="Times New Roman" w:cs="Times New Roman"/>
          <w:b/>
          <w:color w:val="1C1E21"/>
          <w:shd w:val="clear" w:color="auto" w:fill="FFFFFF"/>
        </w:rPr>
        <w:t xml:space="preserve">касові </w:t>
      </w:r>
      <w:r w:rsidR="00120205" w:rsidRPr="003D6E1C">
        <w:rPr>
          <w:rStyle w:val="textexposedshow"/>
          <w:rFonts w:ascii="Times New Roman" w:hAnsi="Times New Roman" w:cs="Times New Roman"/>
          <w:b/>
          <w:color w:val="1C1E21"/>
          <w:shd w:val="clear" w:color="auto" w:fill="FFFFFF"/>
        </w:rPr>
        <w:t xml:space="preserve">видатки на об’єкти розвитку </w:t>
      </w:r>
      <w:r w:rsidR="000A1104" w:rsidRPr="003D6E1C">
        <w:rPr>
          <w:rStyle w:val="textexposedshow"/>
          <w:rFonts w:ascii="Times New Roman" w:hAnsi="Times New Roman" w:cs="Times New Roman"/>
          <w:b/>
          <w:color w:val="1C1E21"/>
          <w:shd w:val="clear" w:color="auto" w:fill="FFFFFF"/>
        </w:rPr>
        <w:t>склали</w:t>
      </w:r>
      <w:r w:rsidR="00931059" w:rsidRPr="003D6E1C">
        <w:rPr>
          <w:rStyle w:val="textexposedshow"/>
          <w:rFonts w:ascii="Times New Roman" w:hAnsi="Times New Roman" w:cs="Times New Roman"/>
          <w:b/>
          <w:color w:val="1C1E21"/>
          <w:shd w:val="clear" w:color="auto" w:fill="FFFFFF"/>
        </w:rPr>
        <w:t xml:space="preserve"> </w:t>
      </w:r>
      <w:r w:rsidR="000A1104" w:rsidRPr="003D6E1C">
        <w:rPr>
          <w:rStyle w:val="textexposedshow"/>
          <w:rFonts w:ascii="Times New Roman" w:hAnsi="Times New Roman" w:cs="Times New Roman"/>
          <w:b/>
          <w:color w:val="1C1E21"/>
          <w:shd w:val="clear" w:color="auto" w:fill="FFFFFF"/>
        </w:rPr>
        <w:t>11580,1</w:t>
      </w:r>
      <w:r w:rsidR="00931059" w:rsidRPr="003D6E1C">
        <w:rPr>
          <w:rStyle w:val="textexposedshow"/>
          <w:rFonts w:ascii="Times New Roman" w:hAnsi="Times New Roman" w:cs="Times New Roman"/>
          <w:b/>
          <w:color w:val="1C1E21"/>
          <w:shd w:val="clear" w:color="auto" w:fill="FFFFFF"/>
        </w:rPr>
        <w:t xml:space="preserve">тис. грн. </w:t>
      </w:r>
    </w:p>
    <w:p w:rsidR="000A1104" w:rsidRPr="003D6E1C" w:rsidRDefault="000A1104" w:rsidP="00E96276">
      <w:pPr>
        <w:spacing w:after="0" w:line="240" w:lineRule="auto"/>
        <w:ind w:firstLine="284"/>
        <w:jc w:val="both"/>
        <w:rPr>
          <w:rStyle w:val="textexposedshow"/>
          <w:rFonts w:ascii="Times New Roman" w:hAnsi="Times New Roman" w:cs="Times New Roman"/>
          <w:color w:val="1C1E21"/>
          <w:shd w:val="clear" w:color="auto" w:fill="FFFFFF"/>
        </w:rPr>
      </w:pPr>
    </w:p>
    <w:tbl>
      <w:tblPr>
        <w:tblW w:w="11506" w:type="dxa"/>
        <w:tblInd w:w="-289" w:type="dxa"/>
        <w:tblLook w:val="04A0" w:firstRow="1" w:lastRow="0" w:firstColumn="1" w:lastColumn="0" w:noHBand="0" w:noVBand="1"/>
      </w:tblPr>
      <w:tblGrid>
        <w:gridCol w:w="9134"/>
        <w:gridCol w:w="1200"/>
        <w:gridCol w:w="276"/>
        <w:gridCol w:w="896"/>
      </w:tblGrid>
      <w:tr w:rsidR="007253BB" w:rsidRPr="003D6E1C" w:rsidTr="001248C5">
        <w:trPr>
          <w:trHeight w:val="288"/>
        </w:trPr>
        <w:tc>
          <w:tcPr>
            <w:tcW w:w="9134" w:type="dxa"/>
            <w:tcBorders>
              <w:top w:val="single" w:sz="8" w:space="0" w:color="auto"/>
              <w:left w:val="single" w:sz="4" w:space="0" w:color="auto"/>
              <w:bottom w:val="nil"/>
              <w:right w:val="single" w:sz="4" w:space="0" w:color="auto"/>
            </w:tcBorders>
            <w:shd w:val="clear" w:color="auto" w:fill="auto"/>
            <w:vAlign w:val="center"/>
            <w:hideMark/>
          </w:tcPr>
          <w:p w:rsidR="007253BB" w:rsidRPr="003D6E1C" w:rsidRDefault="007253BB" w:rsidP="00234077">
            <w:pPr>
              <w:spacing w:after="0" w:line="240" w:lineRule="auto"/>
              <w:jc w:val="center"/>
              <w:rPr>
                <w:rFonts w:ascii="Times New Roman" w:eastAsia="Times New Roman" w:hAnsi="Times New Roman" w:cs="Times New Roman"/>
                <w:b/>
                <w:lang w:eastAsia="uk-UA"/>
              </w:rPr>
            </w:pPr>
            <w:r w:rsidRPr="003D6E1C">
              <w:rPr>
                <w:rFonts w:ascii="Times New Roman" w:eastAsia="Times New Roman" w:hAnsi="Times New Roman" w:cs="Times New Roman"/>
                <w:b/>
                <w:lang w:eastAsia="uk-UA"/>
              </w:rPr>
              <w:t>Назва об`єкту відповідно до ПКД та напряму використання коштів</w:t>
            </w:r>
          </w:p>
        </w:tc>
        <w:tc>
          <w:tcPr>
            <w:tcW w:w="1200" w:type="dxa"/>
            <w:tcBorders>
              <w:top w:val="single" w:sz="8" w:space="0" w:color="auto"/>
              <w:left w:val="nil"/>
              <w:bottom w:val="nil"/>
              <w:right w:val="single" w:sz="4" w:space="0" w:color="auto"/>
            </w:tcBorders>
            <w:shd w:val="clear" w:color="auto" w:fill="auto"/>
            <w:vAlign w:val="center"/>
            <w:hideMark/>
          </w:tcPr>
          <w:p w:rsidR="007253BB" w:rsidRPr="003D6E1C" w:rsidRDefault="007253BB" w:rsidP="00234077">
            <w:pPr>
              <w:spacing w:after="0" w:line="240" w:lineRule="auto"/>
              <w:jc w:val="center"/>
              <w:rPr>
                <w:rFonts w:ascii="Times New Roman" w:eastAsia="Times New Roman" w:hAnsi="Times New Roman" w:cs="Times New Roman"/>
                <w:b/>
                <w:lang w:eastAsia="uk-UA"/>
              </w:rPr>
            </w:pPr>
            <w:r w:rsidRPr="003D6E1C">
              <w:rPr>
                <w:rFonts w:ascii="Times New Roman" w:eastAsia="Times New Roman" w:hAnsi="Times New Roman" w:cs="Times New Roman"/>
                <w:b/>
                <w:lang w:eastAsia="uk-UA"/>
              </w:rPr>
              <w:t>Касові видатки</w:t>
            </w:r>
            <w:r w:rsidR="00A535AE" w:rsidRPr="003D6E1C">
              <w:rPr>
                <w:rFonts w:ascii="Times New Roman" w:eastAsia="Times New Roman" w:hAnsi="Times New Roman" w:cs="Times New Roman"/>
                <w:b/>
                <w:lang w:eastAsia="uk-UA"/>
              </w:rPr>
              <w:t>( тис.грн)</w:t>
            </w:r>
          </w:p>
        </w:tc>
        <w:tc>
          <w:tcPr>
            <w:tcW w:w="276" w:type="dxa"/>
            <w:tcBorders>
              <w:top w:val="nil"/>
              <w:left w:val="nil"/>
              <w:bottom w:val="nil"/>
              <w:right w:val="nil"/>
            </w:tcBorders>
            <w:shd w:val="clear" w:color="auto" w:fill="auto"/>
            <w:vAlign w:val="bottom"/>
            <w:hideMark/>
          </w:tcPr>
          <w:p w:rsidR="007253BB" w:rsidRPr="003D6E1C" w:rsidRDefault="007253BB" w:rsidP="005A6B7F">
            <w:pPr>
              <w:spacing w:after="0" w:line="240" w:lineRule="auto"/>
              <w:jc w:val="center"/>
              <w:rPr>
                <w:rFonts w:ascii="Times New Roman" w:eastAsia="Times New Roman" w:hAnsi="Times New Roman" w:cs="Times New Roman"/>
                <w:lang w:eastAsia="uk-UA"/>
              </w:rPr>
            </w:pPr>
          </w:p>
        </w:tc>
        <w:tc>
          <w:tcPr>
            <w:tcW w:w="896" w:type="dxa"/>
            <w:tcBorders>
              <w:top w:val="nil"/>
              <w:left w:val="nil"/>
              <w:bottom w:val="nil"/>
              <w:right w:val="nil"/>
            </w:tcBorders>
            <w:shd w:val="clear" w:color="auto" w:fill="auto"/>
            <w:vAlign w:val="bottom"/>
            <w:hideMark/>
          </w:tcPr>
          <w:p w:rsidR="007253BB" w:rsidRPr="003D6E1C" w:rsidRDefault="007253BB" w:rsidP="005A6B7F">
            <w:pPr>
              <w:spacing w:after="0" w:line="240" w:lineRule="auto"/>
              <w:rPr>
                <w:rFonts w:ascii="Times New Roman" w:eastAsia="Times New Roman" w:hAnsi="Times New Roman" w:cs="Times New Roman"/>
                <w:lang w:eastAsia="uk-UA"/>
              </w:rPr>
            </w:pPr>
          </w:p>
        </w:tc>
      </w:tr>
      <w:tr w:rsidR="007253BB" w:rsidRPr="003D6E1C" w:rsidTr="001248C5">
        <w:trPr>
          <w:trHeight w:val="638"/>
        </w:trPr>
        <w:tc>
          <w:tcPr>
            <w:tcW w:w="9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3BB" w:rsidRPr="003D6E1C" w:rsidRDefault="007253BB" w:rsidP="005A6B7F">
            <w:pPr>
              <w:spacing w:after="0" w:line="240" w:lineRule="auto"/>
              <w:rPr>
                <w:rFonts w:ascii="Times New Roman" w:eastAsia="Times New Roman" w:hAnsi="Times New Roman" w:cs="Times New Roman"/>
                <w:lang w:eastAsia="uk-UA"/>
              </w:rPr>
            </w:pPr>
            <w:r w:rsidRPr="003D6E1C">
              <w:rPr>
                <w:rFonts w:ascii="Times New Roman" w:eastAsia="Times New Roman" w:hAnsi="Times New Roman" w:cs="Times New Roman"/>
                <w:lang w:eastAsia="uk-UA"/>
              </w:rPr>
              <w:t xml:space="preserve">Виготовлення проектно- кошторисної документації на об’єкт « Реконструкція будівлі Крижанівського НВК «ЗОШ І-ІІІ ступенів – ліцею ДНЗ» на території  с. Крижанівка Одеського району Одеської області » </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7253BB" w:rsidRPr="003D6E1C" w:rsidRDefault="007253BB" w:rsidP="007253BB">
            <w:pPr>
              <w:spacing w:after="0" w:line="240" w:lineRule="auto"/>
              <w:jc w:val="center"/>
              <w:rPr>
                <w:rFonts w:ascii="Times New Roman" w:eastAsia="Times New Roman" w:hAnsi="Times New Roman" w:cs="Times New Roman"/>
                <w:lang w:eastAsia="uk-UA"/>
              </w:rPr>
            </w:pPr>
            <w:r w:rsidRPr="003D6E1C">
              <w:rPr>
                <w:rFonts w:ascii="Times New Roman" w:eastAsia="Times New Roman" w:hAnsi="Times New Roman" w:cs="Times New Roman"/>
                <w:lang w:eastAsia="uk-UA"/>
              </w:rPr>
              <w:t>376,90</w:t>
            </w:r>
          </w:p>
        </w:tc>
        <w:tc>
          <w:tcPr>
            <w:tcW w:w="276" w:type="dxa"/>
            <w:tcBorders>
              <w:top w:val="nil"/>
              <w:left w:val="nil"/>
              <w:bottom w:val="nil"/>
              <w:right w:val="nil"/>
            </w:tcBorders>
            <w:shd w:val="clear" w:color="auto" w:fill="auto"/>
            <w:vAlign w:val="bottom"/>
            <w:hideMark/>
          </w:tcPr>
          <w:p w:rsidR="007253BB" w:rsidRPr="003D6E1C" w:rsidRDefault="007253BB" w:rsidP="005A6B7F">
            <w:pPr>
              <w:spacing w:after="0" w:line="240" w:lineRule="auto"/>
              <w:jc w:val="center"/>
              <w:rPr>
                <w:rFonts w:ascii="Times New Roman" w:eastAsia="Times New Roman" w:hAnsi="Times New Roman" w:cs="Times New Roman"/>
                <w:lang w:eastAsia="uk-UA"/>
              </w:rPr>
            </w:pPr>
          </w:p>
        </w:tc>
        <w:tc>
          <w:tcPr>
            <w:tcW w:w="896" w:type="dxa"/>
            <w:tcBorders>
              <w:top w:val="nil"/>
              <w:left w:val="nil"/>
              <w:bottom w:val="nil"/>
              <w:right w:val="nil"/>
            </w:tcBorders>
            <w:shd w:val="clear" w:color="auto" w:fill="auto"/>
            <w:vAlign w:val="bottom"/>
            <w:hideMark/>
          </w:tcPr>
          <w:p w:rsidR="007253BB" w:rsidRPr="003D6E1C" w:rsidRDefault="007253BB" w:rsidP="005A6B7F">
            <w:pPr>
              <w:spacing w:after="0" w:line="240" w:lineRule="auto"/>
              <w:rPr>
                <w:rFonts w:ascii="Times New Roman" w:eastAsia="Times New Roman" w:hAnsi="Times New Roman" w:cs="Times New Roman"/>
                <w:lang w:eastAsia="uk-UA"/>
              </w:rPr>
            </w:pPr>
          </w:p>
        </w:tc>
      </w:tr>
      <w:tr w:rsidR="007253BB" w:rsidRPr="003D6E1C" w:rsidTr="001248C5">
        <w:trPr>
          <w:trHeight w:val="818"/>
        </w:trPr>
        <w:tc>
          <w:tcPr>
            <w:tcW w:w="9134" w:type="dxa"/>
            <w:tcBorders>
              <w:top w:val="nil"/>
              <w:left w:val="single" w:sz="4" w:space="0" w:color="auto"/>
              <w:bottom w:val="single" w:sz="4" w:space="0" w:color="auto"/>
              <w:right w:val="single" w:sz="4" w:space="0" w:color="auto"/>
            </w:tcBorders>
            <w:shd w:val="clear" w:color="000000" w:fill="FFFFFF"/>
            <w:vAlign w:val="center"/>
            <w:hideMark/>
          </w:tcPr>
          <w:p w:rsidR="007253BB" w:rsidRPr="003D6E1C" w:rsidRDefault="007253BB" w:rsidP="005A6B7F">
            <w:pPr>
              <w:spacing w:after="0" w:line="240" w:lineRule="auto"/>
              <w:rPr>
                <w:rFonts w:ascii="Times New Roman" w:eastAsia="Times New Roman" w:hAnsi="Times New Roman" w:cs="Times New Roman"/>
                <w:lang w:eastAsia="uk-UA"/>
              </w:rPr>
            </w:pPr>
            <w:r w:rsidRPr="003D6E1C">
              <w:rPr>
                <w:rFonts w:ascii="Times New Roman" w:eastAsia="Times New Roman" w:hAnsi="Times New Roman" w:cs="Times New Roman"/>
                <w:lang w:eastAsia="uk-UA"/>
              </w:rPr>
              <w:t>Капітальний ремонт підвального приміщення(тир) з виконання вимог листа ДСНС від 14.06.2022 №03-1870/162-2 для подальшої експлуатації як "найпростіше укриття (споруда цивільного захисту). Розташованого в будівлі Фонтанського навчально-виховного комплексу "Загальноосвітня школа I-III ступенів -гімназія " за адресою с.</w:t>
            </w:r>
            <w:r w:rsidR="00794FCF" w:rsidRPr="003D6E1C">
              <w:rPr>
                <w:rFonts w:ascii="Times New Roman" w:eastAsia="Times New Roman" w:hAnsi="Times New Roman" w:cs="Times New Roman"/>
                <w:lang w:eastAsia="uk-UA"/>
              </w:rPr>
              <w:t xml:space="preserve"> </w:t>
            </w:r>
            <w:r w:rsidRPr="003D6E1C">
              <w:rPr>
                <w:rFonts w:ascii="Times New Roman" w:eastAsia="Times New Roman" w:hAnsi="Times New Roman" w:cs="Times New Roman"/>
                <w:lang w:eastAsia="uk-UA"/>
              </w:rPr>
              <w:t>Фонтанка , Одеський район, Одеська область с.</w:t>
            </w:r>
            <w:r w:rsidR="00794FCF" w:rsidRPr="003D6E1C">
              <w:rPr>
                <w:rFonts w:ascii="Times New Roman" w:eastAsia="Times New Roman" w:hAnsi="Times New Roman" w:cs="Times New Roman"/>
                <w:lang w:eastAsia="uk-UA"/>
              </w:rPr>
              <w:t xml:space="preserve"> </w:t>
            </w:r>
            <w:r w:rsidRPr="003D6E1C">
              <w:rPr>
                <w:rFonts w:ascii="Times New Roman" w:eastAsia="Times New Roman" w:hAnsi="Times New Roman" w:cs="Times New Roman"/>
                <w:lang w:eastAsia="uk-UA"/>
              </w:rPr>
              <w:t xml:space="preserve">Фонтанка вул.Центральна,55 </w:t>
            </w:r>
          </w:p>
        </w:tc>
        <w:tc>
          <w:tcPr>
            <w:tcW w:w="1200" w:type="dxa"/>
            <w:tcBorders>
              <w:top w:val="nil"/>
              <w:left w:val="nil"/>
              <w:bottom w:val="single" w:sz="4" w:space="0" w:color="auto"/>
              <w:right w:val="single" w:sz="4" w:space="0" w:color="auto"/>
            </w:tcBorders>
            <w:shd w:val="clear" w:color="auto" w:fill="auto"/>
            <w:vAlign w:val="bottom"/>
            <w:hideMark/>
          </w:tcPr>
          <w:p w:rsidR="007253BB" w:rsidRPr="003D6E1C" w:rsidRDefault="007253BB" w:rsidP="007253BB">
            <w:pPr>
              <w:spacing w:after="0" w:line="240" w:lineRule="auto"/>
              <w:jc w:val="center"/>
              <w:rPr>
                <w:rFonts w:ascii="Times New Roman" w:eastAsia="Times New Roman" w:hAnsi="Times New Roman" w:cs="Times New Roman"/>
                <w:lang w:eastAsia="uk-UA"/>
              </w:rPr>
            </w:pPr>
            <w:r w:rsidRPr="003D6E1C">
              <w:rPr>
                <w:rFonts w:ascii="Times New Roman" w:eastAsia="Times New Roman" w:hAnsi="Times New Roman" w:cs="Times New Roman"/>
                <w:lang w:eastAsia="uk-UA"/>
              </w:rPr>
              <w:t>1 379,80</w:t>
            </w:r>
          </w:p>
        </w:tc>
        <w:tc>
          <w:tcPr>
            <w:tcW w:w="276" w:type="dxa"/>
            <w:tcBorders>
              <w:top w:val="nil"/>
              <w:left w:val="nil"/>
              <w:bottom w:val="nil"/>
              <w:right w:val="nil"/>
            </w:tcBorders>
            <w:shd w:val="clear" w:color="auto" w:fill="auto"/>
            <w:vAlign w:val="bottom"/>
            <w:hideMark/>
          </w:tcPr>
          <w:p w:rsidR="007253BB" w:rsidRPr="003D6E1C" w:rsidRDefault="007253BB" w:rsidP="005A6B7F">
            <w:pPr>
              <w:spacing w:after="0" w:line="240" w:lineRule="auto"/>
              <w:jc w:val="center"/>
              <w:rPr>
                <w:rFonts w:ascii="Times New Roman" w:eastAsia="Times New Roman" w:hAnsi="Times New Roman" w:cs="Times New Roman"/>
                <w:lang w:eastAsia="uk-UA"/>
              </w:rPr>
            </w:pPr>
          </w:p>
        </w:tc>
        <w:tc>
          <w:tcPr>
            <w:tcW w:w="896" w:type="dxa"/>
            <w:tcBorders>
              <w:top w:val="nil"/>
              <w:left w:val="nil"/>
              <w:bottom w:val="nil"/>
              <w:right w:val="nil"/>
            </w:tcBorders>
            <w:shd w:val="clear" w:color="auto" w:fill="auto"/>
            <w:vAlign w:val="bottom"/>
            <w:hideMark/>
          </w:tcPr>
          <w:p w:rsidR="007253BB" w:rsidRPr="003D6E1C" w:rsidRDefault="007253BB" w:rsidP="005A6B7F">
            <w:pPr>
              <w:spacing w:after="0" w:line="240" w:lineRule="auto"/>
              <w:rPr>
                <w:rFonts w:ascii="Times New Roman" w:eastAsia="Times New Roman" w:hAnsi="Times New Roman" w:cs="Times New Roman"/>
                <w:lang w:eastAsia="uk-UA"/>
              </w:rPr>
            </w:pPr>
          </w:p>
        </w:tc>
      </w:tr>
      <w:tr w:rsidR="007253BB" w:rsidRPr="003D6E1C" w:rsidTr="001248C5">
        <w:trPr>
          <w:trHeight w:val="652"/>
        </w:trPr>
        <w:tc>
          <w:tcPr>
            <w:tcW w:w="9134" w:type="dxa"/>
            <w:tcBorders>
              <w:top w:val="nil"/>
              <w:left w:val="single" w:sz="4" w:space="0" w:color="auto"/>
              <w:bottom w:val="single" w:sz="4" w:space="0" w:color="auto"/>
              <w:right w:val="single" w:sz="4" w:space="0" w:color="auto"/>
            </w:tcBorders>
            <w:shd w:val="clear" w:color="000000" w:fill="FFFFFF"/>
            <w:vAlign w:val="center"/>
            <w:hideMark/>
          </w:tcPr>
          <w:p w:rsidR="007253BB" w:rsidRPr="003D6E1C" w:rsidRDefault="007253BB" w:rsidP="005A6B7F">
            <w:pPr>
              <w:spacing w:after="0" w:line="240" w:lineRule="auto"/>
              <w:rPr>
                <w:rFonts w:ascii="Times New Roman" w:eastAsia="Times New Roman" w:hAnsi="Times New Roman" w:cs="Times New Roman"/>
                <w:lang w:eastAsia="uk-UA"/>
              </w:rPr>
            </w:pPr>
            <w:r w:rsidRPr="003D6E1C">
              <w:rPr>
                <w:rFonts w:ascii="Times New Roman" w:eastAsia="Times New Roman" w:hAnsi="Times New Roman" w:cs="Times New Roman"/>
                <w:lang w:eastAsia="uk-UA"/>
              </w:rPr>
              <w:t>Капітальний ремонт підвального приміщення для подальшої експлуатації як "найпростіше укриття ,розташованого в будівлі Олександрівського закладу загальної середньої освіти" за адресою: Одеський район, Одеська область, с.</w:t>
            </w:r>
            <w:r w:rsidR="00794FCF" w:rsidRPr="003D6E1C">
              <w:rPr>
                <w:rFonts w:ascii="Times New Roman" w:eastAsia="Times New Roman" w:hAnsi="Times New Roman" w:cs="Times New Roman"/>
                <w:lang w:eastAsia="uk-UA"/>
              </w:rPr>
              <w:t xml:space="preserve"> </w:t>
            </w:r>
            <w:r w:rsidRPr="003D6E1C">
              <w:rPr>
                <w:rFonts w:ascii="Times New Roman" w:eastAsia="Times New Roman" w:hAnsi="Times New Roman" w:cs="Times New Roman"/>
                <w:lang w:eastAsia="uk-UA"/>
              </w:rPr>
              <w:t>Олександрівка. Вул.Одеська,2</w:t>
            </w:r>
          </w:p>
        </w:tc>
        <w:tc>
          <w:tcPr>
            <w:tcW w:w="1200" w:type="dxa"/>
            <w:tcBorders>
              <w:top w:val="nil"/>
              <w:left w:val="nil"/>
              <w:bottom w:val="single" w:sz="4" w:space="0" w:color="auto"/>
              <w:right w:val="single" w:sz="4" w:space="0" w:color="auto"/>
            </w:tcBorders>
            <w:shd w:val="clear" w:color="auto" w:fill="auto"/>
            <w:vAlign w:val="bottom"/>
            <w:hideMark/>
          </w:tcPr>
          <w:p w:rsidR="007253BB" w:rsidRPr="003D6E1C" w:rsidRDefault="007253BB" w:rsidP="007253BB">
            <w:pPr>
              <w:spacing w:after="0" w:line="240" w:lineRule="auto"/>
              <w:jc w:val="center"/>
              <w:rPr>
                <w:rFonts w:ascii="Times New Roman" w:eastAsia="Times New Roman" w:hAnsi="Times New Roman" w:cs="Times New Roman"/>
                <w:lang w:eastAsia="uk-UA"/>
              </w:rPr>
            </w:pPr>
            <w:r w:rsidRPr="003D6E1C">
              <w:rPr>
                <w:rFonts w:ascii="Times New Roman" w:eastAsia="Times New Roman" w:hAnsi="Times New Roman" w:cs="Times New Roman"/>
                <w:lang w:eastAsia="uk-UA"/>
              </w:rPr>
              <w:t>383,30</w:t>
            </w:r>
          </w:p>
        </w:tc>
        <w:tc>
          <w:tcPr>
            <w:tcW w:w="276" w:type="dxa"/>
            <w:tcBorders>
              <w:top w:val="nil"/>
              <w:left w:val="nil"/>
              <w:bottom w:val="nil"/>
              <w:right w:val="nil"/>
            </w:tcBorders>
            <w:shd w:val="clear" w:color="auto" w:fill="auto"/>
            <w:vAlign w:val="bottom"/>
            <w:hideMark/>
          </w:tcPr>
          <w:p w:rsidR="007253BB" w:rsidRPr="003D6E1C" w:rsidRDefault="007253BB" w:rsidP="005A6B7F">
            <w:pPr>
              <w:spacing w:after="0" w:line="240" w:lineRule="auto"/>
              <w:jc w:val="center"/>
              <w:rPr>
                <w:rFonts w:ascii="Times New Roman" w:eastAsia="Times New Roman" w:hAnsi="Times New Roman" w:cs="Times New Roman"/>
                <w:lang w:eastAsia="uk-UA"/>
              </w:rPr>
            </w:pPr>
          </w:p>
        </w:tc>
        <w:tc>
          <w:tcPr>
            <w:tcW w:w="896" w:type="dxa"/>
            <w:tcBorders>
              <w:top w:val="nil"/>
              <w:left w:val="nil"/>
              <w:bottom w:val="nil"/>
              <w:right w:val="nil"/>
            </w:tcBorders>
            <w:shd w:val="clear" w:color="auto" w:fill="auto"/>
            <w:vAlign w:val="bottom"/>
            <w:hideMark/>
          </w:tcPr>
          <w:p w:rsidR="007253BB" w:rsidRPr="003D6E1C" w:rsidRDefault="007253BB" w:rsidP="005A6B7F">
            <w:pPr>
              <w:spacing w:after="0" w:line="240" w:lineRule="auto"/>
              <w:rPr>
                <w:rFonts w:ascii="Times New Roman" w:eastAsia="Times New Roman" w:hAnsi="Times New Roman" w:cs="Times New Roman"/>
                <w:lang w:eastAsia="uk-UA"/>
              </w:rPr>
            </w:pPr>
          </w:p>
        </w:tc>
      </w:tr>
      <w:tr w:rsidR="007253BB" w:rsidRPr="003D6E1C" w:rsidTr="001248C5">
        <w:trPr>
          <w:trHeight w:val="529"/>
        </w:trPr>
        <w:tc>
          <w:tcPr>
            <w:tcW w:w="9134" w:type="dxa"/>
            <w:tcBorders>
              <w:top w:val="nil"/>
              <w:left w:val="single" w:sz="4" w:space="0" w:color="auto"/>
              <w:bottom w:val="single" w:sz="4" w:space="0" w:color="auto"/>
              <w:right w:val="single" w:sz="4" w:space="0" w:color="auto"/>
            </w:tcBorders>
            <w:shd w:val="clear" w:color="auto" w:fill="auto"/>
            <w:vAlign w:val="bottom"/>
            <w:hideMark/>
          </w:tcPr>
          <w:p w:rsidR="007253BB" w:rsidRPr="003D6E1C" w:rsidRDefault="007253BB" w:rsidP="005A6B7F">
            <w:pPr>
              <w:spacing w:after="0" w:line="240" w:lineRule="auto"/>
              <w:rPr>
                <w:rFonts w:ascii="Times New Roman" w:eastAsia="Times New Roman" w:hAnsi="Times New Roman" w:cs="Times New Roman"/>
                <w:lang w:eastAsia="uk-UA"/>
              </w:rPr>
            </w:pPr>
            <w:r w:rsidRPr="003D6E1C">
              <w:rPr>
                <w:rFonts w:ascii="Times New Roman" w:eastAsia="Times New Roman" w:hAnsi="Times New Roman" w:cs="Times New Roman"/>
                <w:lang w:eastAsia="uk-UA"/>
              </w:rPr>
              <w:t>2 вікна на евакуаційного виходу по об'єкту Фонтанського НВК"Загальноосвітня школа I-III ступенів -гімназія " за адресою с</w:t>
            </w:r>
            <w:r w:rsidR="00794FCF" w:rsidRPr="003D6E1C">
              <w:rPr>
                <w:rFonts w:ascii="Times New Roman" w:eastAsia="Times New Roman" w:hAnsi="Times New Roman" w:cs="Times New Roman"/>
                <w:lang w:eastAsia="uk-UA"/>
              </w:rPr>
              <w:t xml:space="preserve"> </w:t>
            </w:r>
            <w:r w:rsidRPr="003D6E1C">
              <w:rPr>
                <w:rFonts w:ascii="Times New Roman" w:eastAsia="Times New Roman" w:hAnsi="Times New Roman" w:cs="Times New Roman"/>
                <w:lang w:eastAsia="uk-UA"/>
              </w:rPr>
              <w:t>.Фонтанка , Одеський район, Одеська область с</w:t>
            </w:r>
            <w:r w:rsidR="00794FCF" w:rsidRPr="003D6E1C">
              <w:rPr>
                <w:rFonts w:ascii="Times New Roman" w:eastAsia="Times New Roman" w:hAnsi="Times New Roman" w:cs="Times New Roman"/>
                <w:lang w:eastAsia="uk-UA"/>
              </w:rPr>
              <w:t xml:space="preserve"> </w:t>
            </w:r>
            <w:r w:rsidRPr="003D6E1C">
              <w:rPr>
                <w:rFonts w:ascii="Times New Roman" w:eastAsia="Times New Roman" w:hAnsi="Times New Roman" w:cs="Times New Roman"/>
                <w:lang w:eastAsia="uk-UA"/>
              </w:rPr>
              <w:t xml:space="preserve">.Фонтанка вул.Центральна,55 </w:t>
            </w:r>
          </w:p>
        </w:tc>
        <w:tc>
          <w:tcPr>
            <w:tcW w:w="1200" w:type="dxa"/>
            <w:tcBorders>
              <w:top w:val="nil"/>
              <w:left w:val="nil"/>
              <w:bottom w:val="single" w:sz="4" w:space="0" w:color="auto"/>
              <w:right w:val="single" w:sz="4" w:space="0" w:color="auto"/>
            </w:tcBorders>
            <w:shd w:val="clear" w:color="auto" w:fill="auto"/>
            <w:vAlign w:val="bottom"/>
            <w:hideMark/>
          </w:tcPr>
          <w:p w:rsidR="007253BB" w:rsidRPr="003D6E1C" w:rsidRDefault="007253BB" w:rsidP="007253BB">
            <w:pPr>
              <w:spacing w:after="0" w:line="240" w:lineRule="auto"/>
              <w:jc w:val="center"/>
              <w:rPr>
                <w:rFonts w:ascii="Times New Roman" w:eastAsia="Times New Roman" w:hAnsi="Times New Roman" w:cs="Times New Roman"/>
                <w:lang w:eastAsia="uk-UA"/>
              </w:rPr>
            </w:pPr>
            <w:r w:rsidRPr="003D6E1C">
              <w:rPr>
                <w:rFonts w:ascii="Times New Roman" w:eastAsia="Times New Roman" w:hAnsi="Times New Roman" w:cs="Times New Roman"/>
                <w:lang w:eastAsia="uk-UA"/>
              </w:rPr>
              <w:t>14,00</w:t>
            </w:r>
          </w:p>
        </w:tc>
        <w:tc>
          <w:tcPr>
            <w:tcW w:w="276" w:type="dxa"/>
            <w:tcBorders>
              <w:top w:val="nil"/>
              <w:left w:val="nil"/>
              <w:bottom w:val="nil"/>
              <w:right w:val="nil"/>
            </w:tcBorders>
            <w:shd w:val="clear" w:color="auto" w:fill="auto"/>
            <w:vAlign w:val="bottom"/>
            <w:hideMark/>
          </w:tcPr>
          <w:p w:rsidR="007253BB" w:rsidRPr="003D6E1C" w:rsidRDefault="007253BB" w:rsidP="005A6B7F">
            <w:pPr>
              <w:spacing w:after="0" w:line="240" w:lineRule="auto"/>
              <w:jc w:val="center"/>
              <w:rPr>
                <w:rFonts w:ascii="Times New Roman" w:eastAsia="Times New Roman" w:hAnsi="Times New Roman" w:cs="Times New Roman"/>
                <w:lang w:eastAsia="uk-UA"/>
              </w:rPr>
            </w:pPr>
          </w:p>
        </w:tc>
        <w:tc>
          <w:tcPr>
            <w:tcW w:w="896" w:type="dxa"/>
            <w:tcBorders>
              <w:top w:val="nil"/>
              <w:left w:val="nil"/>
              <w:bottom w:val="nil"/>
              <w:right w:val="nil"/>
            </w:tcBorders>
            <w:shd w:val="clear" w:color="auto" w:fill="auto"/>
            <w:vAlign w:val="bottom"/>
            <w:hideMark/>
          </w:tcPr>
          <w:p w:rsidR="007253BB" w:rsidRPr="003D6E1C" w:rsidRDefault="007253BB" w:rsidP="005A6B7F">
            <w:pPr>
              <w:spacing w:after="0" w:line="240" w:lineRule="auto"/>
              <w:rPr>
                <w:rFonts w:ascii="Times New Roman" w:eastAsia="Times New Roman" w:hAnsi="Times New Roman" w:cs="Times New Roman"/>
                <w:lang w:eastAsia="uk-UA"/>
              </w:rPr>
            </w:pPr>
          </w:p>
        </w:tc>
      </w:tr>
      <w:tr w:rsidR="007253BB" w:rsidRPr="003D6E1C" w:rsidTr="001248C5">
        <w:trPr>
          <w:trHeight w:val="699"/>
        </w:trPr>
        <w:tc>
          <w:tcPr>
            <w:tcW w:w="9134" w:type="dxa"/>
            <w:tcBorders>
              <w:top w:val="nil"/>
              <w:left w:val="single" w:sz="4" w:space="0" w:color="auto"/>
              <w:bottom w:val="single" w:sz="4" w:space="0" w:color="auto"/>
              <w:right w:val="single" w:sz="4" w:space="0" w:color="auto"/>
            </w:tcBorders>
            <w:shd w:val="clear" w:color="auto" w:fill="auto"/>
            <w:vAlign w:val="bottom"/>
            <w:hideMark/>
          </w:tcPr>
          <w:p w:rsidR="007253BB" w:rsidRPr="003D6E1C" w:rsidRDefault="007253BB" w:rsidP="005A6B7F">
            <w:pPr>
              <w:spacing w:after="0" w:line="240" w:lineRule="auto"/>
              <w:rPr>
                <w:rFonts w:ascii="Times New Roman" w:eastAsia="Times New Roman" w:hAnsi="Times New Roman" w:cs="Times New Roman"/>
                <w:lang w:eastAsia="uk-UA"/>
              </w:rPr>
            </w:pPr>
            <w:r w:rsidRPr="003D6E1C">
              <w:rPr>
                <w:rFonts w:ascii="Times New Roman" w:eastAsia="Times New Roman" w:hAnsi="Times New Roman" w:cs="Times New Roman"/>
                <w:lang w:eastAsia="uk-UA"/>
              </w:rPr>
              <w:t xml:space="preserve"> Будівництво системи протипожежної безпеки по об'єкту Фонтанського НВК "ЗОШ I-III ступенів- гімназія" Фонтанської сільської ради Одеського району Одеської області за адресою: 67571, Одеська область, Одеський район, с.</w:t>
            </w:r>
            <w:r w:rsidR="00794FCF" w:rsidRPr="003D6E1C">
              <w:rPr>
                <w:rFonts w:ascii="Times New Roman" w:eastAsia="Times New Roman" w:hAnsi="Times New Roman" w:cs="Times New Roman"/>
                <w:lang w:eastAsia="uk-UA"/>
              </w:rPr>
              <w:t xml:space="preserve"> </w:t>
            </w:r>
            <w:r w:rsidRPr="003D6E1C">
              <w:rPr>
                <w:rFonts w:ascii="Times New Roman" w:eastAsia="Times New Roman" w:hAnsi="Times New Roman" w:cs="Times New Roman"/>
                <w:lang w:eastAsia="uk-UA"/>
              </w:rPr>
              <w:t xml:space="preserve">Фонтанка, вул.Центральна,55 </w:t>
            </w:r>
          </w:p>
        </w:tc>
        <w:tc>
          <w:tcPr>
            <w:tcW w:w="1200" w:type="dxa"/>
            <w:tcBorders>
              <w:top w:val="nil"/>
              <w:left w:val="nil"/>
              <w:bottom w:val="single" w:sz="4" w:space="0" w:color="auto"/>
              <w:right w:val="single" w:sz="4" w:space="0" w:color="auto"/>
            </w:tcBorders>
            <w:shd w:val="clear" w:color="auto" w:fill="auto"/>
            <w:vAlign w:val="bottom"/>
            <w:hideMark/>
          </w:tcPr>
          <w:p w:rsidR="007253BB" w:rsidRPr="003D6E1C" w:rsidRDefault="007253BB" w:rsidP="007253BB">
            <w:pPr>
              <w:spacing w:after="0" w:line="240" w:lineRule="auto"/>
              <w:jc w:val="center"/>
              <w:rPr>
                <w:rFonts w:ascii="Times New Roman" w:eastAsia="Times New Roman" w:hAnsi="Times New Roman" w:cs="Times New Roman"/>
                <w:lang w:eastAsia="uk-UA"/>
              </w:rPr>
            </w:pPr>
            <w:r w:rsidRPr="003D6E1C">
              <w:rPr>
                <w:rFonts w:ascii="Times New Roman" w:eastAsia="Times New Roman" w:hAnsi="Times New Roman" w:cs="Times New Roman"/>
                <w:lang w:eastAsia="uk-UA"/>
              </w:rPr>
              <w:t>13,40</w:t>
            </w:r>
          </w:p>
        </w:tc>
        <w:tc>
          <w:tcPr>
            <w:tcW w:w="276" w:type="dxa"/>
            <w:tcBorders>
              <w:top w:val="nil"/>
              <w:left w:val="nil"/>
              <w:bottom w:val="nil"/>
              <w:right w:val="nil"/>
            </w:tcBorders>
            <w:shd w:val="clear" w:color="auto" w:fill="auto"/>
            <w:vAlign w:val="bottom"/>
            <w:hideMark/>
          </w:tcPr>
          <w:p w:rsidR="007253BB" w:rsidRPr="003D6E1C" w:rsidRDefault="007253BB" w:rsidP="005A6B7F">
            <w:pPr>
              <w:spacing w:after="0" w:line="240" w:lineRule="auto"/>
              <w:jc w:val="center"/>
              <w:rPr>
                <w:rFonts w:ascii="Times New Roman" w:eastAsia="Times New Roman" w:hAnsi="Times New Roman" w:cs="Times New Roman"/>
                <w:lang w:eastAsia="uk-UA"/>
              </w:rPr>
            </w:pPr>
          </w:p>
        </w:tc>
        <w:tc>
          <w:tcPr>
            <w:tcW w:w="896" w:type="dxa"/>
            <w:tcBorders>
              <w:top w:val="nil"/>
              <w:left w:val="nil"/>
              <w:bottom w:val="nil"/>
              <w:right w:val="nil"/>
            </w:tcBorders>
            <w:shd w:val="clear" w:color="auto" w:fill="auto"/>
            <w:vAlign w:val="bottom"/>
            <w:hideMark/>
          </w:tcPr>
          <w:p w:rsidR="007253BB" w:rsidRPr="003D6E1C" w:rsidRDefault="007253BB" w:rsidP="005A6B7F">
            <w:pPr>
              <w:spacing w:after="0" w:line="240" w:lineRule="auto"/>
              <w:rPr>
                <w:rFonts w:ascii="Times New Roman" w:eastAsia="Times New Roman" w:hAnsi="Times New Roman" w:cs="Times New Roman"/>
                <w:lang w:eastAsia="uk-UA"/>
              </w:rPr>
            </w:pPr>
          </w:p>
        </w:tc>
      </w:tr>
      <w:tr w:rsidR="007253BB" w:rsidRPr="003D6E1C" w:rsidTr="001248C5">
        <w:trPr>
          <w:trHeight w:val="383"/>
        </w:trPr>
        <w:tc>
          <w:tcPr>
            <w:tcW w:w="9134" w:type="dxa"/>
            <w:tcBorders>
              <w:top w:val="nil"/>
              <w:left w:val="single" w:sz="4" w:space="0" w:color="auto"/>
              <w:bottom w:val="single" w:sz="4" w:space="0" w:color="auto"/>
              <w:right w:val="single" w:sz="4" w:space="0" w:color="auto"/>
            </w:tcBorders>
            <w:shd w:val="clear" w:color="auto" w:fill="auto"/>
            <w:vAlign w:val="bottom"/>
            <w:hideMark/>
          </w:tcPr>
          <w:p w:rsidR="007253BB" w:rsidRPr="003D6E1C" w:rsidRDefault="007253BB" w:rsidP="005A6B7F">
            <w:pPr>
              <w:spacing w:after="0" w:line="240" w:lineRule="auto"/>
              <w:rPr>
                <w:rFonts w:ascii="Times New Roman" w:eastAsia="Times New Roman" w:hAnsi="Times New Roman" w:cs="Times New Roman"/>
                <w:lang w:eastAsia="uk-UA"/>
              </w:rPr>
            </w:pPr>
            <w:r w:rsidRPr="003D6E1C">
              <w:rPr>
                <w:rFonts w:ascii="Times New Roman" w:eastAsia="Times New Roman" w:hAnsi="Times New Roman" w:cs="Times New Roman"/>
                <w:lang w:eastAsia="uk-UA"/>
              </w:rPr>
              <w:t>Облаштування захисних споруд цивільного захисту, у тому числі подвійного призначення, найпростіших споруд, укриттів (Придбання генераторів)</w:t>
            </w:r>
          </w:p>
        </w:tc>
        <w:tc>
          <w:tcPr>
            <w:tcW w:w="1200" w:type="dxa"/>
            <w:tcBorders>
              <w:top w:val="nil"/>
              <w:left w:val="nil"/>
              <w:bottom w:val="single" w:sz="4" w:space="0" w:color="auto"/>
              <w:right w:val="single" w:sz="4" w:space="0" w:color="auto"/>
            </w:tcBorders>
            <w:shd w:val="clear" w:color="auto" w:fill="auto"/>
            <w:vAlign w:val="bottom"/>
            <w:hideMark/>
          </w:tcPr>
          <w:p w:rsidR="007253BB" w:rsidRPr="003D6E1C" w:rsidRDefault="007253BB" w:rsidP="007253BB">
            <w:pPr>
              <w:spacing w:after="0" w:line="240" w:lineRule="auto"/>
              <w:jc w:val="center"/>
              <w:rPr>
                <w:rFonts w:ascii="Times New Roman" w:eastAsia="Times New Roman" w:hAnsi="Times New Roman" w:cs="Times New Roman"/>
                <w:lang w:eastAsia="uk-UA"/>
              </w:rPr>
            </w:pPr>
            <w:r w:rsidRPr="003D6E1C">
              <w:rPr>
                <w:rFonts w:ascii="Times New Roman" w:eastAsia="Times New Roman" w:hAnsi="Times New Roman" w:cs="Times New Roman"/>
                <w:lang w:eastAsia="uk-UA"/>
              </w:rPr>
              <w:t>238,59</w:t>
            </w:r>
          </w:p>
        </w:tc>
        <w:tc>
          <w:tcPr>
            <w:tcW w:w="276" w:type="dxa"/>
            <w:tcBorders>
              <w:top w:val="nil"/>
              <w:left w:val="nil"/>
              <w:bottom w:val="nil"/>
              <w:right w:val="nil"/>
            </w:tcBorders>
            <w:shd w:val="clear" w:color="auto" w:fill="auto"/>
            <w:vAlign w:val="bottom"/>
            <w:hideMark/>
          </w:tcPr>
          <w:p w:rsidR="007253BB" w:rsidRPr="003D6E1C" w:rsidRDefault="007253BB" w:rsidP="005A6B7F">
            <w:pPr>
              <w:spacing w:after="0" w:line="240" w:lineRule="auto"/>
              <w:jc w:val="center"/>
              <w:rPr>
                <w:rFonts w:ascii="Times New Roman" w:eastAsia="Times New Roman" w:hAnsi="Times New Roman" w:cs="Times New Roman"/>
                <w:lang w:eastAsia="uk-UA"/>
              </w:rPr>
            </w:pPr>
          </w:p>
        </w:tc>
        <w:tc>
          <w:tcPr>
            <w:tcW w:w="896" w:type="dxa"/>
            <w:tcBorders>
              <w:top w:val="nil"/>
              <w:left w:val="nil"/>
              <w:bottom w:val="nil"/>
              <w:right w:val="nil"/>
            </w:tcBorders>
            <w:shd w:val="clear" w:color="auto" w:fill="auto"/>
            <w:vAlign w:val="bottom"/>
            <w:hideMark/>
          </w:tcPr>
          <w:p w:rsidR="007253BB" w:rsidRPr="003D6E1C" w:rsidRDefault="007253BB" w:rsidP="005A6B7F">
            <w:pPr>
              <w:spacing w:after="0" w:line="240" w:lineRule="auto"/>
              <w:rPr>
                <w:rFonts w:ascii="Times New Roman" w:eastAsia="Times New Roman" w:hAnsi="Times New Roman" w:cs="Times New Roman"/>
                <w:lang w:eastAsia="uk-UA"/>
              </w:rPr>
            </w:pPr>
          </w:p>
        </w:tc>
      </w:tr>
      <w:tr w:rsidR="007253BB" w:rsidRPr="003D6E1C" w:rsidTr="001248C5">
        <w:trPr>
          <w:trHeight w:val="713"/>
        </w:trPr>
        <w:tc>
          <w:tcPr>
            <w:tcW w:w="9134" w:type="dxa"/>
            <w:tcBorders>
              <w:top w:val="nil"/>
              <w:left w:val="single" w:sz="4" w:space="0" w:color="auto"/>
              <w:bottom w:val="single" w:sz="4" w:space="0" w:color="auto"/>
              <w:right w:val="single" w:sz="4" w:space="0" w:color="auto"/>
            </w:tcBorders>
            <w:shd w:val="clear" w:color="auto" w:fill="auto"/>
            <w:vAlign w:val="center"/>
            <w:hideMark/>
          </w:tcPr>
          <w:p w:rsidR="007253BB" w:rsidRPr="003D6E1C" w:rsidRDefault="007253BB" w:rsidP="005A6B7F">
            <w:pPr>
              <w:spacing w:after="0" w:line="240" w:lineRule="auto"/>
              <w:rPr>
                <w:rFonts w:ascii="Times New Roman" w:eastAsia="Times New Roman" w:hAnsi="Times New Roman" w:cs="Times New Roman"/>
                <w:lang w:eastAsia="uk-UA"/>
              </w:rPr>
            </w:pPr>
            <w:r w:rsidRPr="003D6E1C">
              <w:rPr>
                <w:rFonts w:ascii="Times New Roman" w:eastAsia="Times New Roman" w:hAnsi="Times New Roman" w:cs="Times New Roman"/>
                <w:lang w:eastAsia="uk-UA"/>
              </w:rPr>
              <w:t>Капітальний ремонт мереж теплопостачання (встановлення газової котельні) в Новодофінівській гімназії Фонтанської сільської ради Одеського району Одеської області по вул. Шкільна, 30 в с. Нова Дофінівка, Лиманського району, Одеської області</w:t>
            </w:r>
          </w:p>
        </w:tc>
        <w:tc>
          <w:tcPr>
            <w:tcW w:w="1200" w:type="dxa"/>
            <w:tcBorders>
              <w:top w:val="nil"/>
              <w:left w:val="nil"/>
              <w:bottom w:val="single" w:sz="4" w:space="0" w:color="auto"/>
              <w:right w:val="single" w:sz="4" w:space="0" w:color="auto"/>
            </w:tcBorders>
            <w:shd w:val="clear" w:color="auto" w:fill="auto"/>
            <w:vAlign w:val="bottom"/>
            <w:hideMark/>
          </w:tcPr>
          <w:p w:rsidR="007253BB" w:rsidRPr="003D6E1C" w:rsidRDefault="007253BB" w:rsidP="007253BB">
            <w:pPr>
              <w:spacing w:after="0" w:line="240" w:lineRule="auto"/>
              <w:jc w:val="center"/>
              <w:rPr>
                <w:rFonts w:ascii="Times New Roman" w:eastAsia="Times New Roman" w:hAnsi="Times New Roman" w:cs="Times New Roman"/>
                <w:lang w:eastAsia="uk-UA"/>
              </w:rPr>
            </w:pPr>
            <w:r w:rsidRPr="003D6E1C">
              <w:rPr>
                <w:rFonts w:ascii="Times New Roman" w:eastAsia="Times New Roman" w:hAnsi="Times New Roman" w:cs="Times New Roman"/>
                <w:lang w:eastAsia="uk-UA"/>
              </w:rPr>
              <w:t>49,90</w:t>
            </w:r>
          </w:p>
        </w:tc>
        <w:tc>
          <w:tcPr>
            <w:tcW w:w="276" w:type="dxa"/>
            <w:tcBorders>
              <w:top w:val="nil"/>
              <w:left w:val="nil"/>
              <w:bottom w:val="nil"/>
              <w:right w:val="nil"/>
            </w:tcBorders>
            <w:shd w:val="clear" w:color="auto" w:fill="auto"/>
            <w:vAlign w:val="bottom"/>
            <w:hideMark/>
          </w:tcPr>
          <w:p w:rsidR="007253BB" w:rsidRPr="003D6E1C" w:rsidRDefault="007253BB" w:rsidP="005A6B7F">
            <w:pPr>
              <w:spacing w:after="0" w:line="240" w:lineRule="auto"/>
              <w:jc w:val="center"/>
              <w:rPr>
                <w:rFonts w:ascii="Times New Roman" w:eastAsia="Times New Roman" w:hAnsi="Times New Roman" w:cs="Times New Roman"/>
                <w:lang w:eastAsia="uk-UA"/>
              </w:rPr>
            </w:pPr>
          </w:p>
        </w:tc>
        <w:tc>
          <w:tcPr>
            <w:tcW w:w="896" w:type="dxa"/>
            <w:tcBorders>
              <w:top w:val="nil"/>
              <w:left w:val="nil"/>
              <w:bottom w:val="nil"/>
              <w:right w:val="nil"/>
            </w:tcBorders>
            <w:shd w:val="clear" w:color="auto" w:fill="auto"/>
            <w:vAlign w:val="bottom"/>
            <w:hideMark/>
          </w:tcPr>
          <w:p w:rsidR="007253BB" w:rsidRPr="003D6E1C" w:rsidRDefault="007253BB" w:rsidP="005A6B7F">
            <w:pPr>
              <w:spacing w:after="0" w:line="240" w:lineRule="auto"/>
              <w:rPr>
                <w:rFonts w:ascii="Times New Roman" w:eastAsia="Times New Roman" w:hAnsi="Times New Roman" w:cs="Times New Roman"/>
                <w:lang w:eastAsia="uk-UA"/>
              </w:rPr>
            </w:pPr>
          </w:p>
        </w:tc>
      </w:tr>
      <w:tr w:rsidR="007253BB" w:rsidRPr="003D6E1C" w:rsidTr="001248C5">
        <w:trPr>
          <w:trHeight w:val="634"/>
        </w:trPr>
        <w:tc>
          <w:tcPr>
            <w:tcW w:w="9134" w:type="dxa"/>
            <w:tcBorders>
              <w:top w:val="nil"/>
              <w:left w:val="single" w:sz="4" w:space="0" w:color="auto"/>
              <w:bottom w:val="single" w:sz="4" w:space="0" w:color="auto"/>
              <w:right w:val="single" w:sz="4" w:space="0" w:color="auto"/>
            </w:tcBorders>
            <w:shd w:val="clear" w:color="auto" w:fill="auto"/>
            <w:vAlign w:val="center"/>
            <w:hideMark/>
          </w:tcPr>
          <w:p w:rsidR="007253BB" w:rsidRPr="003D6E1C" w:rsidRDefault="007253BB" w:rsidP="005A6B7F">
            <w:pPr>
              <w:spacing w:after="0" w:line="240" w:lineRule="auto"/>
              <w:rPr>
                <w:rFonts w:ascii="Times New Roman" w:eastAsia="Times New Roman" w:hAnsi="Times New Roman" w:cs="Times New Roman"/>
                <w:lang w:eastAsia="uk-UA"/>
              </w:rPr>
            </w:pPr>
            <w:r w:rsidRPr="003D6E1C">
              <w:rPr>
                <w:rFonts w:ascii="Times New Roman" w:eastAsia="Times New Roman" w:hAnsi="Times New Roman" w:cs="Times New Roman"/>
                <w:lang w:eastAsia="uk-UA"/>
              </w:rPr>
              <w:t>Реконструкція будівлі Новодофінівської гімназії Фонтанської сільської ради Одеського району Одеської  області  щодо улаштування об’єктів цивільного захисту (укриття) за адресою: Одеська обл., Одеський район,</w:t>
            </w:r>
            <w:r w:rsidR="00794FCF" w:rsidRPr="003D6E1C">
              <w:rPr>
                <w:rFonts w:ascii="Times New Roman" w:eastAsia="Times New Roman" w:hAnsi="Times New Roman" w:cs="Times New Roman"/>
                <w:lang w:eastAsia="uk-UA"/>
              </w:rPr>
              <w:t xml:space="preserve"> </w:t>
            </w:r>
            <w:r w:rsidRPr="003D6E1C">
              <w:rPr>
                <w:rFonts w:ascii="Times New Roman" w:eastAsia="Times New Roman" w:hAnsi="Times New Roman" w:cs="Times New Roman"/>
                <w:lang w:eastAsia="uk-UA"/>
              </w:rPr>
              <w:t>с. Нова Дофінівка, вул. Шкільна, 30</w:t>
            </w:r>
          </w:p>
        </w:tc>
        <w:tc>
          <w:tcPr>
            <w:tcW w:w="1200" w:type="dxa"/>
            <w:tcBorders>
              <w:top w:val="nil"/>
              <w:left w:val="nil"/>
              <w:bottom w:val="single" w:sz="4" w:space="0" w:color="auto"/>
              <w:right w:val="single" w:sz="4" w:space="0" w:color="auto"/>
            </w:tcBorders>
            <w:shd w:val="clear" w:color="auto" w:fill="auto"/>
            <w:vAlign w:val="bottom"/>
            <w:hideMark/>
          </w:tcPr>
          <w:p w:rsidR="007253BB" w:rsidRPr="003D6E1C" w:rsidRDefault="007253BB" w:rsidP="007253BB">
            <w:pPr>
              <w:spacing w:after="0" w:line="240" w:lineRule="auto"/>
              <w:jc w:val="center"/>
              <w:rPr>
                <w:rFonts w:ascii="Times New Roman" w:eastAsia="Times New Roman" w:hAnsi="Times New Roman" w:cs="Times New Roman"/>
                <w:lang w:eastAsia="uk-UA"/>
              </w:rPr>
            </w:pPr>
            <w:r w:rsidRPr="003D6E1C">
              <w:rPr>
                <w:rFonts w:ascii="Times New Roman" w:eastAsia="Times New Roman" w:hAnsi="Times New Roman" w:cs="Times New Roman"/>
                <w:lang w:eastAsia="uk-UA"/>
              </w:rPr>
              <w:t>986,02</w:t>
            </w:r>
          </w:p>
        </w:tc>
        <w:tc>
          <w:tcPr>
            <w:tcW w:w="276" w:type="dxa"/>
            <w:tcBorders>
              <w:top w:val="nil"/>
              <w:left w:val="nil"/>
              <w:bottom w:val="nil"/>
              <w:right w:val="nil"/>
            </w:tcBorders>
            <w:shd w:val="clear" w:color="auto" w:fill="auto"/>
            <w:noWrap/>
            <w:vAlign w:val="bottom"/>
            <w:hideMark/>
          </w:tcPr>
          <w:p w:rsidR="007253BB" w:rsidRPr="003D6E1C" w:rsidRDefault="007253BB" w:rsidP="005A6B7F">
            <w:pPr>
              <w:spacing w:after="0" w:line="240" w:lineRule="auto"/>
              <w:jc w:val="center"/>
              <w:rPr>
                <w:rFonts w:ascii="Times New Roman" w:eastAsia="Times New Roman" w:hAnsi="Times New Roman" w:cs="Times New Roman"/>
                <w:lang w:eastAsia="uk-UA"/>
              </w:rPr>
            </w:pPr>
          </w:p>
        </w:tc>
        <w:tc>
          <w:tcPr>
            <w:tcW w:w="896" w:type="dxa"/>
            <w:tcBorders>
              <w:top w:val="nil"/>
              <w:left w:val="nil"/>
              <w:bottom w:val="nil"/>
              <w:right w:val="nil"/>
            </w:tcBorders>
            <w:shd w:val="clear" w:color="auto" w:fill="auto"/>
            <w:noWrap/>
            <w:vAlign w:val="bottom"/>
            <w:hideMark/>
          </w:tcPr>
          <w:p w:rsidR="007253BB" w:rsidRPr="003D6E1C" w:rsidRDefault="007253BB" w:rsidP="005A6B7F">
            <w:pPr>
              <w:spacing w:after="0" w:line="240" w:lineRule="auto"/>
              <w:rPr>
                <w:rFonts w:ascii="Times New Roman" w:eastAsia="Times New Roman" w:hAnsi="Times New Roman" w:cs="Times New Roman"/>
                <w:lang w:eastAsia="uk-UA"/>
              </w:rPr>
            </w:pPr>
          </w:p>
        </w:tc>
      </w:tr>
      <w:tr w:rsidR="007253BB" w:rsidRPr="003D6E1C" w:rsidTr="001248C5">
        <w:trPr>
          <w:trHeight w:val="269"/>
        </w:trPr>
        <w:tc>
          <w:tcPr>
            <w:tcW w:w="9134" w:type="dxa"/>
            <w:tcBorders>
              <w:top w:val="nil"/>
              <w:left w:val="single" w:sz="4" w:space="0" w:color="auto"/>
              <w:bottom w:val="single" w:sz="4" w:space="0" w:color="auto"/>
              <w:right w:val="single" w:sz="4" w:space="0" w:color="auto"/>
            </w:tcBorders>
            <w:shd w:val="clear" w:color="000000" w:fill="FFFFFF"/>
            <w:vAlign w:val="center"/>
            <w:hideMark/>
          </w:tcPr>
          <w:p w:rsidR="007253BB" w:rsidRPr="003D6E1C" w:rsidRDefault="007253BB" w:rsidP="005A6B7F">
            <w:pPr>
              <w:spacing w:after="0" w:line="240" w:lineRule="auto"/>
              <w:rPr>
                <w:rFonts w:ascii="Times New Roman" w:eastAsia="Times New Roman" w:hAnsi="Times New Roman" w:cs="Times New Roman"/>
                <w:lang w:eastAsia="uk-UA"/>
              </w:rPr>
            </w:pPr>
            <w:r w:rsidRPr="003D6E1C">
              <w:rPr>
                <w:rFonts w:ascii="Times New Roman" w:eastAsia="Times New Roman" w:hAnsi="Times New Roman" w:cs="Times New Roman"/>
                <w:lang w:eastAsia="uk-UA"/>
              </w:rPr>
              <w:t xml:space="preserve">Придбання обладнання та предметів довгострокового користування </w:t>
            </w:r>
          </w:p>
        </w:tc>
        <w:tc>
          <w:tcPr>
            <w:tcW w:w="1200" w:type="dxa"/>
            <w:tcBorders>
              <w:top w:val="nil"/>
              <w:left w:val="nil"/>
              <w:bottom w:val="single" w:sz="4" w:space="0" w:color="auto"/>
              <w:right w:val="single" w:sz="4" w:space="0" w:color="auto"/>
            </w:tcBorders>
            <w:shd w:val="clear" w:color="auto" w:fill="auto"/>
            <w:vAlign w:val="bottom"/>
            <w:hideMark/>
          </w:tcPr>
          <w:p w:rsidR="007253BB" w:rsidRPr="003D6E1C" w:rsidRDefault="007253BB" w:rsidP="007253BB">
            <w:pPr>
              <w:spacing w:after="0" w:line="240" w:lineRule="auto"/>
              <w:jc w:val="center"/>
              <w:rPr>
                <w:rFonts w:ascii="Times New Roman" w:eastAsia="Times New Roman" w:hAnsi="Times New Roman" w:cs="Times New Roman"/>
                <w:lang w:eastAsia="uk-UA"/>
              </w:rPr>
            </w:pPr>
            <w:r w:rsidRPr="003D6E1C">
              <w:rPr>
                <w:rFonts w:ascii="Times New Roman" w:eastAsia="Times New Roman" w:hAnsi="Times New Roman" w:cs="Times New Roman"/>
                <w:lang w:eastAsia="uk-UA"/>
              </w:rPr>
              <w:t>1 063,27</w:t>
            </w:r>
          </w:p>
        </w:tc>
        <w:tc>
          <w:tcPr>
            <w:tcW w:w="276" w:type="dxa"/>
            <w:tcBorders>
              <w:top w:val="nil"/>
              <w:left w:val="nil"/>
              <w:bottom w:val="nil"/>
              <w:right w:val="nil"/>
            </w:tcBorders>
            <w:shd w:val="clear" w:color="000000" w:fill="FFFFFF"/>
            <w:noWrap/>
            <w:vAlign w:val="bottom"/>
            <w:hideMark/>
          </w:tcPr>
          <w:p w:rsidR="007253BB" w:rsidRPr="003D6E1C" w:rsidRDefault="007253BB" w:rsidP="005A6B7F">
            <w:pPr>
              <w:spacing w:after="0" w:line="240" w:lineRule="auto"/>
              <w:rPr>
                <w:rFonts w:ascii="Times New Roman" w:eastAsia="Times New Roman" w:hAnsi="Times New Roman" w:cs="Times New Roman"/>
                <w:lang w:eastAsia="uk-UA"/>
              </w:rPr>
            </w:pPr>
            <w:r w:rsidRPr="003D6E1C">
              <w:rPr>
                <w:rFonts w:ascii="Times New Roman" w:eastAsia="Times New Roman" w:hAnsi="Times New Roman" w:cs="Times New Roman"/>
                <w:lang w:eastAsia="uk-UA"/>
              </w:rPr>
              <w:t> </w:t>
            </w:r>
          </w:p>
        </w:tc>
        <w:tc>
          <w:tcPr>
            <w:tcW w:w="896" w:type="dxa"/>
            <w:tcBorders>
              <w:top w:val="nil"/>
              <w:left w:val="nil"/>
              <w:bottom w:val="nil"/>
              <w:right w:val="nil"/>
            </w:tcBorders>
            <w:shd w:val="clear" w:color="000000" w:fill="FFFFFF"/>
            <w:noWrap/>
            <w:vAlign w:val="bottom"/>
            <w:hideMark/>
          </w:tcPr>
          <w:p w:rsidR="007253BB" w:rsidRPr="003D6E1C" w:rsidRDefault="007253BB" w:rsidP="005A6B7F">
            <w:pPr>
              <w:spacing w:after="0" w:line="240" w:lineRule="auto"/>
              <w:rPr>
                <w:rFonts w:ascii="Times New Roman" w:eastAsia="Times New Roman" w:hAnsi="Times New Roman" w:cs="Times New Roman"/>
                <w:lang w:eastAsia="uk-UA"/>
              </w:rPr>
            </w:pPr>
            <w:r w:rsidRPr="003D6E1C">
              <w:rPr>
                <w:rFonts w:ascii="Times New Roman" w:eastAsia="Times New Roman" w:hAnsi="Times New Roman" w:cs="Times New Roman"/>
                <w:lang w:eastAsia="uk-UA"/>
              </w:rPr>
              <w:t> </w:t>
            </w:r>
          </w:p>
        </w:tc>
      </w:tr>
      <w:tr w:rsidR="007253BB" w:rsidRPr="003D6E1C" w:rsidTr="001248C5">
        <w:trPr>
          <w:trHeight w:val="1066"/>
        </w:trPr>
        <w:tc>
          <w:tcPr>
            <w:tcW w:w="9134" w:type="dxa"/>
            <w:tcBorders>
              <w:top w:val="nil"/>
              <w:left w:val="single" w:sz="4" w:space="0" w:color="auto"/>
              <w:bottom w:val="single" w:sz="4" w:space="0" w:color="auto"/>
              <w:right w:val="single" w:sz="4" w:space="0" w:color="auto"/>
            </w:tcBorders>
            <w:shd w:val="clear" w:color="auto" w:fill="auto"/>
            <w:vAlign w:val="center"/>
            <w:hideMark/>
          </w:tcPr>
          <w:p w:rsidR="007253BB" w:rsidRPr="003D6E1C" w:rsidRDefault="007253BB" w:rsidP="005A6B7F">
            <w:pPr>
              <w:spacing w:after="0" w:line="240" w:lineRule="auto"/>
              <w:rPr>
                <w:rFonts w:ascii="Times New Roman" w:eastAsia="Times New Roman" w:hAnsi="Times New Roman" w:cs="Times New Roman"/>
                <w:lang w:eastAsia="uk-UA"/>
              </w:rPr>
            </w:pPr>
            <w:r w:rsidRPr="003D6E1C">
              <w:rPr>
                <w:rFonts w:ascii="Times New Roman" w:eastAsia="Times New Roman" w:hAnsi="Times New Roman" w:cs="Times New Roman"/>
                <w:lang w:eastAsia="uk-UA"/>
              </w:rPr>
              <w:t xml:space="preserve">Капітальний ремонт системи пожежної сигналізації, системи оповіщення про пожежу та управління евакуацією людей, системи передачі тривожних сповіщень в приміщеннях та будівлі амбулаторії села Крижанівка КОМУНАЛЬНОГО НЕКОМЕРЦІЙНОГО ПІДПРИЄМСТВА «ЦЕНТР ПЕРВИННОЇ МЕДИКО- САНІТАРНОЇ ДОПОМОГИ»ФОНТАНСЬКОЇ СІЛЬСЬКОЇ РАДИ ОДЕСЬКОГО РАЙОНУ ОДЕСЬКОЇ ОБЛАСТІ , розташованої за адресою Одеська область, Одеський район, с. Крижанівка , вулиця Ярошевської , буд.22 </w:t>
            </w:r>
          </w:p>
        </w:tc>
        <w:tc>
          <w:tcPr>
            <w:tcW w:w="1200" w:type="dxa"/>
            <w:tcBorders>
              <w:top w:val="nil"/>
              <w:left w:val="nil"/>
              <w:bottom w:val="single" w:sz="4" w:space="0" w:color="auto"/>
              <w:right w:val="single" w:sz="4" w:space="0" w:color="auto"/>
            </w:tcBorders>
            <w:shd w:val="clear" w:color="auto" w:fill="auto"/>
            <w:vAlign w:val="bottom"/>
            <w:hideMark/>
          </w:tcPr>
          <w:p w:rsidR="007253BB" w:rsidRPr="003D6E1C" w:rsidRDefault="007253BB" w:rsidP="007253BB">
            <w:pPr>
              <w:spacing w:after="0" w:line="240" w:lineRule="auto"/>
              <w:jc w:val="center"/>
              <w:rPr>
                <w:rFonts w:ascii="Times New Roman" w:eastAsia="Times New Roman" w:hAnsi="Times New Roman" w:cs="Times New Roman"/>
                <w:lang w:eastAsia="uk-UA"/>
              </w:rPr>
            </w:pPr>
            <w:r w:rsidRPr="003D6E1C">
              <w:rPr>
                <w:rFonts w:ascii="Times New Roman" w:eastAsia="Times New Roman" w:hAnsi="Times New Roman" w:cs="Times New Roman"/>
                <w:lang w:eastAsia="uk-UA"/>
              </w:rPr>
              <w:t>353,63</w:t>
            </w:r>
          </w:p>
        </w:tc>
        <w:tc>
          <w:tcPr>
            <w:tcW w:w="276" w:type="dxa"/>
            <w:tcBorders>
              <w:top w:val="nil"/>
              <w:left w:val="nil"/>
              <w:bottom w:val="nil"/>
              <w:right w:val="nil"/>
            </w:tcBorders>
            <w:shd w:val="clear" w:color="000000" w:fill="FFFFFF"/>
            <w:noWrap/>
            <w:vAlign w:val="bottom"/>
            <w:hideMark/>
          </w:tcPr>
          <w:p w:rsidR="007253BB" w:rsidRPr="003D6E1C" w:rsidRDefault="007253BB" w:rsidP="005A6B7F">
            <w:pPr>
              <w:spacing w:after="0" w:line="240" w:lineRule="auto"/>
              <w:rPr>
                <w:rFonts w:ascii="Times New Roman" w:eastAsia="Times New Roman" w:hAnsi="Times New Roman" w:cs="Times New Roman"/>
                <w:lang w:eastAsia="uk-UA"/>
              </w:rPr>
            </w:pPr>
            <w:r w:rsidRPr="003D6E1C">
              <w:rPr>
                <w:rFonts w:ascii="Times New Roman" w:eastAsia="Times New Roman" w:hAnsi="Times New Roman" w:cs="Times New Roman"/>
                <w:lang w:eastAsia="uk-UA"/>
              </w:rPr>
              <w:t> </w:t>
            </w:r>
          </w:p>
        </w:tc>
        <w:tc>
          <w:tcPr>
            <w:tcW w:w="896" w:type="dxa"/>
            <w:tcBorders>
              <w:top w:val="nil"/>
              <w:left w:val="nil"/>
              <w:bottom w:val="nil"/>
              <w:right w:val="nil"/>
            </w:tcBorders>
            <w:shd w:val="clear" w:color="000000" w:fill="FFFFFF"/>
            <w:noWrap/>
            <w:vAlign w:val="bottom"/>
            <w:hideMark/>
          </w:tcPr>
          <w:p w:rsidR="007253BB" w:rsidRPr="003D6E1C" w:rsidRDefault="007253BB" w:rsidP="005A6B7F">
            <w:pPr>
              <w:spacing w:after="0" w:line="240" w:lineRule="auto"/>
              <w:rPr>
                <w:rFonts w:ascii="Times New Roman" w:eastAsia="Times New Roman" w:hAnsi="Times New Roman" w:cs="Times New Roman"/>
                <w:lang w:eastAsia="uk-UA"/>
              </w:rPr>
            </w:pPr>
            <w:r w:rsidRPr="003D6E1C">
              <w:rPr>
                <w:rFonts w:ascii="Times New Roman" w:eastAsia="Times New Roman" w:hAnsi="Times New Roman" w:cs="Times New Roman"/>
                <w:lang w:eastAsia="uk-UA"/>
              </w:rPr>
              <w:t> </w:t>
            </w:r>
          </w:p>
        </w:tc>
      </w:tr>
      <w:tr w:rsidR="007253BB" w:rsidRPr="003D6E1C" w:rsidTr="001248C5">
        <w:trPr>
          <w:trHeight w:val="245"/>
        </w:trPr>
        <w:tc>
          <w:tcPr>
            <w:tcW w:w="9134" w:type="dxa"/>
            <w:tcBorders>
              <w:top w:val="nil"/>
              <w:left w:val="single" w:sz="4" w:space="0" w:color="auto"/>
              <w:bottom w:val="single" w:sz="4" w:space="0" w:color="auto"/>
              <w:right w:val="single" w:sz="4" w:space="0" w:color="auto"/>
            </w:tcBorders>
            <w:shd w:val="clear" w:color="auto" w:fill="auto"/>
            <w:vAlign w:val="bottom"/>
            <w:hideMark/>
          </w:tcPr>
          <w:p w:rsidR="007253BB" w:rsidRPr="003D6E1C" w:rsidRDefault="007253BB" w:rsidP="005A6B7F">
            <w:pPr>
              <w:spacing w:after="0" w:line="240" w:lineRule="auto"/>
              <w:rPr>
                <w:rFonts w:ascii="Times New Roman" w:eastAsia="Times New Roman" w:hAnsi="Times New Roman" w:cs="Times New Roman"/>
                <w:lang w:eastAsia="uk-UA"/>
              </w:rPr>
            </w:pPr>
            <w:r w:rsidRPr="003D6E1C">
              <w:rPr>
                <w:rFonts w:ascii="Times New Roman" w:eastAsia="Times New Roman" w:hAnsi="Times New Roman" w:cs="Times New Roman"/>
                <w:lang w:eastAsia="uk-UA"/>
              </w:rPr>
              <w:t>Проведення капітального ремонту підвального приміщення для подальшої експлуатації як «найпростішого укриття»</w:t>
            </w:r>
          </w:p>
        </w:tc>
        <w:tc>
          <w:tcPr>
            <w:tcW w:w="1200" w:type="dxa"/>
            <w:tcBorders>
              <w:top w:val="nil"/>
              <w:left w:val="nil"/>
              <w:bottom w:val="single" w:sz="4" w:space="0" w:color="auto"/>
              <w:right w:val="single" w:sz="4" w:space="0" w:color="auto"/>
            </w:tcBorders>
            <w:shd w:val="clear" w:color="auto" w:fill="auto"/>
            <w:vAlign w:val="bottom"/>
            <w:hideMark/>
          </w:tcPr>
          <w:p w:rsidR="007253BB" w:rsidRPr="003D6E1C" w:rsidRDefault="007253BB" w:rsidP="007253BB">
            <w:pPr>
              <w:spacing w:after="0" w:line="240" w:lineRule="auto"/>
              <w:jc w:val="center"/>
              <w:rPr>
                <w:rFonts w:ascii="Times New Roman" w:eastAsia="Times New Roman" w:hAnsi="Times New Roman" w:cs="Times New Roman"/>
                <w:lang w:eastAsia="uk-UA"/>
              </w:rPr>
            </w:pPr>
            <w:r w:rsidRPr="003D6E1C">
              <w:rPr>
                <w:rFonts w:ascii="Times New Roman" w:eastAsia="Times New Roman" w:hAnsi="Times New Roman" w:cs="Times New Roman"/>
                <w:lang w:eastAsia="uk-UA"/>
              </w:rPr>
              <w:t>238,02</w:t>
            </w:r>
          </w:p>
        </w:tc>
        <w:tc>
          <w:tcPr>
            <w:tcW w:w="276" w:type="dxa"/>
            <w:tcBorders>
              <w:top w:val="nil"/>
              <w:left w:val="nil"/>
              <w:bottom w:val="nil"/>
              <w:right w:val="nil"/>
            </w:tcBorders>
            <w:shd w:val="clear" w:color="auto" w:fill="auto"/>
            <w:noWrap/>
            <w:vAlign w:val="bottom"/>
            <w:hideMark/>
          </w:tcPr>
          <w:p w:rsidR="007253BB" w:rsidRPr="003D6E1C" w:rsidRDefault="007253BB" w:rsidP="005A6B7F">
            <w:pPr>
              <w:spacing w:after="0" w:line="240" w:lineRule="auto"/>
              <w:jc w:val="center"/>
              <w:rPr>
                <w:rFonts w:ascii="Times New Roman" w:eastAsia="Times New Roman" w:hAnsi="Times New Roman" w:cs="Times New Roman"/>
                <w:lang w:eastAsia="uk-UA"/>
              </w:rPr>
            </w:pPr>
          </w:p>
        </w:tc>
        <w:tc>
          <w:tcPr>
            <w:tcW w:w="896" w:type="dxa"/>
            <w:tcBorders>
              <w:top w:val="nil"/>
              <w:left w:val="nil"/>
              <w:bottom w:val="nil"/>
              <w:right w:val="nil"/>
            </w:tcBorders>
            <w:shd w:val="clear" w:color="auto" w:fill="auto"/>
            <w:noWrap/>
            <w:vAlign w:val="bottom"/>
            <w:hideMark/>
          </w:tcPr>
          <w:p w:rsidR="007253BB" w:rsidRPr="003D6E1C" w:rsidRDefault="007253BB" w:rsidP="005A6B7F">
            <w:pPr>
              <w:spacing w:after="0" w:line="240" w:lineRule="auto"/>
              <w:rPr>
                <w:rFonts w:ascii="Times New Roman" w:eastAsia="Times New Roman" w:hAnsi="Times New Roman" w:cs="Times New Roman"/>
                <w:lang w:eastAsia="uk-UA"/>
              </w:rPr>
            </w:pPr>
          </w:p>
        </w:tc>
      </w:tr>
      <w:tr w:rsidR="007253BB" w:rsidRPr="003D6E1C" w:rsidTr="001248C5">
        <w:trPr>
          <w:trHeight w:val="612"/>
        </w:trPr>
        <w:tc>
          <w:tcPr>
            <w:tcW w:w="9134" w:type="dxa"/>
            <w:tcBorders>
              <w:top w:val="nil"/>
              <w:left w:val="single" w:sz="4" w:space="0" w:color="auto"/>
              <w:bottom w:val="single" w:sz="4" w:space="0" w:color="auto"/>
              <w:right w:val="single" w:sz="4" w:space="0" w:color="auto"/>
            </w:tcBorders>
            <w:shd w:val="clear" w:color="000000" w:fill="FFFFFF"/>
            <w:vAlign w:val="center"/>
            <w:hideMark/>
          </w:tcPr>
          <w:p w:rsidR="007253BB" w:rsidRPr="003D6E1C" w:rsidRDefault="007253BB" w:rsidP="005A6B7F">
            <w:pPr>
              <w:spacing w:after="0" w:line="240" w:lineRule="auto"/>
              <w:rPr>
                <w:rFonts w:ascii="Times New Roman" w:eastAsia="Times New Roman" w:hAnsi="Times New Roman" w:cs="Times New Roman"/>
                <w:lang w:eastAsia="uk-UA"/>
              </w:rPr>
            </w:pPr>
            <w:r w:rsidRPr="003D6E1C">
              <w:rPr>
                <w:rFonts w:ascii="Times New Roman" w:eastAsia="Times New Roman" w:hAnsi="Times New Roman" w:cs="Times New Roman"/>
                <w:lang w:eastAsia="uk-UA"/>
              </w:rPr>
              <w:t xml:space="preserve"> Виготовлення проектно-кошторисної документації по об'єкту : "Капітальний ремонт підвального приміщення  КЗ " Фонтанський сільський будинок культури ",який розташований за адресою : Одеська обл.,</w:t>
            </w:r>
            <w:r w:rsidR="00794FCF" w:rsidRPr="003D6E1C">
              <w:rPr>
                <w:rFonts w:ascii="Times New Roman" w:eastAsia="Times New Roman" w:hAnsi="Times New Roman" w:cs="Times New Roman"/>
                <w:lang w:eastAsia="uk-UA"/>
              </w:rPr>
              <w:t xml:space="preserve"> </w:t>
            </w:r>
            <w:r w:rsidRPr="003D6E1C">
              <w:rPr>
                <w:rFonts w:ascii="Times New Roman" w:eastAsia="Times New Roman" w:hAnsi="Times New Roman" w:cs="Times New Roman"/>
                <w:lang w:eastAsia="uk-UA"/>
              </w:rPr>
              <w:t>Одеський р-н,с.Фонтанка,вул.Центральна,46"</w:t>
            </w:r>
          </w:p>
        </w:tc>
        <w:tc>
          <w:tcPr>
            <w:tcW w:w="1200" w:type="dxa"/>
            <w:tcBorders>
              <w:top w:val="nil"/>
              <w:left w:val="nil"/>
              <w:bottom w:val="single" w:sz="4" w:space="0" w:color="auto"/>
              <w:right w:val="single" w:sz="4" w:space="0" w:color="auto"/>
            </w:tcBorders>
            <w:shd w:val="clear" w:color="auto" w:fill="auto"/>
            <w:vAlign w:val="bottom"/>
            <w:hideMark/>
          </w:tcPr>
          <w:p w:rsidR="007253BB" w:rsidRPr="003D6E1C" w:rsidRDefault="007253BB" w:rsidP="007253BB">
            <w:pPr>
              <w:spacing w:after="0" w:line="240" w:lineRule="auto"/>
              <w:jc w:val="center"/>
              <w:rPr>
                <w:rFonts w:ascii="Times New Roman" w:eastAsia="Times New Roman" w:hAnsi="Times New Roman" w:cs="Times New Roman"/>
                <w:iCs/>
                <w:lang w:eastAsia="uk-UA"/>
              </w:rPr>
            </w:pPr>
            <w:r w:rsidRPr="003D6E1C">
              <w:rPr>
                <w:rFonts w:ascii="Times New Roman" w:eastAsia="Times New Roman" w:hAnsi="Times New Roman" w:cs="Times New Roman"/>
                <w:iCs/>
                <w:lang w:eastAsia="uk-UA"/>
              </w:rPr>
              <w:t>177,49</w:t>
            </w:r>
          </w:p>
        </w:tc>
        <w:tc>
          <w:tcPr>
            <w:tcW w:w="276" w:type="dxa"/>
            <w:tcBorders>
              <w:top w:val="nil"/>
              <w:left w:val="nil"/>
              <w:bottom w:val="nil"/>
              <w:right w:val="nil"/>
            </w:tcBorders>
            <w:shd w:val="clear" w:color="000000" w:fill="FFFFFF"/>
            <w:noWrap/>
            <w:vAlign w:val="bottom"/>
            <w:hideMark/>
          </w:tcPr>
          <w:p w:rsidR="007253BB" w:rsidRPr="003D6E1C" w:rsidRDefault="007253BB" w:rsidP="005A6B7F">
            <w:pPr>
              <w:spacing w:after="0" w:line="240" w:lineRule="auto"/>
              <w:rPr>
                <w:rFonts w:ascii="Times New Roman" w:eastAsia="Times New Roman" w:hAnsi="Times New Roman" w:cs="Times New Roman"/>
                <w:lang w:eastAsia="uk-UA"/>
              </w:rPr>
            </w:pPr>
            <w:r w:rsidRPr="003D6E1C">
              <w:rPr>
                <w:rFonts w:ascii="Times New Roman" w:eastAsia="Times New Roman" w:hAnsi="Times New Roman" w:cs="Times New Roman"/>
                <w:lang w:eastAsia="uk-UA"/>
              </w:rPr>
              <w:t> </w:t>
            </w:r>
          </w:p>
        </w:tc>
        <w:tc>
          <w:tcPr>
            <w:tcW w:w="896" w:type="dxa"/>
            <w:tcBorders>
              <w:top w:val="nil"/>
              <w:left w:val="nil"/>
              <w:bottom w:val="nil"/>
              <w:right w:val="nil"/>
            </w:tcBorders>
            <w:shd w:val="clear" w:color="000000" w:fill="FFFFFF"/>
            <w:noWrap/>
            <w:vAlign w:val="bottom"/>
            <w:hideMark/>
          </w:tcPr>
          <w:p w:rsidR="007253BB" w:rsidRPr="003D6E1C" w:rsidRDefault="007253BB" w:rsidP="005A6B7F">
            <w:pPr>
              <w:spacing w:after="0" w:line="240" w:lineRule="auto"/>
              <w:rPr>
                <w:rFonts w:ascii="Times New Roman" w:eastAsia="Times New Roman" w:hAnsi="Times New Roman" w:cs="Times New Roman"/>
                <w:lang w:eastAsia="uk-UA"/>
              </w:rPr>
            </w:pPr>
            <w:r w:rsidRPr="003D6E1C">
              <w:rPr>
                <w:rFonts w:ascii="Times New Roman" w:eastAsia="Times New Roman" w:hAnsi="Times New Roman" w:cs="Times New Roman"/>
                <w:lang w:eastAsia="uk-UA"/>
              </w:rPr>
              <w:t> </w:t>
            </w:r>
          </w:p>
        </w:tc>
      </w:tr>
      <w:tr w:rsidR="007253BB" w:rsidRPr="003D6E1C" w:rsidTr="001248C5">
        <w:trPr>
          <w:trHeight w:val="240"/>
        </w:trPr>
        <w:tc>
          <w:tcPr>
            <w:tcW w:w="9134" w:type="dxa"/>
            <w:tcBorders>
              <w:top w:val="nil"/>
              <w:left w:val="single" w:sz="4" w:space="0" w:color="auto"/>
              <w:bottom w:val="single" w:sz="4" w:space="0" w:color="auto"/>
              <w:right w:val="single" w:sz="4" w:space="0" w:color="auto"/>
            </w:tcBorders>
            <w:shd w:val="clear" w:color="auto" w:fill="auto"/>
            <w:vAlign w:val="center"/>
            <w:hideMark/>
          </w:tcPr>
          <w:p w:rsidR="007253BB" w:rsidRPr="003D6E1C" w:rsidRDefault="007253BB" w:rsidP="005A6B7F">
            <w:pPr>
              <w:spacing w:after="0" w:line="240" w:lineRule="auto"/>
              <w:rPr>
                <w:rFonts w:ascii="Times New Roman" w:eastAsia="Times New Roman" w:hAnsi="Times New Roman" w:cs="Times New Roman"/>
                <w:lang w:eastAsia="uk-UA"/>
              </w:rPr>
            </w:pPr>
            <w:r w:rsidRPr="003D6E1C">
              <w:rPr>
                <w:rFonts w:ascii="Times New Roman" w:eastAsia="Times New Roman" w:hAnsi="Times New Roman" w:cs="Times New Roman"/>
                <w:lang w:eastAsia="uk-UA"/>
              </w:rPr>
              <w:t>Джерело резервного  живлення ( генератор)</w:t>
            </w:r>
          </w:p>
        </w:tc>
        <w:tc>
          <w:tcPr>
            <w:tcW w:w="1200" w:type="dxa"/>
            <w:tcBorders>
              <w:top w:val="nil"/>
              <w:left w:val="nil"/>
              <w:bottom w:val="single" w:sz="4" w:space="0" w:color="auto"/>
              <w:right w:val="single" w:sz="4" w:space="0" w:color="auto"/>
            </w:tcBorders>
            <w:shd w:val="clear" w:color="auto" w:fill="auto"/>
            <w:vAlign w:val="bottom"/>
            <w:hideMark/>
          </w:tcPr>
          <w:p w:rsidR="007253BB" w:rsidRPr="003D6E1C" w:rsidRDefault="007253BB" w:rsidP="007253BB">
            <w:pPr>
              <w:spacing w:after="0" w:line="240" w:lineRule="auto"/>
              <w:jc w:val="center"/>
              <w:rPr>
                <w:rFonts w:ascii="Times New Roman" w:eastAsia="Times New Roman" w:hAnsi="Times New Roman" w:cs="Times New Roman"/>
                <w:iCs/>
                <w:lang w:eastAsia="uk-UA"/>
              </w:rPr>
            </w:pPr>
            <w:r w:rsidRPr="003D6E1C">
              <w:rPr>
                <w:rFonts w:ascii="Times New Roman" w:eastAsia="Times New Roman" w:hAnsi="Times New Roman" w:cs="Times New Roman"/>
                <w:iCs/>
                <w:lang w:eastAsia="uk-UA"/>
              </w:rPr>
              <w:t>39,99</w:t>
            </w:r>
          </w:p>
        </w:tc>
        <w:tc>
          <w:tcPr>
            <w:tcW w:w="276" w:type="dxa"/>
            <w:tcBorders>
              <w:top w:val="nil"/>
              <w:left w:val="nil"/>
              <w:bottom w:val="nil"/>
              <w:right w:val="nil"/>
            </w:tcBorders>
            <w:shd w:val="clear" w:color="000000" w:fill="FFFFFF"/>
            <w:noWrap/>
            <w:vAlign w:val="bottom"/>
            <w:hideMark/>
          </w:tcPr>
          <w:p w:rsidR="007253BB" w:rsidRPr="003D6E1C" w:rsidRDefault="007253BB" w:rsidP="005A6B7F">
            <w:pPr>
              <w:spacing w:after="0" w:line="240" w:lineRule="auto"/>
              <w:rPr>
                <w:rFonts w:ascii="Times New Roman" w:eastAsia="Times New Roman" w:hAnsi="Times New Roman" w:cs="Times New Roman"/>
                <w:lang w:eastAsia="uk-UA"/>
              </w:rPr>
            </w:pPr>
            <w:r w:rsidRPr="003D6E1C">
              <w:rPr>
                <w:rFonts w:ascii="Times New Roman" w:eastAsia="Times New Roman" w:hAnsi="Times New Roman" w:cs="Times New Roman"/>
                <w:lang w:eastAsia="uk-UA"/>
              </w:rPr>
              <w:t> </w:t>
            </w:r>
          </w:p>
        </w:tc>
        <w:tc>
          <w:tcPr>
            <w:tcW w:w="896" w:type="dxa"/>
            <w:tcBorders>
              <w:top w:val="nil"/>
              <w:left w:val="nil"/>
              <w:bottom w:val="nil"/>
              <w:right w:val="nil"/>
            </w:tcBorders>
            <w:shd w:val="clear" w:color="000000" w:fill="FFFFFF"/>
            <w:noWrap/>
            <w:vAlign w:val="bottom"/>
            <w:hideMark/>
          </w:tcPr>
          <w:p w:rsidR="007253BB" w:rsidRPr="003D6E1C" w:rsidRDefault="007253BB" w:rsidP="005A6B7F">
            <w:pPr>
              <w:spacing w:after="0" w:line="240" w:lineRule="auto"/>
              <w:rPr>
                <w:rFonts w:ascii="Times New Roman" w:eastAsia="Times New Roman" w:hAnsi="Times New Roman" w:cs="Times New Roman"/>
                <w:lang w:eastAsia="uk-UA"/>
              </w:rPr>
            </w:pPr>
            <w:r w:rsidRPr="003D6E1C">
              <w:rPr>
                <w:rFonts w:ascii="Times New Roman" w:eastAsia="Times New Roman" w:hAnsi="Times New Roman" w:cs="Times New Roman"/>
                <w:lang w:eastAsia="uk-UA"/>
              </w:rPr>
              <w:t> </w:t>
            </w:r>
          </w:p>
        </w:tc>
      </w:tr>
      <w:tr w:rsidR="007253BB" w:rsidRPr="003D6E1C" w:rsidTr="001248C5">
        <w:trPr>
          <w:trHeight w:val="578"/>
        </w:trPr>
        <w:tc>
          <w:tcPr>
            <w:tcW w:w="9134" w:type="dxa"/>
            <w:tcBorders>
              <w:top w:val="nil"/>
              <w:left w:val="single" w:sz="4" w:space="0" w:color="auto"/>
              <w:bottom w:val="single" w:sz="4" w:space="0" w:color="auto"/>
              <w:right w:val="single" w:sz="4" w:space="0" w:color="auto"/>
            </w:tcBorders>
            <w:shd w:val="clear" w:color="auto" w:fill="auto"/>
            <w:vAlign w:val="center"/>
            <w:hideMark/>
          </w:tcPr>
          <w:p w:rsidR="007253BB" w:rsidRPr="003D6E1C" w:rsidRDefault="007253BB" w:rsidP="005A6B7F">
            <w:pPr>
              <w:spacing w:after="0" w:line="240" w:lineRule="auto"/>
              <w:rPr>
                <w:rFonts w:ascii="Times New Roman" w:eastAsia="Times New Roman" w:hAnsi="Times New Roman" w:cs="Times New Roman"/>
                <w:lang w:eastAsia="uk-UA"/>
              </w:rPr>
            </w:pPr>
            <w:r w:rsidRPr="003D6E1C">
              <w:rPr>
                <w:rFonts w:ascii="Times New Roman" w:eastAsia="Times New Roman" w:hAnsi="Times New Roman" w:cs="Times New Roman"/>
                <w:lang w:eastAsia="uk-UA"/>
              </w:rPr>
              <w:t>Капітальний ремонт приміщення для розміщення внутрішньо переміщених         ( евакуйованих) осіб  у Новодофінівському сільському будинку культури  який розташований за адресою Одеська область. Одеський район с. Нова Дофінівка , вул</w:t>
            </w:r>
            <w:r w:rsidR="00794FCF" w:rsidRPr="003D6E1C">
              <w:rPr>
                <w:rFonts w:ascii="Times New Roman" w:eastAsia="Times New Roman" w:hAnsi="Times New Roman" w:cs="Times New Roman"/>
                <w:lang w:eastAsia="uk-UA"/>
              </w:rPr>
              <w:t>.</w:t>
            </w:r>
            <w:r w:rsidRPr="003D6E1C">
              <w:rPr>
                <w:rFonts w:ascii="Times New Roman" w:eastAsia="Times New Roman" w:hAnsi="Times New Roman" w:cs="Times New Roman"/>
                <w:lang w:eastAsia="uk-UA"/>
              </w:rPr>
              <w:t xml:space="preserve"> Центральна 7</w:t>
            </w:r>
          </w:p>
        </w:tc>
        <w:tc>
          <w:tcPr>
            <w:tcW w:w="1200" w:type="dxa"/>
            <w:tcBorders>
              <w:top w:val="nil"/>
              <w:left w:val="nil"/>
              <w:bottom w:val="single" w:sz="4" w:space="0" w:color="auto"/>
              <w:right w:val="single" w:sz="4" w:space="0" w:color="auto"/>
            </w:tcBorders>
            <w:shd w:val="clear" w:color="auto" w:fill="auto"/>
            <w:vAlign w:val="bottom"/>
            <w:hideMark/>
          </w:tcPr>
          <w:p w:rsidR="007253BB" w:rsidRPr="003D6E1C" w:rsidRDefault="007253BB" w:rsidP="007253BB">
            <w:pPr>
              <w:spacing w:after="0" w:line="240" w:lineRule="auto"/>
              <w:jc w:val="center"/>
              <w:rPr>
                <w:rFonts w:ascii="Times New Roman" w:eastAsia="Times New Roman" w:hAnsi="Times New Roman" w:cs="Times New Roman"/>
                <w:iCs/>
                <w:lang w:eastAsia="uk-UA"/>
              </w:rPr>
            </w:pPr>
            <w:r w:rsidRPr="003D6E1C">
              <w:rPr>
                <w:rFonts w:ascii="Times New Roman" w:eastAsia="Times New Roman" w:hAnsi="Times New Roman" w:cs="Times New Roman"/>
                <w:iCs/>
                <w:lang w:eastAsia="uk-UA"/>
              </w:rPr>
              <w:t>547,34</w:t>
            </w:r>
          </w:p>
        </w:tc>
        <w:tc>
          <w:tcPr>
            <w:tcW w:w="276" w:type="dxa"/>
            <w:tcBorders>
              <w:top w:val="nil"/>
              <w:left w:val="nil"/>
              <w:bottom w:val="nil"/>
              <w:right w:val="nil"/>
            </w:tcBorders>
            <w:shd w:val="clear" w:color="000000" w:fill="FFFFFF"/>
            <w:noWrap/>
            <w:vAlign w:val="bottom"/>
            <w:hideMark/>
          </w:tcPr>
          <w:p w:rsidR="007253BB" w:rsidRPr="003D6E1C" w:rsidRDefault="007253BB" w:rsidP="005A6B7F">
            <w:pPr>
              <w:spacing w:after="0" w:line="240" w:lineRule="auto"/>
              <w:rPr>
                <w:rFonts w:ascii="Times New Roman" w:eastAsia="Times New Roman" w:hAnsi="Times New Roman" w:cs="Times New Roman"/>
                <w:lang w:eastAsia="uk-UA"/>
              </w:rPr>
            </w:pPr>
            <w:r w:rsidRPr="003D6E1C">
              <w:rPr>
                <w:rFonts w:ascii="Times New Roman" w:eastAsia="Times New Roman" w:hAnsi="Times New Roman" w:cs="Times New Roman"/>
                <w:lang w:eastAsia="uk-UA"/>
              </w:rPr>
              <w:t> </w:t>
            </w:r>
          </w:p>
        </w:tc>
        <w:tc>
          <w:tcPr>
            <w:tcW w:w="896" w:type="dxa"/>
            <w:tcBorders>
              <w:top w:val="nil"/>
              <w:left w:val="nil"/>
              <w:bottom w:val="nil"/>
              <w:right w:val="nil"/>
            </w:tcBorders>
            <w:shd w:val="clear" w:color="000000" w:fill="FFFFFF"/>
            <w:noWrap/>
            <w:vAlign w:val="bottom"/>
            <w:hideMark/>
          </w:tcPr>
          <w:p w:rsidR="007253BB" w:rsidRPr="003D6E1C" w:rsidRDefault="007253BB" w:rsidP="005A6B7F">
            <w:pPr>
              <w:spacing w:after="0" w:line="240" w:lineRule="auto"/>
              <w:rPr>
                <w:rFonts w:ascii="Times New Roman" w:eastAsia="Times New Roman" w:hAnsi="Times New Roman" w:cs="Times New Roman"/>
                <w:lang w:eastAsia="uk-UA"/>
              </w:rPr>
            </w:pPr>
            <w:r w:rsidRPr="003D6E1C">
              <w:rPr>
                <w:rFonts w:ascii="Times New Roman" w:eastAsia="Times New Roman" w:hAnsi="Times New Roman" w:cs="Times New Roman"/>
                <w:lang w:eastAsia="uk-UA"/>
              </w:rPr>
              <w:t> </w:t>
            </w:r>
          </w:p>
        </w:tc>
      </w:tr>
      <w:tr w:rsidR="007253BB" w:rsidRPr="003D6E1C" w:rsidTr="001248C5">
        <w:trPr>
          <w:trHeight w:val="140"/>
        </w:trPr>
        <w:tc>
          <w:tcPr>
            <w:tcW w:w="9134" w:type="dxa"/>
            <w:tcBorders>
              <w:top w:val="nil"/>
              <w:left w:val="single" w:sz="4" w:space="0" w:color="auto"/>
              <w:bottom w:val="single" w:sz="4" w:space="0" w:color="auto"/>
              <w:right w:val="single" w:sz="4" w:space="0" w:color="auto"/>
            </w:tcBorders>
            <w:shd w:val="clear" w:color="auto" w:fill="auto"/>
            <w:vAlign w:val="center"/>
            <w:hideMark/>
          </w:tcPr>
          <w:p w:rsidR="007253BB" w:rsidRPr="003D6E1C" w:rsidRDefault="007253BB" w:rsidP="005A6B7F">
            <w:pPr>
              <w:spacing w:after="0" w:line="240" w:lineRule="auto"/>
              <w:rPr>
                <w:rFonts w:ascii="Times New Roman" w:eastAsia="Times New Roman" w:hAnsi="Times New Roman" w:cs="Times New Roman"/>
                <w:lang w:eastAsia="uk-UA"/>
              </w:rPr>
            </w:pPr>
            <w:r w:rsidRPr="003D6E1C">
              <w:rPr>
                <w:rFonts w:ascii="Times New Roman" w:eastAsia="Times New Roman" w:hAnsi="Times New Roman" w:cs="Times New Roman"/>
                <w:lang w:eastAsia="uk-UA"/>
              </w:rPr>
              <w:t xml:space="preserve">Придбання Ківш Екскаватора (30 см) – навантажувача ELEX-81FА </w:t>
            </w:r>
          </w:p>
        </w:tc>
        <w:tc>
          <w:tcPr>
            <w:tcW w:w="1200" w:type="dxa"/>
            <w:tcBorders>
              <w:top w:val="nil"/>
              <w:left w:val="nil"/>
              <w:bottom w:val="single" w:sz="4" w:space="0" w:color="auto"/>
              <w:right w:val="single" w:sz="4" w:space="0" w:color="auto"/>
            </w:tcBorders>
            <w:shd w:val="clear" w:color="auto" w:fill="auto"/>
            <w:noWrap/>
            <w:vAlign w:val="bottom"/>
            <w:hideMark/>
          </w:tcPr>
          <w:p w:rsidR="007253BB" w:rsidRPr="003D6E1C" w:rsidRDefault="007253BB" w:rsidP="007253BB">
            <w:pPr>
              <w:spacing w:after="0" w:line="240" w:lineRule="auto"/>
              <w:jc w:val="center"/>
              <w:rPr>
                <w:rFonts w:ascii="Times New Roman" w:eastAsia="Times New Roman" w:hAnsi="Times New Roman" w:cs="Times New Roman"/>
                <w:lang w:eastAsia="uk-UA"/>
              </w:rPr>
            </w:pPr>
            <w:r w:rsidRPr="003D6E1C">
              <w:rPr>
                <w:rFonts w:ascii="Times New Roman" w:eastAsia="Times New Roman" w:hAnsi="Times New Roman" w:cs="Times New Roman"/>
                <w:lang w:eastAsia="uk-UA"/>
              </w:rPr>
              <w:t>20,00</w:t>
            </w:r>
          </w:p>
        </w:tc>
        <w:tc>
          <w:tcPr>
            <w:tcW w:w="276" w:type="dxa"/>
            <w:tcBorders>
              <w:top w:val="nil"/>
              <w:left w:val="nil"/>
              <w:bottom w:val="nil"/>
              <w:right w:val="nil"/>
            </w:tcBorders>
            <w:shd w:val="clear" w:color="000000" w:fill="FFFFFF"/>
            <w:noWrap/>
            <w:vAlign w:val="bottom"/>
            <w:hideMark/>
          </w:tcPr>
          <w:p w:rsidR="007253BB" w:rsidRPr="003D6E1C" w:rsidRDefault="007253BB" w:rsidP="005A6B7F">
            <w:pPr>
              <w:spacing w:after="0" w:line="240" w:lineRule="auto"/>
              <w:rPr>
                <w:rFonts w:ascii="Times New Roman" w:eastAsia="Times New Roman" w:hAnsi="Times New Roman" w:cs="Times New Roman"/>
                <w:lang w:eastAsia="uk-UA"/>
              </w:rPr>
            </w:pPr>
            <w:r w:rsidRPr="003D6E1C">
              <w:rPr>
                <w:rFonts w:ascii="Times New Roman" w:eastAsia="Times New Roman" w:hAnsi="Times New Roman" w:cs="Times New Roman"/>
                <w:lang w:eastAsia="uk-UA"/>
              </w:rPr>
              <w:t> </w:t>
            </w:r>
          </w:p>
        </w:tc>
        <w:tc>
          <w:tcPr>
            <w:tcW w:w="896" w:type="dxa"/>
            <w:tcBorders>
              <w:top w:val="nil"/>
              <w:left w:val="nil"/>
              <w:bottom w:val="nil"/>
              <w:right w:val="nil"/>
            </w:tcBorders>
            <w:shd w:val="clear" w:color="000000" w:fill="FFFFFF"/>
            <w:noWrap/>
            <w:vAlign w:val="bottom"/>
            <w:hideMark/>
          </w:tcPr>
          <w:p w:rsidR="007253BB" w:rsidRPr="003D6E1C" w:rsidRDefault="007253BB" w:rsidP="005A6B7F">
            <w:pPr>
              <w:spacing w:after="0" w:line="240" w:lineRule="auto"/>
              <w:rPr>
                <w:rFonts w:ascii="Times New Roman" w:eastAsia="Times New Roman" w:hAnsi="Times New Roman" w:cs="Times New Roman"/>
                <w:lang w:eastAsia="uk-UA"/>
              </w:rPr>
            </w:pPr>
            <w:r w:rsidRPr="003D6E1C">
              <w:rPr>
                <w:rFonts w:ascii="Times New Roman" w:eastAsia="Times New Roman" w:hAnsi="Times New Roman" w:cs="Times New Roman"/>
                <w:lang w:eastAsia="uk-UA"/>
              </w:rPr>
              <w:t> </w:t>
            </w:r>
          </w:p>
        </w:tc>
      </w:tr>
      <w:tr w:rsidR="007253BB" w:rsidRPr="003D6E1C" w:rsidTr="001248C5">
        <w:trPr>
          <w:trHeight w:val="210"/>
        </w:trPr>
        <w:tc>
          <w:tcPr>
            <w:tcW w:w="9134" w:type="dxa"/>
            <w:tcBorders>
              <w:top w:val="nil"/>
              <w:left w:val="single" w:sz="4" w:space="0" w:color="auto"/>
              <w:bottom w:val="single" w:sz="4" w:space="0" w:color="auto"/>
              <w:right w:val="single" w:sz="4" w:space="0" w:color="auto"/>
            </w:tcBorders>
            <w:shd w:val="clear" w:color="auto" w:fill="auto"/>
            <w:vAlign w:val="center"/>
            <w:hideMark/>
          </w:tcPr>
          <w:p w:rsidR="007253BB" w:rsidRPr="003D6E1C" w:rsidRDefault="007253BB" w:rsidP="005A6B7F">
            <w:pPr>
              <w:spacing w:after="0" w:line="240" w:lineRule="auto"/>
              <w:rPr>
                <w:rFonts w:ascii="Times New Roman" w:eastAsia="Times New Roman" w:hAnsi="Times New Roman" w:cs="Times New Roman"/>
                <w:lang w:eastAsia="uk-UA"/>
              </w:rPr>
            </w:pPr>
            <w:r w:rsidRPr="003D6E1C">
              <w:rPr>
                <w:rFonts w:ascii="Times New Roman" w:eastAsia="Times New Roman" w:hAnsi="Times New Roman" w:cs="Times New Roman"/>
                <w:lang w:eastAsia="uk-UA"/>
              </w:rPr>
              <w:t>Капітальний ремонт водопроводу по вул.</w:t>
            </w:r>
            <w:r w:rsidR="005A6FDC" w:rsidRPr="003D6E1C">
              <w:rPr>
                <w:rFonts w:ascii="Times New Roman" w:eastAsia="Times New Roman" w:hAnsi="Times New Roman" w:cs="Times New Roman"/>
                <w:lang w:eastAsia="uk-UA"/>
              </w:rPr>
              <w:t xml:space="preserve"> </w:t>
            </w:r>
            <w:r w:rsidRPr="003D6E1C">
              <w:rPr>
                <w:rFonts w:ascii="Times New Roman" w:eastAsia="Times New Roman" w:hAnsi="Times New Roman" w:cs="Times New Roman"/>
                <w:lang w:eastAsia="uk-UA"/>
              </w:rPr>
              <w:t>Лугова в с. Вапнярка Фонтанської сільської ради Одеського району Одеської області</w:t>
            </w:r>
          </w:p>
        </w:tc>
        <w:tc>
          <w:tcPr>
            <w:tcW w:w="1200" w:type="dxa"/>
            <w:tcBorders>
              <w:top w:val="nil"/>
              <w:left w:val="nil"/>
              <w:bottom w:val="single" w:sz="4" w:space="0" w:color="auto"/>
              <w:right w:val="single" w:sz="4" w:space="0" w:color="auto"/>
            </w:tcBorders>
            <w:shd w:val="clear" w:color="auto" w:fill="auto"/>
            <w:vAlign w:val="bottom"/>
            <w:hideMark/>
          </w:tcPr>
          <w:p w:rsidR="007253BB" w:rsidRPr="003D6E1C" w:rsidRDefault="007253BB" w:rsidP="007253BB">
            <w:pPr>
              <w:spacing w:after="0" w:line="240" w:lineRule="auto"/>
              <w:jc w:val="center"/>
              <w:rPr>
                <w:rFonts w:ascii="Times New Roman" w:eastAsia="Times New Roman" w:hAnsi="Times New Roman" w:cs="Times New Roman"/>
                <w:iCs/>
                <w:lang w:eastAsia="uk-UA"/>
              </w:rPr>
            </w:pPr>
            <w:r w:rsidRPr="003D6E1C">
              <w:rPr>
                <w:rFonts w:ascii="Times New Roman" w:eastAsia="Times New Roman" w:hAnsi="Times New Roman" w:cs="Times New Roman"/>
                <w:iCs/>
                <w:lang w:eastAsia="uk-UA"/>
              </w:rPr>
              <w:t>194,30</w:t>
            </w:r>
          </w:p>
        </w:tc>
        <w:tc>
          <w:tcPr>
            <w:tcW w:w="276" w:type="dxa"/>
            <w:tcBorders>
              <w:top w:val="nil"/>
              <w:left w:val="nil"/>
              <w:bottom w:val="nil"/>
              <w:right w:val="nil"/>
            </w:tcBorders>
            <w:shd w:val="clear" w:color="000000" w:fill="FFFFFF"/>
            <w:noWrap/>
            <w:vAlign w:val="bottom"/>
            <w:hideMark/>
          </w:tcPr>
          <w:p w:rsidR="007253BB" w:rsidRPr="003D6E1C" w:rsidRDefault="007253BB" w:rsidP="005A6B7F">
            <w:pPr>
              <w:spacing w:after="0" w:line="240" w:lineRule="auto"/>
              <w:rPr>
                <w:rFonts w:ascii="Times New Roman" w:eastAsia="Times New Roman" w:hAnsi="Times New Roman" w:cs="Times New Roman"/>
                <w:lang w:eastAsia="uk-UA"/>
              </w:rPr>
            </w:pPr>
            <w:r w:rsidRPr="003D6E1C">
              <w:rPr>
                <w:rFonts w:ascii="Times New Roman" w:eastAsia="Times New Roman" w:hAnsi="Times New Roman" w:cs="Times New Roman"/>
                <w:lang w:eastAsia="uk-UA"/>
              </w:rPr>
              <w:t> </w:t>
            </w:r>
          </w:p>
        </w:tc>
        <w:tc>
          <w:tcPr>
            <w:tcW w:w="896" w:type="dxa"/>
            <w:tcBorders>
              <w:top w:val="nil"/>
              <w:left w:val="nil"/>
              <w:bottom w:val="nil"/>
              <w:right w:val="nil"/>
            </w:tcBorders>
            <w:shd w:val="clear" w:color="000000" w:fill="FFFFFF"/>
            <w:noWrap/>
            <w:vAlign w:val="bottom"/>
            <w:hideMark/>
          </w:tcPr>
          <w:p w:rsidR="007253BB" w:rsidRPr="003D6E1C" w:rsidRDefault="007253BB" w:rsidP="005A6B7F">
            <w:pPr>
              <w:spacing w:after="0" w:line="240" w:lineRule="auto"/>
              <w:rPr>
                <w:rFonts w:ascii="Times New Roman" w:eastAsia="Times New Roman" w:hAnsi="Times New Roman" w:cs="Times New Roman"/>
                <w:lang w:eastAsia="uk-UA"/>
              </w:rPr>
            </w:pPr>
            <w:r w:rsidRPr="003D6E1C">
              <w:rPr>
                <w:rFonts w:ascii="Times New Roman" w:eastAsia="Times New Roman" w:hAnsi="Times New Roman" w:cs="Times New Roman"/>
                <w:lang w:eastAsia="uk-UA"/>
              </w:rPr>
              <w:t> </w:t>
            </w:r>
          </w:p>
        </w:tc>
      </w:tr>
      <w:tr w:rsidR="007253BB" w:rsidRPr="003D6E1C" w:rsidTr="001248C5">
        <w:trPr>
          <w:trHeight w:val="401"/>
        </w:trPr>
        <w:tc>
          <w:tcPr>
            <w:tcW w:w="9134" w:type="dxa"/>
            <w:tcBorders>
              <w:top w:val="nil"/>
              <w:left w:val="single" w:sz="4" w:space="0" w:color="auto"/>
              <w:bottom w:val="single" w:sz="4" w:space="0" w:color="auto"/>
              <w:right w:val="single" w:sz="4" w:space="0" w:color="auto"/>
            </w:tcBorders>
            <w:shd w:val="clear" w:color="auto" w:fill="auto"/>
            <w:vAlign w:val="center"/>
            <w:hideMark/>
          </w:tcPr>
          <w:p w:rsidR="007253BB" w:rsidRPr="003D6E1C" w:rsidRDefault="007253BB" w:rsidP="005A6B7F">
            <w:pPr>
              <w:spacing w:after="0" w:line="240" w:lineRule="auto"/>
              <w:rPr>
                <w:rFonts w:ascii="Times New Roman" w:eastAsia="Times New Roman" w:hAnsi="Times New Roman" w:cs="Times New Roman"/>
                <w:lang w:eastAsia="uk-UA"/>
              </w:rPr>
            </w:pPr>
            <w:r w:rsidRPr="003D6E1C">
              <w:rPr>
                <w:rFonts w:ascii="Times New Roman" w:eastAsia="Times New Roman" w:hAnsi="Times New Roman" w:cs="Times New Roman"/>
                <w:lang w:eastAsia="uk-UA"/>
              </w:rPr>
              <w:t>утримання в належному стані  зовнішніх мереж  водопостачання: Капітальний ремонт водопроводу по вул.</w:t>
            </w:r>
            <w:r w:rsidR="00794FCF" w:rsidRPr="003D6E1C">
              <w:rPr>
                <w:rFonts w:ascii="Times New Roman" w:eastAsia="Times New Roman" w:hAnsi="Times New Roman" w:cs="Times New Roman"/>
                <w:lang w:eastAsia="uk-UA"/>
              </w:rPr>
              <w:t xml:space="preserve"> </w:t>
            </w:r>
            <w:r w:rsidRPr="003D6E1C">
              <w:rPr>
                <w:rFonts w:ascii="Times New Roman" w:eastAsia="Times New Roman" w:hAnsi="Times New Roman" w:cs="Times New Roman"/>
                <w:lang w:eastAsia="uk-UA"/>
              </w:rPr>
              <w:t>Західна від буд. №51 до провулка Айвазовского, 16 в с.</w:t>
            </w:r>
            <w:r w:rsidR="00794FCF" w:rsidRPr="003D6E1C">
              <w:rPr>
                <w:rFonts w:ascii="Times New Roman" w:eastAsia="Times New Roman" w:hAnsi="Times New Roman" w:cs="Times New Roman"/>
                <w:lang w:eastAsia="uk-UA"/>
              </w:rPr>
              <w:t xml:space="preserve"> </w:t>
            </w:r>
            <w:r w:rsidRPr="003D6E1C">
              <w:rPr>
                <w:rFonts w:ascii="Times New Roman" w:eastAsia="Times New Roman" w:hAnsi="Times New Roman" w:cs="Times New Roman"/>
                <w:lang w:eastAsia="uk-UA"/>
              </w:rPr>
              <w:t xml:space="preserve">Фонтанка Одеського району Одеської області </w:t>
            </w:r>
          </w:p>
        </w:tc>
        <w:tc>
          <w:tcPr>
            <w:tcW w:w="1200" w:type="dxa"/>
            <w:tcBorders>
              <w:top w:val="nil"/>
              <w:left w:val="nil"/>
              <w:bottom w:val="single" w:sz="4" w:space="0" w:color="auto"/>
              <w:right w:val="single" w:sz="4" w:space="0" w:color="auto"/>
            </w:tcBorders>
            <w:shd w:val="clear" w:color="auto" w:fill="auto"/>
            <w:vAlign w:val="bottom"/>
            <w:hideMark/>
          </w:tcPr>
          <w:p w:rsidR="007253BB" w:rsidRPr="003D6E1C" w:rsidRDefault="007253BB" w:rsidP="007253BB">
            <w:pPr>
              <w:spacing w:after="0" w:line="240" w:lineRule="auto"/>
              <w:jc w:val="center"/>
              <w:rPr>
                <w:rFonts w:ascii="Times New Roman" w:eastAsia="Times New Roman" w:hAnsi="Times New Roman" w:cs="Times New Roman"/>
                <w:iCs/>
                <w:lang w:eastAsia="uk-UA"/>
              </w:rPr>
            </w:pPr>
            <w:r w:rsidRPr="003D6E1C">
              <w:rPr>
                <w:rFonts w:ascii="Times New Roman" w:eastAsia="Times New Roman" w:hAnsi="Times New Roman" w:cs="Times New Roman"/>
                <w:iCs/>
                <w:lang w:eastAsia="uk-UA"/>
              </w:rPr>
              <w:t>2 256,47</w:t>
            </w:r>
          </w:p>
        </w:tc>
        <w:tc>
          <w:tcPr>
            <w:tcW w:w="276" w:type="dxa"/>
            <w:tcBorders>
              <w:top w:val="nil"/>
              <w:left w:val="nil"/>
              <w:bottom w:val="nil"/>
              <w:right w:val="nil"/>
            </w:tcBorders>
            <w:shd w:val="clear" w:color="000000" w:fill="FFFFFF"/>
            <w:noWrap/>
            <w:vAlign w:val="bottom"/>
            <w:hideMark/>
          </w:tcPr>
          <w:p w:rsidR="007253BB" w:rsidRPr="003D6E1C" w:rsidRDefault="007253BB" w:rsidP="005A6B7F">
            <w:pPr>
              <w:spacing w:after="0" w:line="240" w:lineRule="auto"/>
              <w:rPr>
                <w:rFonts w:ascii="Times New Roman" w:eastAsia="Times New Roman" w:hAnsi="Times New Roman" w:cs="Times New Roman"/>
                <w:lang w:eastAsia="uk-UA"/>
              </w:rPr>
            </w:pPr>
            <w:r w:rsidRPr="003D6E1C">
              <w:rPr>
                <w:rFonts w:ascii="Times New Roman" w:eastAsia="Times New Roman" w:hAnsi="Times New Roman" w:cs="Times New Roman"/>
                <w:lang w:eastAsia="uk-UA"/>
              </w:rPr>
              <w:t> </w:t>
            </w:r>
          </w:p>
        </w:tc>
        <w:tc>
          <w:tcPr>
            <w:tcW w:w="896" w:type="dxa"/>
            <w:tcBorders>
              <w:top w:val="nil"/>
              <w:left w:val="nil"/>
              <w:bottom w:val="nil"/>
              <w:right w:val="nil"/>
            </w:tcBorders>
            <w:shd w:val="clear" w:color="000000" w:fill="FFFFFF"/>
            <w:noWrap/>
            <w:vAlign w:val="bottom"/>
            <w:hideMark/>
          </w:tcPr>
          <w:p w:rsidR="007253BB" w:rsidRPr="003D6E1C" w:rsidRDefault="007253BB" w:rsidP="005A6B7F">
            <w:pPr>
              <w:spacing w:after="0" w:line="240" w:lineRule="auto"/>
              <w:rPr>
                <w:rFonts w:ascii="Times New Roman" w:eastAsia="Times New Roman" w:hAnsi="Times New Roman" w:cs="Times New Roman"/>
                <w:lang w:eastAsia="uk-UA"/>
              </w:rPr>
            </w:pPr>
            <w:r w:rsidRPr="003D6E1C">
              <w:rPr>
                <w:rFonts w:ascii="Times New Roman" w:eastAsia="Times New Roman" w:hAnsi="Times New Roman" w:cs="Times New Roman"/>
                <w:lang w:eastAsia="uk-UA"/>
              </w:rPr>
              <w:t> </w:t>
            </w:r>
          </w:p>
        </w:tc>
      </w:tr>
      <w:tr w:rsidR="007253BB" w:rsidRPr="003D6E1C" w:rsidTr="001248C5">
        <w:trPr>
          <w:trHeight w:val="668"/>
        </w:trPr>
        <w:tc>
          <w:tcPr>
            <w:tcW w:w="9134" w:type="dxa"/>
            <w:tcBorders>
              <w:top w:val="nil"/>
              <w:left w:val="single" w:sz="4" w:space="0" w:color="auto"/>
              <w:bottom w:val="single" w:sz="4" w:space="0" w:color="auto"/>
              <w:right w:val="single" w:sz="4" w:space="0" w:color="auto"/>
            </w:tcBorders>
            <w:shd w:val="clear" w:color="auto" w:fill="auto"/>
            <w:vAlign w:val="center"/>
            <w:hideMark/>
          </w:tcPr>
          <w:p w:rsidR="007253BB" w:rsidRPr="003D6E1C" w:rsidRDefault="007253BB" w:rsidP="005A6B7F">
            <w:pPr>
              <w:spacing w:after="0" w:line="240" w:lineRule="auto"/>
              <w:rPr>
                <w:rFonts w:ascii="Times New Roman" w:eastAsia="Times New Roman" w:hAnsi="Times New Roman" w:cs="Times New Roman"/>
                <w:lang w:eastAsia="uk-UA"/>
              </w:rPr>
            </w:pPr>
            <w:r w:rsidRPr="003D6E1C">
              <w:rPr>
                <w:rFonts w:ascii="Times New Roman" w:eastAsia="Times New Roman" w:hAnsi="Times New Roman" w:cs="Times New Roman"/>
                <w:lang w:eastAsia="uk-UA"/>
              </w:rPr>
              <w:t xml:space="preserve">утримання в належному стані зовнішніх мереж водопостачання:  Капітальний ремонт водопроводу по вул. Лугова 3 від траси М-28 до буд. №60 в с. Вапнярка Фонтанської сільської ради Одеського району Одеської області. Коригування </w:t>
            </w:r>
            <w:r w:rsidR="00794FCF" w:rsidRPr="003D6E1C">
              <w:rPr>
                <w:rFonts w:ascii="Times New Roman" w:eastAsia="Times New Roman" w:hAnsi="Times New Roman" w:cs="Times New Roman"/>
                <w:lang w:eastAsia="uk-UA"/>
              </w:rPr>
              <w:t>проекту</w:t>
            </w:r>
            <w:r w:rsidRPr="003D6E1C">
              <w:rPr>
                <w:rFonts w:ascii="Times New Roman" w:eastAsia="Times New Roman" w:hAnsi="Times New Roman" w:cs="Times New Roman"/>
                <w:lang w:eastAsia="uk-UA"/>
              </w:rPr>
              <w:t xml:space="preserve">  </w:t>
            </w:r>
          </w:p>
        </w:tc>
        <w:tc>
          <w:tcPr>
            <w:tcW w:w="1200" w:type="dxa"/>
            <w:tcBorders>
              <w:top w:val="nil"/>
              <w:left w:val="nil"/>
              <w:bottom w:val="single" w:sz="4" w:space="0" w:color="auto"/>
              <w:right w:val="single" w:sz="4" w:space="0" w:color="auto"/>
            </w:tcBorders>
            <w:shd w:val="clear" w:color="auto" w:fill="auto"/>
            <w:vAlign w:val="bottom"/>
            <w:hideMark/>
          </w:tcPr>
          <w:p w:rsidR="007253BB" w:rsidRPr="003D6E1C" w:rsidRDefault="007253BB" w:rsidP="007253BB">
            <w:pPr>
              <w:spacing w:after="0" w:line="240" w:lineRule="auto"/>
              <w:jc w:val="center"/>
              <w:rPr>
                <w:rFonts w:ascii="Times New Roman" w:eastAsia="Times New Roman" w:hAnsi="Times New Roman" w:cs="Times New Roman"/>
                <w:iCs/>
                <w:lang w:eastAsia="uk-UA"/>
              </w:rPr>
            </w:pPr>
            <w:r w:rsidRPr="003D6E1C">
              <w:rPr>
                <w:rFonts w:ascii="Times New Roman" w:eastAsia="Times New Roman" w:hAnsi="Times New Roman" w:cs="Times New Roman"/>
                <w:iCs/>
                <w:lang w:eastAsia="uk-UA"/>
              </w:rPr>
              <w:t>1 048,80</w:t>
            </w:r>
          </w:p>
        </w:tc>
        <w:tc>
          <w:tcPr>
            <w:tcW w:w="276" w:type="dxa"/>
            <w:tcBorders>
              <w:top w:val="nil"/>
              <w:left w:val="nil"/>
              <w:bottom w:val="nil"/>
              <w:right w:val="nil"/>
            </w:tcBorders>
            <w:shd w:val="clear" w:color="000000" w:fill="FFFFFF"/>
            <w:noWrap/>
            <w:vAlign w:val="bottom"/>
            <w:hideMark/>
          </w:tcPr>
          <w:p w:rsidR="007253BB" w:rsidRPr="003D6E1C" w:rsidRDefault="007253BB" w:rsidP="005A6B7F">
            <w:pPr>
              <w:spacing w:after="0" w:line="240" w:lineRule="auto"/>
              <w:rPr>
                <w:rFonts w:ascii="Times New Roman" w:eastAsia="Times New Roman" w:hAnsi="Times New Roman" w:cs="Times New Roman"/>
                <w:lang w:eastAsia="uk-UA"/>
              </w:rPr>
            </w:pPr>
            <w:r w:rsidRPr="003D6E1C">
              <w:rPr>
                <w:rFonts w:ascii="Times New Roman" w:eastAsia="Times New Roman" w:hAnsi="Times New Roman" w:cs="Times New Roman"/>
                <w:lang w:eastAsia="uk-UA"/>
              </w:rPr>
              <w:t> </w:t>
            </w:r>
          </w:p>
        </w:tc>
        <w:tc>
          <w:tcPr>
            <w:tcW w:w="896" w:type="dxa"/>
            <w:tcBorders>
              <w:top w:val="nil"/>
              <w:left w:val="nil"/>
              <w:bottom w:val="nil"/>
              <w:right w:val="nil"/>
            </w:tcBorders>
            <w:shd w:val="clear" w:color="000000" w:fill="FFFFFF"/>
            <w:noWrap/>
            <w:vAlign w:val="bottom"/>
            <w:hideMark/>
          </w:tcPr>
          <w:p w:rsidR="007253BB" w:rsidRPr="003D6E1C" w:rsidRDefault="007253BB" w:rsidP="005A6B7F">
            <w:pPr>
              <w:spacing w:after="0" w:line="240" w:lineRule="auto"/>
              <w:rPr>
                <w:rFonts w:ascii="Times New Roman" w:eastAsia="Times New Roman" w:hAnsi="Times New Roman" w:cs="Times New Roman"/>
                <w:lang w:eastAsia="uk-UA"/>
              </w:rPr>
            </w:pPr>
            <w:r w:rsidRPr="003D6E1C">
              <w:rPr>
                <w:rFonts w:ascii="Times New Roman" w:eastAsia="Times New Roman" w:hAnsi="Times New Roman" w:cs="Times New Roman"/>
                <w:lang w:eastAsia="uk-UA"/>
              </w:rPr>
              <w:t> </w:t>
            </w:r>
          </w:p>
        </w:tc>
      </w:tr>
      <w:tr w:rsidR="007253BB" w:rsidRPr="003D6E1C" w:rsidTr="001248C5">
        <w:trPr>
          <w:trHeight w:val="424"/>
        </w:trPr>
        <w:tc>
          <w:tcPr>
            <w:tcW w:w="9134" w:type="dxa"/>
            <w:tcBorders>
              <w:top w:val="nil"/>
              <w:left w:val="single" w:sz="4" w:space="0" w:color="auto"/>
              <w:bottom w:val="single" w:sz="4" w:space="0" w:color="auto"/>
              <w:right w:val="single" w:sz="4" w:space="0" w:color="auto"/>
            </w:tcBorders>
            <w:shd w:val="clear" w:color="auto" w:fill="auto"/>
            <w:vAlign w:val="center"/>
            <w:hideMark/>
          </w:tcPr>
          <w:p w:rsidR="007253BB" w:rsidRPr="003D6E1C" w:rsidRDefault="007253BB" w:rsidP="005A6B7F">
            <w:pPr>
              <w:spacing w:after="0" w:line="240" w:lineRule="auto"/>
              <w:rPr>
                <w:rFonts w:ascii="Times New Roman" w:eastAsia="Times New Roman" w:hAnsi="Times New Roman" w:cs="Times New Roman"/>
                <w:lang w:eastAsia="uk-UA"/>
              </w:rPr>
            </w:pPr>
            <w:r w:rsidRPr="003D6E1C">
              <w:rPr>
                <w:rFonts w:ascii="Times New Roman" w:eastAsia="Times New Roman" w:hAnsi="Times New Roman" w:cs="Times New Roman"/>
                <w:lang w:eastAsia="uk-UA"/>
              </w:rPr>
              <w:t xml:space="preserve">Кредиторська заборгованість станом на 01.01.2023 року Будівництво проспекту Висоцького на ділянці від вул. </w:t>
            </w:r>
            <w:r w:rsidR="005A6FDC" w:rsidRPr="003D6E1C">
              <w:rPr>
                <w:rFonts w:ascii="Times New Roman" w:eastAsia="Times New Roman" w:hAnsi="Times New Roman" w:cs="Times New Roman"/>
                <w:lang w:eastAsia="uk-UA"/>
              </w:rPr>
              <w:t>Кошового</w:t>
            </w:r>
            <w:r w:rsidRPr="003D6E1C">
              <w:rPr>
                <w:rFonts w:ascii="Times New Roman" w:eastAsia="Times New Roman" w:hAnsi="Times New Roman" w:cs="Times New Roman"/>
                <w:lang w:eastAsia="uk-UA"/>
              </w:rPr>
              <w:t xml:space="preserve"> О. до вул. Центральна в селі Фонтанка Лиманського району Одеської області  (договір №13/12 від 13.12.2021 року акт виконаних робіт від 16.12.2022 року) </w:t>
            </w:r>
          </w:p>
        </w:tc>
        <w:tc>
          <w:tcPr>
            <w:tcW w:w="1200" w:type="dxa"/>
            <w:tcBorders>
              <w:top w:val="nil"/>
              <w:left w:val="nil"/>
              <w:bottom w:val="single" w:sz="4" w:space="0" w:color="auto"/>
              <w:right w:val="single" w:sz="4" w:space="0" w:color="auto"/>
            </w:tcBorders>
            <w:shd w:val="clear" w:color="auto" w:fill="auto"/>
            <w:vAlign w:val="bottom"/>
            <w:hideMark/>
          </w:tcPr>
          <w:p w:rsidR="007253BB" w:rsidRPr="003D6E1C" w:rsidRDefault="007253BB" w:rsidP="005A6B7F">
            <w:pPr>
              <w:spacing w:after="0" w:line="240" w:lineRule="auto"/>
              <w:jc w:val="center"/>
              <w:rPr>
                <w:rFonts w:ascii="Times New Roman" w:eastAsia="Times New Roman" w:hAnsi="Times New Roman" w:cs="Times New Roman"/>
                <w:lang w:eastAsia="uk-UA"/>
              </w:rPr>
            </w:pPr>
            <w:r w:rsidRPr="003D6E1C">
              <w:rPr>
                <w:rFonts w:ascii="Times New Roman" w:eastAsia="Times New Roman" w:hAnsi="Times New Roman" w:cs="Times New Roman"/>
                <w:lang w:eastAsia="uk-UA"/>
              </w:rPr>
              <w:t>557,3</w:t>
            </w:r>
          </w:p>
        </w:tc>
        <w:tc>
          <w:tcPr>
            <w:tcW w:w="276" w:type="dxa"/>
            <w:tcBorders>
              <w:top w:val="nil"/>
              <w:left w:val="nil"/>
              <w:bottom w:val="nil"/>
              <w:right w:val="nil"/>
            </w:tcBorders>
            <w:shd w:val="clear" w:color="000000" w:fill="FFFFFF"/>
            <w:noWrap/>
            <w:vAlign w:val="bottom"/>
            <w:hideMark/>
          </w:tcPr>
          <w:p w:rsidR="007253BB" w:rsidRPr="003D6E1C" w:rsidRDefault="007253BB" w:rsidP="005A6B7F">
            <w:pPr>
              <w:spacing w:after="0" w:line="240" w:lineRule="auto"/>
              <w:rPr>
                <w:rFonts w:ascii="Times New Roman" w:eastAsia="Times New Roman" w:hAnsi="Times New Roman" w:cs="Times New Roman"/>
                <w:lang w:eastAsia="uk-UA"/>
              </w:rPr>
            </w:pPr>
            <w:r w:rsidRPr="003D6E1C">
              <w:rPr>
                <w:rFonts w:ascii="Times New Roman" w:eastAsia="Times New Roman" w:hAnsi="Times New Roman" w:cs="Times New Roman"/>
                <w:lang w:eastAsia="uk-UA"/>
              </w:rPr>
              <w:t> </w:t>
            </w:r>
          </w:p>
        </w:tc>
        <w:tc>
          <w:tcPr>
            <w:tcW w:w="896" w:type="dxa"/>
            <w:tcBorders>
              <w:top w:val="nil"/>
              <w:left w:val="nil"/>
              <w:bottom w:val="nil"/>
              <w:right w:val="nil"/>
            </w:tcBorders>
            <w:shd w:val="clear" w:color="000000" w:fill="FFFFFF"/>
            <w:noWrap/>
            <w:vAlign w:val="bottom"/>
            <w:hideMark/>
          </w:tcPr>
          <w:p w:rsidR="007253BB" w:rsidRPr="003D6E1C" w:rsidRDefault="007253BB" w:rsidP="005A6B7F">
            <w:pPr>
              <w:spacing w:after="0" w:line="240" w:lineRule="auto"/>
              <w:rPr>
                <w:rFonts w:ascii="Times New Roman" w:eastAsia="Times New Roman" w:hAnsi="Times New Roman" w:cs="Times New Roman"/>
                <w:lang w:eastAsia="uk-UA"/>
              </w:rPr>
            </w:pPr>
            <w:r w:rsidRPr="003D6E1C">
              <w:rPr>
                <w:rFonts w:ascii="Times New Roman" w:eastAsia="Times New Roman" w:hAnsi="Times New Roman" w:cs="Times New Roman"/>
                <w:lang w:eastAsia="uk-UA"/>
              </w:rPr>
              <w:t> </w:t>
            </w:r>
          </w:p>
        </w:tc>
      </w:tr>
      <w:tr w:rsidR="007253BB" w:rsidRPr="003D6E1C" w:rsidTr="001248C5">
        <w:trPr>
          <w:trHeight w:val="360"/>
        </w:trPr>
        <w:tc>
          <w:tcPr>
            <w:tcW w:w="9134" w:type="dxa"/>
            <w:tcBorders>
              <w:top w:val="nil"/>
              <w:left w:val="single" w:sz="4" w:space="0" w:color="auto"/>
              <w:bottom w:val="single" w:sz="4" w:space="0" w:color="auto"/>
              <w:right w:val="single" w:sz="4" w:space="0" w:color="auto"/>
            </w:tcBorders>
            <w:shd w:val="clear" w:color="000000" w:fill="FFFFFF"/>
            <w:vAlign w:val="center"/>
            <w:hideMark/>
          </w:tcPr>
          <w:p w:rsidR="007253BB" w:rsidRPr="003D6E1C" w:rsidRDefault="007253BB" w:rsidP="005A6B7F">
            <w:pPr>
              <w:spacing w:after="0" w:line="240" w:lineRule="auto"/>
              <w:rPr>
                <w:rFonts w:ascii="Times New Roman" w:eastAsia="Times New Roman" w:hAnsi="Times New Roman" w:cs="Times New Roman"/>
                <w:lang w:eastAsia="uk-UA"/>
              </w:rPr>
            </w:pPr>
            <w:r w:rsidRPr="003D6E1C">
              <w:rPr>
                <w:rFonts w:ascii="Times New Roman" w:eastAsia="Times New Roman" w:hAnsi="Times New Roman" w:cs="Times New Roman"/>
                <w:lang w:eastAsia="uk-UA"/>
              </w:rPr>
              <w:t xml:space="preserve">Придбання обладнання та предметів довгострокового користування </w:t>
            </w:r>
          </w:p>
        </w:tc>
        <w:tc>
          <w:tcPr>
            <w:tcW w:w="1200" w:type="dxa"/>
            <w:tcBorders>
              <w:top w:val="nil"/>
              <w:left w:val="nil"/>
              <w:bottom w:val="single" w:sz="4" w:space="0" w:color="auto"/>
              <w:right w:val="single" w:sz="4" w:space="0" w:color="auto"/>
            </w:tcBorders>
            <w:shd w:val="clear" w:color="auto" w:fill="auto"/>
            <w:vAlign w:val="bottom"/>
            <w:hideMark/>
          </w:tcPr>
          <w:p w:rsidR="007253BB" w:rsidRPr="003D6E1C" w:rsidRDefault="007253BB" w:rsidP="005A6B7F">
            <w:pPr>
              <w:spacing w:after="0" w:line="240" w:lineRule="auto"/>
              <w:jc w:val="center"/>
              <w:rPr>
                <w:rFonts w:ascii="Times New Roman" w:eastAsia="Times New Roman" w:hAnsi="Times New Roman" w:cs="Times New Roman"/>
                <w:lang w:eastAsia="uk-UA"/>
              </w:rPr>
            </w:pPr>
            <w:r w:rsidRPr="003D6E1C">
              <w:rPr>
                <w:rFonts w:ascii="Times New Roman" w:eastAsia="Times New Roman" w:hAnsi="Times New Roman" w:cs="Times New Roman"/>
                <w:lang w:eastAsia="uk-UA"/>
              </w:rPr>
              <w:t>1 189,02</w:t>
            </w:r>
          </w:p>
        </w:tc>
        <w:tc>
          <w:tcPr>
            <w:tcW w:w="276" w:type="dxa"/>
            <w:tcBorders>
              <w:top w:val="nil"/>
              <w:left w:val="nil"/>
              <w:bottom w:val="nil"/>
              <w:right w:val="nil"/>
            </w:tcBorders>
            <w:shd w:val="clear" w:color="000000" w:fill="FFFFFF"/>
            <w:noWrap/>
            <w:vAlign w:val="bottom"/>
            <w:hideMark/>
          </w:tcPr>
          <w:p w:rsidR="007253BB" w:rsidRPr="003D6E1C" w:rsidRDefault="007253BB" w:rsidP="005A6B7F">
            <w:pPr>
              <w:spacing w:after="0" w:line="240" w:lineRule="auto"/>
              <w:rPr>
                <w:rFonts w:ascii="Times New Roman" w:eastAsia="Times New Roman" w:hAnsi="Times New Roman" w:cs="Times New Roman"/>
                <w:lang w:eastAsia="uk-UA"/>
              </w:rPr>
            </w:pPr>
            <w:r w:rsidRPr="003D6E1C">
              <w:rPr>
                <w:rFonts w:ascii="Times New Roman" w:eastAsia="Times New Roman" w:hAnsi="Times New Roman" w:cs="Times New Roman"/>
                <w:lang w:eastAsia="uk-UA"/>
              </w:rPr>
              <w:t> </w:t>
            </w:r>
          </w:p>
        </w:tc>
        <w:tc>
          <w:tcPr>
            <w:tcW w:w="896" w:type="dxa"/>
            <w:tcBorders>
              <w:top w:val="nil"/>
              <w:left w:val="nil"/>
              <w:bottom w:val="nil"/>
              <w:right w:val="nil"/>
            </w:tcBorders>
            <w:shd w:val="clear" w:color="000000" w:fill="FFFFFF"/>
            <w:noWrap/>
            <w:vAlign w:val="bottom"/>
            <w:hideMark/>
          </w:tcPr>
          <w:p w:rsidR="007253BB" w:rsidRPr="003D6E1C" w:rsidRDefault="007253BB" w:rsidP="005A6B7F">
            <w:pPr>
              <w:spacing w:after="0" w:line="240" w:lineRule="auto"/>
              <w:rPr>
                <w:rFonts w:ascii="Times New Roman" w:eastAsia="Times New Roman" w:hAnsi="Times New Roman" w:cs="Times New Roman"/>
                <w:lang w:eastAsia="uk-UA"/>
              </w:rPr>
            </w:pPr>
            <w:r w:rsidRPr="003D6E1C">
              <w:rPr>
                <w:rFonts w:ascii="Times New Roman" w:eastAsia="Times New Roman" w:hAnsi="Times New Roman" w:cs="Times New Roman"/>
                <w:lang w:eastAsia="uk-UA"/>
              </w:rPr>
              <w:t> </w:t>
            </w:r>
          </w:p>
        </w:tc>
      </w:tr>
      <w:tr w:rsidR="007253BB" w:rsidRPr="003D6E1C" w:rsidTr="001248C5">
        <w:trPr>
          <w:trHeight w:val="280"/>
        </w:trPr>
        <w:tc>
          <w:tcPr>
            <w:tcW w:w="9134" w:type="dxa"/>
            <w:tcBorders>
              <w:top w:val="nil"/>
              <w:left w:val="single" w:sz="4" w:space="0" w:color="auto"/>
              <w:bottom w:val="single" w:sz="4" w:space="0" w:color="auto"/>
              <w:right w:val="single" w:sz="4" w:space="0" w:color="auto"/>
            </w:tcBorders>
            <w:shd w:val="clear" w:color="auto" w:fill="auto"/>
            <w:vAlign w:val="center"/>
            <w:hideMark/>
          </w:tcPr>
          <w:p w:rsidR="007253BB" w:rsidRPr="003D6E1C" w:rsidRDefault="007253BB" w:rsidP="005A6B7F">
            <w:pPr>
              <w:spacing w:after="0" w:line="240" w:lineRule="auto"/>
              <w:rPr>
                <w:rFonts w:ascii="Times New Roman" w:eastAsia="Times New Roman" w:hAnsi="Times New Roman" w:cs="Times New Roman"/>
                <w:lang w:eastAsia="uk-UA"/>
              </w:rPr>
            </w:pPr>
            <w:r w:rsidRPr="003D6E1C">
              <w:rPr>
                <w:rFonts w:ascii="Times New Roman" w:eastAsia="Times New Roman" w:hAnsi="Times New Roman" w:cs="Times New Roman"/>
                <w:lang w:eastAsia="uk-UA"/>
              </w:rPr>
              <w:t>Придбання обладнання довгострокового користування для забезпечення пунктів Незламності .</w:t>
            </w:r>
          </w:p>
        </w:tc>
        <w:tc>
          <w:tcPr>
            <w:tcW w:w="1200" w:type="dxa"/>
            <w:tcBorders>
              <w:top w:val="nil"/>
              <w:left w:val="nil"/>
              <w:bottom w:val="single" w:sz="4" w:space="0" w:color="auto"/>
              <w:right w:val="single" w:sz="4" w:space="0" w:color="auto"/>
            </w:tcBorders>
            <w:shd w:val="clear" w:color="auto" w:fill="auto"/>
            <w:noWrap/>
            <w:vAlign w:val="bottom"/>
            <w:hideMark/>
          </w:tcPr>
          <w:p w:rsidR="007253BB" w:rsidRPr="003D6E1C" w:rsidRDefault="007253BB" w:rsidP="005A6B7F">
            <w:pPr>
              <w:spacing w:after="0" w:line="240" w:lineRule="auto"/>
              <w:jc w:val="center"/>
              <w:rPr>
                <w:rFonts w:ascii="Times New Roman" w:eastAsia="Times New Roman" w:hAnsi="Times New Roman" w:cs="Times New Roman"/>
                <w:lang w:eastAsia="uk-UA"/>
              </w:rPr>
            </w:pPr>
            <w:r w:rsidRPr="003D6E1C">
              <w:rPr>
                <w:rFonts w:ascii="Times New Roman" w:eastAsia="Times New Roman" w:hAnsi="Times New Roman" w:cs="Times New Roman"/>
                <w:lang w:eastAsia="uk-UA"/>
              </w:rPr>
              <w:t>141,79</w:t>
            </w:r>
          </w:p>
        </w:tc>
        <w:tc>
          <w:tcPr>
            <w:tcW w:w="276" w:type="dxa"/>
            <w:tcBorders>
              <w:top w:val="nil"/>
              <w:left w:val="nil"/>
              <w:bottom w:val="nil"/>
              <w:right w:val="nil"/>
            </w:tcBorders>
            <w:shd w:val="clear" w:color="auto" w:fill="auto"/>
            <w:noWrap/>
            <w:vAlign w:val="bottom"/>
            <w:hideMark/>
          </w:tcPr>
          <w:p w:rsidR="007253BB" w:rsidRPr="003D6E1C" w:rsidRDefault="007253BB" w:rsidP="005A6B7F">
            <w:pPr>
              <w:spacing w:after="0" w:line="240" w:lineRule="auto"/>
              <w:jc w:val="center"/>
              <w:rPr>
                <w:rFonts w:ascii="Times New Roman" w:eastAsia="Times New Roman" w:hAnsi="Times New Roman" w:cs="Times New Roman"/>
                <w:lang w:eastAsia="uk-UA"/>
              </w:rPr>
            </w:pPr>
          </w:p>
        </w:tc>
        <w:tc>
          <w:tcPr>
            <w:tcW w:w="896" w:type="dxa"/>
            <w:tcBorders>
              <w:top w:val="nil"/>
              <w:left w:val="nil"/>
              <w:bottom w:val="nil"/>
              <w:right w:val="nil"/>
            </w:tcBorders>
            <w:shd w:val="clear" w:color="auto" w:fill="auto"/>
            <w:noWrap/>
            <w:vAlign w:val="bottom"/>
            <w:hideMark/>
          </w:tcPr>
          <w:p w:rsidR="007253BB" w:rsidRPr="003D6E1C" w:rsidRDefault="007253BB" w:rsidP="005A6B7F">
            <w:pPr>
              <w:spacing w:after="0" w:line="240" w:lineRule="auto"/>
              <w:rPr>
                <w:rFonts w:ascii="Times New Roman" w:eastAsia="Times New Roman" w:hAnsi="Times New Roman" w:cs="Times New Roman"/>
                <w:lang w:eastAsia="uk-UA"/>
              </w:rPr>
            </w:pPr>
          </w:p>
        </w:tc>
      </w:tr>
      <w:tr w:rsidR="007253BB" w:rsidRPr="003D6E1C" w:rsidTr="001248C5">
        <w:trPr>
          <w:trHeight w:val="240"/>
        </w:trPr>
        <w:tc>
          <w:tcPr>
            <w:tcW w:w="9134" w:type="dxa"/>
            <w:tcBorders>
              <w:top w:val="nil"/>
              <w:left w:val="single" w:sz="4" w:space="0" w:color="auto"/>
              <w:bottom w:val="single" w:sz="4" w:space="0" w:color="auto"/>
              <w:right w:val="single" w:sz="4" w:space="0" w:color="auto"/>
            </w:tcBorders>
            <w:shd w:val="clear" w:color="auto" w:fill="auto"/>
            <w:vAlign w:val="center"/>
            <w:hideMark/>
          </w:tcPr>
          <w:p w:rsidR="007253BB" w:rsidRPr="003D6E1C" w:rsidRDefault="001248C5" w:rsidP="005A6B7F">
            <w:pPr>
              <w:spacing w:after="0" w:line="240" w:lineRule="auto"/>
              <w:rPr>
                <w:rFonts w:ascii="Times New Roman" w:eastAsia="Times New Roman" w:hAnsi="Times New Roman" w:cs="Times New Roman"/>
                <w:lang w:eastAsia="uk-UA"/>
              </w:rPr>
            </w:pPr>
            <w:r w:rsidRPr="003D6E1C">
              <w:rPr>
                <w:rFonts w:ascii="Times New Roman" w:eastAsia="Times New Roman" w:hAnsi="Times New Roman" w:cs="Times New Roman"/>
                <w:lang w:eastAsia="uk-UA"/>
              </w:rPr>
              <w:t>П</w:t>
            </w:r>
            <w:r w:rsidR="007253BB" w:rsidRPr="003D6E1C">
              <w:rPr>
                <w:rFonts w:ascii="Times New Roman" w:eastAsia="Times New Roman" w:hAnsi="Times New Roman" w:cs="Times New Roman"/>
                <w:lang w:eastAsia="uk-UA"/>
              </w:rPr>
              <w:t xml:space="preserve">ридбання </w:t>
            </w:r>
            <w:r w:rsidR="00794FCF" w:rsidRPr="003D6E1C">
              <w:rPr>
                <w:rFonts w:ascii="Times New Roman" w:eastAsia="Times New Roman" w:hAnsi="Times New Roman" w:cs="Times New Roman"/>
                <w:lang w:eastAsia="uk-UA"/>
              </w:rPr>
              <w:t>комп’ютерної</w:t>
            </w:r>
            <w:r w:rsidR="007253BB" w:rsidRPr="003D6E1C">
              <w:rPr>
                <w:rFonts w:ascii="Times New Roman" w:eastAsia="Times New Roman" w:hAnsi="Times New Roman" w:cs="Times New Roman"/>
                <w:lang w:eastAsia="uk-UA"/>
              </w:rPr>
              <w:t xml:space="preserve"> техніки</w:t>
            </w:r>
          </w:p>
        </w:tc>
        <w:tc>
          <w:tcPr>
            <w:tcW w:w="1200" w:type="dxa"/>
            <w:tcBorders>
              <w:top w:val="nil"/>
              <w:left w:val="nil"/>
              <w:bottom w:val="single" w:sz="4" w:space="0" w:color="auto"/>
              <w:right w:val="single" w:sz="4" w:space="0" w:color="auto"/>
            </w:tcBorders>
            <w:shd w:val="clear" w:color="auto" w:fill="auto"/>
            <w:vAlign w:val="bottom"/>
            <w:hideMark/>
          </w:tcPr>
          <w:p w:rsidR="007253BB" w:rsidRPr="003D6E1C" w:rsidRDefault="007253BB" w:rsidP="005A6B7F">
            <w:pPr>
              <w:spacing w:after="0" w:line="240" w:lineRule="auto"/>
              <w:jc w:val="center"/>
              <w:rPr>
                <w:rFonts w:ascii="Times New Roman" w:eastAsia="Times New Roman" w:hAnsi="Times New Roman" w:cs="Times New Roman"/>
                <w:lang w:eastAsia="uk-UA"/>
              </w:rPr>
            </w:pPr>
            <w:r w:rsidRPr="003D6E1C">
              <w:rPr>
                <w:rFonts w:ascii="Times New Roman" w:eastAsia="Times New Roman" w:hAnsi="Times New Roman" w:cs="Times New Roman"/>
                <w:lang w:eastAsia="uk-UA"/>
              </w:rPr>
              <w:t>166,18</w:t>
            </w:r>
          </w:p>
        </w:tc>
        <w:tc>
          <w:tcPr>
            <w:tcW w:w="276" w:type="dxa"/>
            <w:tcBorders>
              <w:top w:val="nil"/>
              <w:left w:val="nil"/>
              <w:bottom w:val="nil"/>
              <w:right w:val="nil"/>
            </w:tcBorders>
            <w:shd w:val="clear" w:color="auto" w:fill="auto"/>
            <w:noWrap/>
            <w:vAlign w:val="bottom"/>
            <w:hideMark/>
          </w:tcPr>
          <w:p w:rsidR="007253BB" w:rsidRPr="003D6E1C" w:rsidRDefault="007253BB" w:rsidP="005A6B7F">
            <w:pPr>
              <w:spacing w:after="0" w:line="240" w:lineRule="auto"/>
              <w:jc w:val="center"/>
              <w:rPr>
                <w:rFonts w:ascii="Times New Roman" w:eastAsia="Times New Roman" w:hAnsi="Times New Roman" w:cs="Times New Roman"/>
                <w:lang w:eastAsia="uk-UA"/>
              </w:rPr>
            </w:pPr>
          </w:p>
        </w:tc>
        <w:tc>
          <w:tcPr>
            <w:tcW w:w="896" w:type="dxa"/>
            <w:tcBorders>
              <w:top w:val="nil"/>
              <w:left w:val="nil"/>
              <w:bottom w:val="nil"/>
              <w:right w:val="nil"/>
            </w:tcBorders>
            <w:shd w:val="clear" w:color="auto" w:fill="auto"/>
            <w:noWrap/>
            <w:vAlign w:val="bottom"/>
            <w:hideMark/>
          </w:tcPr>
          <w:p w:rsidR="007253BB" w:rsidRPr="003D6E1C" w:rsidRDefault="007253BB" w:rsidP="005A6B7F">
            <w:pPr>
              <w:spacing w:after="0" w:line="240" w:lineRule="auto"/>
              <w:rPr>
                <w:rFonts w:ascii="Times New Roman" w:eastAsia="Times New Roman" w:hAnsi="Times New Roman" w:cs="Times New Roman"/>
                <w:lang w:eastAsia="uk-UA"/>
              </w:rPr>
            </w:pPr>
          </w:p>
        </w:tc>
      </w:tr>
      <w:tr w:rsidR="007253BB" w:rsidRPr="003D6E1C" w:rsidTr="001248C5">
        <w:trPr>
          <w:trHeight w:val="195"/>
        </w:trPr>
        <w:tc>
          <w:tcPr>
            <w:tcW w:w="9134" w:type="dxa"/>
            <w:tcBorders>
              <w:top w:val="nil"/>
              <w:left w:val="single" w:sz="4" w:space="0" w:color="auto"/>
              <w:bottom w:val="single" w:sz="4" w:space="0" w:color="auto"/>
              <w:right w:val="single" w:sz="4" w:space="0" w:color="auto"/>
            </w:tcBorders>
            <w:shd w:val="clear" w:color="000000" w:fill="FFFFFF"/>
            <w:vAlign w:val="center"/>
            <w:hideMark/>
          </w:tcPr>
          <w:p w:rsidR="007253BB" w:rsidRPr="003D6E1C" w:rsidRDefault="007253BB" w:rsidP="005A6B7F">
            <w:pPr>
              <w:spacing w:after="0" w:line="240" w:lineRule="auto"/>
              <w:rPr>
                <w:rFonts w:ascii="Times New Roman" w:eastAsia="Times New Roman" w:hAnsi="Times New Roman" w:cs="Times New Roman"/>
                <w:lang w:eastAsia="uk-UA"/>
              </w:rPr>
            </w:pPr>
            <w:r w:rsidRPr="003D6E1C">
              <w:rPr>
                <w:rFonts w:ascii="Times New Roman" w:eastAsia="Times New Roman" w:hAnsi="Times New Roman" w:cs="Times New Roman"/>
                <w:lang w:eastAsia="uk-UA"/>
              </w:rPr>
              <w:t>Придбання комп’ютерної та оргтехніки</w:t>
            </w:r>
          </w:p>
        </w:tc>
        <w:tc>
          <w:tcPr>
            <w:tcW w:w="1200" w:type="dxa"/>
            <w:tcBorders>
              <w:top w:val="nil"/>
              <w:left w:val="nil"/>
              <w:bottom w:val="single" w:sz="4" w:space="0" w:color="auto"/>
              <w:right w:val="single" w:sz="4" w:space="0" w:color="auto"/>
            </w:tcBorders>
            <w:shd w:val="clear" w:color="auto" w:fill="auto"/>
            <w:vAlign w:val="bottom"/>
            <w:hideMark/>
          </w:tcPr>
          <w:p w:rsidR="007253BB" w:rsidRPr="003D6E1C" w:rsidRDefault="007253BB" w:rsidP="005A6B7F">
            <w:pPr>
              <w:spacing w:after="0" w:line="240" w:lineRule="auto"/>
              <w:jc w:val="center"/>
              <w:rPr>
                <w:rFonts w:ascii="Times New Roman" w:eastAsia="Times New Roman" w:hAnsi="Times New Roman" w:cs="Times New Roman"/>
                <w:lang w:eastAsia="uk-UA"/>
              </w:rPr>
            </w:pPr>
            <w:r w:rsidRPr="003D6E1C">
              <w:rPr>
                <w:rFonts w:ascii="Times New Roman" w:eastAsia="Times New Roman" w:hAnsi="Times New Roman" w:cs="Times New Roman"/>
                <w:lang w:eastAsia="uk-UA"/>
              </w:rPr>
              <w:t>83,79</w:t>
            </w:r>
          </w:p>
        </w:tc>
        <w:tc>
          <w:tcPr>
            <w:tcW w:w="276" w:type="dxa"/>
            <w:tcBorders>
              <w:top w:val="nil"/>
              <w:left w:val="nil"/>
              <w:bottom w:val="nil"/>
              <w:right w:val="nil"/>
            </w:tcBorders>
            <w:shd w:val="clear" w:color="auto" w:fill="auto"/>
            <w:noWrap/>
            <w:vAlign w:val="bottom"/>
            <w:hideMark/>
          </w:tcPr>
          <w:p w:rsidR="007253BB" w:rsidRPr="003D6E1C" w:rsidRDefault="007253BB" w:rsidP="005A6B7F">
            <w:pPr>
              <w:spacing w:after="0" w:line="240" w:lineRule="auto"/>
              <w:jc w:val="center"/>
              <w:rPr>
                <w:rFonts w:ascii="Times New Roman" w:eastAsia="Times New Roman" w:hAnsi="Times New Roman" w:cs="Times New Roman"/>
                <w:lang w:eastAsia="uk-UA"/>
              </w:rPr>
            </w:pPr>
          </w:p>
        </w:tc>
        <w:tc>
          <w:tcPr>
            <w:tcW w:w="896" w:type="dxa"/>
            <w:tcBorders>
              <w:top w:val="nil"/>
              <w:left w:val="nil"/>
              <w:bottom w:val="nil"/>
              <w:right w:val="nil"/>
            </w:tcBorders>
            <w:shd w:val="clear" w:color="auto" w:fill="auto"/>
            <w:noWrap/>
            <w:vAlign w:val="bottom"/>
            <w:hideMark/>
          </w:tcPr>
          <w:p w:rsidR="007253BB" w:rsidRPr="003D6E1C" w:rsidRDefault="007253BB" w:rsidP="005A6B7F">
            <w:pPr>
              <w:spacing w:after="0" w:line="240" w:lineRule="auto"/>
              <w:rPr>
                <w:rFonts w:ascii="Times New Roman" w:eastAsia="Times New Roman" w:hAnsi="Times New Roman" w:cs="Times New Roman"/>
                <w:lang w:eastAsia="uk-UA"/>
              </w:rPr>
            </w:pPr>
          </w:p>
        </w:tc>
      </w:tr>
      <w:tr w:rsidR="001248C5" w:rsidRPr="003D6E1C" w:rsidTr="001248C5">
        <w:trPr>
          <w:trHeight w:val="300"/>
        </w:trPr>
        <w:tc>
          <w:tcPr>
            <w:tcW w:w="9134" w:type="dxa"/>
            <w:tcBorders>
              <w:top w:val="nil"/>
              <w:left w:val="single" w:sz="4" w:space="0" w:color="auto"/>
              <w:bottom w:val="single" w:sz="4" w:space="0" w:color="auto"/>
              <w:right w:val="single" w:sz="4" w:space="0" w:color="auto"/>
            </w:tcBorders>
            <w:shd w:val="clear" w:color="auto" w:fill="auto"/>
            <w:vAlign w:val="bottom"/>
          </w:tcPr>
          <w:p w:rsidR="001248C5" w:rsidRPr="003D6E1C" w:rsidRDefault="001248C5" w:rsidP="001248C5">
            <w:pPr>
              <w:spacing w:after="0" w:line="240" w:lineRule="auto"/>
              <w:rPr>
                <w:rFonts w:ascii="Times New Roman" w:eastAsia="Times New Roman" w:hAnsi="Times New Roman" w:cs="Times New Roman"/>
                <w:lang w:eastAsia="uk-UA"/>
              </w:rPr>
            </w:pPr>
            <w:r w:rsidRPr="003D6E1C">
              <w:rPr>
                <w:rFonts w:ascii="Times New Roman" w:eastAsia="Times New Roman" w:hAnsi="Times New Roman" w:cs="Times New Roman"/>
                <w:lang w:eastAsia="uk-UA"/>
              </w:rPr>
              <w:t>Експертна грошова оцінка  земельних ділянок ( за рахунок авансових внесків внесених  покупцем земельної ділянки )</w:t>
            </w:r>
          </w:p>
        </w:tc>
        <w:tc>
          <w:tcPr>
            <w:tcW w:w="1200" w:type="dxa"/>
            <w:tcBorders>
              <w:top w:val="nil"/>
              <w:left w:val="nil"/>
              <w:bottom w:val="single" w:sz="4" w:space="0" w:color="auto"/>
              <w:right w:val="single" w:sz="4" w:space="0" w:color="auto"/>
            </w:tcBorders>
            <w:shd w:val="clear" w:color="auto" w:fill="auto"/>
            <w:vAlign w:val="bottom"/>
          </w:tcPr>
          <w:p w:rsidR="001248C5" w:rsidRPr="003D6E1C" w:rsidRDefault="001248C5" w:rsidP="001248C5">
            <w:pPr>
              <w:spacing w:after="0" w:line="240" w:lineRule="auto"/>
              <w:jc w:val="center"/>
              <w:rPr>
                <w:rFonts w:ascii="Times New Roman" w:eastAsia="Times New Roman" w:hAnsi="Times New Roman" w:cs="Times New Roman"/>
                <w:lang w:eastAsia="uk-UA"/>
              </w:rPr>
            </w:pPr>
            <w:r w:rsidRPr="003D6E1C">
              <w:rPr>
                <w:rFonts w:ascii="Times New Roman" w:eastAsia="Times New Roman" w:hAnsi="Times New Roman" w:cs="Times New Roman"/>
                <w:lang w:eastAsia="uk-UA"/>
              </w:rPr>
              <w:t>60,80</w:t>
            </w:r>
          </w:p>
        </w:tc>
        <w:tc>
          <w:tcPr>
            <w:tcW w:w="276" w:type="dxa"/>
            <w:tcBorders>
              <w:top w:val="nil"/>
              <w:left w:val="nil"/>
              <w:bottom w:val="nil"/>
              <w:right w:val="nil"/>
            </w:tcBorders>
            <w:shd w:val="clear" w:color="auto" w:fill="auto"/>
            <w:noWrap/>
            <w:vAlign w:val="bottom"/>
          </w:tcPr>
          <w:p w:rsidR="001248C5" w:rsidRPr="003D6E1C" w:rsidRDefault="001248C5" w:rsidP="001248C5">
            <w:pPr>
              <w:spacing w:after="0" w:line="240" w:lineRule="auto"/>
              <w:jc w:val="center"/>
              <w:rPr>
                <w:rFonts w:ascii="Times New Roman" w:eastAsia="Times New Roman" w:hAnsi="Times New Roman" w:cs="Times New Roman"/>
                <w:lang w:eastAsia="uk-UA"/>
              </w:rPr>
            </w:pPr>
          </w:p>
        </w:tc>
        <w:tc>
          <w:tcPr>
            <w:tcW w:w="896" w:type="dxa"/>
            <w:tcBorders>
              <w:top w:val="nil"/>
              <w:left w:val="nil"/>
              <w:bottom w:val="nil"/>
              <w:right w:val="nil"/>
            </w:tcBorders>
            <w:shd w:val="clear" w:color="auto" w:fill="auto"/>
            <w:noWrap/>
            <w:vAlign w:val="bottom"/>
          </w:tcPr>
          <w:p w:rsidR="001248C5" w:rsidRPr="003D6E1C" w:rsidRDefault="001248C5" w:rsidP="001248C5">
            <w:pPr>
              <w:spacing w:after="0" w:line="240" w:lineRule="auto"/>
              <w:rPr>
                <w:rFonts w:ascii="Times New Roman" w:eastAsia="Times New Roman" w:hAnsi="Times New Roman" w:cs="Times New Roman"/>
                <w:lang w:eastAsia="uk-UA"/>
              </w:rPr>
            </w:pPr>
          </w:p>
        </w:tc>
      </w:tr>
      <w:tr w:rsidR="007253BB" w:rsidRPr="003D6E1C" w:rsidTr="001248C5">
        <w:trPr>
          <w:trHeight w:val="300"/>
        </w:trPr>
        <w:tc>
          <w:tcPr>
            <w:tcW w:w="9134" w:type="dxa"/>
            <w:tcBorders>
              <w:top w:val="nil"/>
              <w:left w:val="single" w:sz="4" w:space="0" w:color="auto"/>
              <w:bottom w:val="single" w:sz="4" w:space="0" w:color="auto"/>
              <w:right w:val="single" w:sz="4" w:space="0" w:color="auto"/>
            </w:tcBorders>
            <w:shd w:val="clear" w:color="auto" w:fill="auto"/>
            <w:vAlign w:val="bottom"/>
            <w:hideMark/>
          </w:tcPr>
          <w:p w:rsidR="007253BB" w:rsidRPr="003D6E1C" w:rsidRDefault="001248C5" w:rsidP="005A6B7F">
            <w:pPr>
              <w:spacing w:after="0" w:line="240" w:lineRule="auto"/>
              <w:rPr>
                <w:rFonts w:ascii="Times New Roman" w:eastAsia="Times New Roman" w:hAnsi="Times New Roman" w:cs="Times New Roman"/>
                <w:b/>
                <w:lang w:eastAsia="uk-UA"/>
              </w:rPr>
            </w:pPr>
            <w:r w:rsidRPr="003D6E1C">
              <w:rPr>
                <w:rFonts w:ascii="Times New Roman" w:eastAsia="Times New Roman" w:hAnsi="Times New Roman" w:cs="Times New Roman"/>
                <w:b/>
                <w:lang w:eastAsia="uk-UA"/>
              </w:rPr>
              <w:t>Всього</w:t>
            </w:r>
          </w:p>
        </w:tc>
        <w:tc>
          <w:tcPr>
            <w:tcW w:w="1200" w:type="dxa"/>
            <w:tcBorders>
              <w:top w:val="nil"/>
              <w:left w:val="nil"/>
              <w:bottom w:val="single" w:sz="4" w:space="0" w:color="auto"/>
              <w:right w:val="single" w:sz="4" w:space="0" w:color="auto"/>
            </w:tcBorders>
            <w:shd w:val="clear" w:color="auto" w:fill="auto"/>
            <w:vAlign w:val="bottom"/>
            <w:hideMark/>
          </w:tcPr>
          <w:p w:rsidR="007253BB" w:rsidRPr="003D6E1C" w:rsidRDefault="001248C5" w:rsidP="005A6B7F">
            <w:pPr>
              <w:spacing w:after="0" w:line="240" w:lineRule="auto"/>
              <w:jc w:val="center"/>
              <w:rPr>
                <w:rFonts w:ascii="Times New Roman" w:eastAsia="Times New Roman" w:hAnsi="Times New Roman" w:cs="Times New Roman"/>
                <w:lang w:eastAsia="uk-UA"/>
              </w:rPr>
            </w:pPr>
            <w:r w:rsidRPr="003D6E1C">
              <w:rPr>
                <w:rStyle w:val="textexposedshow"/>
                <w:rFonts w:ascii="Times New Roman" w:hAnsi="Times New Roman" w:cs="Times New Roman"/>
                <w:b/>
                <w:color w:val="1C1E21"/>
                <w:shd w:val="clear" w:color="auto" w:fill="FFFFFF"/>
              </w:rPr>
              <w:t>11580,1</w:t>
            </w:r>
          </w:p>
        </w:tc>
        <w:tc>
          <w:tcPr>
            <w:tcW w:w="276" w:type="dxa"/>
            <w:tcBorders>
              <w:top w:val="nil"/>
              <w:left w:val="nil"/>
              <w:bottom w:val="nil"/>
              <w:right w:val="nil"/>
            </w:tcBorders>
            <w:shd w:val="clear" w:color="auto" w:fill="auto"/>
            <w:noWrap/>
            <w:vAlign w:val="bottom"/>
            <w:hideMark/>
          </w:tcPr>
          <w:p w:rsidR="007253BB" w:rsidRPr="003D6E1C" w:rsidRDefault="007253BB" w:rsidP="005A6B7F">
            <w:pPr>
              <w:spacing w:after="0" w:line="240" w:lineRule="auto"/>
              <w:jc w:val="center"/>
              <w:rPr>
                <w:rFonts w:ascii="Times New Roman" w:eastAsia="Times New Roman" w:hAnsi="Times New Roman" w:cs="Times New Roman"/>
                <w:lang w:eastAsia="uk-UA"/>
              </w:rPr>
            </w:pPr>
          </w:p>
        </w:tc>
        <w:tc>
          <w:tcPr>
            <w:tcW w:w="896" w:type="dxa"/>
            <w:tcBorders>
              <w:top w:val="nil"/>
              <w:left w:val="nil"/>
              <w:bottom w:val="nil"/>
              <w:right w:val="nil"/>
            </w:tcBorders>
            <w:shd w:val="clear" w:color="auto" w:fill="auto"/>
            <w:noWrap/>
            <w:vAlign w:val="bottom"/>
            <w:hideMark/>
          </w:tcPr>
          <w:p w:rsidR="007253BB" w:rsidRPr="003D6E1C" w:rsidRDefault="007253BB" w:rsidP="005A6B7F">
            <w:pPr>
              <w:spacing w:after="0" w:line="240" w:lineRule="auto"/>
              <w:rPr>
                <w:rFonts w:ascii="Times New Roman" w:eastAsia="Times New Roman" w:hAnsi="Times New Roman" w:cs="Times New Roman"/>
                <w:lang w:eastAsia="uk-UA"/>
              </w:rPr>
            </w:pPr>
          </w:p>
        </w:tc>
      </w:tr>
    </w:tbl>
    <w:p w:rsidR="00391733" w:rsidRPr="003D6E1C" w:rsidRDefault="00391733" w:rsidP="002A1E9D">
      <w:pPr>
        <w:spacing w:after="0" w:line="240" w:lineRule="auto"/>
        <w:ind w:firstLine="567"/>
        <w:jc w:val="center"/>
        <w:rPr>
          <w:rFonts w:ascii="Times New Roman" w:hAnsi="Times New Roman" w:cs="Times New Roman"/>
          <w:b/>
          <w:highlight w:val="yellow"/>
        </w:rPr>
      </w:pPr>
    </w:p>
    <w:p w:rsidR="00A9506D" w:rsidRPr="003D6E1C" w:rsidRDefault="00A9506D" w:rsidP="002A1E9D">
      <w:pPr>
        <w:spacing w:after="0" w:line="240" w:lineRule="auto"/>
        <w:ind w:firstLine="567"/>
        <w:jc w:val="center"/>
        <w:rPr>
          <w:rFonts w:ascii="Times New Roman" w:hAnsi="Times New Roman" w:cs="Times New Roman"/>
          <w:b/>
        </w:rPr>
      </w:pPr>
      <w:r w:rsidRPr="003D6E1C">
        <w:rPr>
          <w:rFonts w:ascii="Times New Roman" w:hAnsi="Times New Roman" w:cs="Times New Roman"/>
          <w:b/>
        </w:rPr>
        <w:t xml:space="preserve">Інформація про </w:t>
      </w:r>
      <w:r w:rsidR="00234077" w:rsidRPr="003D6E1C">
        <w:rPr>
          <w:rFonts w:ascii="Times New Roman" w:hAnsi="Times New Roman" w:cs="Times New Roman"/>
          <w:b/>
        </w:rPr>
        <w:t>заборгованість</w:t>
      </w:r>
      <w:r w:rsidRPr="003D6E1C">
        <w:rPr>
          <w:rFonts w:ascii="Times New Roman" w:hAnsi="Times New Roman" w:cs="Times New Roman"/>
          <w:b/>
        </w:rPr>
        <w:t xml:space="preserve"> </w:t>
      </w:r>
    </w:p>
    <w:p w:rsidR="00FC406E" w:rsidRPr="003D6E1C" w:rsidRDefault="00A9506D" w:rsidP="00FC406E">
      <w:pPr>
        <w:spacing w:after="0" w:line="240" w:lineRule="auto"/>
        <w:ind w:firstLine="567"/>
        <w:jc w:val="both"/>
        <w:rPr>
          <w:rFonts w:ascii="Times New Roman" w:hAnsi="Times New Roman" w:cs="Times New Roman"/>
        </w:rPr>
      </w:pPr>
      <w:r w:rsidRPr="003D6E1C">
        <w:rPr>
          <w:rFonts w:ascii="Times New Roman" w:hAnsi="Times New Roman" w:cs="Times New Roman"/>
        </w:rPr>
        <w:t xml:space="preserve">Кредиторська заборгованість </w:t>
      </w:r>
      <w:r w:rsidR="00FC406E" w:rsidRPr="003D6E1C">
        <w:rPr>
          <w:rFonts w:ascii="Times New Roman" w:hAnsi="Times New Roman" w:cs="Times New Roman"/>
        </w:rPr>
        <w:t>станом на 01.09.2023 року</w:t>
      </w:r>
    </w:p>
    <w:p w:rsidR="00FC406E" w:rsidRPr="003D6E1C" w:rsidRDefault="00A9506D" w:rsidP="002A1E9D">
      <w:pPr>
        <w:spacing w:after="0" w:line="240" w:lineRule="auto"/>
        <w:ind w:firstLine="567"/>
        <w:jc w:val="both"/>
        <w:rPr>
          <w:rFonts w:ascii="Times New Roman" w:hAnsi="Times New Roman" w:cs="Times New Roman"/>
        </w:rPr>
      </w:pPr>
      <w:r w:rsidRPr="003D6E1C">
        <w:rPr>
          <w:rFonts w:ascii="Times New Roman" w:hAnsi="Times New Roman" w:cs="Times New Roman"/>
        </w:rPr>
        <w:t xml:space="preserve">по загальному фонду </w:t>
      </w:r>
      <w:r w:rsidR="00FC406E" w:rsidRPr="003D6E1C">
        <w:rPr>
          <w:rFonts w:ascii="Times New Roman" w:hAnsi="Times New Roman" w:cs="Times New Roman"/>
        </w:rPr>
        <w:t>-</w:t>
      </w:r>
      <w:r w:rsidR="000A2169" w:rsidRPr="003D6E1C">
        <w:rPr>
          <w:rFonts w:ascii="Times New Roman" w:hAnsi="Times New Roman" w:cs="Times New Roman"/>
        </w:rPr>
        <w:t xml:space="preserve"> </w:t>
      </w:r>
      <w:r w:rsidR="00177AF8" w:rsidRPr="003D6E1C">
        <w:rPr>
          <w:rFonts w:ascii="Times New Roman" w:hAnsi="Times New Roman" w:cs="Times New Roman"/>
        </w:rPr>
        <w:t>60428,33</w:t>
      </w:r>
      <w:r w:rsidR="000A2169" w:rsidRPr="003D6E1C">
        <w:rPr>
          <w:rFonts w:ascii="Times New Roman" w:hAnsi="Times New Roman" w:cs="Times New Roman"/>
        </w:rPr>
        <w:t xml:space="preserve"> грн.</w:t>
      </w:r>
      <w:r w:rsidRPr="003D6E1C">
        <w:rPr>
          <w:rFonts w:ascii="Times New Roman" w:hAnsi="Times New Roman" w:cs="Times New Roman"/>
        </w:rPr>
        <w:t xml:space="preserve">. </w:t>
      </w:r>
    </w:p>
    <w:p w:rsidR="005F7337" w:rsidRPr="003D6E1C" w:rsidRDefault="00A9506D" w:rsidP="002A1E9D">
      <w:pPr>
        <w:spacing w:after="0" w:line="240" w:lineRule="auto"/>
        <w:ind w:firstLine="567"/>
        <w:jc w:val="both"/>
        <w:rPr>
          <w:rFonts w:ascii="Times New Roman" w:hAnsi="Times New Roman" w:cs="Times New Roman"/>
        </w:rPr>
      </w:pPr>
      <w:r w:rsidRPr="003D6E1C">
        <w:rPr>
          <w:rFonts w:ascii="Times New Roman" w:hAnsi="Times New Roman" w:cs="Times New Roman"/>
        </w:rPr>
        <w:t xml:space="preserve">по спеціальному  фонду </w:t>
      </w:r>
      <w:r w:rsidR="00FC406E" w:rsidRPr="003D6E1C">
        <w:rPr>
          <w:rFonts w:ascii="Times New Roman" w:hAnsi="Times New Roman" w:cs="Times New Roman"/>
        </w:rPr>
        <w:t>-</w:t>
      </w:r>
      <w:r w:rsidR="00177AF8" w:rsidRPr="003D6E1C">
        <w:rPr>
          <w:rFonts w:ascii="Times New Roman" w:hAnsi="Times New Roman" w:cs="Times New Roman"/>
        </w:rPr>
        <w:t xml:space="preserve"> 35999,0 грн.</w:t>
      </w:r>
    </w:p>
    <w:p w:rsidR="00FC406E" w:rsidRPr="003D6E1C" w:rsidRDefault="00A9506D" w:rsidP="00FC406E">
      <w:pPr>
        <w:spacing w:after="0" w:line="240" w:lineRule="auto"/>
        <w:ind w:firstLine="567"/>
        <w:jc w:val="both"/>
        <w:rPr>
          <w:rFonts w:ascii="Times New Roman" w:hAnsi="Times New Roman" w:cs="Times New Roman"/>
        </w:rPr>
      </w:pPr>
      <w:r w:rsidRPr="003D6E1C">
        <w:rPr>
          <w:rFonts w:ascii="Times New Roman" w:hAnsi="Times New Roman" w:cs="Times New Roman"/>
        </w:rPr>
        <w:t xml:space="preserve">Дебіторська заборгованість </w:t>
      </w:r>
      <w:r w:rsidR="00FC406E" w:rsidRPr="003D6E1C">
        <w:rPr>
          <w:rFonts w:ascii="Times New Roman" w:hAnsi="Times New Roman" w:cs="Times New Roman"/>
        </w:rPr>
        <w:t>станом на 01.09.2023 року</w:t>
      </w:r>
    </w:p>
    <w:p w:rsidR="00FC406E" w:rsidRPr="003D6E1C" w:rsidRDefault="00A9506D" w:rsidP="002A1E9D">
      <w:pPr>
        <w:spacing w:after="0" w:line="240" w:lineRule="auto"/>
        <w:ind w:firstLine="567"/>
        <w:jc w:val="both"/>
        <w:rPr>
          <w:rFonts w:ascii="Times New Roman" w:hAnsi="Times New Roman" w:cs="Times New Roman"/>
        </w:rPr>
      </w:pPr>
      <w:r w:rsidRPr="003D6E1C">
        <w:rPr>
          <w:rFonts w:ascii="Times New Roman" w:hAnsi="Times New Roman" w:cs="Times New Roman"/>
        </w:rPr>
        <w:t xml:space="preserve">по загальному фонду </w:t>
      </w:r>
      <w:r w:rsidR="00A2536F" w:rsidRPr="003D6E1C">
        <w:rPr>
          <w:rFonts w:ascii="Times New Roman" w:hAnsi="Times New Roman" w:cs="Times New Roman"/>
        </w:rPr>
        <w:t>відсутня</w:t>
      </w:r>
    </w:p>
    <w:p w:rsidR="00A9506D" w:rsidRPr="003D6E1C" w:rsidRDefault="00A9506D" w:rsidP="002A1E9D">
      <w:pPr>
        <w:spacing w:after="0" w:line="240" w:lineRule="auto"/>
        <w:ind w:firstLine="567"/>
        <w:jc w:val="both"/>
        <w:rPr>
          <w:rFonts w:ascii="Times New Roman" w:hAnsi="Times New Roman" w:cs="Times New Roman"/>
        </w:rPr>
      </w:pPr>
      <w:r w:rsidRPr="003D6E1C">
        <w:rPr>
          <w:rFonts w:ascii="Times New Roman" w:hAnsi="Times New Roman" w:cs="Times New Roman"/>
        </w:rPr>
        <w:t xml:space="preserve">по спеціальному  фонду </w:t>
      </w:r>
      <w:r w:rsidR="00FC406E" w:rsidRPr="003D6E1C">
        <w:rPr>
          <w:rFonts w:ascii="Times New Roman" w:hAnsi="Times New Roman" w:cs="Times New Roman"/>
        </w:rPr>
        <w:t>-</w:t>
      </w:r>
      <w:r w:rsidRPr="003D6E1C">
        <w:rPr>
          <w:rFonts w:ascii="Times New Roman" w:hAnsi="Times New Roman" w:cs="Times New Roman"/>
        </w:rPr>
        <w:t xml:space="preserve"> </w:t>
      </w:r>
      <w:r w:rsidR="000A2169" w:rsidRPr="003D6E1C">
        <w:rPr>
          <w:rFonts w:ascii="Times New Roman" w:hAnsi="Times New Roman" w:cs="Times New Roman"/>
        </w:rPr>
        <w:t>10575,81</w:t>
      </w:r>
      <w:r w:rsidR="0065677C" w:rsidRPr="003D6E1C">
        <w:rPr>
          <w:rFonts w:ascii="Times New Roman" w:hAnsi="Times New Roman" w:cs="Times New Roman"/>
        </w:rPr>
        <w:t xml:space="preserve"> </w:t>
      </w:r>
      <w:r w:rsidRPr="003D6E1C">
        <w:rPr>
          <w:rFonts w:ascii="Times New Roman" w:hAnsi="Times New Roman" w:cs="Times New Roman"/>
        </w:rPr>
        <w:t xml:space="preserve">грн. </w:t>
      </w:r>
    </w:p>
    <w:p w:rsidR="00C41342" w:rsidRPr="003D6E1C" w:rsidRDefault="00A9506D" w:rsidP="002A1E9D">
      <w:pPr>
        <w:spacing w:after="0" w:line="240" w:lineRule="auto"/>
        <w:ind w:firstLine="840"/>
        <w:jc w:val="both"/>
        <w:rPr>
          <w:rFonts w:ascii="Times New Roman" w:hAnsi="Times New Roman" w:cs="Times New Roman"/>
        </w:rPr>
      </w:pPr>
      <w:r w:rsidRPr="003D6E1C">
        <w:rPr>
          <w:rFonts w:ascii="Times New Roman" w:hAnsi="Times New Roman" w:cs="Times New Roman"/>
        </w:rPr>
        <w:t>Кредиторська  заборгованість виникла у зв’язку з веденням на території України воєнного стану та відповідно до п. 18 Порядку виконання повноважень Державною казначейською службою в особливому режимі в умовах воєнного стану, затвердженого постановою КМУ від 9 червня 2021 року № 590 вказані видатки підпадають під дію зазначеного порядку.</w:t>
      </w:r>
      <w:r w:rsidR="00613BEB" w:rsidRPr="003D6E1C">
        <w:rPr>
          <w:rFonts w:ascii="Times New Roman" w:hAnsi="Times New Roman" w:cs="Times New Roman"/>
        </w:rPr>
        <w:t xml:space="preserve"> </w:t>
      </w:r>
    </w:p>
    <w:p w:rsidR="00A9506D" w:rsidRPr="003D6E1C" w:rsidRDefault="00613BEB" w:rsidP="002A1E9D">
      <w:pPr>
        <w:spacing w:after="0" w:line="240" w:lineRule="auto"/>
        <w:ind w:firstLine="840"/>
        <w:jc w:val="both"/>
        <w:rPr>
          <w:rFonts w:ascii="Times New Roman" w:hAnsi="Times New Roman" w:cs="Times New Roman"/>
          <w:b/>
          <w:i/>
        </w:rPr>
      </w:pPr>
      <w:r w:rsidRPr="003D6E1C">
        <w:rPr>
          <w:rFonts w:ascii="Times New Roman" w:hAnsi="Times New Roman" w:cs="Times New Roman"/>
          <w:b/>
          <w:i/>
        </w:rPr>
        <w:t>Станом на 01.0</w:t>
      </w:r>
      <w:r w:rsidR="009C650C" w:rsidRPr="003D6E1C">
        <w:rPr>
          <w:rFonts w:ascii="Times New Roman" w:hAnsi="Times New Roman" w:cs="Times New Roman"/>
          <w:b/>
          <w:i/>
        </w:rPr>
        <w:t>9</w:t>
      </w:r>
      <w:r w:rsidRPr="003D6E1C">
        <w:rPr>
          <w:rFonts w:ascii="Times New Roman" w:hAnsi="Times New Roman" w:cs="Times New Roman"/>
          <w:b/>
          <w:i/>
        </w:rPr>
        <w:t xml:space="preserve">.2023 року </w:t>
      </w:r>
      <w:r w:rsidR="00EB73FB" w:rsidRPr="003D6E1C">
        <w:rPr>
          <w:rFonts w:ascii="Times New Roman" w:hAnsi="Times New Roman" w:cs="Times New Roman"/>
          <w:b/>
          <w:i/>
        </w:rPr>
        <w:t>рішенням сесії від 21.03.2023 року № 1167-</w:t>
      </w:r>
      <w:r w:rsidR="00EB73FB" w:rsidRPr="003D6E1C">
        <w:rPr>
          <w:rFonts w:ascii="Times New Roman" w:hAnsi="Times New Roman" w:cs="Times New Roman"/>
          <w:b/>
          <w:i/>
          <w:lang w:val="en-US"/>
        </w:rPr>
        <w:t>VIII</w:t>
      </w:r>
      <w:r w:rsidR="00241BBC" w:rsidRPr="003D6E1C">
        <w:rPr>
          <w:rFonts w:ascii="Times New Roman" w:hAnsi="Times New Roman" w:cs="Times New Roman"/>
          <w:b/>
          <w:i/>
        </w:rPr>
        <w:t xml:space="preserve"> затверджено асигнування на погашення кредиторської  заборгованості</w:t>
      </w:r>
      <w:r w:rsidR="00E34C1C" w:rsidRPr="003D6E1C">
        <w:rPr>
          <w:rFonts w:ascii="Times New Roman" w:hAnsi="Times New Roman" w:cs="Times New Roman"/>
          <w:b/>
          <w:i/>
        </w:rPr>
        <w:t xml:space="preserve"> в повному обсязі</w:t>
      </w:r>
      <w:r w:rsidR="004C6F9C" w:rsidRPr="003D6E1C">
        <w:rPr>
          <w:rFonts w:ascii="Times New Roman" w:hAnsi="Times New Roman" w:cs="Times New Roman"/>
          <w:b/>
          <w:i/>
        </w:rPr>
        <w:t>.</w:t>
      </w:r>
    </w:p>
    <w:p w:rsidR="000B6891" w:rsidRPr="003D6E1C" w:rsidRDefault="00A9506D" w:rsidP="002A1E9D">
      <w:pPr>
        <w:spacing w:after="0" w:line="240" w:lineRule="auto"/>
        <w:ind w:firstLine="840"/>
        <w:rPr>
          <w:rFonts w:ascii="Times New Roman" w:hAnsi="Times New Roman" w:cs="Times New Roman"/>
        </w:rPr>
      </w:pPr>
      <w:r w:rsidRPr="003D6E1C">
        <w:rPr>
          <w:rFonts w:ascii="Times New Roman" w:hAnsi="Times New Roman" w:cs="Times New Roman"/>
        </w:rPr>
        <w:t xml:space="preserve"> </w:t>
      </w:r>
    </w:p>
    <w:p w:rsidR="00A9506D" w:rsidRPr="003D6E1C" w:rsidRDefault="00A9506D" w:rsidP="002A1E9D">
      <w:pPr>
        <w:spacing w:after="0" w:line="240" w:lineRule="auto"/>
        <w:ind w:firstLine="840"/>
        <w:rPr>
          <w:rFonts w:ascii="Times New Roman" w:hAnsi="Times New Roman" w:cs="Times New Roman"/>
          <w:b/>
        </w:rPr>
      </w:pPr>
      <w:r w:rsidRPr="003D6E1C">
        <w:rPr>
          <w:rFonts w:ascii="Times New Roman" w:hAnsi="Times New Roman" w:cs="Times New Roman"/>
          <w:b/>
        </w:rPr>
        <w:t xml:space="preserve">Інформація про кредиторську   заборгованість по загальному фонду </w:t>
      </w:r>
    </w:p>
    <w:p w:rsidR="00BF32AA" w:rsidRPr="003D6E1C" w:rsidRDefault="00BF32AA" w:rsidP="002A1E9D">
      <w:pPr>
        <w:spacing w:after="0" w:line="240" w:lineRule="auto"/>
        <w:ind w:firstLine="567"/>
        <w:jc w:val="center"/>
        <w:rPr>
          <w:rFonts w:ascii="Times New Roman" w:hAnsi="Times New Roman" w:cs="Times New Roman"/>
          <w:b/>
          <w:highlight w:val="yellow"/>
        </w:rPr>
      </w:pPr>
    </w:p>
    <w:tbl>
      <w:tblPr>
        <w:tblStyle w:val="a9"/>
        <w:tblW w:w="11199" w:type="dxa"/>
        <w:tblInd w:w="-1139" w:type="dxa"/>
        <w:tblLayout w:type="fixed"/>
        <w:tblLook w:val="04A0" w:firstRow="1" w:lastRow="0" w:firstColumn="1" w:lastColumn="0" w:noHBand="0" w:noVBand="1"/>
      </w:tblPr>
      <w:tblGrid>
        <w:gridCol w:w="1418"/>
        <w:gridCol w:w="992"/>
        <w:gridCol w:w="998"/>
        <w:gridCol w:w="987"/>
        <w:gridCol w:w="992"/>
        <w:gridCol w:w="1139"/>
        <w:gridCol w:w="4673"/>
      </w:tblGrid>
      <w:tr w:rsidR="00491BE8" w:rsidRPr="003D6E1C" w:rsidTr="00A17BCF">
        <w:tc>
          <w:tcPr>
            <w:tcW w:w="1418" w:type="dxa"/>
            <w:vMerge w:val="restart"/>
            <w:tcBorders>
              <w:top w:val="single" w:sz="4" w:space="0" w:color="auto"/>
              <w:left w:val="single" w:sz="4" w:space="0" w:color="auto"/>
              <w:bottom w:val="single" w:sz="4" w:space="0" w:color="auto"/>
              <w:right w:val="single" w:sz="4" w:space="0" w:color="auto"/>
            </w:tcBorders>
          </w:tcPr>
          <w:p w:rsidR="00491BE8" w:rsidRPr="003D6E1C" w:rsidRDefault="00491BE8" w:rsidP="00F9652C">
            <w:pPr>
              <w:jc w:val="center"/>
              <w:rPr>
                <w:rFonts w:ascii="Times New Roman" w:hAnsi="Times New Roman" w:cs="Times New Roman"/>
                <w:b/>
              </w:rPr>
            </w:pPr>
            <w:r w:rsidRPr="003D6E1C">
              <w:rPr>
                <w:rFonts w:ascii="Times New Roman" w:hAnsi="Times New Roman" w:cs="Times New Roman"/>
              </w:rPr>
              <w:t>Назва розпорядника коштів</w:t>
            </w:r>
          </w:p>
        </w:tc>
        <w:tc>
          <w:tcPr>
            <w:tcW w:w="992" w:type="dxa"/>
            <w:vMerge w:val="restart"/>
            <w:tcBorders>
              <w:top w:val="single" w:sz="4" w:space="0" w:color="auto"/>
              <w:left w:val="single" w:sz="4" w:space="0" w:color="auto"/>
              <w:bottom w:val="single" w:sz="4" w:space="0" w:color="auto"/>
              <w:right w:val="single" w:sz="4" w:space="0" w:color="auto"/>
            </w:tcBorders>
          </w:tcPr>
          <w:p w:rsidR="00491BE8" w:rsidRPr="003D6E1C" w:rsidRDefault="00491BE8" w:rsidP="00F9652C">
            <w:pPr>
              <w:jc w:val="center"/>
              <w:rPr>
                <w:rFonts w:ascii="Times New Roman" w:hAnsi="Times New Roman" w:cs="Times New Roman"/>
              </w:rPr>
            </w:pPr>
            <w:r w:rsidRPr="003D6E1C">
              <w:rPr>
                <w:rFonts w:ascii="Times New Roman" w:hAnsi="Times New Roman" w:cs="Times New Roman"/>
              </w:rPr>
              <w:t>КПКВК</w:t>
            </w:r>
          </w:p>
        </w:tc>
        <w:tc>
          <w:tcPr>
            <w:tcW w:w="998" w:type="dxa"/>
            <w:vMerge w:val="restart"/>
            <w:tcBorders>
              <w:top w:val="single" w:sz="4" w:space="0" w:color="auto"/>
              <w:left w:val="single" w:sz="4" w:space="0" w:color="auto"/>
              <w:bottom w:val="single" w:sz="4" w:space="0" w:color="auto"/>
              <w:right w:val="single" w:sz="4" w:space="0" w:color="auto"/>
            </w:tcBorders>
          </w:tcPr>
          <w:p w:rsidR="00491BE8" w:rsidRPr="003D6E1C" w:rsidRDefault="00491BE8" w:rsidP="00F9652C">
            <w:pPr>
              <w:jc w:val="center"/>
              <w:rPr>
                <w:rFonts w:ascii="Times New Roman" w:hAnsi="Times New Roman" w:cs="Times New Roman"/>
              </w:rPr>
            </w:pPr>
            <w:r w:rsidRPr="003D6E1C">
              <w:rPr>
                <w:rFonts w:ascii="Times New Roman" w:hAnsi="Times New Roman" w:cs="Times New Roman"/>
              </w:rPr>
              <w:t>КЕКВ</w:t>
            </w:r>
          </w:p>
        </w:tc>
        <w:tc>
          <w:tcPr>
            <w:tcW w:w="3118" w:type="dxa"/>
            <w:gridSpan w:val="3"/>
            <w:tcBorders>
              <w:top w:val="single" w:sz="4" w:space="0" w:color="auto"/>
              <w:left w:val="single" w:sz="4" w:space="0" w:color="auto"/>
              <w:bottom w:val="single" w:sz="4" w:space="0" w:color="auto"/>
              <w:right w:val="single" w:sz="4" w:space="0" w:color="auto"/>
            </w:tcBorders>
          </w:tcPr>
          <w:p w:rsidR="00491BE8" w:rsidRPr="003D6E1C" w:rsidRDefault="00491BE8" w:rsidP="00F9652C">
            <w:pPr>
              <w:jc w:val="center"/>
              <w:rPr>
                <w:rFonts w:ascii="Times New Roman" w:hAnsi="Times New Roman" w:cs="Times New Roman"/>
                <w:b/>
              </w:rPr>
            </w:pPr>
            <w:r w:rsidRPr="003D6E1C">
              <w:rPr>
                <w:rFonts w:ascii="Times New Roman" w:hAnsi="Times New Roman" w:cs="Times New Roman"/>
              </w:rPr>
              <w:t xml:space="preserve">Кредиторська заборгованість станом на </w:t>
            </w:r>
          </w:p>
        </w:tc>
        <w:tc>
          <w:tcPr>
            <w:tcW w:w="4673" w:type="dxa"/>
            <w:vMerge w:val="restart"/>
            <w:tcBorders>
              <w:top w:val="single" w:sz="4" w:space="0" w:color="auto"/>
              <w:left w:val="single" w:sz="4" w:space="0" w:color="auto"/>
              <w:bottom w:val="single" w:sz="4" w:space="0" w:color="auto"/>
              <w:right w:val="single" w:sz="4" w:space="0" w:color="auto"/>
            </w:tcBorders>
            <w:shd w:val="clear" w:color="auto" w:fill="auto"/>
          </w:tcPr>
          <w:p w:rsidR="00491BE8" w:rsidRPr="003D6E1C" w:rsidRDefault="00491BE8" w:rsidP="00F9652C">
            <w:pPr>
              <w:jc w:val="center"/>
              <w:rPr>
                <w:rFonts w:ascii="Times New Roman" w:hAnsi="Times New Roman" w:cs="Times New Roman"/>
                <w:b/>
              </w:rPr>
            </w:pPr>
            <w:r w:rsidRPr="003D6E1C">
              <w:rPr>
                <w:rFonts w:ascii="Times New Roman" w:hAnsi="Times New Roman" w:cs="Times New Roman"/>
              </w:rPr>
              <w:t>Причини утворення кредиторської заборгованості</w:t>
            </w:r>
          </w:p>
        </w:tc>
      </w:tr>
      <w:tr w:rsidR="00491BE8" w:rsidRPr="003D6E1C" w:rsidTr="009410D3">
        <w:tc>
          <w:tcPr>
            <w:tcW w:w="1418" w:type="dxa"/>
            <w:vMerge/>
            <w:tcBorders>
              <w:top w:val="single" w:sz="4" w:space="0" w:color="auto"/>
              <w:left w:val="single" w:sz="4" w:space="0" w:color="auto"/>
              <w:bottom w:val="single" w:sz="4" w:space="0" w:color="auto"/>
              <w:right w:val="single" w:sz="4" w:space="0" w:color="auto"/>
            </w:tcBorders>
          </w:tcPr>
          <w:p w:rsidR="00491BE8" w:rsidRPr="003D6E1C" w:rsidRDefault="00491BE8" w:rsidP="00F9652C">
            <w:pPr>
              <w:jc w:val="center"/>
              <w:rPr>
                <w:rFonts w:ascii="Times New Roman" w:hAnsi="Times New Roman" w:cs="Times New Roman"/>
                <w:b/>
              </w:rPr>
            </w:pPr>
          </w:p>
        </w:tc>
        <w:tc>
          <w:tcPr>
            <w:tcW w:w="992" w:type="dxa"/>
            <w:vMerge/>
            <w:tcBorders>
              <w:top w:val="single" w:sz="4" w:space="0" w:color="auto"/>
              <w:left w:val="single" w:sz="4" w:space="0" w:color="auto"/>
              <w:bottom w:val="single" w:sz="4" w:space="0" w:color="auto"/>
              <w:right w:val="single" w:sz="4" w:space="0" w:color="auto"/>
            </w:tcBorders>
          </w:tcPr>
          <w:p w:rsidR="00491BE8" w:rsidRPr="003D6E1C" w:rsidRDefault="00491BE8" w:rsidP="00F9652C">
            <w:pPr>
              <w:jc w:val="center"/>
              <w:rPr>
                <w:rFonts w:ascii="Times New Roman" w:hAnsi="Times New Roman" w:cs="Times New Roman"/>
              </w:rPr>
            </w:pPr>
          </w:p>
        </w:tc>
        <w:tc>
          <w:tcPr>
            <w:tcW w:w="998" w:type="dxa"/>
            <w:vMerge/>
            <w:tcBorders>
              <w:top w:val="single" w:sz="4" w:space="0" w:color="auto"/>
              <w:left w:val="single" w:sz="4" w:space="0" w:color="auto"/>
              <w:bottom w:val="single" w:sz="4" w:space="0" w:color="auto"/>
              <w:right w:val="single" w:sz="4" w:space="0" w:color="auto"/>
            </w:tcBorders>
          </w:tcPr>
          <w:p w:rsidR="00491BE8" w:rsidRPr="003D6E1C" w:rsidRDefault="00491BE8" w:rsidP="00F9652C">
            <w:pPr>
              <w:jc w:val="center"/>
              <w:rPr>
                <w:rFonts w:ascii="Times New Roman" w:hAnsi="Times New Roman" w:cs="Times New Roman"/>
              </w:rPr>
            </w:pPr>
          </w:p>
        </w:tc>
        <w:tc>
          <w:tcPr>
            <w:tcW w:w="987" w:type="dxa"/>
            <w:tcBorders>
              <w:top w:val="single" w:sz="4" w:space="0" w:color="auto"/>
              <w:left w:val="single" w:sz="4" w:space="0" w:color="auto"/>
              <w:bottom w:val="single" w:sz="4" w:space="0" w:color="auto"/>
              <w:right w:val="single" w:sz="4" w:space="0" w:color="auto"/>
            </w:tcBorders>
          </w:tcPr>
          <w:p w:rsidR="00491BE8" w:rsidRPr="003D6E1C" w:rsidRDefault="00491BE8" w:rsidP="00F9652C">
            <w:pPr>
              <w:jc w:val="center"/>
              <w:rPr>
                <w:rFonts w:ascii="Times New Roman" w:hAnsi="Times New Roman" w:cs="Times New Roman"/>
              </w:rPr>
            </w:pPr>
            <w:r w:rsidRPr="003D6E1C">
              <w:rPr>
                <w:rFonts w:ascii="Times New Roman" w:hAnsi="Times New Roman" w:cs="Times New Roman"/>
              </w:rPr>
              <w:t>01.01.2023</w:t>
            </w:r>
          </w:p>
        </w:tc>
        <w:tc>
          <w:tcPr>
            <w:tcW w:w="992" w:type="dxa"/>
            <w:tcBorders>
              <w:top w:val="single" w:sz="4" w:space="0" w:color="auto"/>
              <w:left w:val="single" w:sz="4" w:space="0" w:color="auto"/>
              <w:bottom w:val="single" w:sz="4" w:space="0" w:color="auto"/>
              <w:right w:val="single" w:sz="4" w:space="0" w:color="auto"/>
            </w:tcBorders>
          </w:tcPr>
          <w:p w:rsidR="00491BE8" w:rsidRPr="003D6E1C" w:rsidRDefault="00491BE8" w:rsidP="00350384">
            <w:pPr>
              <w:jc w:val="center"/>
              <w:rPr>
                <w:rFonts w:ascii="Times New Roman" w:hAnsi="Times New Roman" w:cs="Times New Roman"/>
              </w:rPr>
            </w:pPr>
            <w:r w:rsidRPr="003D6E1C">
              <w:rPr>
                <w:rFonts w:ascii="Times New Roman" w:hAnsi="Times New Roman" w:cs="Times New Roman"/>
              </w:rPr>
              <w:t>01.0</w:t>
            </w:r>
            <w:r w:rsidR="00350384" w:rsidRPr="003D6E1C">
              <w:rPr>
                <w:rFonts w:ascii="Times New Roman" w:hAnsi="Times New Roman" w:cs="Times New Roman"/>
                <w:lang w:val="en-US"/>
              </w:rPr>
              <w:t>9</w:t>
            </w:r>
            <w:r w:rsidRPr="003D6E1C">
              <w:rPr>
                <w:rFonts w:ascii="Times New Roman" w:hAnsi="Times New Roman" w:cs="Times New Roman"/>
              </w:rPr>
              <w:t>.2023</w:t>
            </w:r>
          </w:p>
        </w:tc>
        <w:tc>
          <w:tcPr>
            <w:tcW w:w="1139" w:type="dxa"/>
            <w:tcBorders>
              <w:top w:val="single" w:sz="4" w:space="0" w:color="auto"/>
              <w:left w:val="single" w:sz="4" w:space="0" w:color="auto"/>
              <w:bottom w:val="single" w:sz="4" w:space="0" w:color="auto"/>
              <w:right w:val="single" w:sz="4" w:space="0" w:color="auto"/>
            </w:tcBorders>
          </w:tcPr>
          <w:p w:rsidR="00491BE8" w:rsidRPr="003D6E1C" w:rsidRDefault="00491BE8" w:rsidP="00F9652C">
            <w:pPr>
              <w:jc w:val="center"/>
              <w:rPr>
                <w:rFonts w:ascii="Times New Roman" w:hAnsi="Times New Roman" w:cs="Times New Roman"/>
              </w:rPr>
            </w:pPr>
            <w:r w:rsidRPr="003D6E1C">
              <w:rPr>
                <w:rFonts w:ascii="Times New Roman" w:hAnsi="Times New Roman" w:cs="Times New Roman"/>
              </w:rPr>
              <w:t>у т.ч. прострочена</w:t>
            </w:r>
          </w:p>
        </w:tc>
        <w:tc>
          <w:tcPr>
            <w:tcW w:w="4673" w:type="dxa"/>
            <w:vMerge/>
            <w:tcBorders>
              <w:top w:val="single" w:sz="4" w:space="0" w:color="auto"/>
              <w:left w:val="single" w:sz="4" w:space="0" w:color="auto"/>
              <w:bottom w:val="single" w:sz="4" w:space="0" w:color="auto"/>
              <w:right w:val="single" w:sz="4" w:space="0" w:color="auto"/>
            </w:tcBorders>
            <w:shd w:val="clear" w:color="auto" w:fill="auto"/>
          </w:tcPr>
          <w:p w:rsidR="00491BE8" w:rsidRPr="003D6E1C" w:rsidRDefault="00491BE8" w:rsidP="00F9652C">
            <w:pPr>
              <w:jc w:val="center"/>
              <w:rPr>
                <w:rFonts w:ascii="Times New Roman" w:hAnsi="Times New Roman" w:cs="Times New Roman"/>
                <w:b/>
              </w:rPr>
            </w:pPr>
          </w:p>
        </w:tc>
      </w:tr>
      <w:tr w:rsidR="00491BE8" w:rsidRPr="003D6E1C" w:rsidTr="009410D3">
        <w:tc>
          <w:tcPr>
            <w:tcW w:w="1418" w:type="dxa"/>
            <w:tcBorders>
              <w:top w:val="single" w:sz="4" w:space="0" w:color="auto"/>
              <w:left w:val="single" w:sz="4" w:space="0" w:color="auto"/>
              <w:bottom w:val="single" w:sz="4" w:space="0" w:color="auto"/>
              <w:right w:val="single" w:sz="4" w:space="0" w:color="auto"/>
            </w:tcBorders>
          </w:tcPr>
          <w:p w:rsidR="00491BE8" w:rsidRPr="003D6E1C" w:rsidRDefault="00491BE8" w:rsidP="00DB114F">
            <w:pPr>
              <w:rPr>
                <w:rFonts w:ascii="Times New Roman" w:hAnsi="Times New Roman" w:cs="Times New Roman"/>
                <w:b/>
              </w:rPr>
            </w:pPr>
            <w:r w:rsidRPr="003D6E1C">
              <w:rPr>
                <w:rFonts w:ascii="Times New Roman" w:hAnsi="Times New Roman" w:cs="Times New Roman"/>
              </w:rPr>
              <w:t>Управління фінансів</w:t>
            </w:r>
          </w:p>
        </w:tc>
        <w:tc>
          <w:tcPr>
            <w:tcW w:w="992" w:type="dxa"/>
            <w:tcBorders>
              <w:top w:val="single" w:sz="4" w:space="0" w:color="auto"/>
              <w:left w:val="single" w:sz="4" w:space="0" w:color="auto"/>
              <w:bottom w:val="single" w:sz="4" w:space="0" w:color="auto"/>
              <w:right w:val="single" w:sz="4" w:space="0" w:color="auto"/>
            </w:tcBorders>
          </w:tcPr>
          <w:p w:rsidR="00491BE8" w:rsidRPr="003D6E1C" w:rsidRDefault="00491BE8" w:rsidP="00F6093A">
            <w:pPr>
              <w:jc w:val="center"/>
              <w:rPr>
                <w:rFonts w:ascii="Times New Roman" w:hAnsi="Times New Roman" w:cs="Times New Roman"/>
              </w:rPr>
            </w:pPr>
            <w:r w:rsidRPr="003D6E1C">
              <w:rPr>
                <w:rFonts w:ascii="Times New Roman" w:hAnsi="Times New Roman" w:cs="Times New Roman"/>
              </w:rPr>
              <w:t>3710150</w:t>
            </w:r>
          </w:p>
        </w:tc>
        <w:tc>
          <w:tcPr>
            <w:tcW w:w="998" w:type="dxa"/>
            <w:tcBorders>
              <w:top w:val="single" w:sz="4" w:space="0" w:color="auto"/>
              <w:left w:val="single" w:sz="4" w:space="0" w:color="auto"/>
              <w:bottom w:val="single" w:sz="4" w:space="0" w:color="auto"/>
              <w:right w:val="single" w:sz="4" w:space="0" w:color="auto"/>
            </w:tcBorders>
          </w:tcPr>
          <w:p w:rsidR="00491BE8" w:rsidRPr="003D6E1C" w:rsidRDefault="00491BE8" w:rsidP="00F30F4A">
            <w:pPr>
              <w:jc w:val="center"/>
              <w:rPr>
                <w:rFonts w:ascii="Times New Roman" w:hAnsi="Times New Roman" w:cs="Times New Roman"/>
              </w:rPr>
            </w:pPr>
            <w:r w:rsidRPr="003D6E1C">
              <w:rPr>
                <w:rFonts w:ascii="Times New Roman" w:hAnsi="Times New Roman" w:cs="Times New Roman"/>
              </w:rPr>
              <w:t>2240</w:t>
            </w:r>
          </w:p>
        </w:tc>
        <w:tc>
          <w:tcPr>
            <w:tcW w:w="987" w:type="dxa"/>
            <w:tcBorders>
              <w:top w:val="single" w:sz="4" w:space="0" w:color="auto"/>
              <w:left w:val="single" w:sz="4" w:space="0" w:color="auto"/>
              <w:bottom w:val="single" w:sz="4" w:space="0" w:color="auto"/>
              <w:right w:val="single" w:sz="4" w:space="0" w:color="auto"/>
            </w:tcBorders>
          </w:tcPr>
          <w:p w:rsidR="00491BE8" w:rsidRPr="003D6E1C" w:rsidRDefault="00491BE8" w:rsidP="00F6093A">
            <w:pPr>
              <w:jc w:val="center"/>
              <w:rPr>
                <w:rFonts w:ascii="Times New Roman" w:hAnsi="Times New Roman" w:cs="Times New Roman"/>
              </w:rPr>
            </w:pPr>
            <w:r w:rsidRPr="003D6E1C">
              <w:rPr>
                <w:rFonts w:ascii="Times New Roman" w:hAnsi="Times New Roman" w:cs="Times New Roman"/>
              </w:rPr>
              <w:t>3270</w:t>
            </w:r>
          </w:p>
        </w:tc>
        <w:tc>
          <w:tcPr>
            <w:tcW w:w="992" w:type="dxa"/>
            <w:tcBorders>
              <w:top w:val="single" w:sz="4" w:space="0" w:color="auto"/>
              <w:left w:val="single" w:sz="4" w:space="0" w:color="auto"/>
              <w:bottom w:val="single" w:sz="4" w:space="0" w:color="auto"/>
              <w:right w:val="single" w:sz="4" w:space="0" w:color="auto"/>
            </w:tcBorders>
          </w:tcPr>
          <w:p w:rsidR="00491BE8" w:rsidRPr="003D6E1C" w:rsidRDefault="003B4860" w:rsidP="00F6093A">
            <w:pPr>
              <w:jc w:val="center"/>
              <w:rPr>
                <w:rFonts w:ascii="Times New Roman" w:hAnsi="Times New Roman" w:cs="Times New Roman"/>
              </w:rPr>
            </w:pPr>
            <w:r w:rsidRPr="003D6E1C">
              <w:rPr>
                <w:rFonts w:ascii="Times New Roman" w:hAnsi="Times New Roman" w:cs="Times New Roman"/>
              </w:rPr>
              <w:t>0</w:t>
            </w:r>
          </w:p>
        </w:tc>
        <w:tc>
          <w:tcPr>
            <w:tcW w:w="1139" w:type="dxa"/>
            <w:tcBorders>
              <w:top w:val="single" w:sz="4" w:space="0" w:color="auto"/>
              <w:left w:val="single" w:sz="4" w:space="0" w:color="auto"/>
              <w:bottom w:val="single" w:sz="4" w:space="0" w:color="auto"/>
              <w:right w:val="single" w:sz="4" w:space="0" w:color="auto"/>
            </w:tcBorders>
          </w:tcPr>
          <w:p w:rsidR="00491BE8" w:rsidRPr="003D6E1C" w:rsidRDefault="00DE10A4" w:rsidP="00F6093A">
            <w:pPr>
              <w:jc w:val="center"/>
              <w:rPr>
                <w:rFonts w:ascii="Times New Roman" w:hAnsi="Times New Roman" w:cs="Times New Roman"/>
                <w:b/>
              </w:rPr>
            </w:pPr>
            <w:r w:rsidRPr="003D6E1C">
              <w:rPr>
                <w:rFonts w:ascii="Times New Roman" w:hAnsi="Times New Roman" w:cs="Times New Roman"/>
              </w:rPr>
              <w:t>0</w:t>
            </w:r>
          </w:p>
        </w:tc>
        <w:tc>
          <w:tcPr>
            <w:tcW w:w="4673" w:type="dxa"/>
            <w:tcBorders>
              <w:top w:val="single" w:sz="4" w:space="0" w:color="auto"/>
              <w:left w:val="single" w:sz="4" w:space="0" w:color="auto"/>
              <w:bottom w:val="single" w:sz="4" w:space="0" w:color="auto"/>
              <w:right w:val="single" w:sz="4" w:space="0" w:color="auto"/>
            </w:tcBorders>
          </w:tcPr>
          <w:p w:rsidR="00491BE8" w:rsidRPr="003D6E1C" w:rsidRDefault="00491BE8" w:rsidP="000C4BEF">
            <w:pPr>
              <w:rPr>
                <w:rFonts w:ascii="Times New Roman" w:hAnsi="Times New Roman" w:cs="Times New Roman"/>
                <w:b/>
              </w:rPr>
            </w:pPr>
            <w:r w:rsidRPr="003D6E1C">
              <w:rPr>
                <w:rFonts w:ascii="Times New Roman" w:hAnsi="Times New Roman" w:cs="Times New Roman"/>
              </w:rPr>
              <w:t>Оплата консалтингових послуг  відповідно до угоди № 04\40.22н від 16.11.22 та акту наданих послуг №609 від 16.11.22</w:t>
            </w:r>
          </w:p>
        </w:tc>
      </w:tr>
      <w:tr w:rsidR="00350384" w:rsidRPr="003D6E1C" w:rsidTr="009410D3">
        <w:tc>
          <w:tcPr>
            <w:tcW w:w="1418" w:type="dxa"/>
            <w:vMerge w:val="restart"/>
            <w:tcBorders>
              <w:top w:val="single" w:sz="4" w:space="0" w:color="auto"/>
              <w:left w:val="single" w:sz="4" w:space="0" w:color="auto"/>
              <w:right w:val="single" w:sz="4" w:space="0" w:color="auto"/>
            </w:tcBorders>
            <w:shd w:val="clear" w:color="auto" w:fill="auto"/>
          </w:tcPr>
          <w:p w:rsidR="00350384" w:rsidRPr="003D6E1C" w:rsidRDefault="00350384" w:rsidP="00DE10A4">
            <w:pPr>
              <w:rPr>
                <w:rFonts w:ascii="Times New Roman" w:hAnsi="Times New Roman" w:cs="Times New Roman"/>
              </w:rPr>
            </w:pPr>
            <w:r w:rsidRPr="003D6E1C">
              <w:rPr>
                <w:rFonts w:ascii="Times New Roman" w:hAnsi="Times New Roman" w:cs="Times New Roman"/>
              </w:rPr>
              <w:t>Фонтанська сільська рада</w:t>
            </w:r>
          </w:p>
        </w:tc>
        <w:tc>
          <w:tcPr>
            <w:tcW w:w="992" w:type="dxa"/>
            <w:tcBorders>
              <w:top w:val="single" w:sz="4" w:space="0" w:color="auto"/>
              <w:left w:val="single" w:sz="4" w:space="0" w:color="auto"/>
              <w:bottom w:val="single" w:sz="4" w:space="0" w:color="auto"/>
              <w:right w:val="single" w:sz="4" w:space="0" w:color="auto"/>
            </w:tcBorders>
          </w:tcPr>
          <w:p w:rsidR="00350384" w:rsidRPr="003D6E1C" w:rsidRDefault="00350384" w:rsidP="00DE10A4">
            <w:pPr>
              <w:jc w:val="center"/>
              <w:rPr>
                <w:rFonts w:ascii="Times New Roman" w:hAnsi="Times New Roman" w:cs="Times New Roman"/>
              </w:rPr>
            </w:pPr>
            <w:r w:rsidRPr="003D6E1C">
              <w:rPr>
                <w:rFonts w:ascii="Times New Roman" w:hAnsi="Times New Roman" w:cs="Times New Roman"/>
              </w:rPr>
              <w:t>0110180</w:t>
            </w:r>
          </w:p>
        </w:tc>
        <w:tc>
          <w:tcPr>
            <w:tcW w:w="998" w:type="dxa"/>
            <w:tcBorders>
              <w:top w:val="single" w:sz="4" w:space="0" w:color="auto"/>
              <w:left w:val="single" w:sz="4" w:space="0" w:color="auto"/>
              <w:bottom w:val="single" w:sz="4" w:space="0" w:color="auto"/>
              <w:right w:val="single" w:sz="4" w:space="0" w:color="auto"/>
            </w:tcBorders>
          </w:tcPr>
          <w:p w:rsidR="00350384" w:rsidRPr="003D6E1C" w:rsidRDefault="00350384" w:rsidP="00DE10A4">
            <w:pPr>
              <w:jc w:val="center"/>
              <w:rPr>
                <w:rFonts w:ascii="Times New Roman" w:hAnsi="Times New Roman" w:cs="Times New Roman"/>
              </w:rPr>
            </w:pPr>
            <w:r w:rsidRPr="003D6E1C">
              <w:rPr>
                <w:rFonts w:ascii="Times New Roman" w:hAnsi="Times New Roman" w:cs="Times New Roman"/>
              </w:rPr>
              <w:t>2800</w:t>
            </w:r>
          </w:p>
        </w:tc>
        <w:tc>
          <w:tcPr>
            <w:tcW w:w="987" w:type="dxa"/>
            <w:tcBorders>
              <w:top w:val="single" w:sz="4" w:space="0" w:color="auto"/>
              <w:left w:val="single" w:sz="4" w:space="0" w:color="auto"/>
              <w:bottom w:val="single" w:sz="4" w:space="0" w:color="auto"/>
              <w:right w:val="single" w:sz="4" w:space="0" w:color="auto"/>
            </w:tcBorders>
          </w:tcPr>
          <w:p w:rsidR="00350384" w:rsidRPr="003D6E1C" w:rsidRDefault="00350384" w:rsidP="00DE10A4">
            <w:pPr>
              <w:jc w:val="center"/>
              <w:rPr>
                <w:rFonts w:ascii="Times New Roman" w:hAnsi="Times New Roman" w:cs="Times New Roman"/>
              </w:rPr>
            </w:pPr>
            <w:r w:rsidRPr="003D6E1C">
              <w:rPr>
                <w:rFonts w:ascii="Times New Roman" w:hAnsi="Times New Roman" w:cs="Times New Roman"/>
              </w:rPr>
              <w:t>4962</w:t>
            </w:r>
          </w:p>
        </w:tc>
        <w:tc>
          <w:tcPr>
            <w:tcW w:w="992" w:type="dxa"/>
            <w:tcBorders>
              <w:top w:val="single" w:sz="4" w:space="0" w:color="auto"/>
              <w:left w:val="single" w:sz="4" w:space="0" w:color="auto"/>
              <w:bottom w:val="single" w:sz="4" w:space="0" w:color="auto"/>
              <w:right w:val="single" w:sz="4" w:space="0" w:color="auto"/>
            </w:tcBorders>
          </w:tcPr>
          <w:p w:rsidR="00350384" w:rsidRPr="003D6E1C" w:rsidRDefault="00350384" w:rsidP="00DE10A4">
            <w:pPr>
              <w:jc w:val="center"/>
              <w:rPr>
                <w:rFonts w:ascii="Times New Roman" w:hAnsi="Times New Roman" w:cs="Times New Roman"/>
              </w:rPr>
            </w:pPr>
            <w:r w:rsidRPr="003D6E1C">
              <w:rPr>
                <w:rFonts w:ascii="Times New Roman" w:hAnsi="Times New Roman" w:cs="Times New Roman"/>
              </w:rPr>
              <w:t>0</w:t>
            </w:r>
          </w:p>
        </w:tc>
        <w:tc>
          <w:tcPr>
            <w:tcW w:w="1139" w:type="dxa"/>
            <w:tcBorders>
              <w:top w:val="single" w:sz="4" w:space="0" w:color="auto"/>
              <w:left w:val="single" w:sz="4" w:space="0" w:color="auto"/>
              <w:bottom w:val="single" w:sz="4" w:space="0" w:color="auto"/>
              <w:right w:val="single" w:sz="4" w:space="0" w:color="auto"/>
            </w:tcBorders>
          </w:tcPr>
          <w:p w:rsidR="00350384" w:rsidRPr="003D6E1C" w:rsidRDefault="00350384" w:rsidP="00DE10A4">
            <w:pPr>
              <w:jc w:val="center"/>
              <w:rPr>
                <w:rFonts w:ascii="Times New Roman" w:hAnsi="Times New Roman" w:cs="Times New Roman"/>
                <w:b/>
              </w:rPr>
            </w:pPr>
            <w:r w:rsidRPr="003D6E1C">
              <w:rPr>
                <w:rFonts w:ascii="Times New Roman" w:hAnsi="Times New Roman" w:cs="Times New Roman"/>
              </w:rPr>
              <w:t>0</w:t>
            </w:r>
          </w:p>
        </w:tc>
        <w:tc>
          <w:tcPr>
            <w:tcW w:w="4673" w:type="dxa"/>
            <w:tcBorders>
              <w:top w:val="single" w:sz="4" w:space="0" w:color="auto"/>
              <w:left w:val="single" w:sz="4" w:space="0" w:color="auto"/>
              <w:bottom w:val="single" w:sz="4" w:space="0" w:color="auto"/>
              <w:right w:val="single" w:sz="4" w:space="0" w:color="auto"/>
            </w:tcBorders>
          </w:tcPr>
          <w:p w:rsidR="00350384" w:rsidRPr="003D6E1C" w:rsidRDefault="00350384" w:rsidP="00DE10A4">
            <w:pPr>
              <w:rPr>
                <w:rFonts w:ascii="Times New Roman" w:hAnsi="Times New Roman" w:cs="Times New Roman"/>
              </w:rPr>
            </w:pPr>
            <w:r w:rsidRPr="003D6E1C">
              <w:rPr>
                <w:rFonts w:ascii="Times New Roman" w:hAnsi="Times New Roman" w:cs="Times New Roman"/>
              </w:rPr>
              <w:t>Оплата судового збору справам №916\1439\22 від 31.08.22 та №16\2331\22 від 21.10.22</w:t>
            </w:r>
          </w:p>
        </w:tc>
      </w:tr>
      <w:tr w:rsidR="00350384" w:rsidRPr="003D6E1C" w:rsidTr="009410D3">
        <w:tc>
          <w:tcPr>
            <w:tcW w:w="1418" w:type="dxa"/>
            <w:vMerge/>
            <w:tcBorders>
              <w:left w:val="single" w:sz="4" w:space="0" w:color="auto"/>
              <w:right w:val="single" w:sz="4" w:space="0" w:color="auto"/>
            </w:tcBorders>
            <w:shd w:val="clear" w:color="auto" w:fill="auto"/>
          </w:tcPr>
          <w:p w:rsidR="00350384" w:rsidRPr="003D6E1C" w:rsidRDefault="00350384" w:rsidP="00DE10A4">
            <w:pPr>
              <w:rPr>
                <w:rFonts w:ascii="Times New Roman" w:hAnsi="Times New Roman" w:cs="Times New Roman"/>
                <w:b/>
                <w:highlight w:val="yellow"/>
              </w:rPr>
            </w:pPr>
          </w:p>
        </w:tc>
        <w:tc>
          <w:tcPr>
            <w:tcW w:w="992" w:type="dxa"/>
            <w:tcBorders>
              <w:top w:val="single" w:sz="4" w:space="0" w:color="auto"/>
              <w:left w:val="single" w:sz="4" w:space="0" w:color="auto"/>
              <w:bottom w:val="single" w:sz="4" w:space="0" w:color="auto"/>
              <w:right w:val="single" w:sz="4" w:space="0" w:color="auto"/>
            </w:tcBorders>
          </w:tcPr>
          <w:p w:rsidR="00350384" w:rsidRPr="003D6E1C" w:rsidRDefault="00350384" w:rsidP="00DE10A4">
            <w:pPr>
              <w:jc w:val="center"/>
              <w:rPr>
                <w:rFonts w:ascii="Times New Roman" w:hAnsi="Times New Roman" w:cs="Times New Roman"/>
              </w:rPr>
            </w:pPr>
            <w:r w:rsidRPr="003D6E1C">
              <w:rPr>
                <w:rFonts w:ascii="Times New Roman" w:hAnsi="Times New Roman" w:cs="Times New Roman"/>
              </w:rPr>
              <w:t>0117461</w:t>
            </w:r>
          </w:p>
        </w:tc>
        <w:tc>
          <w:tcPr>
            <w:tcW w:w="998" w:type="dxa"/>
            <w:tcBorders>
              <w:top w:val="single" w:sz="4" w:space="0" w:color="auto"/>
              <w:left w:val="single" w:sz="4" w:space="0" w:color="auto"/>
              <w:bottom w:val="single" w:sz="4" w:space="0" w:color="auto"/>
              <w:right w:val="single" w:sz="4" w:space="0" w:color="auto"/>
            </w:tcBorders>
          </w:tcPr>
          <w:p w:rsidR="00350384" w:rsidRPr="003D6E1C" w:rsidRDefault="00350384" w:rsidP="00DE10A4">
            <w:pPr>
              <w:jc w:val="center"/>
              <w:rPr>
                <w:rFonts w:ascii="Times New Roman" w:hAnsi="Times New Roman" w:cs="Times New Roman"/>
              </w:rPr>
            </w:pPr>
            <w:r w:rsidRPr="003D6E1C">
              <w:rPr>
                <w:rFonts w:ascii="Times New Roman" w:hAnsi="Times New Roman" w:cs="Times New Roman"/>
              </w:rPr>
              <w:t>2240</w:t>
            </w:r>
          </w:p>
        </w:tc>
        <w:tc>
          <w:tcPr>
            <w:tcW w:w="987" w:type="dxa"/>
            <w:tcBorders>
              <w:top w:val="single" w:sz="4" w:space="0" w:color="auto"/>
              <w:left w:val="single" w:sz="4" w:space="0" w:color="auto"/>
              <w:bottom w:val="single" w:sz="4" w:space="0" w:color="auto"/>
              <w:right w:val="single" w:sz="4" w:space="0" w:color="auto"/>
            </w:tcBorders>
          </w:tcPr>
          <w:p w:rsidR="00350384" w:rsidRPr="003D6E1C" w:rsidRDefault="00350384" w:rsidP="00DE10A4">
            <w:pPr>
              <w:jc w:val="center"/>
              <w:rPr>
                <w:rFonts w:ascii="Times New Roman" w:hAnsi="Times New Roman" w:cs="Times New Roman"/>
              </w:rPr>
            </w:pPr>
            <w:r w:rsidRPr="003D6E1C">
              <w:rPr>
                <w:rFonts w:ascii="Times New Roman" w:hAnsi="Times New Roman" w:cs="Times New Roman"/>
              </w:rPr>
              <w:t>53999.15</w:t>
            </w:r>
          </w:p>
        </w:tc>
        <w:tc>
          <w:tcPr>
            <w:tcW w:w="992" w:type="dxa"/>
            <w:tcBorders>
              <w:top w:val="single" w:sz="4" w:space="0" w:color="auto"/>
              <w:left w:val="single" w:sz="4" w:space="0" w:color="auto"/>
              <w:bottom w:val="single" w:sz="4" w:space="0" w:color="auto"/>
              <w:right w:val="single" w:sz="4" w:space="0" w:color="auto"/>
            </w:tcBorders>
          </w:tcPr>
          <w:p w:rsidR="00350384" w:rsidRPr="003D6E1C" w:rsidRDefault="00350384" w:rsidP="00DE10A4">
            <w:pPr>
              <w:jc w:val="center"/>
              <w:rPr>
                <w:rFonts w:ascii="Times New Roman" w:hAnsi="Times New Roman" w:cs="Times New Roman"/>
              </w:rPr>
            </w:pPr>
            <w:r w:rsidRPr="003D6E1C">
              <w:rPr>
                <w:rFonts w:ascii="Times New Roman" w:hAnsi="Times New Roman" w:cs="Times New Roman"/>
              </w:rPr>
              <w:t>0</w:t>
            </w:r>
          </w:p>
        </w:tc>
        <w:tc>
          <w:tcPr>
            <w:tcW w:w="1139" w:type="dxa"/>
            <w:tcBorders>
              <w:top w:val="single" w:sz="4" w:space="0" w:color="auto"/>
              <w:left w:val="single" w:sz="4" w:space="0" w:color="auto"/>
              <w:bottom w:val="single" w:sz="4" w:space="0" w:color="auto"/>
              <w:right w:val="single" w:sz="4" w:space="0" w:color="auto"/>
            </w:tcBorders>
          </w:tcPr>
          <w:p w:rsidR="00350384" w:rsidRPr="003D6E1C" w:rsidRDefault="00350384" w:rsidP="00DE10A4">
            <w:pPr>
              <w:jc w:val="center"/>
              <w:rPr>
                <w:rFonts w:ascii="Times New Roman" w:hAnsi="Times New Roman" w:cs="Times New Roman"/>
                <w:b/>
              </w:rPr>
            </w:pPr>
            <w:r w:rsidRPr="003D6E1C">
              <w:rPr>
                <w:rFonts w:ascii="Times New Roman" w:hAnsi="Times New Roman" w:cs="Times New Roman"/>
              </w:rPr>
              <w:t>0</w:t>
            </w:r>
          </w:p>
        </w:tc>
        <w:tc>
          <w:tcPr>
            <w:tcW w:w="4673" w:type="dxa"/>
            <w:tcBorders>
              <w:top w:val="single" w:sz="4" w:space="0" w:color="auto"/>
              <w:left w:val="single" w:sz="4" w:space="0" w:color="auto"/>
              <w:bottom w:val="single" w:sz="4" w:space="0" w:color="auto"/>
              <w:right w:val="single" w:sz="4" w:space="0" w:color="auto"/>
            </w:tcBorders>
          </w:tcPr>
          <w:p w:rsidR="00350384" w:rsidRPr="003D6E1C" w:rsidRDefault="00350384" w:rsidP="00DE10A4">
            <w:pPr>
              <w:rPr>
                <w:rFonts w:ascii="Times New Roman" w:hAnsi="Times New Roman" w:cs="Times New Roman"/>
              </w:rPr>
            </w:pPr>
            <w:r w:rsidRPr="003D6E1C">
              <w:rPr>
                <w:rFonts w:ascii="Times New Roman" w:hAnsi="Times New Roman" w:cs="Times New Roman"/>
              </w:rPr>
              <w:t>Акти виконаних послуг №1 від 22.12.22 та № 2 від 27.12.22 за технічний нагляд по об’єктам: вул</w:t>
            </w:r>
            <w:r w:rsidR="005A6FDC" w:rsidRPr="003D6E1C">
              <w:rPr>
                <w:rFonts w:ascii="Times New Roman" w:hAnsi="Times New Roman" w:cs="Times New Roman"/>
              </w:rPr>
              <w:t>.</w:t>
            </w:r>
            <w:r w:rsidRPr="003D6E1C">
              <w:rPr>
                <w:rFonts w:ascii="Times New Roman" w:hAnsi="Times New Roman" w:cs="Times New Roman"/>
              </w:rPr>
              <w:t xml:space="preserve"> .Новоселів с. Одександрівка;  вул. Центральна с. Фонтанка</w:t>
            </w:r>
          </w:p>
        </w:tc>
      </w:tr>
      <w:tr w:rsidR="00350384" w:rsidRPr="003D6E1C" w:rsidTr="009410D3">
        <w:tc>
          <w:tcPr>
            <w:tcW w:w="1418" w:type="dxa"/>
            <w:vMerge/>
            <w:tcBorders>
              <w:left w:val="single" w:sz="4" w:space="0" w:color="auto"/>
              <w:right w:val="single" w:sz="4" w:space="0" w:color="auto"/>
            </w:tcBorders>
            <w:shd w:val="clear" w:color="auto" w:fill="auto"/>
          </w:tcPr>
          <w:p w:rsidR="00350384" w:rsidRPr="003D6E1C" w:rsidRDefault="00350384" w:rsidP="00350384">
            <w:pPr>
              <w:rPr>
                <w:rFonts w:ascii="Times New Roman" w:hAnsi="Times New Roman" w:cs="Times New Roman"/>
                <w:highlight w:val="yellow"/>
              </w:rPr>
            </w:pPr>
          </w:p>
        </w:tc>
        <w:tc>
          <w:tcPr>
            <w:tcW w:w="992" w:type="dxa"/>
            <w:tcBorders>
              <w:top w:val="single" w:sz="4" w:space="0" w:color="auto"/>
              <w:left w:val="single" w:sz="4" w:space="0" w:color="auto"/>
            </w:tcBorders>
            <w:vAlign w:val="bottom"/>
          </w:tcPr>
          <w:p w:rsidR="00350384" w:rsidRPr="003D6E1C" w:rsidRDefault="00350384" w:rsidP="00350384">
            <w:pPr>
              <w:rPr>
                <w:rFonts w:ascii="Times New Roman" w:hAnsi="Times New Roman" w:cs="Times New Roman"/>
                <w:color w:val="000000"/>
              </w:rPr>
            </w:pPr>
            <w:r w:rsidRPr="003D6E1C">
              <w:rPr>
                <w:rFonts w:ascii="Times New Roman" w:hAnsi="Times New Roman" w:cs="Times New Roman"/>
                <w:color w:val="000000"/>
              </w:rPr>
              <w:t>0110150</w:t>
            </w:r>
          </w:p>
        </w:tc>
        <w:tc>
          <w:tcPr>
            <w:tcW w:w="998" w:type="dxa"/>
            <w:tcBorders>
              <w:top w:val="single" w:sz="4" w:space="0" w:color="auto"/>
            </w:tcBorders>
            <w:vAlign w:val="bottom"/>
          </w:tcPr>
          <w:p w:rsidR="00350384" w:rsidRPr="003D6E1C" w:rsidRDefault="00350384" w:rsidP="00350384">
            <w:pPr>
              <w:jc w:val="center"/>
              <w:rPr>
                <w:rFonts w:ascii="Times New Roman" w:hAnsi="Times New Roman" w:cs="Times New Roman"/>
                <w:color w:val="000000"/>
                <w:lang w:val="en-US"/>
              </w:rPr>
            </w:pPr>
            <w:r w:rsidRPr="003D6E1C">
              <w:rPr>
                <w:rFonts w:ascii="Times New Roman" w:hAnsi="Times New Roman" w:cs="Times New Roman"/>
                <w:color w:val="000000"/>
                <w:lang w:val="en-US"/>
              </w:rPr>
              <w:t>2210</w:t>
            </w:r>
          </w:p>
        </w:tc>
        <w:tc>
          <w:tcPr>
            <w:tcW w:w="987" w:type="dxa"/>
            <w:tcBorders>
              <w:top w:val="single" w:sz="4" w:space="0" w:color="auto"/>
            </w:tcBorders>
          </w:tcPr>
          <w:p w:rsidR="00350384" w:rsidRPr="003D6E1C" w:rsidRDefault="00350384" w:rsidP="00350384">
            <w:pPr>
              <w:jc w:val="center"/>
              <w:rPr>
                <w:rFonts w:ascii="Times New Roman" w:hAnsi="Times New Roman" w:cs="Times New Roman"/>
              </w:rPr>
            </w:pPr>
          </w:p>
        </w:tc>
        <w:tc>
          <w:tcPr>
            <w:tcW w:w="992" w:type="dxa"/>
            <w:tcBorders>
              <w:top w:val="single" w:sz="4" w:space="0" w:color="auto"/>
            </w:tcBorders>
            <w:vAlign w:val="bottom"/>
          </w:tcPr>
          <w:p w:rsidR="00350384" w:rsidRPr="003D6E1C" w:rsidRDefault="00350384" w:rsidP="00350384">
            <w:pPr>
              <w:jc w:val="center"/>
              <w:rPr>
                <w:rFonts w:ascii="Times New Roman" w:hAnsi="Times New Roman" w:cs="Times New Roman"/>
                <w:color w:val="000000"/>
                <w:lang w:val="en-US"/>
              </w:rPr>
            </w:pPr>
            <w:r w:rsidRPr="003D6E1C">
              <w:rPr>
                <w:rFonts w:ascii="Times New Roman" w:hAnsi="Times New Roman" w:cs="Times New Roman"/>
                <w:color w:val="000000"/>
                <w:lang w:val="en-US"/>
              </w:rPr>
              <w:t>56127.66</w:t>
            </w:r>
          </w:p>
        </w:tc>
        <w:tc>
          <w:tcPr>
            <w:tcW w:w="1139" w:type="dxa"/>
            <w:tcBorders>
              <w:top w:val="single" w:sz="4" w:space="0" w:color="auto"/>
            </w:tcBorders>
            <w:vAlign w:val="bottom"/>
          </w:tcPr>
          <w:p w:rsidR="00350384" w:rsidRPr="003D6E1C" w:rsidRDefault="00350384" w:rsidP="00350384">
            <w:pPr>
              <w:jc w:val="center"/>
              <w:rPr>
                <w:rFonts w:ascii="Times New Roman" w:hAnsi="Times New Roman" w:cs="Times New Roman"/>
                <w:color w:val="000000"/>
              </w:rPr>
            </w:pPr>
            <w:r w:rsidRPr="003D6E1C">
              <w:rPr>
                <w:rFonts w:ascii="Times New Roman" w:hAnsi="Times New Roman" w:cs="Times New Roman"/>
                <w:color w:val="000000"/>
              </w:rPr>
              <w:t>0</w:t>
            </w:r>
          </w:p>
        </w:tc>
        <w:tc>
          <w:tcPr>
            <w:tcW w:w="4673" w:type="dxa"/>
            <w:tcBorders>
              <w:top w:val="single" w:sz="4" w:space="0" w:color="auto"/>
            </w:tcBorders>
            <w:vAlign w:val="center"/>
          </w:tcPr>
          <w:p w:rsidR="00350384" w:rsidRPr="003D6E1C" w:rsidRDefault="00350384" w:rsidP="00350384">
            <w:pPr>
              <w:rPr>
                <w:rFonts w:ascii="Times New Roman" w:hAnsi="Times New Roman" w:cs="Times New Roman"/>
              </w:rPr>
            </w:pPr>
            <w:r w:rsidRPr="003D6E1C">
              <w:rPr>
                <w:rFonts w:ascii="Times New Roman" w:hAnsi="Times New Roman" w:cs="Times New Roman"/>
              </w:rPr>
              <w:t>Оплата придбання господарських товарів відповідно до угоди №17/133-Т від 25.08.2023</w:t>
            </w:r>
          </w:p>
        </w:tc>
      </w:tr>
      <w:tr w:rsidR="00350384" w:rsidRPr="003D6E1C" w:rsidTr="009410D3">
        <w:tc>
          <w:tcPr>
            <w:tcW w:w="1418" w:type="dxa"/>
            <w:vMerge w:val="restart"/>
            <w:shd w:val="clear" w:color="auto" w:fill="auto"/>
          </w:tcPr>
          <w:p w:rsidR="00350384" w:rsidRPr="003D6E1C" w:rsidRDefault="00350384" w:rsidP="00350384">
            <w:pPr>
              <w:rPr>
                <w:rFonts w:ascii="Times New Roman" w:hAnsi="Times New Roman" w:cs="Times New Roman"/>
              </w:rPr>
            </w:pPr>
            <w:r w:rsidRPr="003D6E1C">
              <w:rPr>
                <w:rFonts w:ascii="Times New Roman" w:hAnsi="Times New Roman" w:cs="Times New Roman"/>
              </w:rPr>
              <w:t>Управління освіти</w:t>
            </w:r>
          </w:p>
        </w:tc>
        <w:tc>
          <w:tcPr>
            <w:tcW w:w="992" w:type="dxa"/>
          </w:tcPr>
          <w:p w:rsidR="00350384" w:rsidRPr="003D6E1C" w:rsidRDefault="00350384" w:rsidP="00350384">
            <w:pPr>
              <w:jc w:val="center"/>
              <w:rPr>
                <w:rFonts w:ascii="Times New Roman" w:hAnsi="Times New Roman" w:cs="Times New Roman"/>
              </w:rPr>
            </w:pPr>
            <w:r w:rsidRPr="003D6E1C">
              <w:rPr>
                <w:rFonts w:ascii="Times New Roman" w:hAnsi="Times New Roman" w:cs="Times New Roman"/>
              </w:rPr>
              <w:t>0617130</w:t>
            </w:r>
          </w:p>
        </w:tc>
        <w:tc>
          <w:tcPr>
            <w:tcW w:w="998" w:type="dxa"/>
          </w:tcPr>
          <w:p w:rsidR="00350384" w:rsidRPr="003D6E1C" w:rsidRDefault="00350384" w:rsidP="00350384">
            <w:pPr>
              <w:jc w:val="center"/>
              <w:rPr>
                <w:rFonts w:ascii="Times New Roman" w:hAnsi="Times New Roman" w:cs="Times New Roman"/>
              </w:rPr>
            </w:pPr>
            <w:r w:rsidRPr="003D6E1C">
              <w:rPr>
                <w:rFonts w:ascii="Times New Roman" w:hAnsi="Times New Roman" w:cs="Times New Roman"/>
              </w:rPr>
              <w:t>2210</w:t>
            </w:r>
          </w:p>
        </w:tc>
        <w:tc>
          <w:tcPr>
            <w:tcW w:w="987" w:type="dxa"/>
          </w:tcPr>
          <w:p w:rsidR="00350384" w:rsidRPr="003D6E1C" w:rsidRDefault="00350384" w:rsidP="00350384">
            <w:pPr>
              <w:jc w:val="center"/>
              <w:rPr>
                <w:rFonts w:ascii="Times New Roman" w:hAnsi="Times New Roman" w:cs="Times New Roman"/>
              </w:rPr>
            </w:pPr>
            <w:r w:rsidRPr="003D6E1C">
              <w:rPr>
                <w:rFonts w:ascii="Times New Roman" w:hAnsi="Times New Roman" w:cs="Times New Roman"/>
              </w:rPr>
              <w:t>382129.5</w:t>
            </w:r>
          </w:p>
        </w:tc>
        <w:tc>
          <w:tcPr>
            <w:tcW w:w="992" w:type="dxa"/>
          </w:tcPr>
          <w:p w:rsidR="00350384" w:rsidRPr="003D6E1C" w:rsidRDefault="00350384" w:rsidP="00350384">
            <w:pPr>
              <w:jc w:val="center"/>
              <w:rPr>
                <w:rFonts w:ascii="Times New Roman" w:hAnsi="Times New Roman" w:cs="Times New Roman"/>
              </w:rPr>
            </w:pPr>
            <w:r w:rsidRPr="003D6E1C">
              <w:rPr>
                <w:rFonts w:ascii="Times New Roman" w:hAnsi="Times New Roman" w:cs="Times New Roman"/>
              </w:rPr>
              <w:t>0</w:t>
            </w:r>
          </w:p>
        </w:tc>
        <w:tc>
          <w:tcPr>
            <w:tcW w:w="1139" w:type="dxa"/>
          </w:tcPr>
          <w:p w:rsidR="00350384" w:rsidRPr="003D6E1C" w:rsidRDefault="00350384" w:rsidP="00350384">
            <w:pPr>
              <w:jc w:val="center"/>
              <w:rPr>
                <w:rFonts w:ascii="Times New Roman" w:hAnsi="Times New Roman" w:cs="Times New Roman"/>
                <w:b/>
              </w:rPr>
            </w:pPr>
            <w:r w:rsidRPr="003D6E1C">
              <w:rPr>
                <w:rFonts w:ascii="Times New Roman" w:hAnsi="Times New Roman" w:cs="Times New Roman"/>
              </w:rPr>
              <w:t>0</w:t>
            </w:r>
          </w:p>
        </w:tc>
        <w:tc>
          <w:tcPr>
            <w:tcW w:w="4673" w:type="dxa"/>
          </w:tcPr>
          <w:p w:rsidR="00350384" w:rsidRPr="003D6E1C" w:rsidRDefault="00350384" w:rsidP="00350384">
            <w:pPr>
              <w:rPr>
                <w:rFonts w:ascii="Times New Roman" w:hAnsi="Times New Roman" w:cs="Times New Roman"/>
              </w:rPr>
            </w:pPr>
            <w:r w:rsidRPr="003D6E1C">
              <w:rPr>
                <w:rFonts w:ascii="Times New Roman" w:hAnsi="Times New Roman" w:cs="Times New Roman"/>
              </w:rPr>
              <w:t>Оплата за новорічні подарунки. видаткові накладні № РН 0042737  та РН 0044513  від 09.12.22 та 21.12.22 , угода № 64,67 від 06.12.22 та 20.12.22</w:t>
            </w:r>
          </w:p>
        </w:tc>
      </w:tr>
      <w:tr w:rsidR="00350384" w:rsidRPr="003D6E1C" w:rsidTr="009410D3">
        <w:tc>
          <w:tcPr>
            <w:tcW w:w="1418" w:type="dxa"/>
            <w:vMerge/>
            <w:shd w:val="clear" w:color="auto" w:fill="auto"/>
          </w:tcPr>
          <w:p w:rsidR="00350384" w:rsidRPr="003D6E1C" w:rsidRDefault="00350384" w:rsidP="00350384">
            <w:pPr>
              <w:rPr>
                <w:rFonts w:ascii="Times New Roman" w:hAnsi="Times New Roman" w:cs="Times New Roman"/>
              </w:rPr>
            </w:pPr>
          </w:p>
        </w:tc>
        <w:tc>
          <w:tcPr>
            <w:tcW w:w="992" w:type="dxa"/>
          </w:tcPr>
          <w:p w:rsidR="00350384" w:rsidRPr="003D6E1C" w:rsidRDefault="00350384" w:rsidP="00350384">
            <w:pPr>
              <w:jc w:val="center"/>
              <w:rPr>
                <w:rFonts w:ascii="Times New Roman" w:hAnsi="Times New Roman" w:cs="Times New Roman"/>
              </w:rPr>
            </w:pPr>
            <w:r w:rsidRPr="003D6E1C">
              <w:rPr>
                <w:rFonts w:ascii="Times New Roman" w:hAnsi="Times New Roman" w:cs="Times New Roman"/>
              </w:rPr>
              <w:t>0611010</w:t>
            </w:r>
          </w:p>
        </w:tc>
        <w:tc>
          <w:tcPr>
            <w:tcW w:w="998" w:type="dxa"/>
          </w:tcPr>
          <w:p w:rsidR="00350384" w:rsidRPr="003D6E1C" w:rsidRDefault="00350384" w:rsidP="00350384">
            <w:pPr>
              <w:jc w:val="center"/>
              <w:rPr>
                <w:rFonts w:ascii="Times New Roman" w:hAnsi="Times New Roman" w:cs="Times New Roman"/>
              </w:rPr>
            </w:pPr>
            <w:r w:rsidRPr="003D6E1C">
              <w:rPr>
                <w:rFonts w:ascii="Times New Roman" w:hAnsi="Times New Roman" w:cs="Times New Roman"/>
              </w:rPr>
              <w:t>2240</w:t>
            </w:r>
          </w:p>
        </w:tc>
        <w:tc>
          <w:tcPr>
            <w:tcW w:w="987" w:type="dxa"/>
          </w:tcPr>
          <w:p w:rsidR="00350384" w:rsidRPr="003D6E1C" w:rsidRDefault="00350384" w:rsidP="00350384">
            <w:pPr>
              <w:jc w:val="center"/>
              <w:rPr>
                <w:rFonts w:ascii="Times New Roman" w:hAnsi="Times New Roman" w:cs="Times New Roman"/>
              </w:rPr>
            </w:pPr>
          </w:p>
        </w:tc>
        <w:tc>
          <w:tcPr>
            <w:tcW w:w="992" w:type="dxa"/>
          </w:tcPr>
          <w:p w:rsidR="00350384" w:rsidRPr="003D6E1C" w:rsidRDefault="00350384" w:rsidP="00350384">
            <w:pPr>
              <w:jc w:val="center"/>
              <w:rPr>
                <w:rFonts w:ascii="Times New Roman" w:hAnsi="Times New Roman" w:cs="Times New Roman"/>
              </w:rPr>
            </w:pPr>
            <w:r w:rsidRPr="003D6E1C">
              <w:rPr>
                <w:rFonts w:ascii="Times New Roman" w:hAnsi="Times New Roman" w:cs="Times New Roman"/>
              </w:rPr>
              <w:t>0</w:t>
            </w:r>
          </w:p>
        </w:tc>
        <w:tc>
          <w:tcPr>
            <w:tcW w:w="1139" w:type="dxa"/>
          </w:tcPr>
          <w:p w:rsidR="00350384" w:rsidRPr="003D6E1C" w:rsidRDefault="00350384" w:rsidP="00350384">
            <w:pPr>
              <w:jc w:val="center"/>
              <w:rPr>
                <w:rFonts w:ascii="Times New Roman" w:hAnsi="Times New Roman" w:cs="Times New Roman"/>
                <w:b/>
              </w:rPr>
            </w:pPr>
            <w:r w:rsidRPr="003D6E1C">
              <w:rPr>
                <w:rFonts w:ascii="Times New Roman" w:hAnsi="Times New Roman" w:cs="Times New Roman"/>
              </w:rPr>
              <w:t>0</w:t>
            </w:r>
          </w:p>
        </w:tc>
        <w:tc>
          <w:tcPr>
            <w:tcW w:w="4673" w:type="dxa"/>
          </w:tcPr>
          <w:p w:rsidR="00350384" w:rsidRPr="003D6E1C" w:rsidRDefault="00350384" w:rsidP="00350384">
            <w:pPr>
              <w:rPr>
                <w:rFonts w:ascii="Times New Roman" w:hAnsi="Times New Roman" w:cs="Times New Roman"/>
              </w:rPr>
            </w:pPr>
            <w:r w:rsidRPr="003D6E1C">
              <w:rPr>
                <w:rFonts w:ascii="Times New Roman" w:hAnsi="Times New Roman" w:cs="Times New Roman"/>
              </w:rPr>
              <w:t>Послуги з облаштування споруд цивільного захисту- розробка проектно-кошторисної документації» вогнезахисна обробка дерев’яних конструкцій горищних приміщень будівлі»</w:t>
            </w:r>
          </w:p>
        </w:tc>
      </w:tr>
      <w:tr w:rsidR="00350384" w:rsidRPr="003D6E1C" w:rsidTr="009410D3">
        <w:tc>
          <w:tcPr>
            <w:tcW w:w="1418" w:type="dxa"/>
            <w:vMerge/>
            <w:shd w:val="clear" w:color="auto" w:fill="auto"/>
          </w:tcPr>
          <w:p w:rsidR="00350384" w:rsidRPr="003D6E1C" w:rsidRDefault="00350384" w:rsidP="00350384">
            <w:pPr>
              <w:jc w:val="center"/>
              <w:rPr>
                <w:rFonts w:ascii="Times New Roman" w:hAnsi="Times New Roman" w:cs="Times New Roman"/>
                <w:b/>
              </w:rPr>
            </w:pPr>
          </w:p>
        </w:tc>
        <w:tc>
          <w:tcPr>
            <w:tcW w:w="992" w:type="dxa"/>
          </w:tcPr>
          <w:p w:rsidR="00350384" w:rsidRPr="003D6E1C" w:rsidRDefault="00350384" w:rsidP="00350384">
            <w:pPr>
              <w:jc w:val="center"/>
              <w:rPr>
                <w:rFonts w:ascii="Times New Roman" w:hAnsi="Times New Roman" w:cs="Times New Roman"/>
              </w:rPr>
            </w:pPr>
            <w:r w:rsidRPr="003D6E1C">
              <w:rPr>
                <w:rFonts w:ascii="Times New Roman" w:hAnsi="Times New Roman" w:cs="Times New Roman"/>
              </w:rPr>
              <w:t>0613133</w:t>
            </w:r>
          </w:p>
        </w:tc>
        <w:tc>
          <w:tcPr>
            <w:tcW w:w="998" w:type="dxa"/>
          </w:tcPr>
          <w:p w:rsidR="00350384" w:rsidRPr="003D6E1C" w:rsidRDefault="00350384" w:rsidP="00350384">
            <w:pPr>
              <w:jc w:val="center"/>
              <w:rPr>
                <w:rFonts w:ascii="Times New Roman" w:hAnsi="Times New Roman" w:cs="Times New Roman"/>
              </w:rPr>
            </w:pPr>
            <w:r w:rsidRPr="003D6E1C">
              <w:rPr>
                <w:rFonts w:ascii="Times New Roman" w:hAnsi="Times New Roman" w:cs="Times New Roman"/>
              </w:rPr>
              <w:t>2240</w:t>
            </w:r>
          </w:p>
        </w:tc>
        <w:tc>
          <w:tcPr>
            <w:tcW w:w="987" w:type="dxa"/>
          </w:tcPr>
          <w:p w:rsidR="00350384" w:rsidRPr="003D6E1C" w:rsidRDefault="00350384" w:rsidP="00350384">
            <w:pPr>
              <w:jc w:val="center"/>
              <w:rPr>
                <w:rFonts w:ascii="Times New Roman" w:hAnsi="Times New Roman" w:cs="Times New Roman"/>
              </w:rPr>
            </w:pPr>
            <w:r w:rsidRPr="003D6E1C">
              <w:rPr>
                <w:rFonts w:ascii="Times New Roman" w:hAnsi="Times New Roman" w:cs="Times New Roman"/>
              </w:rPr>
              <w:t>196000</w:t>
            </w:r>
          </w:p>
        </w:tc>
        <w:tc>
          <w:tcPr>
            <w:tcW w:w="992" w:type="dxa"/>
          </w:tcPr>
          <w:p w:rsidR="00350384" w:rsidRPr="003D6E1C" w:rsidRDefault="00350384" w:rsidP="00350384">
            <w:pPr>
              <w:jc w:val="center"/>
              <w:rPr>
                <w:rFonts w:ascii="Times New Roman" w:hAnsi="Times New Roman" w:cs="Times New Roman"/>
              </w:rPr>
            </w:pPr>
            <w:r w:rsidRPr="003D6E1C">
              <w:rPr>
                <w:rFonts w:ascii="Times New Roman" w:hAnsi="Times New Roman" w:cs="Times New Roman"/>
              </w:rPr>
              <w:t>0</w:t>
            </w:r>
          </w:p>
        </w:tc>
        <w:tc>
          <w:tcPr>
            <w:tcW w:w="1139" w:type="dxa"/>
          </w:tcPr>
          <w:p w:rsidR="00350384" w:rsidRPr="003D6E1C" w:rsidRDefault="00350384" w:rsidP="00350384">
            <w:pPr>
              <w:jc w:val="center"/>
              <w:rPr>
                <w:rFonts w:ascii="Times New Roman" w:hAnsi="Times New Roman" w:cs="Times New Roman"/>
                <w:b/>
              </w:rPr>
            </w:pPr>
            <w:r w:rsidRPr="003D6E1C">
              <w:rPr>
                <w:rFonts w:ascii="Times New Roman" w:hAnsi="Times New Roman" w:cs="Times New Roman"/>
              </w:rPr>
              <w:t>0</w:t>
            </w:r>
          </w:p>
        </w:tc>
        <w:tc>
          <w:tcPr>
            <w:tcW w:w="4673" w:type="dxa"/>
          </w:tcPr>
          <w:p w:rsidR="00350384" w:rsidRPr="003D6E1C" w:rsidRDefault="00350384" w:rsidP="00350384">
            <w:pPr>
              <w:rPr>
                <w:rFonts w:ascii="Times New Roman" w:hAnsi="Times New Roman" w:cs="Times New Roman"/>
              </w:rPr>
            </w:pPr>
            <w:r w:rsidRPr="003D6E1C">
              <w:rPr>
                <w:rFonts w:ascii="Times New Roman" w:hAnsi="Times New Roman" w:cs="Times New Roman"/>
              </w:rPr>
              <w:t>Оплата за проекти землеустрою</w:t>
            </w:r>
          </w:p>
          <w:p w:rsidR="00350384" w:rsidRPr="003D6E1C" w:rsidRDefault="00350384" w:rsidP="00350384">
            <w:pPr>
              <w:rPr>
                <w:rFonts w:ascii="Times New Roman" w:hAnsi="Times New Roman" w:cs="Times New Roman"/>
              </w:rPr>
            </w:pPr>
            <w:r w:rsidRPr="003D6E1C">
              <w:rPr>
                <w:rFonts w:ascii="Times New Roman" w:hAnsi="Times New Roman" w:cs="Times New Roman"/>
              </w:rPr>
              <w:t>Акт наданих послуг № 1 від 26.12.2022 угода -№ 211/П  від 21.12.22  «Проект із землеустрою щодо відведення земельної ділянки у постійне користування Управлінню освіти Фонтанської сільської ради Одеського району Одеської області, орієнтовною площею 2,200  га, для обслуговування Олександрівського закладу   загальної середньої освіти Фонтанської сільської  ради Одеського району Одеської області, яка розташована за адресою: Одеська область, Одеський район, с. Олександрівка, вул. Одеська, 2</w:t>
            </w:r>
          </w:p>
          <w:p w:rsidR="00350384" w:rsidRPr="003D6E1C" w:rsidRDefault="00350384" w:rsidP="00350384">
            <w:pPr>
              <w:rPr>
                <w:rFonts w:ascii="Times New Roman" w:hAnsi="Times New Roman" w:cs="Times New Roman"/>
              </w:rPr>
            </w:pPr>
            <w:r w:rsidRPr="003D6E1C">
              <w:rPr>
                <w:rFonts w:ascii="Times New Roman" w:hAnsi="Times New Roman" w:cs="Times New Roman"/>
              </w:rPr>
              <w:t>Акт наданих послуг № 1 від 26.12.2022 угода -№ 211/П  від 21.12.22 «Проект із землеустрою щодо відведення земельної ділянки у постійне користування Управлінню освіти Фонтанської сільської ради Одеського району Одеської області, орієнтовною площею 0,9000  га, для обслуговування Фонтанського навчально-виховного комплексу «Загальноосвітня школа І - ІІІ  ступенів-гімназія Фонтанської сільської  ради Одеського району Одеської області, яка розташована за адресою: Одеська область, Одеський район, с. Фонтанка, вул. Центральна, 55</w:t>
            </w:r>
          </w:p>
          <w:p w:rsidR="00350384" w:rsidRPr="003D6E1C" w:rsidRDefault="00350384" w:rsidP="00350384">
            <w:pPr>
              <w:rPr>
                <w:rFonts w:ascii="Times New Roman" w:hAnsi="Times New Roman" w:cs="Times New Roman"/>
              </w:rPr>
            </w:pPr>
            <w:r w:rsidRPr="003D6E1C">
              <w:rPr>
                <w:rFonts w:ascii="Times New Roman" w:hAnsi="Times New Roman" w:cs="Times New Roman"/>
              </w:rPr>
              <w:t>Акт наданих послуг № 1 від 26.12.2022 угода -№ 211/П  від 21.12.22 «Проект із землеустрою щодо відведення земельної ділянки у постійне користування Управлінню освіти Фонтанської сільської ради Одеського району Одеської області, орієнтовною площею 2,7000 га, для обслуговування Новодофінівської загальноосвітньої школи І – ІІ  ступенів  Фонтанської сільської  ради Одеського району Одеської області, яка розташована за адресою: Одеська область, Одеський район, с. Нова Дофінівка, вул. Шкільна, 30</w:t>
            </w:r>
          </w:p>
          <w:p w:rsidR="00350384" w:rsidRPr="003D6E1C" w:rsidRDefault="00350384" w:rsidP="005A6FDC">
            <w:pPr>
              <w:rPr>
                <w:rFonts w:ascii="Times New Roman" w:hAnsi="Times New Roman" w:cs="Times New Roman"/>
              </w:rPr>
            </w:pPr>
            <w:r w:rsidRPr="003D6E1C">
              <w:rPr>
                <w:rFonts w:ascii="Times New Roman" w:hAnsi="Times New Roman" w:cs="Times New Roman"/>
              </w:rPr>
              <w:t xml:space="preserve">Акт наданих послуг № 1 від 26.12.2022 угода -№ 211/П  від 21.12.22 «Проект із землеустрою щодо відведення земельної ділянки у постійне користування Управлінню освіти Фонтанської сільської ради Одеського району Одеської області, орієнтовною площею 0,1500 га, для обслуговування Світлівської  загальноосвітньої школи І ступеня  Фонтанської сільської  ради Одеського району Одеської області, яка розташована за адресою: Одеська область, Одеський район, </w:t>
            </w:r>
            <w:proofErr w:type="spellStart"/>
            <w:r w:rsidRPr="003D6E1C">
              <w:rPr>
                <w:rFonts w:ascii="Times New Roman" w:hAnsi="Times New Roman" w:cs="Times New Roman"/>
              </w:rPr>
              <w:t>сщ</w:t>
            </w:r>
            <w:proofErr w:type="spellEnd"/>
            <w:r w:rsidRPr="003D6E1C">
              <w:rPr>
                <w:rFonts w:ascii="Times New Roman" w:hAnsi="Times New Roman" w:cs="Times New Roman"/>
              </w:rPr>
              <w:t>. Світле, вул. Комунальна, 35</w:t>
            </w:r>
          </w:p>
        </w:tc>
      </w:tr>
      <w:tr w:rsidR="00350384" w:rsidRPr="003D6E1C" w:rsidTr="009410D3">
        <w:tc>
          <w:tcPr>
            <w:tcW w:w="1418" w:type="dxa"/>
            <w:shd w:val="clear" w:color="auto" w:fill="auto"/>
          </w:tcPr>
          <w:p w:rsidR="00350384" w:rsidRPr="003D6E1C" w:rsidRDefault="00350384" w:rsidP="00350384">
            <w:pPr>
              <w:jc w:val="center"/>
              <w:rPr>
                <w:rFonts w:ascii="Times New Roman" w:hAnsi="Times New Roman" w:cs="Times New Roman"/>
              </w:rPr>
            </w:pPr>
            <w:r w:rsidRPr="003D6E1C">
              <w:rPr>
                <w:rFonts w:ascii="Times New Roman" w:hAnsi="Times New Roman" w:cs="Times New Roman"/>
              </w:rPr>
              <w:t>Управління культури, молоді і спорту</w:t>
            </w:r>
          </w:p>
        </w:tc>
        <w:tc>
          <w:tcPr>
            <w:tcW w:w="992" w:type="dxa"/>
          </w:tcPr>
          <w:p w:rsidR="00350384" w:rsidRPr="003D6E1C" w:rsidRDefault="00350384" w:rsidP="00350384">
            <w:pPr>
              <w:jc w:val="center"/>
              <w:rPr>
                <w:rFonts w:ascii="Times New Roman" w:hAnsi="Times New Roman" w:cs="Times New Roman"/>
              </w:rPr>
            </w:pPr>
            <w:r w:rsidRPr="003D6E1C">
              <w:rPr>
                <w:rFonts w:ascii="Times New Roman" w:hAnsi="Times New Roman" w:cs="Times New Roman"/>
              </w:rPr>
              <w:t>1014060</w:t>
            </w:r>
          </w:p>
        </w:tc>
        <w:tc>
          <w:tcPr>
            <w:tcW w:w="998" w:type="dxa"/>
          </w:tcPr>
          <w:p w:rsidR="00350384" w:rsidRPr="003D6E1C" w:rsidRDefault="00350384" w:rsidP="00350384">
            <w:pPr>
              <w:jc w:val="center"/>
              <w:rPr>
                <w:rFonts w:ascii="Times New Roman" w:hAnsi="Times New Roman" w:cs="Times New Roman"/>
              </w:rPr>
            </w:pPr>
            <w:r w:rsidRPr="003D6E1C">
              <w:rPr>
                <w:rFonts w:ascii="Times New Roman" w:hAnsi="Times New Roman" w:cs="Times New Roman"/>
              </w:rPr>
              <w:t>2240</w:t>
            </w:r>
          </w:p>
        </w:tc>
        <w:tc>
          <w:tcPr>
            <w:tcW w:w="987" w:type="dxa"/>
          </w:tcPr>
          <w:p w:rsidR="00350384" w:rsidRPr="003D6E1C" w:rsidRDefault="00350384" w:rsidP="00350384">
            <w:pPr>
              <w:jc w:val="center"/>
              <w:rPr>
                <w:rFonts w:ascii="Times New Roman" w:hAnsi="Times New Roman" w:cs="Times New Roman"/>
              </w:rPr>
            </w:pPr>
          </w:p>
        </w:tc>
        <w:tc>
          <w:tcPr>
            <w:tcW w:w="992" w:type="dxa"/>
          </w:tcPr>
          <w:p w:rsidR="00350384" w:rsidRPr="003D6E1C" w:rsidRDefault="00350384" w:rsidP="00350384">
            <w:pPr>
              <w:jc w:val="center"/>
              <w:rPr>
                <w:rFonts w:ascii="Times New Roman" w:hAnsi="Times New Roman" w:cs="Times New Roman"/>
              </w:rPr>
            </w:pPr>
            <w:r w:rsidRPr="003D6E1C">
              <w:rPr>
                <w:rFonts w:ascii="Times New Roman" w:hAnsi="Times New Roman" w:cs="Times New Roman"/>
              </w:rPr>
              <w:t>1848,67</w:t>
            </w:r>
          </w:p>
        </w:tc>
        <w:tc>
          <w:tcPr>
            <w:tcW w:w="1139" w:type="dxa"/>
          </w:tcPr>
          <w:p w:rsidR="00350384" w:rsidRPr="003D6E1C" w:rsidRDefault="00350384" w:rsidP="00350384">
            <w:pPr>
              <w:jc w:val="center"/>
              <w:rPr>
                <w:rFonts w:ascii="Times New Roman" w:hAnsi="Times New Roman" w:cs="Times New Roman"/>
                <w:b/>
              </w:rPr>
            </w:pPr>
          </w:p>
        </w:tc>
        <w:tc>
          <w:tcPr>
            <w:tcW w:w="4673" w:type="dxa"/>
          </w:tcPr>
          <w:p w:rsidR="00350384" w:rsidRPr="003D6E1C" w:rsidRDefault="00350384" w:rsidP="00350384">
            <w:pPr>
              <w:rPr>
                <w:rFonts w:ascii="Times New Roman" w:hAnsi="Times New Roman" w:cs="Times New Roman"/>
              </w:rPr>
            </w:pPr>
            <w:r w:rsidRPr="003D6E1C">
              <w:rPr>
                <w:rFonts w:ascii="Times New Roman" w:hAnsi="Times New Roman" w:cs="Times New Roman"/>
              </w:rPr>
              <w:t>Оплата послуг із прання штор відповідно до акту виконаних робіт від 28.08.2023 року №405</w:t>
            </w:r>
          </w:p>
        </w:tc>
      </w:tr>
      <w:tr w:rsidR="000A2169" w:rsidRPr="003D6E1C" w:rsidTr="009410D3">
        <w:tc>
          <w:tcPr>
            <w:tcW w:w="1418" w:type="dxa"/>
            <w:shd w:val="clear" w:color="auto" w:fill="auto"/>
          </w:tcPr>
          <w:p w:rsidR="000A2169" w:rsidRPr="003D6E1C" w:rsidRDefault="000A2169" w:rsidP="00350384">
            <w:pPr>
              <w:jc w:val="center"/>
              <w:rPr>
                <w:rFonts w:ascii="Times New Roman" w:hAnsi="Times New Roman" w:cs="Times New Roman"/>
              </w:rPr>
            </w:pPr>
            <w:r w:rsidRPr="003D6E1C">
              <w:rPr>
                <w:rFonts w:ascii="Times New Roman" w:hAnsi="Times New Roman" w:cs="Times New Roman"/>
              </w:rPr>
              <w:t>Управління капітального будівництва</w:t>
            </w:r>
          </w:p>
        </w:tc>
        <w:tc>
          <w:tcPr>
            <w:tcW w:w="992" w:type="dxa"/>
          </w:tcPr>
          <w:p w:rsidR="000A2169" w:rsidRPr="003D6E1C" w:rsidRDefault="000A2169" w:rsidP="00350384">
            <w:pPr>
              <w:jc w:val="center"/>
              <w:rPr>
                <w:rFonts w:ascii="Times New Roman" w:hAnsi="Times New Roman" w:cs="Times New Roman"/>
              </w:rPr>
            </w:pPr>
            <w:r w:rsidRPr="003D6E1C">
              <w:rPr>
                <w:rFonts w:ascii="Times New Roman" w:hAnsi="Times New Roman" w:cs="Times New Roman"/>
              </w:rPr>
              <w:t>1511010</w:t>
            </w:r>
          </w:p>
        </w:tc>
        <w:tc>
          <w:tcPr>
            <w:tcW w:w="998" w:type="dxa"/>
          </w:tcPr>
          <w:p w:rsidR="000A2169" w:rsidRPr="003D6E1C" w:rsidRDefault="000A2169" w:rsidP="00350384">
            <w:pPr>
              <w:jc w:val="center"/>
              <w:rPr>
                <w:rFonts w:ascii="Times New Roman" w:hAnsi="Times New Roman" w:cs="Times New Roman"/>
              </w:rPr>
            </w:pPr>
            <w:r w:rsidRPr="003D6E1C">
              <w:rPr>
                <w:rFonts w:ascii="Times New Roman" w:hAnsi="Times New Roman" w:cs="Times New Roman"/>
              </w:rPr>
              <w:t>2240</w:t>
            </w:r>
          </w:p>
        </w:tc>
        <w:tc>
          <w:tcPr>
            <w:tcW w:w="987" w:type="dxa"/>
          </w:tcPr>
          <w:p w:rsidR="000A2169" w:rsidRPr="003D6E1C" w:rsidRDefault="000A2169" w:rsidP="00350384">
            <w:pPr>
              <w:jc w:val="center"/>
              <w:rPr>
                <w:rFonts w:ascii="Times New Roman" w:hAnsi="Times New Roman" w:cs="Times New Roman"/>
              </w:rPr>
            </w:pPr>
          </w:p>
        </w:tc>
        <w:tc>
          <w:tcPr>
            <w:tcW w:w="992" w:type="dxa"/>
          </w:tcPr>
          <w:p w:rsidR="000A2169" w:rsidRPr="003D6E1C" w:rsidRDefault="001B6F77" w:rsidP="00350384">
            <w:pPr>
              <w:jc w:val="center"/>
              <w:rPr>
                <w:rFonts w:ascii="Times New Roman" w:hAnsi="Times New Roman" w:cs="Times New Roman"/>
              </w:rPr>
            </w:pPr>
            <w:r w:rsidRPr="003D6E1C">
              <w:rPr>
                <w:rFonts w:ascii="Times New Roman" w:hAnsi="Times New Roman" w:cs="Times New Roman"/>
              </w:rPr>
              <w:t>2452</w:t>
            </w:r>
          </w:p>
        </w:tc>
        <w:tc>
          <w:tcPr>
            <w:tcW w:w="1139" w:type="dxa"/>
          </w:tcPr>
          <w:p w:rsidR="000A2169" w:rsidRPr="003D6E1C" w:rsidRDefault="000A2169" w:rsidP="00350384">
            <w:pPr>
              <w:jc w:val="center"/>
              <w:rPr>
                <w:rFonts w:ascii="Times New Roman" w:hAnsi="Times New Roman" w:cs="Times New Roman"/>
              </w:rPr>
            </w:pPr>
          </w:p>
        </w:tc>
        <w:tc>
          <w:tcPr>
            <w:tcW w:w="4673" w:type="dxa"/>
          </w:tcPr>
          <w:p w:rsidR="000A2169" w:rsidRPr="003D6E1C" w:rsidRDefault="001B6F77" w:rsidP="006B5846">
            <w:pPr>
              <w:rPr>
                <w:rFonts w:ascii="Times New Roman" w:hAnsi="Times New Roman" w:cs="Times New Roman"/>
              </w:rPr>
            </w:pPr>
            <w:r w:rsidRPr="003D6E1C">
              <w:rPr>
                <w:rFonts w:ascii="Times New Roman" w:hAnsi="Times New Roman" w:cs="Times New Roman"/>
              </w:rPr>
              <w:t xml:space="preserve">Виконання робіт технагляду , </w:t>
            </w:r>
            <w:proofErr w:type="spellStart"/>
            <w:r w:rsidRPr="003D6E1C">
              <w:rPr>
                <w:rFonts w:ascii="Times New Roman" w:hAnsi="Times New Roman" w:cs="Times New Roman"/>
              </w:rPr>
              <w:t>договiр</w:t>
            </w:r>
            <w:proofErr w:type="spellEnd"/>
            <w:r w:rsidRPr="003D6E1C">
              <w:rPr>
                <w:rFonts w:ascii="Times New Roman" w:hAnsi="Times New Roman" w:cs="Times New Roman"/>
              </w:rPr>
              <w:t xml:space="preserve"> №25/07Т </w:t>
            </w:r>
            <w:proofErr w:type="spellStart"/>
            <w:r w:rsidRPr="003D6E1C">
              <w:rPr>
                <w:rFonts w:ascii="Times New Roman" w:hAnsi="Times New Roman" w:cs="Times New Roman"/>
              </w:rPr>
              <w:t>вi</w:t>
            </w:r>
            <w:r w:rsidR="006B5846" w:rsidRPr="003D6E1C">
              <w:rPr>
                <w:rFonts w:ascii="Times New Roman" w:hAnsi="Times New Roman" w:cs="Times New Roman"/>
              </w:rPr>
              <w:t>д</w:t>
            </w:r>
            <w:proofErr w:type="spellEnd"/>
            <w:r w:rsidRPr="003D6E1C">
              <w:rPr>
                <w:rFonts w:ascii="Times New Roman" w:hAnsi="Times New Roman" w:cs="Times New Roman"/>
              </w:rPr>
              <w:t xml:space="preserve"> 25.07.23р. Акт.№1 </w:t>
            </w:r>
            <w:proofErr w:type="spellStart"/>
            <w:r w:rsidRPr="003D6E1C">
              <w:rPr>
                <w:rFonts w:ascii="Times New Roman" w:hAnsi="Times New Roman" w:cs="Times New Roman"/>
              </w:rPr>
              <w:t>вiд</w:t>
            </w:r>
            <w:proofErr w:type="spellEnd"/>
            <w:r w:rsidRPr="003D6E1C">
              <w:rPr>
                <w:rFonts w:ascii="Times New Roman" w:hAnsi="Times New Roman" w:cs="Times New Roman"/>
              </w:rPr>
              <w:t xml:space="preserve"> 10.08.23р.</w:t>
            </w:r>
          </w:p>
        </w:tc>
      </w:tr>
      <w:tr w:rsidR="00350384" w:rsidRPr="003D6E1C" w:rsidTr="009410D3">
        <w:tc>
          <w:tcPr>
            <w:tcW w:w="3408" w:type="dxa"/>
            <w:gridSpan w:val="3"/>
          </w:tcPr>
          <w:p w:rsidR="00350384" w:rsidRPr="003D6E1C" w:rsidRDefault="00350384" w:rsidP="00350384">
            <w:pPr>
              <w:jc w:val="center"/>
              <w:rPr>
                <w:rFonts w:ascii="Times New Roman" w:hAnsi="Times New Roman" w:cs="Times New Roman"/>
                <w:b/>
              </w:rPr>
            </w:pPr>
            <w:r w:rsidRPr="003D6E1C">
              <w:rPr>
                <w:rFonts w:ascii="Times New Roman" w:hAnsi="Times New Roman" w:cs="Times New Roman"/>
                <w:b/>
              </w:rPr>
              <w:t>ВСЬОГО</w:t>
            </w:r>
          </w:p>
        </w:tc>
        <w:tc>
          <w:tcPr>
            <w:tcW w:w="987" w:type="dxa"/>
          </w:tcPr>
          <w:p w:rsidR="00350384" w:rsidRPr="003D6E1C" w:rsidRDefault="00350384" w:rsidP="00350384">
            <w:pPr>
              <w:jc w:val="center"/>
              <w:rPr>
                <w:rFonts w:ascii="Times New Roman" w:hAnsi="Times New Roman" w:cs="Times New Roman"/>
                <w:b/>
              </w:rPr>
            </w:pPr>
            <w:r w:rsidRPr="003D6E1C">
              <w:rPr>
                <w:rFonts w:ascii="Times New Roman" w:hAnsi="Times New Roman" w:cs="Times New Roman"/>
                <w:b/>
              </w:rPr>
              <w:t>640360.15</w:t>
            </w:r>
          </w:p>
        </w:tc>
        <w:tc>
          <w:tcPr>
            <w:tcW w:w="992" w:type="dxa"/>
          </w:tcPr>
          <w:p w:rsidR="00350384" w:rsidRPr="003D6E1C" w:rsidRDefault="00177AF8" w:rsidP="00350384">
            <w:pPr>
              <w:jc w:val="center"/>
              <w:rPr>
                <w:rFonts w:ascii="Times New Roman" w:hAnsi="Times New Roman" w:cs="Times New Roman"/>
                <w:b/>
                <w:highlight w:val="yellow"/>
              </w:rPr>
            </w:pPr>
            <w:r w:rsidRPr="003D6E1C">
              <w:rPr>
                <w:rFonts w:ascii="Times New Roman" w:hAnsi="Times New Roman" w:cs="Times New Roman"/>
                <w:b/>
              </w:rPr>
              <w:t>60428,33</w:t>
            </w:r>
          </w:p>
        </w:tc>
        <w:tc>
          <w:tcPr>
            <w:tcW w:w="1139" w:type="dxa"/>
          </w:tcPr>
          <w:p w:rsidR="00350384" w:rsidRPr="003D6E1C" w:rsidRDefault="00350384" w:rsidP="00350384">
            <w:pPr>
              <w:jc w:val="center"/>
              <w:rPr>
                <w:rFonts w:ascii="Times New Roman" w:hAnsi="Times New Roman" w:cs="Times New Roman"/>
                <w:b/>
                <w:highlight w:val="yellow"/>
              </w:rPr>
            </w:pPr>
            <w:r w:rsidRPr="003D6E1C">
              <w:rPr>
                <w:rFonts w:ascii="Times New Roman" w:hAnsi="Times New Roman" w:cs="Times New Roman"/>
                <w:b/>
              </w:rPr>
              <w:t>0</w:t>
            </w:r>
          </w:p>
        </w:tc>
        <w:tc>
          <w:tcPr>
            <w:tcW w:w="4673" w:type="dxa"/>
          </w:tcPr>
          <w:p w:rsidR="00350384" w:rsidRPr="003D6E1C" w:rsidRDefault="00350384" w:rsidP="00350384">
            <w:pPr>
              <w:jc w:val="center"/>
              <w:rPr>
                <w:rFonts w:ascii="Times New Roman" w:hAnsi="Times New Roman" w:cs="Times New Roman"/>
                <w:b/>
                <w:highlight w:val="yellow"/>
              </w:rPr>
            </w:pPr>
          </w:p>
        </w:tc>
      </w:tr>
    </w:tbl>
    <w:p w:rsidR="00BF32AA" w:rsidRPr="003D6E1C" w:rsidRDefault="00BF32AA" w:rsidP="00F9652C">
      <w:pPr>
        <w:spacing w:after="0" w:line="240" w:lineRule="auto"/>
        <w:ind w:firstLine="567"/>
        <w:jc w:val="center"/>
        <w:rPr>
          <w:rFonts w:ascii="Times New Roman" w:hAnsi="Times New Roman" w:cs="Times New Roman"/>
          <w:b/>
          <w:highlight w:val="yellow"/>
        </w:rPr>
      </w:pPr>
    </w:p>
    <w:p w:rsidR="00A9506D" w:rsidRPr="003D6E1C" w:rsidRDefault="00A9506D" w:rsidP="006D61D6">
      <w:pPr>
        <w:spacing w:after="0" w:line="240" w:lineRule="auto"/>
        <w:ind w:firstLine="567"/>
        <w:jc w:val="center"/>
        <w:rPr>
          <w:rFonts w:ascii="Times New Roman" w:hAnsi="Times New Roman" w:cs="Times New Roman"/>
          <w:b/>
        </w:rPr>
      </w:pPr>
      <w:r w:rsidRPr="003D6E1C">
        <w:rPr>
          <w:rFonts w:ascii="Times New Roman" w:hAnsi="Times New Roman" w:cs="Times New Roman"/>
          <w:b/>
        </w:rPr>
        <w:t>Інформація про кредиторську  заборгованість по спеціальному фонду</w:t>
      </w:r>
    </w:p>
    <w:p w:rsidR="00DB114F" w:rsidRPr="003D6E1C" w:rsidRDefault="00DB114F" w:rsidP="006D61D6">
      <w:pPr>
        <w:spacing w:after="0" w:line="240" w:lineRule="auto"/>
        <w:ind w:firstLine="567"/>
        <w:jc w:val="center"/>
        <w:rPr>
          <w:rFonts w:ascii="Times New Roman" w:hAnsi="Times New Roman" w:cs="Times New Roman"/>
          <w:b/>
        </w:rPr>
      </w:pPr>
    </w:p>
    <w:tbl>
      <w:tblPr>
        <w:tblStyle w:val="a9"/>
        <w:tblW w:w="11340" w:type="dxa"/>
        <w:tblInd w:w="-1139" w:type="dxa"/>
        <w:tblLook w:val="04A0" w:firstRow="1" w:lastRow="0" w:firstColumn="1" w:lastColumn="0" w:noHBand="0" w:noVBand="1"/>
      </w:tblPr>
      <w:tblGrid>
        <w:gridCol w:w="2122"/>
        <w:gridCol w:w="986"/>
        <w:gridCol w:w="799"/>
        <w:gridCol w:w="1261"/>
        <w:gridCol w:w="1261"/>
        <w:gridCol w:w="1392"/>
        <w:gridCol w:w="3519"/>
      </w:tblGrid>
      <w:tr w:rsidR="00083F6C" w:rsidRPr="003D6E1C" w:rsidTr="00177AF8">
        <w:tc>
          <w:tcPr>
            <w:tcW w:w="2206" w:type="dxa"/>
            <w:vMerge w:val="restart"/>
          </w:tcPr>
          <w:p w:rsidR="00083F6C" w:rsidRPr="003D6E1C" w:rsidRDefault="00083F6C" w:rsidP="006D61D6">
            <w:pPr>
              <w:jc w:val="center"/>
              <w:rPr>
                <w:rFonts w:ascii="Times New Roman" w:hAnsi="Times New Roman" w:cs="Times New Roman"/>
                <w:b/>
              </w:rPr>
            </w:pPr>
            <w:r w:rsidRPr="003D6E1C">
              <w:rPr>
                <w:rFonts w:ascii="Times New Roman" w:hAnsi="Times New Roman" w:cs="Times New Roman"/>
              </w:rPr>
              <w:t>Назва розпорядника коштів</w:t>
            </w:r>
          </w:p>
        </w:tc>
        <w:tc>
          <w:tcPr>
            <w:tcW w:w="846" w:type="dxa"/>
            <w:vMerge w:val="restart"/>
          </w:tcPr>
          <w:p w:rsidR="00083F6C" w:rsidRPr="003D6E1C" w:rsidRDefault="00083F6C" w:rsidP="006D61D6">
            <w:pPr>
              <w:jc w:val="center"/>
              <w:rPr>
                <w:rFonts w:ascii="Times New Roman" w:hAnsi="Times New Roman" w:cs="Times New Roman"/>
              </w:rPr>
            </w:pPr>
            <w:r w:rsidRPr="003D6E1C">
              <w:rPr>
                <w:rFonts w:ascii="Times New Roman" w:hAnsi="Times New Roman" w:cs="Times New Roman"/>
              </w:rPr>
              <w:t>КПКВК</w:t>
            </w:r>
          </w:p>
        </w:tc>
        <w:tc>
          <w:tcPr>
            <w:tcW w:w="800" w:type="dxa"/>
            <w:vMerge w:val="restart"/>
          </w:tcPr>
          <w:p w:rsidR="00083F6C" w:rsidRPr="003D6E1C" w:rsidRDefault="00083F6C" w:rsidP="006D61D6">
            <w:pPr>
              <w:jc w:val="center"/>
              <w:rPr>
                <w:rFonts w:ascii="Times New Roman" w:hAnsi="Times New Roman" w:cs="Times New Roman"/>
              </w:rPr>
            </w:pPr>
            <w:r w:rsidRPr="003D6E1C">
              <w:rPr>
                <w:rFonts w:ascii="Times New Roman" w:hAnsi="Times New Roman" w:cs="Times New Roman"/>
              </w:rPr>
              <w:t>КЕКВ</w:t>
            </w:r>
          </w:p>
        </w:tc>
        <w:tc>
          <w:tcPr>
            <w:tcW w:w="3714" w:type="dxa"/>
            <w:gridSpan w:val="3"/>
          </w:tcPr>
          <w:p w:rsidR="00083F6C" w:rsidRPr="003D6E1C" w:rsidRDefault="00083F6C" w:rsidP="006D61D6">
            <w:pPr>
              <w:jc w:val="center"/>
              <w:rPr>
                <w:rFonts w:ascii="Times New Roman" w:hAnsi="Times New Roman" w:cs="Times New Roman"/>
                <w:b/>
              </w:rPr>
            </w:pPr>
            <w:r w:rsidRPr="003D6E1C">
              <w:rPr>
                <w:rFonts w:ascii="Times New Roman" w:hAnsi="Times New Roman" w:cs="Times New Roman"/>
              </w:rPr>
              <w:t>Кредиторська заборгованість станом на</w:t>
            </w:r>
          </w:p>
        </w:tc>
        <w:tc>
          <w:tcPr>
            <w:tcW w:w="3774" w:type="dxa"/>
            <w:vMerge w:val="restart"/>
            <w:shd w:val="clear" w:color="auto" w:fill="auto"/>
          </w:tcPr>
          <w:p w:rsidR="00083F6C" w:rsidRPr="003D6E1C" w:rsidRDefault="00083F6C" w:rsidP="006D61D6">
            <w:pPr>
              <w:jc w:val="center"/>
              <w:rPr>
                <w:rFonts w:ascii="Times New Roman" w:hAnsi="Times New Roman" w:cs="Times New Roman"/>
                <w:b/>
              </w:rPr>
            </w:pPr>
            <w:r w:rsidRPr="003D6E1C">
              <w:rPr>
                <w:rFonts w:ascii="Times New Roman" w:hAnsi="Times New Roman" w:cs="Times New Roman"/>
              </w:rPr>
              <w:t>Причини утворення кредиторської заборгованості</w:t>
            </w:r>
          </w:p>
        </w:tc>
      </w:tr>
      <w:tr w:rsidR="00083F6C" w:rsidRPr="003D6E1C" w:rsidTr="00177AF8">
        <w:tc>
          <w:tcPr>
            <w:tcW w:w="2206" w:type="dxa"/>
            <w:vMerge/>
          </w:tcPr>
          <w:p w:rsidR="00083F6C" w:rsidRPr="003D6E1C" w:rsidRDefault="00083F6C" w:rsidP="006D61D6">
            <w:pPr>
              <w:jc w:val="center"/>
              <w:rPr>
                <w:rFonts w:ascii="Times New Roman" w:hAnsi="Times New Roman" w:cs="Times New Roman"/>
                <w:b/>
              </w:rPr>
            </w:pPr>
          </w:p>
        </w:tc>
        <w:tc>
          <w:tcPr>
            <w:tcW w:w="846" w:type="dxa"/>
            <w:vMerge/>
          </w:tcPr>
          <w:p w:rsidR="00083F6C" w:rsidRPr="003D6E1C" w:rsidRDefault="00083F6C" w:rsidP="006D61D6">
            <w:pPr>
              <w:jc w:val="center"/>
              <w:rPr>
                <w:rFonts w:ascii="Times New Roman" w:hAnsi="Times New Roman" w:cs="Times New Roman"/>
              </w:rPr>
            </w:pPr>
          </w:p>
        </w:tc>
        <w:tc>
          <w:tcPr>
            <w:tcW w:w="800" w:type="dxa"/>
            <w:vMerge/>
          </w:tcPr>
          <w:p w:rsidR="00083F6C" w:rsidRPr="003D6E1C" w:rsidRDefault="00083F6C" w:rsidP="006D61D6">
            <w:pPr>
              <w:jc w:val="center"/>
              <w:rPr>
                <w:rFonts w:ascii="Times New Roman" w:hAnsi="Times New Roman" w:cs="Times New Roman"/>
              </w:rPr>
            </w:pPr>
          </w:p>
        </w:tc>
        <w:tc>
          <w:tcPr>
            <w:tcW w:w="1268" w:type="dxa"/>
          </w:tcPr>
          <w:p w:rsidR="00083F6C" w:rsidRPr="003D6E1C" w:rsidRDefault="00083F6C" w:rsidP="006D61D6">
            <w:pPr>
              <w:jc w:val="center"/>
              <w:rPr>
                <w:rFonts w:ascii="Times New Roman" w:hAnsi="Times New Roman" w:cs="Times New Roman"/>
              </w:rPr>
            </w:pPr>
            <w:r w:rsidRPr="003D6E1C">
              <w:rPr>
                <w:rFonts w:ascii="Times New Roman" w:hAnsi="Times New Roman" w:cs="Times New Roman"/>
              </w:rPr>
              <w:t>01.01.2023</w:t>
            </w:r>
          </w:p>
        </w:tc>
        <w:tc>
          <w:tcPr>
            <w:tcW w:w="1268" w:type="dxa"/>
          </w:tcPr>
          <w:p w:rsidR="00083F6C" w:rsidRPr="003D6E1C" w:rsidRDefault="00083F6C" w:rsidP="006D61D6">
            <w:pPr>
              <w:jc w:val="center"/>
              <w:rPr>
                <w:rFonts w:ascii="Times New Roman" w:hAnsi="Times New Roman" w:cs="Times New Roman"/>
              </w:rPr>
            </w:pPr>
            <w:r w:rsidRPr="003D6E1C">
              <w:rPr>
                <w:rFonts w:ascii="Times New Roman" w:hAnsi="Times New Roman" w:cs="Times New Roman"/>
              </w:rPr>
              <w:t>01.0</w:t>
            </w:r>
            <w:r w:rsidR="00231DAC" w:rsidRPr="003D6E1C">
              <w:rPr>
                <w:rFonts w:ascii="Times New Roman" w:hAnsi="Times New Roman" w:cs="Times New Roman"/>
              </w:rPr>
              <w:t>9</w:t>
            </w:r>
            <w:r w:rsidRPr="003D6E1C">
              <w:rPr>
                <w:rFonts w:ascii="Times New Roman" w:hAnsi="Times New Roman" w:cs="Times New Roman"/>
              </w:rPr>
              <w:t>.2023</w:t>
            </w:r>
          </w:p>
        </w:tc>
        <w:tc>
          <w:tcPr>
            <w:tcW w:w="1178" w:type="dxa"/>
          </w:tcPr>
          <w:p w:rsidR="00083F6C" w:rsidRPr="003D6E1C" w:rsidRDefault="00083F6C" w:rsidP="006D61D6">
            <w:pPr>
              <w:jc w:val="center"/>
              <w:rPr>
                <w:rFonts w:ascii="Times New Roman" w:hAnsi="Times New Roman" w:cs="Times New Roman"/>
              </w:rPr>
            </w:pPr>
            <w:r w:rsidRPr="003D6E1C">
              <w:rPr>
                <w:rFonts w:ascii="Times New Roman" w:hAnsi="Times New Roman" w:cs="Times New Roman"/>
              </w:rPr>
              <w:t>у т.ч. прострочена</w:t>
            </w:r>
          </w:p>
        </w:tc>
        <w:tc>
          <w:tcPr>
            <w:tcW w:w="3774" w:type="dxa"/>
            <w:vMerge/>
            <w:shd w:val="clear" w:color="auto" w:fill="auto"/>
          </w:tcPr>
          <w:p w:rsidR="00083F6C" w:rsidRPr="003D6E1C" w:rsidRDefault="00083F6C" w:rsidP="006D61D6">
            <w:pPr>
              <w:jc w:val="center"/>
              <w:rPr>
                <w:rFonts w:ascii="Times New Roman" w:hAnsi="Times New Roman" w:cs="Times New Roman"/>
                <w:b/>
              </w:rPr>
            </w:pPr>
          </w:p>
        </w:tc>
      </w:tr>
      <w:tr w:rsidR="00E93251" w:rsidRPr="003D6E1C" w:rsidTr="00177AF8">
        <w:tc>
          <w:tcPr>
            <w:tcW w:w="2206" w:type="dxa"/>
          </w:tcPr>
          <w:p w:rsidR="00E93251" w:rsidRPr="003D6E1C" w:rsidRDefault="00E93251" w:rsidP="006D61D6">
            <w:pPr>
              <w:jc w:val="center"/>
              <w:rPr>
                <w:rFonts w:ascii="Times New Roman" w:hAnsi="Times New Roman" w:cs="Times New Roman"/>
              </w:rPr>
            </w:pPr>
            <w:r w:rsidRPr="003D6E1C">
              <w:rPr>
                <w:rFonts w:ascii="Times New Roman" w:hAnsi="Times New Roman" w:cs="Times New Roman"/>
              </w:rPr>
              <w:t>Управління капітального будівництва</w:t>
            </w:r>
          </w:p>
        </w:tc>
        <w:tc>
          <w:tcPr>
            <w:tcW w:w="846" w:type="dxa"/>
            <w:vAlign w:val="bottom"/>
          </w:tcPr>
          <w:p w:rsidR="00E93251" w:rsidRPr="003D6E1C" w:rsidRDefault="00E93251" w:rsidP="006D61D6">
            <w:pPr>
              <w:jc w:val="center"/>
              <w:rPr>
                <w:rFonts w:ascii="Times New Roman" w:hAnsi="Times New Roman" w:cs="Times New Roman"/>
              </w:rPr>
            </w:pPr>
            <w:r w:rsidRPr="003D6E1C">
              <w:rPr>
                <w:rFonts w:ascii="Times New Roman" w:hAnsi="Times New Roman" w:cs="Times New Roman"/>
              </w:rPr>
              <w:t>1517330</w:t>
            </w:r>
          </w:p>
        </w:tc>
        <w:tc>
          <w:tcPr>
            <w:tcW w:w="800" w:type="dxa"/>
            <w:vAlign w:val="bottom"/>
          </w:tcPr>
          <w:p w:rsidR="00E93251" w:rsidRPr="003D6E1C" w:rsidRDefault="00E93251" w:rsidP="006D61D6">
            <w:pPr>
              <w:jc w:val="center"/>
              <w:rPr>
                <w:rFonts w:ascii="Times New Roman" w:hAnsi="Times New Roman" w:cs="Times New Roman"/>
              </w:rPr>
            </w:pPr>
            <w:r w:rsidRPr="003D6E1C">
              <w:rPr>
                <w:rFonts w:ascii="Times New Roman" w:hAnsi="Times New Roman" w:cs="Times New Roman"/>
              </w:rPr>
              <w:t>3122</w:t>
            </w:r>
          </w:p>
        </w:tc>
        <w:tc>
          <w:tcPr>
            <w:tcW w:w="1268" w:type="dxa"/>
          </w:tcPr>
          <w:p w:rsidR="00E93251" w:rsidRPr="003D6E1C" w:rsidRDefault="00E93251" w:rsidP="006D61D6">
            <w:pPr>
              <w:jc w:val="center"/>
              <w:rPr>
                <w:rFonts w:ascii="Times New Roman" w:hAnsi="Times New Roman" w:cs="Times New Roman"/>
              </w:rPr>
            </w:pPr>
            <w:r w:rsidRPr="003D6E1C">
              <w:rPr>
                <w:rFonts w:ascii="Times New Roman" w:hAnsi="Times New Roman" w:cs="Times New Roman"/>
              </w:rPr>
              <w:t>557288.06</w:t>
            </w:r>
          </w:p>
        </w:tc>
        <w:tc>
          <w:tcPr>
            <w:tcW w:w="1268" w:type="dxa"/>
          </w:tcPr>
          <w:p w:rsidR="00E93251" w:rsidRPr="003D6E1C" w:rsidRDefault="00E93251" w:rsidP="006D61D6">
            <w:pPr>
              <w:jc w:val="center"/>
              <w:rPr>
                <w:rFonts w:ascii="Times New Roman" w:hAnsi="Times New Roman" w:cs="Times New Roman"/>
              </w:rPr>
            </w:pPr>
          </w:p>
        </w:tc>
        <w:tc>
          <w:tcPr>
            <w:tcW w:w="1178" w:type="dxa"/>
          </w:tcPr>
          <w:p w:rsidR="00E93251" w:rsidRPr="003D6E1C" w:rsidRDefault="00E93251" w:rsidP="006D61D6">
            <w:pPr>
              <w:jc w:val="center"/>
              <w:rPr>
                <w:rFonts w:ascii="Times New Roman" w:hAnsi="Times New Roman" w:cs="Times New Roman"/>
              </w:rPr>
            </w:pPr>
          </w:p>
        </w:tc>
        <w:tc>
          <w:tcPr>
            <w:tcW w:w="3774" w:type="dxa"/>
          </w:tcPr>
          <w:p w:rsidR="00E93251" w:rsidRPr="003D6E1C" w:rsidRDefault="00E93251" w:rsidP="00E50FD1">
            <w:pPr>
              <w:jc w:val="center"/>
              <w:rPr>
                <w:rFonts w:ascii="Times New Roman" w:hAnsi="Times New Roman" w:cs="Times New Roman"/>
              </w:rPr>
            </w:pPr>
            <w:r w:rsidRPr="003D6E1C">
              <w:rPr>
                <w:rFonts w:ascii="Times New Roman" w:hAnsi="Times New Roman" w:cs="Times New Roman"/>
              </w:rPr>
              <w:t>Будівництво пр.</w:t>
            </w:r>
            <w:r w:rsidR="000A2169" w:rsidRPr="003D6E1C">
              <w:rPr>
                <w:rFonts w:ascii="Times New Roman" w:hAnsi="Times New Roman" w:cs="Times New Roman"/>
              </w:rPr>
              <w:t xml:space="preserve"> </w:t>
            </w:r>
            <w:r w:rsidRPr="003D6E1C">
              <w:rPr>
                <w:rFonts w:ascii="Times New Roman" w:hAnsi="Times New Roman" w:cs="Times New Roman"/>
              </w:rPr>
              <w:t>Висоцького на ділянці від вул.</w:t>
            </w:r>
            <w:r w:rsidR="000A2169" w:rsidRPr="003D6E1C">
              <w:rPr>
                <w:rFonts w:ascii="Times New Roman" w:hAnsi="Times New Roman" w:cs="Times New Roman"/>
              </w:rPr>
              <w:t xml:space="preserve"> </w:t>
            </w:r>
            <w:r w:rsidR="00E50FD1" w:rsidRPr="003D6E1C">
              <w:rPr>
                <w:rFonts w:ascii="Times New Roman" w:hAnsi="Times New Roman" w:cs="Times New Roman"/>
              </w:rPr>
              <w:t>Кошового</w:t>
            </w:r>
            <w:r w:rsidRPr="003D6E1C">
              <w:rPr>
                <w:rFonts w:ascii="Times New Roman" w:hAnsi="Times New Roman" w:cs="Times New Roman"/>
              </w:rPr>
              <w:t xml:space="preserve"> до вул. Центральна с. Фонтанка - додаткова угода №2 та акт виконаних робіт від 16.12.2022року</w:t>
            </w:r>
          </w:p>
        </w:tc>
      </w:tr>
      <w:tr w:rsidR="00177AF8" w:rsidRPr="003D6E1C" w:rsidTr="00A67892">
        <w:tc>
          <w:tcPr>
            <w:tcW w:w="2206" w:type="dxa"/>
          </w:tcPr>
          <w:p w:rsidR="00177AF8" w:rsidRPr="003D6E1C" w:rsidRDefault="00177AF8" w:rsidP="00177AF8">
            <w:pPr>
              <w:rPr>
                <w:rFonts w:ascii="Times New Roman" w:hAnsi="Times New Roman" w:cs="Times New Roman"/>
              </w:rPr>
            </w:pPr>
            <w:r w:rsidRPr="003D6E1C">
              <w:rPr>
                <w:rFonts w:ascii="Times New Roman" w:hAnsi="Times New Roman" w:cs="Times New Roman"/>
              </w:rPr>
              <w:t>Фонтанська сільська рада</w:t>
            </w:r>
          </w:p>
        </w:tc>
        <w:tc>
          <w:tcPr>
            <w:tcW w:w="846" w:type="dxa"/>
            <w:vAlign w:val="bottom"/>
          </w:tcPr>
          <w:p w:rsidR="00177AF8" w:rsidRPr="003D6E1C" w:rsidRDefault="00177AF8" w:rsidP="00177AF8">
            <w:pPr>
              <w:rPr>
                <w:rFonts w:ascii="Times New Roman" w:hAnsi="Times New Roman" w:cs="Times New Roman"/>
              </w:rPr>
            </w:pPr>
            <w:r w:rsidRPr="003D6E1C">
              <w:rPr>
                <w:rFonts w:ascii="Times New Roman" w:hAnsi="Times New Roman" w:cs="Times New Roman"/>
              </w:rPr>
              <w:t>0112111</w:t>
            </w:r>
          </w:p>
        </w:tc>
        <w:tc>
          <w:tcPr>
            <w:tcW w:w="800" w:type="dxa"/>
            <w:vAlign w:val="bottom"/>
          </w:tcPr>
          <w:p w:rsidR="00177AF8" w:rsidRPr="003D6E1C" w:rsidRDefault="00177AF8" w:rsidP="00177AF8">
            <w:pPr>
              <w:jc w:val="center"/>
              <w:rPr>
                <w:rFonts w:ascii="Times New Roman" w:hAnsi="Times New Roman" w:cs="Times New Roman"/>
              </w:rPr>
            </w:pPr>
            <w:r w:rsidRPr="003D6E1C">
              <w:rPr>
                <w:rFonts w:ascii="Times New Roman" w:hAnsi="Times New Roman" w:cs="Times New Roman"/>
              </w:rPr>
              <w:t>3210</w:t>
            </w:r>
          </w:p>
        </w:tc>
        <w:tc>
          <w:tcPr>
            <w:tcW w:w="1268" w:type="dxa"/>
          </w:tcPr>
          <w:p w:rsidR="00177AF8" w:rsidRPr="003D6E1C" w:rsidRDefault="00177AF8" w:rsidP="00177AF8">
            <w:pPr>
              <w:jc w:val="center"/>
              <w:rPr>
                <w:rFonts w:ascii="Times New Roman" w:hAnsi="Times New Roman" w:cs="Times New Roman"/>
              </w:rPr>
            </w:pPr>
          </w:p>
        </w:tc>
        <w:tc>
          <w:tcPr>
            <w:tcW w:w="1268" w:type="dxa"/>
            <w:vAlign w:val="bottom"/>
          </w:tcPr>
          <w:p w:rsidR="00177AF8" w:rsidRPr="003D6E1C" w:rsidRDefault="00177AF8" w:rsidP="00177AF8">
            <w:pPr>
              <w:jc w:val="center"/>
              <w:rPr>
                <w:rFonts w:ascii="Times New Roman" w:hAnsi="Times New Roman" w:cs="Times New Roman"/>
              </w:rPr>
            </w:pPr>
            <w:r w:rsidRPr="003D6E1C">
              <w:rPr>
                <w:rFonts w:ascii="Times New Roman" w:hAnsi="Times New Roman" w:cs="Times New Roman"/>
              </w:rPr>
              <w:t>35999</w:t>
            </w:r>
          </w:p>
        </w:tc>
        <w:tc>
          <w:tcPr>
            <w:tcW w:w="1178" w:type="dxa"/>
            <w:vAlign w:val="bottom"/>
          </w:tcPr>
          <w:p w:rsidR="00177AF8" w:rsidRPr="003D6E1C" w:rsidRDefault="00177AF8" w:rsidP="00177AF8">
            <w:pPr>
              <w:jc w:val="center"/>
              <w:rPr>
                <w:rFonts w:ascii="Times New Roman" w:hAnsi="Times New Roman" w:cs="Times New Roman"/>
              </w:rPr>
            </w:pPr>
          </w:p>
        </w:tc>
        <w:tc>
          <w:tcPr>
            <w:tcW w:w="3774" w:type="dxa"/>
            <w:vAlign w:val="center"/>
          </w:tcPr>
          <w:p w:rsidR="00177AF8" w:rsidRPr="003D6E1C" w:rsidRDefault="00177AF8" w:rsidP="00177AF8">
            <w:pPr>
              <w:rPr>
                <w:rFonts w:ascii="Times New Roman" w:hAnsi="Times New Roman" w:cs="Times New Roman"/>
              </w:rPr>
            </w:pPr>
            <w:r w:rsidRPr="003D6E1C">
              <w:rPr>
                <w:rFonts w:ascii="Times New Roman" w:hAnsi="Times New Roman" w:cs="Times New Roman"/>
              </w:rPr>
              <w:t>Оплата придбання холодильника відповідно до угоди № 290-н-к-1138 від 21.08.2023</w:t>
            </w:r>
          </w:p>
        </w:tc>
      </w:tr>
      <w:tr w:rsidR="00177AF8" w:rsidRPr="003D6E1C" w:rsidTr="00177AF8">
        <w:tc>
          <w:tcPr>
            <w:tcW w:w="3852" w:type="dxa"/>
            <w:gridSpan w:val="3"/>
          </w:tcPr>
          <w:p w:rsidR="00177AF8" w:rsidRPr="003D6E1C" w:rsidRDefault="00177AF8" w:rsidP="00177AF8">
            <w:pPr>
              <w:jc w:val="center"/>
              <w:rPr>
                <w:rFonts w:ascii="Times New Roman" w:hAnsi="Times New Roman" w:cs="Times New Roman"/>
              </w:rPr>
            </w:pPr>
            <w:r w:rsidRPr="003D6E1C">
              <w:rPr>
                <w:rFonts w:ascii="Times New Roman" w:hAnsi="Times New Roman" w:cs="Times New Roman"/>
                <w:b/>
              </w:rPr>
              <w:t>ВСЬОГО</w:t>
            </w:r>
          </w:p>
        </w:tc>
        <w:tc>
          <w:tcPr>
            <w:tcW w:w="1268" w:type="dxa"/>
          </w:tcPr>
          <w:p w:rsidR="00177AF8" w:rsidRPr="003D6E1C" w:rsidRDefault="00177AF8" w:rsidP="00177AF8">
            <w:pPr>
              <w:jc w:val="center"/>
              <w:rPr>
                <w:rFonts w:ascii="Times New Roman" w:hAnsi="Times New Roman" w:cs="Times New Roman"/>
                <w:b/>
              </w:rPr>
            </w:pPr>
            <w:r w:rsidRPr="003D6E1C">
              <w:rPr>
                <w:rFonts w:ascii="Times New Roman" w:hAnsi="Times New Roman" w:cs="Times New Roman"/>
                <w:b/>
              </w:rPr>
              <w:t>557288.06</w:t>
            </w:r>
          </w:p>
        </w:tc>
        <w:tc>
          <w:tcPr>
            <w:tcW w:w="1268" w:type="dxa"/>
          </w:tcPr>
          <w:p w:rsidR="00177AF8" w:rsidRPr="003D6E1C" w:rsidRDefault="00177AF8" w:rsidP="00177AF8">
            <w:pPr>
              <w:jc w:val="center"/>
              <w:rPr>
                <w:rFonts w:ascii="Times New Roman" w:hAnsi="Times New Roman" w:cs="Times New Roman"/>
                <w:b/>
              </w:rPr>
            </w:pPr>
            <w:r w:rsidRPr="003D6E1C">
              <w:rPr>
                <w:rFonts w:ascii="Times New Roman" w:hAnsi="Times New Roman" w:cs="Times New Roman"/>
                <w:b/>
              </w:rPr>
              <w:t>35999</w:t>
            </w:r>
          </w:p>
        </w:tc>
        <w:tc>
          <w:tcPr>
            <w:tcW w:w="1178" w:type="dxa"/>
          </w:tcPr>
          <w:p w:rsidR="00177AF8" w:rsidRPr="003D6E1C" w:rsidRDefault="00177AF8" w:rsidP="00177AF8">
            <w:pPr>
              <w:jc w:val="center"/>
              <w:rPr>
                <w:rFonts w:ascii="Times New Roman" w:hAnsi="Times New Roman" w:cs="Times New Roman"/>
                <w:b/>
              </w:rPr>
            </w:pPr>
            <w:r w:rsidRPr="003D6E1C">
              <w:rPr>
                <w:rFonts w:ascii="Times New Roman" w:hAnsi="Times New Roman" w:cs="Times New Roman"/>
                <w:b/>
              </w:rPr>
              <w:t>0</w:t>
            </w:r>
          </w:p>
        </w:tc>
        <w:tc>
          <w:tcPr>
            <w:tcW w:w="3774" w:type="dxa"/>
          </w:tcPr>
          <w:p w:rsidR="00177AF8" w:rsidRPr="003D6E1C" w:rsidRDefault="00177AF8" w:rsidP="00177AF8">
            <w:pPr>
              <w:jc w:val="center"/>
              <w:rPr>
                <w:rFonts w:ascii="Times New Roman" w:hAnsi="Times New Roman" w:cs="Times New Roman"/>
              </w:rPr>
            </w:pPr>
          </w:p>
        </w:tc>
      </w:tr>
    </w:tbl>
    <w:p w:rsidR="00DB114F" w:rsidRPr="003D6E1C" w:rsidRDefault="00DB114F" w:rsidP="00211C77">
      <w:pPr>
        <w:spacing w:after="0" w:line="240" w:lineRule="auto"/>
        <w:ind w:firstLine="567"/>
        <w:jc w:val="center"/>
        <w:rPr>
          <w:rFonts w:ascii="Times New Roman" w:hAnsi="Times New Roman" w:cs="Times New Roman"/>
          <w:b/>
          <w:highlight w:val="yellow"/>
        </w:rPr>
      </w:pPr>
    </w:p>
    <w:p w:rsidR="00164864" w:rsidRPr="003D6E1C" w:rsidRDefault="00A9506D" w:rsidP="004C6F9C">
      <w:pPr>
        <w:spacing w:after="0" w:line="240" w:lineRule="auto"/>
        <w:ind w:firstLine="142"/>
        <w:jc w:val="center"/>
        <w:rPr>
          <w:rFonts w:ascii="Times New Roman" w:hAnsi="Times New Roman" w:cs="Times New Roman"/>
          <w:b/>
        </w:rPr>
      </w:pPr>
      <w:r w:rsidRPr="003D6E1C">
        <w:rPr>
          <w:rFonts w:ascii="Times New Roman" w:hAnsi="Times New Roman" w:cs="Times New Roman"/>
          <w:b/>
        </w:rPr>
        <w:t>Інформація про дебіторську  заборгованість по загальному фонду</w:t>
      </w:r>
      <w:r w:rsidR="00AA389A" w:rsidRPr="003D6E1C">
        <w:rPr>
          <w:rFonts w:ascii="Times New Roman" w:hAnsi="Times New Roman" w:cs="Times New Roman"/>
          <w:b/>
        </w:rPr>
        <w:t xml:space="preserve"> </w:t>
      </w:r>
    </w:p>
    <w:p w:rsidR="004E572A" w:rsidRPr="003D6E1C" w:rsidRDefault="004E572A" w:rsidP="004C6F9C">
      <w:pPr>
        <w:spacing w:after="0" w:line="240" w:lineRule="auto"/>
        <w:ind w:firstLine="142"/>
        <w:jc w:val="center"/>
        <w:rPr>
          <w:rFonts w:ascii="Times New Roman" w:hAnsi="Times New Roman" w:cs="Times New Roman"/>
          <w:b/>
        </w:rPr>
      </w:pPr>
    </w:p>
    <w:tbl>
      <w:tblPr>
        <w:tblStyle w:val="a9"/>
        <w:tblW w:w="11340" w:type="dxa"/>
        <w:tblInd w:w="-1139" w:type="dxa"/>
        <w:tblLayout w:type="fixed"/>
        <w:tblLook w:val="04A0" w:firstRow="1" w:lastRow="0" w:firstColumn="1" w:lastColumn="0" w:noHBand="0" w:noVBand="1"/>
      </w:tblPr>
      <w:tblGrid>
        <w:gridCol w:w="2178"/>
        <w:gridCol w:w="986"/>
        <w:gridCol w:w="781"/>
        <w:gridCol w:w="1268"/>
        <w:gridCol w:w="1269"/>
        <w:gridCol w:w="1173"/>
        <w:gridCol w:w="3685"/>
      </w:tblGrid>
      <w:tr w:rsidR="0062611C" w:rsidRPr="003D6E1C" w:rsidTr="007E718D">
        <w:tc>
          <w:tcPr>
            <w:tcW w:w="2178" w:type="dxa"/>
            <w:vMerge w:val="restart"/>
          </w:tcPr>
          <w:p w:rsidR="0062611C" w:rsidRPr="003D6E1C" w:rsidRDefault="0062611C" w:rsidP="00083F6C">
            <w:pPr>
              <w:jc w:val="center"/>
              <w:rPr>
                <w:rFonts w:ascii="Times New Roman" w:hAnsi="Times New Roman" w:cs="Times New Roman"/>
                <w:b/>
              </w:rPr>
            </w:pPr>
            <w:r w:rsidRPr="003D6E1C">
              <w:rPr>
                <w:rFonts w:ascii="Times New Roman" w:hAnsi="Times New Roman" w:cs="Times New Roman"/>
              </w:rPr>
              <w:t>Назва розпорядника коштів</w:t>
            </w:r>
          </w:p>
        </w:tc>
        <w:tc>
          <w:tcPr>
            <w:tcW w:w="986" w:type="dxa"/>
            <w:vMerge w:val="restart"/>
          </w:tcPr>
          <w:p w:rsidR="0062611C" w:rsidRPr="003D6E1C" w:rsidRDefault="0062611C" w:rsidP="00083F6C">
            <w:pPr>
              <w:jc w:val="center"/>
              <w:rPr>
                <w:rFonts w:ascii="Times New Roman" w:hAnsi="Times New Roman" w:cs="Times New Roman"/>
              </w:rPr>
            </w:pPr>
            <w:r w:rsidRPr="003D6E1C">
              <w:rPr>
                <w:rFonts w:ascii="Times New Roman" w:hAnsi="Times New Roman" w:cs="Times New Roman"/>
              </w:rPr>
              <w:t>КПКВК</w:t>
            </w:r>
          </w:p>
        </w:tc>
        <w:tc>
          <w:tcPr>
            <w:tcW w:w="781" w:type="dxa"/>
            <w:vMerge w:val="restart"/>
          </w:tcPr>
          <w:p w:rsidR="0062611C" w:rsidRPr="003D6E1C" w:rsidRDefault="0062611C" w:rsidP="00083F6C">
            <w:pPr>
              <w:jc w:val="center"/>
              <w:rPr>
                <w:rFonts w:ascii="Times New Roman" w:hAnsi="Times New Roman" w:cs="Times New Roman"/>
              </w:rPr>
            </w:pPr>
            <w:r w:rsidRPr="003D6E1C">
              <w:rPr>
                <w:rFonts w:ascii="Times New Roman" w:hAnsi="Times New Roman" w:cs="Times New Roman"/>
              </w:rPr>
              <w:t>КЕКВ</w:t>
            </w:r>
          </w:p>
        </w:tc>
        <w:tc>
          <w:tcPr>
            <w:tcW w:w="3710" w:type="dxa"/>
            <w:gridSpan w:val="3"/>
          </w:tcPr>
          <w:p w:rsidR="0062611C" w:rsidRPr="003D6E1C" w:rsidRDefault="0062611C" w:rsidP="00083F6C">
            <w:pPr>
              <w:jc w:val="center"/>
              <w:rPr>
                <w:rFonts w:ascii="Times New Roman" w:hAnsi="Times New Roman" w:cs="Times New Roman"/>
                <w:b/>
              </w:rPr>
            </w:pPr>
            <w:r w:rsidRPr="003D6E1C">
              <w:rPr>
                <w:rFonts w:ascii="Times New Roman" w:hAnsi="Times New Roman" w:cs="Times New Roman"/>
              </w:rPr>
              <w:t xml:space="preserve">дебіторська заборгованість станом на </w:t>
            </w:r>
          </w:p>
        </w:tc>
        <w:tc>
          <w:tcPr>
            <w:tcW w:w="3685" w:type="dxa"/>
            <w:vMerge w:val="restart"/>
            <w:shd w:val="clear" w:color="auto" w:fill="auto"/>
          </w:tcPr>
          <w:p w:rsidR="0062611C" w:rsidRPr="003D6E1C" w:rsidRDefault="0062611C" w:rsidP="00083F6C">
            <w:pPr>
              <w:jc w:val="center"/>
              <w:rPr>
                <w:rFonts w:ascii="Times New Roman" w:hAnsi="Times New Roman" w:cs="Times New Roman"/>
                <w:b/>
              </w:rPr>
            </w:pPr>
            <w:r w:rsidRPr="003D6E1C">
              <w:rPr>
                <w:rFonts w:ascii="Times New Roman" w:hAnsi="Times New Roman" w:cs="Times New Roman"/>
              </w:rPr>
              <w:t>Причини утворення дебіторської заборгованості</w:t>
            </w:r>
          </w:p>
        </w:tc>
      </w:tr>
      <w:tr w:rsidR="0062611C" w:rsidRPr="003D6E1C" w:rsidTr="007E718D">
        <w:tc>
          <w:tcPr>
            <w:tcW w:w="2178" w:type="dxa"/>
            <w:vMerge/>
          </w:tcPr>
          <w:p w:rsidR="0062611C" w:rsidRPr="003D6E1C" w:rsidRDefault="0062611C" w:rsidP="00083F6C">
            <w:pPr>
              <w:jc w:val="center"/>
              <w:rPr>
                <w:rFonts w:ascii="Times New Roman" w:hAnsi="Times New Roman" w:cs="Times New Roman"/>
                <w:b/>
              </w:rPr>
            </w:pPr>
          </w:p>
        </w:tc>
        <w:tc>
          <w:tcPr>
            <w:tcW w:w="986" w:type="dxa"/>
            <w:vMerge/>
          </w:tcPr>
          <w:p w:rsidR="0062611C" w:rsidRPr="003D6E1C" w:rsidRDefault="0062611C" w:rsidP="00083F6C">
            <w:pPr>
              <w:jc w:val="center"/>
              <w:rPr>
                <w:rFonts w:ascii="Times New Roman" w:hAnsi="Times New Roman" w:cs="Times New Roman"/>
              </w:rPr>
            </w:pPr>
          </w:p>
        </w:tc>
        <w:tc>
          <w:tcPr>
            <w:tcW w:w="781" w:type="dxa"/>
            <w:vMerge/>
          </w:tcPr>
          <w:p w:rsidR="0062611C" w:rsidRPr="003D6E1C" w:rsidRDefault="0062611C" w:rsidP="00083F6C">
            <w:pPr>
              <w:jc w:val="center"/>
              <w:rPr>
                <w:rFonts w:ascii="Times New Roman" w:hAnsi="Times New Roman" w:cs="Times New Roman"/>
              </w:rPr>
            </w:pPr>
          </w:p>
        </w:tc>
        <w:tc>
          <w:tcPr>
            <w:tcW w:w="1268" w:type="dxa"/>
          </w:tcPr>
          <w:p w:rsidR="0062611C" w:rsidRPr="003D6E1C" w:rsidRDefault="0062611C" w:rsidP="00083F6C">
            <w:pPr>
              <w:jc w:val="center"/>
              <w:rPr>
                <w:rFonts w:ascii="Times New Roman" w:hAnsi="Times New Roman" w:cs="Times New Roman"/>
              </w:rPr>
            </w:pPr>
            <w:r w:rsidRPr="003D6E1C">
              <w:rPr>
                <w:rFonts w:ascii="Times New Roman" w:hAnsi="Times New Roman" w:cs="Times New Roman"/>
              </w:rPr>
              <w:t>01.01.2023</w:t>
            </w:r>
          </w:p>
        </w:tc>
        <w:tc>
          <w:tcPr>
            <w:tcW w:w="1269" w:type="dxa"/>
          </w:tcPr>
          <w:p w:rsidR="0062611C" w:rsidRPr="003D6E1C" w:rsidRDefault="0062611C" w:rsidP="005E63D3">
            <w:pPr>
              <w:jc w:val="center"/>
              <w:rPr>
                <w:rFonts w:ascii="Times New Roman" w:hAnsi="Times New Roman" w:cs="Times New Roman"/>
              </w:rPr>
            </w:pPr>
            <w:r w:rsidRPr="003D6E1C">
              <w:rPr>
                <w:rFonts w:ascii="Times New Roman" w:hAnsi="Times New Roman" w:cs="Times New Roman"/>
              </w:rPr>
              <w:t>01.0</w:t>
            </w:r>
            <w:r w:rsidR="005E63D3" w:rsidRPr="003D6E1C">
              <w:rPr>
                <w:rFonts w:ascii="Times New Roman" w:hAnsi="Times New Roman" w:cs="Times New Roman"/>
              </w:rPr>
              <w:t>9</w:t>
            </w:r>
            <w:r w:rsidRPr="003D6E1C">
              <w:rPr>
                <w:rFonts w:ascii="Times New Roman" w:hAnsi="Times New Roman" w:cs="Times New Roman"/>
              </w:rPr>
              <w:t>.2023</w:t>
            </w:r>
          </w:p>
        </w:tc>
        <w:tc>
          <w:tcPr>
            <w:tcW w:w="1173" w:type="dxa"/>
          </w:tcPr>
          <w:p w:rsidR="0062611C" w:rsidRPr="003D6E1C" w:rsidRDefault="0062611C" w:rsidP="00083F6C">
            <w:pPr>
              <w:jc w:val="center"/>
              <w:rPr>
                <w:rFonts w:ascii="Times New Roman" w:hAnsi="Times New Roman" w:cs="Times New Roman"/>
              </w:rPr>
            </w:pPr>
            <w:r w:rsidRPr="003D6E1C">
              <w:rPr>
                <w:rFonts w:ascii="Times New Roman" w:hAnsi="Times New Roman" w:cs="Times New Roman"/>
              </w:rPr>
              <w:t>у т.ч. прострочена</w:t>
            </w:r>
          </w:p>
        </w:tc>
        <w:tc>
          <w:tcPr>
            <w:tcW w:w="3685" w:type="dxa"/>
            <w:vMerge/>
            <w:shd w:val="clear" w:color="auto" w:fill="auto"/>
          </w:tcPr>
          <w:p w:rsidR="0062611C" w:rsidRPr="003D6E1C" w:rsidRDefault="0062611C" w:rsidP="00083F6C">
            <w:pPr>
              <w:jc w:val="center"/>
              <w:rPr>
                <w:rFonts w:ascii="Times New Roman" w:hAnsi="Times New Roman" w:cs="Times New Roman"/>
                <w:b/>
              </w:rPr>
            </w:pPr>
          </w:p>
        </w:tc>
      </w:tr>
      <w:tr w:rsidR="00DE10A4" w:rsidRPr="003D6E1C" w:rsidTr="007E718D">
        <w:tc>
          <w:tcPr>
            <w:tcW w:w="2178" w:type="dxa"/>
          </w:tcPr>
          <w:p w:rsidR="00DE10A4" w:rsidRPr="003D6E1C" w:rsidRDefault="00DE10A4" w:rsidP="00DE10A4">
            <w:pPr>
              <w:jc w:val="center"/>
              <w:rPr>
                <w:rFonts w:ascii="Times New Roman" w:hAnsi="Times New Roman" w:cs="Times New Roman"/>
              </w:rPr>
            </w:pPr>
            <w:r w:rsidRPr="003D6E1C">
              <w:rPr>
                <w:rFonts w:ascii="Times New Roman" w:hAnsi="Times New Roman" w:cs="Times New Roman"/>
              </w:rPr>
              <w:t>Фонтанська сільська рада</w:t>
            </w:r>
          </w:p>
        </w:tc>
        <w:tc>
          <w:tcPr>
            <w:tcW w:w="986" w:type="dxa"/>
          </w:tcPr>
          <w:p w:rsidR="00DE10A4" w:rsidRPr="003D6E1C" w:rsidRDefault="00DE10A4" w:rsidP="00DE10A4">
            <w:pPr>
              <w:jc w:val="center"/>
              <w:rPr>
                <w:rFonts w:ascii="Times New Roman" w:hAnsi="Times New Roman" w:cs="Times New Roman"/>
              </w:rPr>
            </w:pPr>
            <w:r w:rsidRPr="003D6E1C">
              <w:rPr>
                <w:rFonts w:ascii="Times New Roman" w:hAnsi="Times New Roman" w:cs="Times New Roman"/>
              </w:rPr>
              <w:t>0110150</w:t>
            </w:r>
          </w:p>
        </w:tc>
        <w:tc>
          <w:tcPr>
            <w:tcW w:w="781" w:type="dxa"/>
          </w:tcPr>
          <w:p w:rsidR="00DE10A4" w:rsidRPr="003D6E1C" w:rsidRDefault="00DE10A4" w:rsidP="00DE10A4">
            <w:pPr>
              <w:jc w:val="center"/>
              <w:rPr>
                <w:rFonts w:ascii="Times New Roman" w:hAnsi="Times New Roman" w:cs="Times New Roman"/>
              </w:rPr>
            </w:pPr>
            <w:r w:rsidRPr="003D6E1C">
              <w:rPr>
                <w:rFonts w:ascii="Times New Roman" w:hAnsi="Times New Roman" w:cs="Times New Roman"/>
              </w:rPr>
              <w:t>2274</w:t>
            </w:r>
          </w:p>
        </w:tc>
        <w:tc>
          <w:tcPr>
            <w:tcW w:w="1268" w:type="dxa"/>
          </w:tcPr>
          <w:p w:rsidR="00DE10A4" w:rsidRPr="003D6E1C" w:rsidRDefault="00DE10A4" w:rsidP="00DE10A4">
            <w:pPr>
              <w:jc w:val="center"/>
              <w:rPr>
                <w:rFonts w:ascii="Times New Roman" w:hAnsi="Times New Roman" w:cs="Times New Roman"/>
              </w:rPr>
            </w:pPr>
            <w:r w:rsidRPr="003D6E1C">
              <w:rPr>
                <w:rFonts w:ascii="Times New Roman" w:hAnsi="Times New Roman" w:cs="Times New Roman"/>
              </w:rPr>
              <w:t>99323.33</w:t>
            </w:r>
          </w:p>
        </w:tc>
        <w:tc>
          <w:tcPr>
            <w:tcW w:w="1269" w:type="dxa"/>
          </w:tcPr>
          <w:p w:rsidR="00DE10A4" w:rsidRPr="003D6E1C" w:rsidRDefault="00DE10A4" w:rsidP="00DE10A4">
            <w:pPr>
              <w:jc w:val="center"/>
              <w:rPr>
                <w:rFonts w:ascii="Times New Roman" w:hAnsi="Times New Roman" w:cs="Times New Roman"/>
              </w:rPr>
            </w:pPr>
          </w:p>
        </w:tc>
        <w:tc>
          <w:tcPr>
            <w:tcW w:w="1173" w:type="dxa"/>
          </w:tcPr>
          <w:p w:rsidR="00DE10A4" w:rsidRPr="003D6E1C" w:rsidRDefault="00DE10A4" w:rsidP="00DE10A4">
            <w:pPr>
              <w:jc w:val="center"/>
              <w:rPr>
                <w:rFonts w:ascii="Times New Roman" w:hAnsi="Times New Roman" w:cs="Times New Roman"/>
              </w:rPr>
            </w:pPr>
          </w:p>
        </w:tc>
        <w:tc>
          <w:tcPr>
            <w:tcW w:w="3685" w:type="dxa"/>
          </w:tcPr>
          <w:p w:rsidR="00DE10A4" w:rsidRPr="003D6E1C" w:rsidRDefault="00DE10A4" w:rsidP="00DE10A4">
            <w:pPr>
              <w:rPr>
                <w:rFonts w:ascii="Times New Roman" w:hAnsi="Times New Roman" w:cs="Times New Roman"/>
              </w:rPr>
            </w:pPr>
            <w:r w:rsidRPr="003D6E1C">
              <w:rPr>
                <w:rFonts w:ascii="Times New Roman" w:hAnsi="Times New Roman" w:cs="Times New Roman"/>
              </w:rPr>
              <w:t>Передоплата за природний газ відповідно до угоди №14-1259\21-БО-1\12\2 від 27.12.22</w:t>
            </w:r>
          </w:p>
        </w:tc>
      </w:tr>
      <w:tr w:rsidR="00DE10A4" w:rsidRPr="003D6E1C" w:rsidTr="007E718D">
        <w:tc>
          <w:tcPr>
            <w:tcW w:w="2178" w:type="dxa"/>
            <w:vMerge w:val="restart"/>
          </w:tcPr>
          <w:p w:rsidR="00DE10A4" w:rsidRPr="003D6E1C" w:rsidRDefault="00DE10A4" w:rsidP="00DE10A4">
            <w:pPr>
              <w:jc w:val="center"/>
              <w:rPr>
                <w:rFonts w:ascii="Times New Roman" w:hAnsi="Times New Roman" w:cs="Times New Roman"/>
              </w:rPr>
            </w:pPr>
            <w:r w:rsidRPr="003D6E1C">
              <w:rPr>
                <w:rFonts w:ascii="Times New Roman" w:hAnsi="Times New Roman" w:cs="Times New Roman"/>
              </w:rPr>
              <w:t>Управління освіти</w:t>
            </w:r>
          </w:p>
        </w:tc>
        <w:tc>
          <w:tcPr>
            <w:tcW w:w="986" w:type="dxa"/>
          </w:tcPr>
          <w:p w:rsidR="00DE10A4" w:rsidRPr="003D6E1C" w:rsidRDefault="00DE10A4" w:rsidP="00DE10A4">
            <w:pPr>
              <w:jc w:val="center"/>
              <w:rPr>
                <w:rFonts w:ascii="Times New Roman" w:hAnsi="Times New Roman" w:cs="Times New Roman"/>
              </w:rPr>
            </w:pPr>
            <w:r w:rsidRPr="003D6E1C">
              <w:rPr>
                <w:rFonts w:ascii="Times New Roman" w:hAnsi="Times New Roman" w:cs="Times New Roman"/>
              </w:rPr>
              <w:t>0611010</w:t>
            </w:r>
          </w:p>
        </w:tc>
        <w:tc>
          <w:tcPr>
            <w:tcW w:w="781" w:type="dxa"/>
          </w:tcPr>
          <w:p w:rsidR="00DE10A4" w:rsidRPr="003D6E1C" w:rsidRDefault="00DE10A4" w:rsidP="00DE10A4">
            <w:pPr>
              <w:jc w:val="center"/>
              <w:rPr>
                <w:rFonts w:ascii="Times New Roman" w:hAnsi="Times New Roman" w:cs="Times New Roman"/>
              </w:rPr>
            </w:pPr>
            <w:r w:rsidRPr="003D6E1C">
              <w:rPr>
                <w:rFonts w:ascii="Times New Roman" w:hAnsi="Times New Roman" w:cs="Times New Roman"/>
              </w:rPr>
              <w:t>2274</w:t>
            </w:r>
          </w:p>
        </w:tc>
        <w:tc>
          <w:tcPr>
            <w:tcW w:w="1268" w:type="dxa"/>
          </w:tcPr>
          <w:p w:rsidR="00DE10A4" w:rsidRPr="003D6E1C" w:rsidRDefault="00DE10A4" w:rsidP="00DE10A4">
            <w:pPr>
              <w:jc w:val="center"/>
              <w:rPr>
                <w:rFonts w:ascii="Times New Roman" w:hAnsi="Times New Roman" w:cs="Times New Roman"/>
                <w:b/>
              </w:rPr>
            </w:pPr>
            <w:r w:rsidRPr="003D6E1C">
              <w:rPr>
                <w:rFonts w:ascii="Times New Roman" w:hAnsi="Times New Roman" w:cs="Times New Roman"/>
              </w:rPr>
              <w:t>117181.7</w:t>
            </w:r>
          </w:p>
        </w:tc>
        <w:tc>
          <w:tcPr>
            <w:tcW w:w="1269" w:type="dxa"/>
          </w:tcPr>
          <w:p w:rsidR="00DE10A4" w:rsidRPr="003D6E1C" w:rsidRDefault="00DE10A4" w:rsidP="00DE10A4">
            <w:pPr>
              <w:jc w:val="center"/>
              <w:rPr>
                <w:rFonts w:ascii="Times New Roman" w:hAnsi="Times New Roman" w:cs="Times New Roman"/>
              </w:rPr>
            </w:pPr>
            <w:r w:rsidRPr="003D6E1C">
              <w:rPr>
                <w:rFonts w:ascii="Times New Roman" w:hAnsi="Times New Roman" w:cs="Times New Roman"/>
              </w:rPr>
              <w:t>0</w:t>
            </w:r>
          </w:p>
        </w:tc>
        <w:tc>
          <w:tcPr>
            <w:tcW w:w="1173" w:type="dxa"/>
          </w:tcPr>
          <w:p w:rsidR="00DE10A4" w:rsidRPr="003D6E1C" w:rsidRDefault="00DE10A4" w:rsidP="00DE10A4">
            <w:pPr>
              <w:jc w:val="center"/>
              <w:rPr>
                <w:rFonts w:ascii="Times New Roman" w:hAnsi="Times New Roman" w:cs="Times New Roman"/>
              </w:rPr>
            </w:pPr>
            <w:r w:rsidRPr="003D6E1C">
              <w:rPr>
                <w:rFonts w:ascii="Times New Roman" w:hAnsi="Times New Roman" w:cs="Times New Roman"/>
              </w:rPr>
              <w:t>0</w:t>
            </w:r>
          </w:p>
        </w:tc>
        <w:tc>
          <w:tcPr>
            <w:tcW w:w="3685" w:type="dxa"/>
          </w:tcPr>
          <w:p w:rsidR="00DE10A4" w:rsidRPr="003D6E1C" w:rsidRDefault="00DE10A4" w:rsidP="00DE10A4">
            <w:pPr>
              <w:rPr>
                <w:rFonts w:ascii="Times New Roman" w:hAnsi="Times New Roman" w:cs="Times New Roman"/>
              </w:rPr>
            </w:pPr>
            <w:r w:rsidRPr="003D6E1C">
              <w:rPr>
                <w:rFonts w:ascii="Times New Roman" w:hAnsi="Times New Roman" w:cs="Times New Roman"/>
              </w:rPr>
              <w:t>Передоплата за природний газ відповідно до угоди №14-1325\21-БО-1\12\2 від 28.12.22</w:t>
            </w:r>
          </w:p>
        </w:tc>
      </w:tr>
      <w:tr w:rsidR="00DE10A4" w:rsidRPr="003D6E1C" w:rsidTr="007E718D">
        <w:tc>
          <w:tcPr>
            <w:tcW w:w="2178" w:type="dxa"/>
            <w:vMerge/>
          </w:tcPr>
          <w:p w:rsidR="00DE10A4" w:rsidRPr="003D6E1C" w:rsidRDefault="00DE10A4" w:rsidP="00DE10A4">
            <w:pPr>
              <w:jc w:val="center"/>
              <w:rPr>
                <w:rFonts w:ascii="Times New Roman" w:hAnsi="Times New Roman" w:cs="Times New Roman"/>
              </w:rPr>
            </w:pPr>
          </w:p>
        </w:tc>
        <w:tc>
          <w:tcPr>
            <w:tcW w:w="986" w:type="dxa"/>
          </w:tcPr>
          <w:p w:rsidR="00DE10A4" w:rsidRPr="003D6E1C" w:rsidRDefault="00DE10A4" w:rsidP="00DE10A4">
            <w:pPr>
              <w:jc w:val="center"/>
              <w:rPr>
                <w:rFonts w:ascii="Times New Roman" w:hAnsi="Times New Roman" w:cs="Times New Roman"/>
              </w:rPr>
            </w:pPr>
            <w:r w:rsidRPr="003D6E1C">
              <w:rPr>
                <w:rFonts w:ascii="Times New Roman" w:hAnsi="Times New Roman" w:cs="Times New Roman"/>
              </w:rPr>
              <w:t>0611021</w:t>
            </w:r>
          </w:p>
        </w:tc>
        <w:tc>
          <w:tcPr>
            <w:tcW w:w="781" w:type="dxa"/>
          </w:tcPr>
          <w:p w:rsidR="00DE10A4" w:rsidRPr="003D6E1C" w:rsidRDefault="00DE10A4" w:rsidP="00DE10A4">
            <w:pPr>
              <w:jc w:val="center"/>
              <w:rPr>
                <w:rFonts w:ascii="Times New Roman" w:hAnsi="Times New Roman" w:cs="Times New Roman"/>
              </w:rPr>
            </w:pPr>
            <w:r w:rsidRPr="003D6E1C">
              <w:rPr>
                <w:rFonts w:ascii="Times New Roman" w:hAnsi="Times New Roman" w:cs="Times New Roman"/>
              </w:rPr>
              <w:t>2274</w:t>
            </w:r>
          </w:p>
        </w:tc>
        <w:tc>
          <w:tcPr>
            <w:tcW w:w="1268" w:type="dxa"/>
          </w:tcPr>
          <w:p w:rsidR="00DE10A4" w:rsidRPr="003D6E1C" w:rsidRDefault="00DE10A4" w:rsidP="00DE10A4">
            <w:pPr>
              <w:jc w:val="center"/>
              <w:rPr>
                <w:rFonts w:ascii="Times New Roman" w:hAnsi="Times New Roman" w:cs="Times New Roman"/>
              </w:rPr>
            </w:pPr>
            <w:r w:rsidRPr="003D6E1C">
              <w:rPr>
                <w:rFonts w:ascii="Times New Roman" w:hAnsi="Times New Roman" w:cs="Times New Roman"/>
              </w:rPr>
              <w:t>118992.6</w:t>
            </w:r>
          </w:p>
        </w:tc>
        <w:tc>
          <w:tcPr>
            <w:tcW w:w="1269" w:type="dxa"/>
          </w:tcPr>
          <w:p w:rsidR="00DE10A4" w:rsidRPr="003D6E1C" w:rsidRDefault="00DE10A4" w:rsidP="00DE10A4">
            <w:pPr>
              <w:jc w:val="center"/>
              <w:rPr>
                <w:rFonts w:ascii="Times New Roman" w:hAnsi="Times New Roman" w:cs="Times New Roman"/>
              </w:rPr>
            </w:pPr>
            <w:r w:rsidRPr="003D6E1C">
              <w:rPr>
                <w:rFonts w:ascii="Times New Roman" w:hAnsi="Times New Roman" w:cs="Times New Roman"/>
              </w:rPr>
              <w:t>0</w:t>
            </w:r>
          </w:p>
        </w:tc>
        <w:tc>
          <w:tcPr>
            <w:tcW w:w="1173" w:type="dxa"/>
          </w:tcPr>
          <w:p w:rsidR="00DE10A4" w:rsidRPr="003D6E1C" w:rsidRDefault="00DE10A4" w:rsidP="00DE10A4">
            <w:pPr>
              <w:jc w:val="center"/>
              <w:rPr>
                <w:rFonts w:ascii="Times New Roman" w:hAnsi="Times New Roman" w:cs="Times New Roman"/>
              </w:rPr>
            </w:pPr>
            <w:r w:rsidRPr="003D6E1C">
              <w:rPr>
                <w:rFonts w:ascii="Times New Roman" w:hAnsi="Times New Roman" w:cs="Times New Roman"/>
              </w:rPr>
              <w:t>0</w:t>
            </w:r>
          </w:p>
        </w:tc>
        <w:tc>
          <w:tcPr>
            <w:tcW w:w="3685" w:type="dxa"/>
          </w:tcPr>
          <w:p w:rsidR="00DE10A4" w:rsidRPr="003D6E1C" w:rsidRDefault="00DE10A4" w:rsidP="00DE10A4">
            <w:pPr>
              <w:rPr>
                <w:rFonts w:ascii="Times New Roman" w:hAnsi="Times New Roman" w:cs="Times New Roman"/>
              </w:rPr>
            </w:pPr>
            <w:r w:rsidRPr="003D6E1C">
              <w:rPr>
                <w:rFonts w:ascii="Times New Roman" w:hAnsi="Times New Roman" w:cs="Times New Roman"/>
              </w:rPr>
              <w:t xml:space="preserve">Передоплата за природний газ відповідно до угоди №14-1325\21-БО-1\12\2 від 28.12.22  </w:t>
            </w:r>
          </w:p>
        </w:tc>
      </w:tr>
      <w:tr w:rsidR="00DE10A4" w:rsidRPr="003D6E1C" w:rsidTr="007E718D">
        <w:tc>
          <w:tcPr>
            <w:tcW w:w="2178" w:type="dxa"/>
          </w:tcPr>
          <w:p w:rsidR="00DE10A4" w:rsidRPr="003D6E1C" w:rsidRDefault="00DE10A4" w:rsidP="00DE10A4">
            <w:pPr>
              <w:jc w:val="center"/>
              <w:rPr>
                <w:rFonts w:ascii="Times New Roman" w:hAnsi="Times New Roman" w:cs="Times New Roman"/>
                <w:b/>
              </w:rPr>
            </w:pPr>
            <w:r w:rsidRPr="003D6E1C">
              <w:rPr>
                <w:rFonts w:ascii="Times New Roman" w:hAnsi="Times New Roman" w:cs="Times New Roman"/>
              </w:rPr>
              <w:t>КНП</w:t>
            </w:r>
            <w:r w:rsidRPr="003D6E1C">
              <w:rPr>
                <w:rFonts w:ascii="Times New Roman" w:eastAsia="Calibri" w:hAnsi="Times New Roman" w:cs="Times New Roman"/>
              </w:rPr>
              <w:t xml:space="preserve"> «Центр первинної медико-санітарної допомоги»</w:t>
            </w:r>
          </w:p>
        </w:tc>
        <w:tc>
          <w:tcPr>
            <w:tcW w:w="986" w:type="dxa"/>
          </w:tcPr>
          <w:p w:rsidR="00DE10A4" w:rsidRPr="003D6E1C" w:rsidRDefault="00DE10A4" w:rsidP="00DE10A4">
            <w:pPr>
              <w:jc w:val="center"/>
              <w:rPr>
                <w:rFonts w:ascii="Times New Roman" w:hAnsi="Times New Roman" w:cs="Times New Roman"/>
              </w:rPr>
            </w:pPr>
            <w:r w:rsidRPr="003D6E1C">
              <w:rPr>
                <w:rFonts w:ascii="Times New Roman" w:hAnsi="Times New Roman" w:cs="Times New Roman"/>
              </w:rPr>
              <w:t>0112111</w:t>
            </w:r>
          </w:p>
        </w:tc>
        <w:tc>
          <w:tcPr>
            <w:tcW w:w="781" w:type="dxa"/>
          </w:tcPr>
          <w:p w:rsidR="00DE10A4" w:rsidRPr="003D6E1C" w:rsidRDefault="00DE10A4" w:rsidP="00DE10A4">
            <w:pPr>
              <w:jc w:val="center"/>
              <w:rPr>
                <w:rFonts w:ascii="Times New Roman" w:hAnsi="Times New Roman" w:cs="Times New Roman"/>
              </w:rPr>
            </w:pPr>
            <w:r w:rsidRPr="003D6E1C">
              <w:rPr>
                <w:rFonts w:ascii="Times New Roman" w:hAnsi="Times New Roman" w:cs="Times New Roman"/>
              </w:rPr>
              <w:t>2610</w:t>
            </w:r>
          </w:p>
        </w:tc>
        <w:tc>
          <w:tcPr>
            <w:tcW w:w="1268" w:type="dxa"/>
          </w:tcPr>
          <w:p w:rsidR="00DE10A4" w:rsidRPr="003D6E1C" w:rsidRDefault="00DE10A4" w:rsidP="00DE10A4">
            <w:pPr>
              <w:jc w:val="center"/>
              <w:rPr>
                <w:rFonts w:ascii="Times New Roman" w:hAnsi="Times New Roman" w:cs="Times New Roman"/>
              </w:rPr>
            </w:pPr>
            <w:r w:rsidRPr="003D6E1C">
              <w:rPr>
                <w:rFonts w:ascii="Times New Roman" w:hAnsi="Times New Roman" w:cs="Times New Roman"/>
              </w:rPr>
              <w:t>61249.38</w:t>
            </w:r>
          </w:p>
        </w:tc>
        <w:tc>
          <w:tcPr>
            <w:tcW w:w="1269" w:type="dxa"/>
          </w:tcPr>
          <w:p w:rsidR="00DE10A4" w:rsidRPr="003D6E1C" w:rsidRDefault="00DE10A4" w:rsidP="00DE10A4">
            <w:pPr>
              <w:jc w:val="center"/>
              <w:rPr>
                <w:rFonts w:ascii="Times New Roman" w:hAnsi="Times New Roman" w:cs="Times New Roman"/>
              </w:rPr>
            </w:pPr>
            <w:r w:rsidRPr="003D6E1C">
              <w:rPr>
                <w:rFonts w:ascii="Times New Roman" w:hAnsi="Times New Roman" w:cs="Times New Roman"/>
              </w:rPr>
              <w:t>0</w:t>
            </w:r>
          </w:p>
        </w:tc>
        <w:tc>
          <w:tcPr>
            <w:tcW w:w="1173" w:type="dxa"/>
          </w:tcPr>
          <w:p w:rsidR="00DE10A4" w:rsidRPr="003D6E1C" w:rsidRDefault="00DE10A4" w:rsidP="00DE10A4">
            <w:pPr>
              <w:jc w:val="center"/>
              <w:rPr>
                <w:rFonts w:ascii="Times New Roman" w:hAnsi="Times New Roman" w:cs="Times New Roman"/>
              </w:rPr>
            </w:pPr>
            <w:r w:rsidRPr="003D6E1C">
              <w:rPr>
                <w:rFonts w:ascii="Times New Roman" w:hAnsi="Times New Roman" w:cs="Times New Roman"/>
              </w:rPr>
              <w:t>0</w:t>
            </w:r>
          </w:p>
        </w:tc>
        <w:tc>
          <w:tcPr>
            <w:tcW w:w="3685" w:type="dxa"/>
          </w:tcPr>
          <w:p w:rsidR="00DE10A4" w:rsidRPr="003D6E1C" w:rsidRDefault="00DE10A4" w:rsidP="00DE10A4">
            <w:pPr>
              <w:rPr>
                <w:rFonts w:ascii="Times New Roman" w:hAnsi="Times New Roman" w:cs="Times New Roman"/>
              </w:rPr>
            </w:pPr>
            <w:r w:rsidRPr="003D6E1C">
              <w:rPr>
                <w:rFonts w:ascii="Times New Roman" w:hAnsi="Times New Roman" w:cs="Times New Roman"/>
              </w:rPr>
              <w:t>Передоплата за природний газ відповідно до угоди №14-1234\21-БО-1\12\2 від 27.12.22</w:t>
            </w:r>
          </w:p>
        </w:tc>
      </w:tr>
      <w:tr w:rsidR="00DE10A4" w:rsidRPr="003D6E1C" w:rsidTr="007E718D">
        <w:tc>
          <w:tcPr>
            <w:tcW w:w="2178" w:type="dxa"/>
          </w:tcPr>
          <w:p w:rsidR="00DE10A4" w:rsidRPr="003D6E1C" w:rsidRDefault="00DE10A4" w:rsidP="00DE10A4">
            <w:pPr>
              <w:jc w:val="center"/>
              <w:rPr>
                <w:rFonts w:ascii="Times New Roman" w:hAnsi="Times New Roman" w:cs="Times New Roman"/>
              </w:rPr>
            </w:pPr>
            <w:r w:rsidRPr="003D6E1C">
              <w:rPr>
                <w:rFonts w:ascii="Times New Roman" w:hAnsi="Times New Roman" w:cs="Times New Roman"/>
              </w:rPr>
              <w:t>Управління культури, молоді і спорту</w:t>
            </w:r>
          </w:p>
        </w:tc>
        <w:tc>
          <w:tcPr>
            <w:tcW w:w="986" w:type="dxa"/>
          </w:tcPr>
          <w:p w:rsidR="00DE10A4" w:rsidRPr="003D6E1C" w:rsidRDefault="00DE10A4" w:rsidP="00DE10A4">
            <w:pPr>
              <w:jc w:val="center"/>
              <w:rPr>
                <w:rFonts w:ascii="Times New Roman" w:hAnsi="Times New Roman" w:cs="Times New Roman"/>
              </w:rPr>
            </w:pPr>
            <w:r w:rsidRPr="003D6E1C">
              <w:rPr>
                <w:rFonts w:ascii="Times New Roman" w:hAnsi="Times New Roman" w:cs="Times New Roman"/>
              </w:rPr>
              <w:t>1014060</w:t>
            </w:r>
          </w:p>
        </w:tc>
        <w:tc>
          <w:tcPr>
            <w:tcW w:w="781" w:type="dxa"/>
          </w:tcPr>
          <w:p w:rsidR="00DE10A4" w:rsidRPr="003D6E1C" w:rsidRDefault="00DE10A4" w:rsidP="00DE10A4">
            <w:pPr>
              <w:jc w:val="center"/>
              <w:rPr>
                <w:rFonts w:ascii="Times New Roman" w:hAnsi="Times New Roman" w:cs="Times New Roman"/>
              </w:rPr>
            </w:pPr>
            <w:r w:rsidRPr="003D6E1C">
              <w:rPr>
                <w:rFonts w:ascii="Times New Roman" w:hAnsi="Times New Roman" w:cs="Times New Roman"/>
              </w:rPr>
              <w:t>2274</w:t>
            </w:r>
          </w:p>
        </w:tc>
        <w:tc>
          <w:tcPr>
            <w:tcW w:w="1268" w:type="dxa"/>
          </w:tcPr>
          <w:p w:rsidR="00DE10A4" w:rsidRPr="003D6E1C" w:rsidRDefault="00DE10A4" w:rsidP="00DE10A4">
            <w:pPr>
              <w:jc w:val="center"/>
              <w:rPr>
                <w:rFonts w:ascii="Times New Roman" w:hAnsi="Times New Roman" w:cs="Times New Roman"/>
              </w:rPr>
            </w:pPr>
            <w:r w:rsidRPr="003D6E1C">
              <w:rPr>
                <w:rFonts w:ascii="Times New Roman" w:hAnsi="Times New Roman" w:cs="Times New Roman"/>
              </w:rPr>
              <w:t>57938.62</w:t>
            </w:r>
          </w:p>
        </w:tc>
        <w:tc>
          <w:tcPr>
            <w:tcW w:w="1269" w:type="dxa"/>
          </w:tcPr>
          <w:p w:rsidR="00DE10A4" w:rsidRPr="003D6E1C" w:rsidRDefault="00DE10A4" w:rsidP="00DE10A4">
            <w:pPr>
              <w:jc w:val="center"/>
              <w:rPr>
                <w:rFonts w:ascii="Times New Roman" w:hAnsi="Times New Roman" w:cs="Times New Roman"/>
              </w:rPr>
            </w:pPr>
            <w:r w:rsidRPr="003D6E1C">
              <w:rPr>
                <w:rFonts w:ascii="Times New Roman" w:hAnsi="Times New Roman" w:cs="Times New Roman"/>
              </w:rPr>
              <w:t>0</w:t>
            </w:r>
          </w:p>
        </w:tc>
        <w:tc>
          <w:tcPr>
            <w:tcW w:w="1173" w:type="dxa"/>
          </w:tcPr>
          <w:p w:rsidR="00DE10A4" w:rsidRPr="003D6E1C" w:rsidRDefault="00DE10A4" w:rsidP="00DE10A4">
            <w:pPr>
              <w:jc w:val="center"/>
              <w:rPr>
                <w:rFonts w:ascii="Times New Roman" w:hAnsi="Times New Roman" w:cs="Times New Roman"/>
              </w:rPr>
            </w:pPr>
            <w:r w:rsidRPr="003D6E1C">
              <w:rPr>
                <w:rFonts w:ascii="Times New Roman" w:hAnsi="Times New Roman" w:cs="Times New Roman"/>
              </w:rPr>
              <w:t>0</w:t>
            </w:r>
          </w:p>
        </w:tc>
        <w:tc>
          <w:tcPr>
            <w:tcW w:w="3685" w:type="dxa"/>
          </w:tcPr>
          <w:p w:rsidR="00DE10A4" w:rsidRPr="003D6E1C" w:rsidRDefault="00DE10A4" w:rsidP="00DE10A4">
            <w:pPr>
              <w:rPr>
                <w:rFonts w:ascii="Times New Roman" w:hAnsi="Times New Roman" w:cs="Times New Roman"/>
              </w:rPr>
            </w:pPr>
            <w:r w:rsidRPr="003D6E1C">
              <w:rPr>
                <w:rFonts w:ascii="Times New Roman" w:hAnsi="Times New Roman" w:cs="Times New Roman"/>
              </w:rPr>
              <w:t>Передоплата за природний газ, відповідно до угоди № 14-1350ї21-БО-Т від 05.12.2021 ТОВ «Газопостачальна компанія «Нафтогаз Трейдинг»</w:t>
            </w:r>
          </w:p>
        </w:tc>
      </w:tr>
      <w:tr w:rsidR="00DE10A4" w:rsidRPr="003D6E1C" w:rsidTr="007E718D">
        <w:tc>
          <w:tcPr>
            <w:tcW w:w="3945" w:type="dxa"/>
            <w:gridSpan w:val="3"/>
          </w:tcPr>
          <w:p w:rsidR="00DE10A4" w:rsidRPr="003D6E1C" w:rsidRDefault="00DE10A4" w:rsidP="00DE10A4">
            <w:pPr>
              <w:jc w:val="center"/>
              <w:rPr>
                <w:rFonts w:ascii="Times New Roman" w:hAnsi="Times New Roman" w:cs="Times New Roman"/>
              </w:rPr>
            </w:pPr>
            <w:r w:rsidRPr="003D6E1C">
              <w:rPr>
                <w:rFonts w:ascii="Times New Roman" w:hAnsi="Times New Roman" w:cs="Times New Roman"/>
                <w:b/>
              </w:rPr>
              <w:t>ВСЬОГО</w:t>
            </w:r>
          </w:p>
        </w:tc>
        <w:tc>
          <w:tcPr>
            <w:tcW w:w="1268" w:type="dxa"/>
          </w:tcPr>
          <w:p w:rsidR="00DE10A4" w:rsidRPr="003D6E1C" w:rsidRDefault="00DE10A4" w:rsidP="00DE10A4">
            <w:pPr>
              <w:jc w:val="center"/>
              <w:rPr>
                <w:rFonts w:ascii="Times New Roman" w:hAnsi="Times New Roman" w:cs="Times New Roman"/>
              </w:rPr>
            </w:pPr>
            <w:r w:rsidRPr="003D6E1C">
              <w:rPr>
                <w:rFonts w:ascii="Times New Roman" w:hAnsi="Times New Roman" w:cs="Times New Roman"/>
                <w:b/>
              </w:rPr>
              <w:t>454685.63</w:t>
            </w:r>
          </w:p>
        </w:tc>
        <w:tc>
          <w:tcPr>
            <w:tcW w:w="1269" w:type="dxa"/>
          </w:tcPr>
          <w:p w:rsidR="00DE10A4" w:rsidRPr="003D6E1C" w:rsidRDefault="00DE10A4" w:rsidP="00DE10A4">
            <w:pPr>
              <w:jc w:val="center"/>
              <w:rPr>
                <w:rFonts w:ascii="Times New Roman" w:hAnsi="Times New Roman" w:cs="Times New Roman"/>
                <w:b/>
              </w:rPr>
            </w:pPr>
            <w:r w:rsidRPr="003D6E1C">
              <w:rPr>
                <w:rFonts w:ascii="Times New Roman" w:hAnsi="Times New Roman" w:cs="Times New Roman"/>
                <w:b/>
              </w:rPr>
              <w:t>0</w:t>
            </w:r>
          </w:p>
        </w:tc>
        <w:tc>
          <w:tcPr>
            <w:tcW w:w="1173" w:type="dxa"/>
          </w:tcPr>
          <w:p w:rsidR="00DE10A4" w:rsidRPr="003D6E1C" w:rsidRDefault="00DE10A4" w:rsidP="00DE10A4">
            <w:pPr>
              <w:jc w:val="center"/>
              <w:rPr>
                <w:rFonts w:ascii="Times New Roman" w:hAnsi="Times New Roman" w:cs="Times New Roman"/>
                <w:b/>
              </w:rPr>
            </w:pPr>
            <w:r w:rsidRPr="003D6E1C">
              <w:rPr>
                <w:rFonts w:ascii="Times New Roman" w:hAnsi="Times New Roman" w:cs="Times New Roman"/>
                <w:b/>
              </w:rPr>
              <w:t>0</w:t>
            </w:r>
          </w:p>
        </w:tc>
        <w:tc>
          <w:tcPr>
            <w:tcW w:w="3685" w:type="dxa"/>
          </w:tcPr>
          <w:p w:rsidR="00DE10A4" w:rsidRPr="003D6E1C" w:rsidRDefault="00DE10A4" w:rsidP="00DE10A4">
            <w:pPr>
              <w:jc w:val="center"/>
              <w:rPr>
                <w:rFonts w:ascii="Times New Roman" w:hAnsi="Times New Roman" w:cs="Times New Roman"/>
                <w:b/>
              </w:rPr>
            </w:pPr>
            <w:r w:rsidRPr="003D6E1C">
              <w:rPr>
                <w:rFonts w:ascii="Times New Roman" w:hAnsi="Times New Roman" w:cs="Times New Roman"/>
                <w:b/>
              </w:rPr>
              <w:t>0</w:t>
            </w:r>
          </w:p>
        </w:tc>
      </w:tr>
    </w:tbl>
    <w:p w:rsidR="004E572A" w:rsidRPr="003D6E1C" w:rsidRDefault="004E572A" w:rsidP="004C6F9C">
      <w:pPr>
        <w:spacing w:after="0" w:line="240" w:lineRule="auto"/>
        <w:ind w:firstLine="142"/>
        <w:jc w:val="center"/>
        <w:rPr>
          <w:rFonts w:ascii="Times New Roman" w:hAnsi="Times New Roman" w:cs="Times New Roman"/>
          <w:b/>
          <w:highlight w:val="yellow"/>
        </w:rPr>
      </w:pPr>
    </w:p>
    <w:p w:rsidR="00A9506D" w:rsidRPr="003D6E1C" w:rsidRDefault="00A9506D" w:rsidP="00D90670">
      <w:pPr>
        <w:spacing w:after="0" w:line="240" w:lineRule="auto"/>
        <w:ind w:firstLine="567"/>
        <w:jc w:val="center"/>
        <w:rPr>
          <w:rFonts w:ascii="Times New Roman" w:hAnsi="Times New Roman" w:cs="Times New Roman"/>
          <w:b/>
        </w:rPr>
      </w:pPr>
      <w:r w:rsidRPr="003D6E1C">
        <w:rPr>
          <w:rFonts w:ascii="Times New Roman" w:hAnsi="Times New Roman" w:cs="Times New Roman"/>
          <w:b/>
        </w:rPr>
        <w:t xml:space="preserve">Інформація про дебіторську  заборгованість по спеціальному фонду </w:t>
      </w:r>
    </w:p>
    <w:p w:rsidR="006D34B5" w:rsidRPr="003D6E1C" w:rsidRDefault="00A9506D" w:rsidP="00A01DDE">
      <w:pPr>
        <w:spacing w:after="0" w:line="240" w:lineRule="auto"/>
        <w:ind w:firstLine="567"/>
        <w:jc w:val="center"/>
        <w:rPr>
          <w:rFonts w:ascii="Times New Roman" w:hAnsi="Times New Roman" w:cs="Times New Roman"/>
          <w:b/>
        </w:rPr>
      </w:pPr>
      <w:r w:rsidRPr="003D6E1C">
        <w:rPr>
          <w:rFonts w:ascii="Times New Roman" w:hAnsi="Times New Roman" w:cs="Times New Roman"/>
          <w:b/>
        </w:rPr>
        <w:tab/>
      </w:r>
      <w:r w:rsidRPr="003D6E1C">
        <w:rPr>
          <w:rFonts w:ascii="Times New Roman" w:hAnsi="Times New Roman" w:cs="Times New Roman"/>
          <w:b/>
        </w:rPr>
        <w:tab/>
      </w:r>
    </w:p>
    <w:tbl>
      <w:tblPr>
        <w:tblStyle w:val="a9"/>
        <w:tblW w:w="11340" w:type="dxa"/>
        <w:tblInd w:w="-1139" w:type="dxa"/>
        <w:tblLook w:val="04A0" w:firstRow="1" w:lastRow="0" w:firstColumn="1" w:lastColumn="0" w:noHBand="0" w:noVBand="1"/>
      </w:tblPr>
      <w:tblGrid>
        <w:gridCol w:w="2175"/>
        <w:gridCol w:w="986"/>
        <w:gridCol w:w="791"/>
        <w:gridCol w:w="1268"/>
        <w:gridCol w:w="1269"/>
        <w:gridCol w:w="1472"/>
        <w:gridCol w:w="3379"/>
      </w:tblGrid>
      <w:tr w:rsidR="006D34B5" w:rsidRPr="003D6E1C" w:rsidTr="00400ECA">
        <w:tc>
          <w:tcPr>
            <w:tcW w:w="2178" w:type="dxa"/>
            <w:vMerge w:val="restart"/>
          </w:tcPr>
          <w:p w:rsidR="006D34B5" w:rsidRPr="003D6E1C" w:rsidRDefault="006D34B5" w:rsidP="00400ECA">
            <w:pPr>
              <w:jc w:val="center"/>
              <w:rPr>
                <w:rFonts w:ascii="Times New Roman" w:hAnsi="Times New Roman" w:cs="Times New Roman"/>
                <w:b/>
              </w:rPr>
            </w:pPr>
            <w:r w:rsidRPr="003D6E1C">
              <w:rPr>
                <w:rFonts w:ascii="Times New Roman" w:hAnsi="Times New Roman" w:cs="Times New Roman"/>
              </w:rPr>
              <w:t>Назва розпорядника коштів</w:t>
            </w:r>
          </w:p>
        </w:tc>
        <w:tc>
          <w:tcPr>
            <w:tcW w:w="986" w:type="dxa"/>
            <w:vMerge w:val="restart"/>
          </w:tcPr>
          <w:p w:rsidR="006D34B5" w:rsidRPr="003D6E1C" w:rsidRDefault="006D34B5" w:rsidP="00400ECA">
            <w:pPr>
              <w:jc w:val="center"/>
              <w:rPr>
                <w:rFonts w:ascii="Times New Roman" w:hAnsi="Times New Roman" w:cs="Times New Roman"/>
              </w:rPr>
            </w:pPr>
            <w:r w:rsidRPr="003D6E1C">
              <w:rPr>
                <w:rFonts w:ascii="Times New Roman" w:hAnsi="Times New Roman" w:cs="Times New Roman"/>
              </w:rPr>
              <w:t>КПКВК</w:t>
            </w:r>
          </w:p>
        </w:tc>
        <w:tc>
          <w:tcPr>
            <w:tcW w:w="781" w:type="dxa"/>
            <w:vMerge w:val="restart"/>
          </w:tcPr>
          <w:p w:rsidR="006D34B5" w:rsidRPr="003D6E1C" w:rsidRDefault="006D34B5" w:rsidP="00400ECA">
            <w:pPr>
              <w:jc w:val="center"/>
              <w:rPr>
                <w:rFonts w:ascii="Times New Roman" w:hAnsi="Times New Roman" w:cs="Times New Roman"/>
              </w:rPr>
            </w:pPr>
            <w:r w:rsidRPr="003D6E1C">
              <w:rPr>
                <w:rFonts w:ascii="Times New Roman" w:hAnsi="Times New Roman" w:cs="Times New Roman"/>
              </w:rPr>
              <w:t>КЕКВ</w:t>
            </w:r>
          </w:p>
        </w:tc>
        <w:tc>
          <w:tcPr>
            <w:tcW w:w="4009" w:type="dxa"/>
            <w:gridSpan w:val="3"/>
          </w:tcPr>
          <w:p w:rsidR="006D34B5" w:rsidRPr="003D6E1C" w:rsidRDefault="006D34B5" w:rsidP="00400ECA">
            <w:pPr>
              <w:jc w:val="center"/>
              <w:rPr>
                <w:rFonts w:ascii="Times New Roman" w:hAnsi="Times New Roman" w:cs="Times New Roman"/>
                <w:b/>
              </w:rPr>
            </w:pPr>
            <w:r w:rsidRPr="003D6E1C">
              <w:rPr>
                <w:rFonts w:ascii="Times New Roman" w:hAnsi="Times New Roman" w:cs="Times New Roman"/>
              </w:rPr>
              <w:t xml:space="preserve">дебіторська заборгованість станом на </w:t>
            </w:r>
          </w:p>
        </w:tc>
        <w:tc>
          <w:tcPr>
            <w:tcW w:w="3386" w:type="dxa"/>
            <w:vMerge w:val="restart"/>
            <w:shd w:val="clear" w:color="auto" w:fill="auto"/>
          </w:tcPr>
          <w:p w:rsidR="006D34B5" w:rsidRPr="003D6E1C" w:rsidRDefault="006D34B5" w:rsidP="00400ECA">
            <w:pPr>
              <w:jc w:val="center"/>
              <w:rPr>
                <w:rFonts w:ascii="Times New Roman" w:hAnsi="Times New Roman" w:cs="Times New Roman"/>
                <w:b/>
              </w:rPr>
            </w:pPr>
            <w:r w:rsidRPr="003D6E1C">
              <w:rPr>
                <w:rFonts w:ascii="Times New Roman" w:hAnsi="Times New Roman" w:cs="Times New Roman"/>
              </w:rPr>
              <w:t>Причини утворення дебіторської заборгованості</w:t>
            </w:r>
          </w:p>
        </w:tc>
      </w:tr>
      <w:tr w:rsidR="006D34B5" w:rsidRPr="003D6E1C" w:rsidTr="00400ECA">
        <w:tc>
          <w:tcPr>
            <w:tcW w:w="2178" w:type="dxa"/>
            <w:vMerge/>
          </w:tcPr>
          <w:p w:rsidR="006D34B5" w:rsidRPr="003D6E1C" w:rsidRDefault="006D34B5" w:rsidP="00400ECA">
            <w:pPr>
              <w:jc w:val="center"/>
              <w:rPr>
                <w:rFonts w:ascii="Times New Roman" w:hAnsi="Times New Roman" w:cs="Times New Roman"/>
                <w:b/>
              </w:rPr>
            </w:pPr>
          </w:p>
        </w:tc>
        <w:tc>
          <w:tcPr>
            <w:tcW w:w="986" w:type="dxa"/>
            <w:vMerge/>
          </w:tcPr>
          <w:p w:rsidR="006D34B5" w:rsidRPr="003D6E1C" w:rsidRDefault="006D34B5" w:rsidP="00400ECA">
            <w:pPr>
              <w:jc w:val="center"/>
              <w:rPr>
                <w:rFonts w:ascii="Times New Roman" w:hAnsi="Times New Roman" w:cs="Times New Roman"/>
              </w:rPr>
            </w:pPr>
          </w:p>
        </w:tc>
        <w:tc>
          <w:tcPr>
            <w:tcW w:w="781" w:type="dxa"/>
            <w:vMerge/>
          </w:tcPr>
          <w:p w:rsidR="006D34B5" w:rsidRPr="003D6E1C" w:rsidRDefault="006D34B5" w:rsidP="00400ECA">
            <w:pPr>
              <w:jc w:val="center"/>
              <w:rPr>
                <w:rFonts w:ascii="Times New Roman" w:hAnsi="Times New Roman" w:cs="Times New Roman"/>
              </w:rPr>
            </w:pPr>
          </w:p>
        </w:tc>
        <w:tc>
          <w:tcPr>
            <w:tcW w:w="1268" w:type="dxa"/>
          </w:tcPr>
          <w:p w:rsidR="006D34B5" w:rsidRPr="003D6E1C" w:rsidRDefault="006D34B5" w:rsidP="00400ECA">
            <w:pPr>
              <w:jc w:val="center"/>
              <w:rPr>
                <w:rFonts w:ascii="Times New Roman" w:hAnsi="Times New Roman" w:cs="Times New Roman"/>
              </w:rPr>
            </w:pPr>
            <w:r w:rsidRPr="003D6E1C">
              <w:rPr>
                <w:rFonts w:ascii="Times New Roman" w:hAnsi="Times New Roman" w:cs="Times New Roman"/>
              </w:rPr>
              <w:t>01.01.2023</w:t>
            </w:r>
          </w:p>
        </w:tc>
        <w:tc>
          <w:tcPr>
            <w:tcW w:w="1269" w:type="dxa"/>
          </w:tcPr>
          <w:p w:rsidR="006D34B5" w:rsidRPr="003D6E1C" w:rsidRDefault="006D34B5" w:rsidP="009938A6">
            <w:pPr>
              <w:jc w:val="center"/>
              <w:rPr>
                <w:rFonts w:ascii="Times New Roman" w:hAnsi="Times New Roman" w:cs="Times New Roman"/>
              </w:rPr>
            </w:pPr>
            <w:r w:rsidRPr="003D6E1C">
              <w:rPr>
                <w:rFonts w:ascii="Times New Roman" w:hAnsi="Times New Roman" w:cs="Times New Roman"/>
              </w:rPr>
              <w:t>01.0</w:t>
            </w:r>
            <w:r w:rsidR="009938A6" w:rsidRPr="003D6E1C">
              <w:rPr>
                <w:rFonts w:ascii="Times New Roman" w:hAnsi="Times New Roman" w:cs="Times New Roman"/>
              </w:rPr>
              <w:t>9</w:t>
            </w:r>
            <w:r w:rsidRPr="003D6E1C">
              <w:rPr>
                <w:rFonts w:ascii="Times New Roman" w:hAnsi="Times New Roman" w:cs="Times New Roman"/>
              </w:rPr>
              <w:t>.2023</w:t>
            </w:r>
          </w:p>
        </w:tc>
        <w:tc>
          <w:tcPr>
            <w:tcW w:w="1472" w:type="dxa"/>
          </w:tcPr>
          <w:p w:rsidR="006D34B5" w:rsidRPr="003D6E1C" w:rsidRDefault="006D34B5" w:rsidP="00400ECA">
            <w:pPr>
              <w:jc w:val="center"/>
              <w:rPr>
                <w:rFonts w:ascii="Times New Roman" w:hAnsi="Times New Roman" w:cs="Times New Roman"/>
              </w:rPr>
            </w:pPr>
            <w:r w:rsidRPr="003D6E1C">
              <w:rPr>
                <w:rFonts w:ascii="Times New Roman" w:hAnsi="Times New Roman" w:cs="Times New Roman"/>
              </w:rPr>
              <w:t>у т.ч. прострочена</w:t>
            </w:r>
          </w:p>
        </w:tc>
        <w:tc>
          <w:tcPr>
            <w:tcW w:w="3386" w:type="dxa"/>
            <w:vMerge/>
            <w:shd w:val="clear" w:color="auto" w:fill="auto"/>
          </w:tcPr>
          <w:p w:rsidR="006D34B5" w:rsidRPr="003D6E1C" w:rsidRDefault="006D34B5" w:rsidP="00400ECA">
            <w:pPr>
              <w:jc w:val="center"/>
              <w:rPr>
                <w:rFonts w:ascii="Times New Roman" w:hAnsi="Times New Roman" w:cs="Times New Roman"/>
                <w:b/>
              </w:rPr>
            </w:pPr>
          </w:p>
        </w:tc>
      </w:tr>
      <w:tr w:rsidR="00F23ECB" w:rsidRPr="003D6E1C" w:rsidTr="00400ECA">
        <w:tc>
          <w:tcPr>
            <w:tcW w:w="2178" w:type="dxa"/>
          </w:tcPr>
          <w:p w:rsidR="00F23ECB" w:rsidRPr="003D6E1C" w:rsidRDefault="00F23ECB" w:rsidP="00F23ECB">
            <w:pPr>
              <w:jc w:val="center"/>
              <w:rPr>
                <w:rFonts w:ascii="Times New Roman" w:hAnsi="Times New Roman" w:cs="Times New Roman"/>
              </w:rPr>
            </w:pPr>
            <w:r w:rsidRPr="003D6E1C">
              <w:rPr>
                <w:rFonts w:ascii="Times New Roman" w:hAnsi="Times New Roman" w:cs="Times New Roman"/>
              </w:rPr>
              <w:t>Управління освіти</w:t>
            </w:r>
          </w:p>
        </w:tc>
        <w:tc>
          <w:tcPr>
            <w:tcW w:w="986" w:type="dxa"/>
          </w:tcPr>
          <w:p w:rsidR="00F23ECB" w:rsidRPr="003D6E1C" w:rsidRDefault="00F23ECB" w:rsidP="00F23ECB">
            <w:pPr>
              <w:jc w:val="center"/>
              <w:rPr>
                <w:rFonts w:ascii="Times New Roman" w:hAnsi="Times New Roman" w:cs="Times New Roman"/>
              </w:rPr>
            </w:pPr>
            <w:r w:rsidRPr="003D6E1C">
              <w:rPr>
                <w:rFonts w:ascii="Times New Roman" w:hAnsi="Times New Roman" w:cs="Times New Roman"/>
              </w:rPr>
              <w:t>0611010</w:t>
            </w:r>
          </w:p>
        </w:tc>
        <w:tc>
          <w:tcPr>
            <w:tcW w:w="781" w:type="dxa"/>
          </w:tcPr>
          <w:p w:rsidR="00F23ECB" w:rsidRPr="003D6E1C" w:rsidRDefault="00F23ECB" w:rsidP="00F23ECB">
            <w:pPr>
              <w:jc w:val="center"/>
              <w:rPr>
                <w:rFonts w:ascii="Times New Roman" w:hAnsi="Times New Roman" w:cs="Times New Roman"/>
              </w:rPr>
            </w:pPr>
            <w:r w:rsidRPr="003D6E1C">
              <w:rPr>
                <w:rFonts w:ascii="Times New Roman" w:hAnsi="Times New Roman" w:cs="Times New Roman"/>
              </w:rPr>
              <w:t>2230</w:t>
            </w:r>
          </w:p>
        </w:tc>
        <w:tc>
          <w:tcPr>
            <w:tcW w:w="1268" w:type="dxa"/>
          </w:tcPr>
          <w:p w:rsidR="00F23ECB" w:rsidRPr="003D6E1C" w:rsidRDefault="00F23ECB" w:rsidP="00F23ECB">
            <w:pPr>
              <w:jc w:val="center"/>
              <w:rPr>
                <w:rFonts w:ascii="Times New Roman" w:hAnsi="Times New Roman" w:cs="Times New Roman"/>
              </w:rPr>
            </w:pPr>
            <w:r w:rsidRPr="003D6E1C">
              <w:rPr>
                <w:rFonts w:ascii="Times New Roman" w:hAnsi="Times New Roman" w:cs="Times New Roman"/>
              </w:rPr>
              <w:t>12124.27</w:t>
            </w:r>
          </w:p>
        </w:tc>
        <w:tc>
          <w:tcPr>
            <w:tcW w:w="1269" w:type="dxa"/>
          </w:tcPr>
          <w:p w:rsidR="00F23ECB" w:rsidRPr="003D6E1C" w:rsidRDefault="00F23ECB" w:rsidP="00F23ECB">
            <w:pPr>
              <w:rPr>
                <w:rFonts w:ascii="Times New Roman" w:hAnsi="Times New Roman" w:cs="Times New Roman"/>
              </w:rPr>
            </w:pPr>
            <w:r w:rsidRPr="003D6E1C">
              <w:rPr>
                <w:rFonts w:ascii="Times New Roman" w:hAnsi="Times New Roman" w:cs="Times New Roman"/>
              </w:rPr>
              <w:t>10575,81</w:t>
            </w:r>
          </w:p>
        </w:tc>
        <w:tc>
          <w:tcPr>
            <w:tcW w:w="1472" w:type="dxa"/>
          </w:tcPr>
          <w:p w:rsidR="00F23ECB" w:rsidRPr="003D6E1C" w:rsidRDefault="00F23ECB" w:rsidP="00F23ECB">
            <w:pPr>
              <w:rPr>
                <w:rFonts w:ascii="Times New Roman" w:hAnsi="Times New Roman" w:cs="Times New Roman"/>
              </w:rPr>
            </w:pPr>
            <w:r w:rsidRPr="003D6E1C">
              <w:rPr>
                <w:rFonts w:ascii="Times New Roman" w:hAnsi="Times New Roman" w:cs="Times New Roman"/>
              </w:rPr>
              <w:t>10575,81</w:t>
            </w:r>
          </w:p>
        </w:tc>
        <w:tc>
          <w:tcPr>
            <w:tcW w:w="3386" w:type="dxa"/>
          </w:tcPr>
          <w:p w:rsidR="00F23ECB" w:rsidRPr="003D6E1C" w:rsidRDefault="00F23ECB" w:rsidP="00F23ECB">
            <w:pPr>
              <w:rPr>
                <w:rFonts w:ascii="Times New Roman" w:hAnsi="Times New Roman" w:cs="Times New Roman"/>
              </w:rPr>
            </w:pPr>
            <w:r w:rsidRPr="003D6E1C">
              <w:rPr>
                <w:rFonts w:ascii="Times New Roman" w:hAnsi="Times New Roman" w:cs="Times New Roman"/>
              </w:rPr>
              <w:t>Заборгованість по батьківській платі</w:t>
            </w:r>
          </w:p>
        </w:tc>
      </w:tr>
      <w:tr w:rsidR="00F23ECB" w:rsidRPr="003D6E1C" w:rsidTr="00400ECA">
        <w:tc>
          <w:tcPr>
            <w:tcW w:w="3945" w:type="dxa"/>
            <w:gridSpan w:val="3"/>
          </w:tcPr>
          <w:p w:rsidR="00F23ECB" w:rsidRPr="003D6E1C" w:rsidRDefault="00F23ECB" w:rsidP="00F23ECB">
            <w:pPr>
              <w:jc w:val="center"/>
              <w:rPr>
                <w:rFonts w:ascii="Times New Roman" w:hAnsi="Times New Roman" w:cs="Times New Roman"/>
              </w:rPr>
            </w:pPr>
            <w:r w:rsidRPr="003D6E1C">
              <w:rPr>
                <w:rFonts w:ascii="Times New Roman" w:hAnsi="Times New Roman" w:cs="Times New Roman"/>
                <w:b/>
              </w:rPr>
              <w:t>ВСЬОГО</w:t>
            </w:r>
          </w:p>
        </w:tc>
        <w:tc>
          <w:tcPr>
            <w:tcW w:w="1268" w:type="dxa"/>
          </w:tcPr>
          <w:p w:rsidR="00F23ECB" w:rsidRPr="003D6E1C" w:rsidRDefault="00F23ECB" w:rsidP="00F23ECB">
            <w:pPr>
              <w:jc w:val="center"/>
              <w:rPr>
                <w:rFonts w:ascii="Times New Roman" w:hAnsi="Times New Roman" w:cs="Times New Roman"/>
                <w:b/>
              </w:rPr>
            </w:pPr>
            <w:r w:rsidRPr="003D6E1C">
              <w:rPr>
                <w:rFonts w:ascii="Times New Roman" w:hAnsi="Times New Roman" w:cs="Times New Roman"/>
                <w:b/>
              </w:rPr>
              <w:t>12124.27</w:t>
            </w:r>
          </w:p>
        </w:tc>
        <w:tc>
          <w:tcPr>
            <w:tcW w:w="1269" w:type="dxa"/>
          </w:tcPr>
          <w:p w:rsidR="00F23ECB" w:rsidRPr="003D6E1C" w:rsidRDefault="00F23ECB" w:rsidP="00F23ECB">
            <w:pPr>
              <w:rPr>
                <w:rFonts w:ascii="Times New Roman" w:hAnsi="Times New Roman" w:cs="Times New Roman"/>
                <w:b/>
              </w:rPr>
            </w:pPr>
            <w:r w:rsidRPr="003D6E1C">
              <w:rPr>
                <w:rFonts w:ascii="Times New Roman" w:hAnsi="Times New Roman" w:cs="Times New Roman"/>
                <w:b/>
              </w:rPr>
              <w:t>10575,81</w:t>
            </w:r>
          </w:p>
        </w:tc>
        <w:tc>
          <w:tcPr>
            <w:tcW w:w="1472" w:type="dxa"/>
          </w:tcPr>
          <w:p w:rsidR="00F23ECB" w:rsidRPr="003D6E1C" w:rsidRDefault="00F23ECB" w:rsidP="00F23ECB">
            <w:pPr>
              <w:rPr>
                <w:rFonts w:ascii="Times New Roman" w:hAnsi="Times New Roman" w:cs="Times New Roman"/>
                <w:b/>
              </w:rPr>
            </w:pPr>
            <w:r w:rsidRPr="003D6E1C">
              <w:rPr>
                <w:rFonts w:ascii="Times New Roman" w:hAnsi="Times New Roman" w:cs="Times New Roman"/>
                <w:b/>
              </w:rPr>
              <w:t>10575,81</w:t>
            </w:r>
          </w:p>
        </w:tc>
        <w:tc>
          <w:tcPr>
            <w:tcW w:w="3386" w:type="dxa"/>
          </w:tcPr>
          <w:p w:rsidR="00F23ECB" w:rsidRPr="003D6E1C" w:rsidRDefault="00F23ECB" w:rsidP="00F23ECB">
            <w:pPr>
              <w:rPr>
                <w:rFonts w:ascii="Times New Roman" w:hAnsi="Times New Roman" w:cs="Times New Roman"/>
              </w:rPr>
            </w:pPr>
          </w:p>
        </w:tc>
      </w:tr>
    </w:tbl>
    <w:p w:rsidR="00A9506D" w:rsidRPr="003D6E1C" w:rsidRDefault="00A9506D" w:rsidP="00A9506D">
      <w:pPr>
        <w:ind w:firstLine="567"/>
        <w:jc w:val="center"/>
        <w:rPr>
          <w:rFonts w:ascii="Times New Roman" w:hAnsi="Times New Roman" w:cs="Times New Roman"/>
          <w:b/>
        </w:rPr>
      </w:pPr>
      <w:r w:rsidRPr="003D6E1C">
        <w:rPr>
          <w:rFonts w:ascii="Times New Roman" w:hAnsi="Times New Roman" w:cs="Times New Roman"/>
          <w:b/>
        </w:rPr>
        <w:tab/>
      </w:r>
      <w:r w:rsidRPr="003D6E1C">
        <w:rPr>
          <w:rFonts w:ascii="Times New Roman" w:hAnsi="Times New Roman" w:cs="Times New Roman"/>
          <w:b/>
        </w:rPr>
        <w:tab/>
      </w:r>
      <w:r w:rsidRPr="003D6E1C">
        <w:rPr>
          <w:rFonts w:ascii="Times New Roman" w:hAnsi="Times New Roman" w:cs="Times New Roman"/>
          <w:b/>
        </w:rPr>
        <w:tab/>
      </w:r>
      <w:r w:rsidRPr="003D6E1C">
        <w:rPr>
          <w:rFonts w:ascii="Times New Roman" w:hAnsi="Times New Roman" w:cs="Times New Roman"/>
          <w:b/>
        </w:rPr>
        <w:tab/>
      </w:r>
      <w:r w:rsidRPr="003D6E1C">
        <w:rPr>
          <w:rFonts w:ascii="Times New Roman" w:hAnsi="Times New Roman" w:cs="Times New Roman"/>
          <w:b/>
        </w:rPr>
        <w:tab/>
      </w:r>
      <w:r w:rsidRPr="003D6E1C">
        <w:rPr>
          <w:rFonts w:ascii="Times New Roman" w:hAnsi="Times New Roman" w:cs="Times New Roman"/>
          <w:b/>
        </w:rPr>
        <w:tab/>
      </w:r>
    </w:p>
    <w:p w:rsidR="003D6E1C" w:rsidRPr="003D6E1C" w:rsidRDefault="003F1FB9" w:rsidP="003F1FB9">
      <w:pPr>
        <w:pStyle w:val="a5"/>
        <w:spacing w:after="0" w:line="240" w:lineRule="auto"/>
        <w:ind w:left="0"/>
        <w:rPr>
          <w:rFonts w:ascii="Times New Roman" w:eastAsia="Times New Roman" w:hAnsi="Times New Roman" w:cs="Times New Roman"/>
          <w:lang w:val="uk-UA" w:eastAsia="uk-UA"/>
        </w:rPr>
      </w:pPr>
      <w:r w:rsidRPr="003D6E1C">
        <w:rPr>
          <w:rFonts w:ascii="Times New Roman" w:eastAsia="Times New Roman" w:hAnsi="Times New Roman" w:cs="Times New Roman"/>
          <w:lang w:val="uk-UA" w:eastAsia="uk-UA"/>
        </w:rPr>
        <w:t>Заступник н</w:t>
      </w:r>
      <w:r w:rsidR="00613653" w:rsidRPr="003D6E1C">
        <w:rPr>
          <w:rFonts w:ascii="Times New Roman" w:eastAsia="Times New Roman" w:hAnsi="Times New Roman" w:cs="Times New Roman"/>
          <w:lang w:val="uk-UA" w:eastAsia="uk-UA"/>
        </w:rPr>
        <w:t>ачальник</w:t>
      </w:r>
      <w:r w:rsidRPr="003D6E1C">
        <w:rPr>
          <w:rFonts w:ascii="Times New Roman" w:eastAsia="Times New Roman" w:hAnsi="Times New Roman" w:cs="Times New Roman"/>
          <w:lang w:val="uk-UA" w:eastAsia="uk-UA"/>
        </w:rPr>
        <w:t>а</w:t>
      </w:r>
      <w:r w:rsidR="00613653" w:rsidRPr="003D6E1C">
        <w:rPr>
          <w:rFonts w:ascii="Times New Roman" w:eastAsia="Times New Roman" w:hAnsi="Times New Roman" w:cs="Times New Roman"/>
          <w:lang w:val="uk-UA" w:eastAsia="uk-UA"/>
        </w:rPr>
        <w:t xml:space="preserve"> </w:t>
      </w:r>
    </w:p>
    <w:p w:rsidR="003F1FB9" w:rsidRPr="003D6E1C" w:rsidRDefault="001A24E2" w:rsidP="003F1FB9">
      <w:pPr>
        <w:pStyle w:val="a5"/>
        <w:spacing w:after="0" w:line="240" w:lineRule="auto"/>
        <w:ind w:left="0"/>
        <w:rPr>
          <w:rFonts w:ascii="Times New Roman" w:eastAsia="Times New Roman" w:hAnsi="Times New Roman" w:cs="Times New Roman"/>
          <w:lang w:val="uk-UA" w:eastAsia="uk-UA"/>
        </w:rPr>
      </w:pPr>
      <w:r w:rsidRPr="003D6E1C">
        <w:rPr>
          <w:rFonts w:ascii="Times New Roman" w:eastAsia="Times New Roman" w:hAnsi="Times New Roman" w:cs="Times New Roman"/>
          <w:lang w:val="uk-UA" w:eastAsia="uk-UA"/>
        </w:rPr>
        <w:t xml:space="preserve">– начальник бюджетного відділу </w:t>
      </w:r>
      <w:r w:rsidR="003D6E1C" w:rsidRPr="003D6E1C">
        <w:rPr>
          <w:rFonts w:ascii="Times New Roman" w:eastAsia="Times New Roman" w:hAnsi="Times New Roman" w:cs="Times New Roman"/>
          <w:lang w:val="uk-UA" w:eastAsia="uk-UA"/>
        </w:rPr>
        <w:t xml:space="preserve">                                                                        </w:t>
      </w:r>
      <w:r w:rsidR="003F1FB9" w:rsidRPr="003D6E1C">
        <w:rPr>
          <w:rFonts w:ascii="Times New Roman" w:eastAsia="Times New Roman" w:hAnsi="Times New Roman" w:cs="Times New Roman"/>
          <w:lang w:val="uk-UA" w:eastAsia="uk-UA"/>
        </w:rPr>
        <w:t>Наталія СИВАК</w:t>
      </w:r>
    </w:p>
    <w:p w:rsidR="00A20F60" w:rsidRPr="003D6E1C" w:rsidRDefault="00613653" w:rsidP="00613653">
      <w:pPr>
        <w:pStyle w:val="a5"/>
        <w:spacing w:after="0" w:line="240" w:lineRule="auto"/>
        <w:ind w:left="0"/>
        <w:rPr>
          <w:rFonts w:ascii="Times New Roman" w:eastAsia="Times New Roman" w:hAnsi="Times New Roman" w:cs="Times New Roman"/>
          <w:highlight w:val="yellow"/>
          <w:lang w:val="uk-UA" w:eastAsia="uk-UA"/>
        </w:rPr>
      </w:pPr>
      <w:r w:rsidRPr="003D6E1C">
        <w:rPr>
          <w:rFonts w:ascii="Times New Roman" w:eastAsia="Times New Roman" w:hAnsi="Times New Roman" w:cs="Times New Roman"/>
          <w:highlight w:val="yellow"/>
          <w:lang w:val="uk-UA" w:eastAsia="uk-UA"/>
        </w:rPr>
        <w:t xml:space="preserve">                             </w:t>
      </w:r>
      <w:r w:rsidR="00ED2107" w:rsidRPr="003D6E1C">
        <w:rPr>
          <w:rFonts w:ascii="Times New Roman" w:eastAsia="Times New Roman" w:hAnsi="Times New Roman" w:cs="Times New Roman"/>
          <w:highlight w:val="yellow"/>
          <w:lang w:val="uk-UA" w:eastAsia="uk-UA"/>
        </w:rPr>
        <w:t xml:space="preserve">   </w:t>
      </w:r>
      <w:r w:rsidRPr="003D6E1C">
        <w:rPr>
          <w:rFonts w:ascii="Times New Roman" w:eastAsia="Times New Roman" w:hAnsi="Times New Roman" w:cs="Times New Roman"/>
          <w:highlight w:val="yellow"/>
          <w:lang w:val="uk-UA" w:eastAsia="uk-UA"/>
        </w:rPr>
        <w:t xml:space="preserve">                               </w:t>
      </w:r>
    </w:p>
    <w:p w:rsidR="00A20F60" w:rsidRPr="00754908" w:rsidRDefault="00A20F60" w:rsidP="007208AC">
      <w:pPr>
        <w:pStyle w:val="a5"/>
        <w:spacing w:after="0" w:line="240" w:lineRule="auto"/>
        <w:ind w:left="1080"/>
        <w:jc w:val="center"/>
        <w:rPr>
          <w:rFonts w:ascii="Times New Roman" w:eastAsia="Times New Roman" w:hAnsi="Times New Roman" w:cs="Times New Roman"/>
          <w:sz w:val="24"/>
          <w:szCs w:val="24"/>
          <w:highlight w:val="yellow"/>
          <w:lang w:val="uk-UA" w:eastAsia="uk-UA"/>
        </w:rPr>
      </w:pPr>
    </w:p>
    <w:sectPr w:rsidR="00A20F60" w:rsidRPr="00754908" w:rsidSect="00394DC3">
      <w:pgSz w:w="11906" w:h="16838"/>
      <w:pgMar w:top="426"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04C8B"/>
    <w:multiLevelType w:val="multilevel"/>
    <w:tmpl w:val="8F4A8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D77363"/>
    <w:multiLevelType w:val="hybridMultilevel"/>
    <w:tmpl w:val="F1944BB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1D23734A"/>
    <w:multiLevelType w:val="hybridMultilevel"/>
    <w:tmpl w:val="E63C2F38"/>
    <w:lvl w:ilvl="0" w:tplc="4D460C6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88E56B0"/>
    <w:multiLevelType w:val="hybridMultilevel"/>
    <w:tmpl w:val="D788F636"/>
    <w:lvl w:ilvl="0" w:tplc="BECAF704">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4134314C"/>
    <w:multiLevelType w:val="hybridMultilevel"/>
    <w:tmpl w:val="7400C640"/>
    <w:lvl w:ilvl="0" w:tplc="7D5E12CC">
      <w:numFmt w:val="bullet"/>
      <w:lvlText w:val=""/>
      <w:lvlJc w:val="left"/>
      <w:pPr>
        <w:ind w:left="644" w:hanging="360"/>
      </w:pPr>
      <w:rPr>
        <w:rFonts w:ascii="Symbol" w:eastAsia="Times New Roman" w:hAnsi="Symbol"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5" w15:restartNumberingAfterBreak="0">
    <w:nsid w:val="42BC6C49"/>
    <w:multiLevelType w:val="hybridMultilevel"/>
    <w:tmpl w:val="08805E68"/>
    <w:lvl w:ilvl="0" w:tplc="179650F4">
      <w:numFmt w:val="bullet"/>
      <w:lvlText w:val="-"/>
      <w:lvlJc w:val="left"/>
      <w:pPr>
        <w:ind w:left="915" w:hanging="360"/>
      </w:pPr>
      <w:rPr>
        <w:rFonts w:ascii="Times New Roman" w:eastAsia="Times New Roman" w:hAnsi="Times New Roman" w:cs="Times New Roman"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6" w15:restartNumberingAfterBreak="0">
    <w:nsid w:val="49C12C32"/>
    <w:multiLevelType w:val="hybridMultilevel"/>
    <w:tmpl w:val="6E1CC302"/>
    <w:lvl w:ilvl="0" w:tplc="FBE6370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B0834B5"/>
    <w:multiLevelType w:val="hybridMultilevel"/>
    <w:tmpl w:val="CA1AFE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F802389"/>
    <w:multiLevelType w:val="multilevel"/>
    <w:tmpl w:val="E7A06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2812CA"/>
    <w:multiLevelType w:val="multilevel"/>
    <w:tmpl w:val="26305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5135AD"/>
    <w:multiLevelType w:val="multilevel"/>
    <w:tmpl w:val="BFFEF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48464F"/>
    <w:multiLevelType w:val="hybridMultilevel"/>
    <w:tmpl w:val="158862A6"/>
    <w:lvl w:ilvl="0" w:tplc="04220001">
      <w:start w:val="96"/>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77653171"/>
    <w:multiLevelType w:val="hybridMultilevel"/>
    <w:tmpl w:val="D9D8B1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6"/>
  </w:num>
  <w:num w:numId="6">
    <w:abstractNumId w:val="8"/>
  </w:num>
  <w:num w:numId="7">
    <w:abstractNumId w:val="9"/>
  </w:num>
  <w:num w:numId="8">
    <w:abstractNumId w:val="0"/>
  </w:num>
  <w:num w:numId="9">
    <w:abstractNumId w:val="10"/>
  </w:num>
  <w:num w:numId="10">
    <w:abstractNumId w:val="7"/>
  </w:num>
  <w:num w:numId="11">
    <w:abstractNumId w:val="1"/>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FF"/>
    <w:rsid w:val="000058FC"/>
    <w:rsid w:val="0001022E"/>
    <w:rsid w:val="00016E2E"/>
    <w:rsid w:val="00017237"/>
    <w:rsid w:val="00026E15"/>
    <w:rsid w:val="000322BE"/>
    <w:rsid w:val="00036F96"/>
    <w:rsid w:val="00037C73"/>
    <w:rsid w:val="000401C1"/>
    <w:rsid w:val="00042CDE"/>
    <w:rsid w:val="00044908"/>
    <w:rsid w:val="00054DDD"/>
    <w:rsid w:val="000560A9"/>
    <w:rsid w:val="00071B49"/>
    <w:rsid w:val="00073A7A"/>
    <w:rsid w:val="00074A17"/>
    <w:rsid w:val="000810E9"/>
    <w:rsid w:val="00083F6C"/>
    <w:rsid w:val="00084656"/>
    <w:rsid w:val="000878A4"/>
    <w:rsid w:val="0009084E"/>
    <w:rsid w:val="000977EE"/>
    <w:rsid w:val="000A1104"/>
    <w:rsid w:val="000A2169"/>
    <w:rsid w:val="000A53E1"/>
    <w:rsid w:val="000A5651"/>
    <w:rsid w:val="000A5FCE"/>
    <w:rsid w:val="000A6169"/>
    <w:rsid w:val="000A64A2"/>
    <w:rsid w:val="000B0F89"/>
    <w:rsid w:val="000B23B3"/>
    <w:rsid w:val="000B3B3D"/>
    <w:rsid w:val="000B6891"/>
    <w:rsid w:val="000B6914"/>
    <w:rsid w:val="000C1EEC"/>
    <w:rsid w:val="000C4BEF"/>
    <w:rsid w:val="000C6A04"/>
    <w:rsid w:val="000E0428"/>
    <w:rsid w:val="000E1F86"/>
    <w:rsid w:val="000E2D78"/>
    <w:rsid w:val="000F6450"/>
    <w:rsid w:val="0010237D"/>
    <w:rsid w:val="0010268E"/>
    <w:rsid w:val="001030EF"/>
    <w:rsid w:val="00104290"/>
    <w:rsid w:val="0010753D"/>
    <w:rsid w:val="00107FF8"/>
    <w:rsid w:val="001117AE"/>
    <w:rsid w:val="00111F12"/>
    <w:rsid w:val="00114F12"/>
    <w:rsid w:val="00120205"/>
    <w:rsid w:val="001220AE"/>
    <w:rsid w:val="001248C5"/>
    <w:rsid w:val="001252B9"/>
    <w:rsid w:val="00127DF7"/>
    <w:rsid w:val="00130DC3"/>
    <w:rsid w:val="001353E1"/>
    <w:rsid w:val="00142275"/>
    <w:rsid w:val="001422E7"/>
    <w:rsid w:val="0015119E"/>
    <w:rsid w:val="00152367"/>
    <w:rsid w:val="001525E7"/>
    <w:rsid w:val="001540E8"/>
    <w:rsid w:val="00154911"/>
    <w:rsid w:val="00155221"/>
    <w:rsid w:val="00155F75"/>
    <w:rsid w:val="00156087"/>
    <w:rsid w:val="00160FED"/>
    <w:rsid w:val="00164864"/>
    <w:rsid w:val="00177AF8"/>
    <w:rsid w:val="00177D2B"/>
    <w:rsid w:val="00181096"/>
    <w:rsid w:val="0018288E"/>
    <w:rsid w:val="00182A1D"/>
    <w:rsid w:val="00186E67"/>
    <w:rsid w:val="0019490C"/>
    <w:rsid w:val="00195DCD"/>
    <w:rsid w:val="00195FAD"/>
    <w:rsid w:val="001A0090"/>
    <w:rsid w:val="001A2351"/>
    <w:rsid w:val="001A24E2"/>
    <w:rsid w:val="001A374C"/>
    <w:rsid w:val="001A51FA"/>
    <w:rsid w:val="001A5C36"/>
    <w:rsid w:val="001A6E4A"/>
    <w:rsid w:val="001B6F77"/>
    <w:rsid w:val="001C0AA8"/>
    <w:rsid w:val="001C2CCE"/>
    <w:rsid w:val="001C43AE"/>
    <w:rsid w:val="001D1C4B"/>
    <w:rsid w:val="001D4EE7"/>
    <w:rsid w:val="001E12F5"/>
    <w:rsid w:val="001E1C3B"/>
    <w:rsid w:val="001E3E35"/>
    <w:rsid w:val="001F6BBF"/>
    <w:rsid w:val="00201310"/>
    <w:rsid w:val="002036C9"/>
    <w:rsid w:val="00205F47"/>
    <w:rsid w:val="00206DC4"/>
    <w:rsid w:val="00207A46"/>
    <w:rsid w:val="00211C77"/>
    <w:rsid w:val="00224B25"/>
    <w:rsid w:val="00226CC6"/>
    <w:rsid w:val="00231DAC"/>
    <w:rsid w:val="002327C6"/>
    <w:rsid w:val="00233A65"/>
    <w:rsid w:val="00234077"/>
    <w:rsid w:val="00234B84"/>
    <w:rsid w:val="002372DE"/>
    <w:rsid w:val="00241BBC"/>
    <w:rsid w:val="002436AE"/>
    <w:rsid w:val="00243815"/>
    <w:rsid w:val="00244426"/>
    <w:rsid w:val="002508A4"/>
    <w:rsid w:val="002515A3"/>
    <w:rsid w:val="00253A41"/>
    <w:rsid w:val="0025430A"/>
    <w:rsid w:val="00255C1F"/>
    <w:rsid w:val="00261AB3"/>
    <w:rsid w:val="00261C10"/>
    <w:rsid w:val="00283AB7"/>
    <w:rsid w:val="00283DD1"/>
    <w:rsid w:val="002915BC"/>
    <w:rsid w:val="00296004"/>
    <w:rsid w:val="002A01D8"/>
    <w:rsid w:val="002A0709"/>
    <w:rsid w:val="002A0D6A"/>
    <w:rsid w:val="002A1E9D"/>
    <w:rsid w:val="002A6B79"/>
    <w:rsid w:val="002B0C0D"/>
    <w:rsid w:val="002B147F"/>
    <w:rsid w:val="002B38CB"/>
    <w:rsid w:val="002C00CB"/>
    <w:rsid w:val="002C0639"/>
    <w:rsid w:val="002C0ABF"/>
    <w:rsid w:val="002C1E7F"/>
    <w:rsid w:val="002C3890"/>
    <w:rsid w:val="002C444E"/>
    <w:rsid w:val="002D3758"/>
    <w:rsid w:val="002D6B5E"/>
    <w:rsid w:val="002E03C9"/>
    <w:rsid w:val="002E18D9"/>
    <w:rsid w:val="002E6B6E"/>
    <w:rsid w:val="002F18B0"/>
    <w:rsid w:val="002F4072"/>
    <w:rsid w:val="00304E86"/>
    <w:rsid w:val="0030639C"/>
    <w:rsid w:val="00306E8B"/>
    <w:rsid w:val="00310529"/>
    <w:rsid w:val="00310714"/>
    <w:rsid w:val="003122A7"/>
    <w:rsid w:val="003172D4"/>
    <w:rsid w:val="0031766F"/>
    <w:rsid w:val="003178C9"/>
    <w:rsid w:val="00317D89"/>
    <w:rsid w:val="003208D6"/>
    <w:rsid w:val="003272F8"/>
    <w:rsid w:val="00331D29"/>
    <w:rsid w:val="00331D6F"/>
    <w:rsid w:val="00331F9C"/>
    <w:rsid w:val="00332388"/>
    <w:rsid w:val="00335908"/>
    <w:rsid w:val="00341C9D"/>
    <w:rsid w:val="003439A8"/>
    <w:rsid w:val="00344B84"/>
    <w:rsid w:val="003459EC"/>
    <w:rsid w:val="00345F82"/>
    <w:rsid w:val="00350384"/>
    <w:rsid w:val="003512F8"/>
    <w:rsid w:val="0035131D"/>
    <w:rsid w:val="00355803"/>
    <w:rsid w:val="00364488"/>
    <w:rsid w:val="00365076"/>
    <w:rsid w:val="0036714E"/>
    <w:rsid w:val="00367578"/>
    <w:rsid w:val="00374932"/>
    <w:rsid w:val="00376B46"/>
    <w:rsid w:val="00376BAB"/>
    <w:rsid w:val="00376C70"/>
    <w:rsid w:val="00382DC1"/>
    <w:rsid w:val="00386CDA"/>
    <w:rsid w:val="00390939"/>
    <w:rsid w:val="00390CA3"/>
    <w:rsid w:val="00391733"/>
    <w:rsid w:val="00392C66"/>
    <w:rsid w:val="00394994"/>
    <w:rsid w:val="00394DC3"/>
    <w:rsid w:val="00396503"/>
    <w:rsid w:val="003A14DC"/>
    <w:rsid w:val="003A4157"/>
    <w:rsid w:val="003A63B6"/>
    <w:rsid w:val="003A7726"/>
    <w:rsid w:val="003B25E8"/>
    <w:rsid w:val="003B3EBA"/>
    <w:rsid w:val="003B4860"/>
    <w:rsid w:val="003B5DDF"/>
    <w:rsid w:val="003B79FD"/>
    <w:rsid w:val="003C2851"/>
    <w:rsid w:val="003C381A"/>
    <w:rsid w:val="003C4D3A"/>
    <w:rsid w:val="003C7F01"/>
    <w:rsid w:val="003D1BA1"/>
    <w:rsid w:val="003D6918"/>
    <w:rsid w:val="003D6E1C"/>
    <w:rsid w:val="003E0810"/>
    <w:rsid w:val="003E0C7B"/>
    <w:rsid w:val="003E15D1"/>
    <w:rsid w:val="003E16B2"/>
    <w:rsid w:val="003E1E0D"/>
    <w:rsid w:val="003E3024"/>
    <w:rsid w:val="003F1FB9"/>
    <w:rsid w:val="003F2A34"/>
    <w:rsid w:val="003F6F17"/>
    <w:rsid w:val="00400ECA"/>
    <w:rsid w:val="00404D5E"/>
    <w:rsid w:val="0040529F"/>
    <w:rsid w:val="00410C7C"/>
    <w:rsid w:val="00411A0D"/>
    <w:rsid w:val="00412490"/>
    <w:rsid w:val="0041501F"/>
    <w:rsid w:val="00417244"/>
    <w:rsid w:val="004328E4"/>
    <w:rsid w:val="00433AB8"/>
    <w:rsid w:val="004351E4"/>
    <w:rsid w:val="00437D7E"/>
    <w:rsid w:val="004400C5"/>
    <w:rsid w:val="00444882"/>
    <w:rsid w:val="00446D3C"/>
    <w:rsid w:val="00454810"/>
    <w:rsid w:val="004550CD"/>
    <w:rsid w:val="00461D5C"/>
    <w:rsid w:val="004665D7"/>
    <w:rsid w:val="004733B9"/>
    <w:rsid w:val="00474AF5"/>
    <w:rsid w:val="004825EC"/>
    <w:rsid w:val="00486E13"/>
    <w:rsid w:val="00490B26"/>
    <w:rsid w:val="00491BE8"/>
    <w:rsid w:val="00493711"/>
    <w:rsid w:val="00493F94"/>
    <w:rsid w:val="00495A99"/>
    <w:rsid w:val="00495CC4"/>
    <w:rsid w:val="004A1D1A"/>
    <w:rsid w:val="004A2D95"/>
    <w:rsid w:val="004A599D"/>
    <w:rsid w:val="004A6502"/>
    <w:rsid w:val="004B348F"/>
    <w:rsid w:val="004B475D"/>
    <w:rsid w:val="004C55D3"/>
    <w:rsid w:val="004C60A6"/>
    <w:rsid w:val="004C6F15"/>
    <w:rsid w:val="004C6F9C"/>
    <w:rsid w:val="004E1DD4"/>
    <w:rsid w:val="004E263B"/>
    <w:rsid w:val="004E3EFC"/>
    <w:rsid w:val="004E572A"/>
    <w:rsid w:val="004E59E6"/>
    <w:rsid w:val="004E5A98"/>
    <w:rsid w:val="004E6087"/>
    <w:rsid w:val="004E734A"/>
    <w:rsid w:val="004F2DD5"/>
    <w:rsid w:val="004F3381"/>
    <w:rsid w:val="005010F6"/>
    <w:rsid w:val="00506BDC"/>
    <w:rsid w:val="00507127"/>
    <w:rsid w:val="0050747F"/>
    <w:rsid w:val="00510E7B"/>
    <w:rsid w:val="0051142A"/>
    <w:rsid w:val="00514432"/>
    <w:rsid w:val="0051532E"/>
    <w:rsid w:val="00523A52"/>
    <w:rsid w:val="00525D0E"/>
    <w:rsid w:val="0052686C"/>
    <w:rsid w:val="00530AA8"/>
    <w:rsid w:val="00537609"/>
    <w:rsid w:val="00540CD6"/>
    <w:rsid w:val="00541AA9"/>
    <w:rsid w:val="00542901"/>
    <w:rsid w:val="00550738"/>
    <w:rsid w:val="005508F8"/>
    <w:rsid w:val="0055162B"/>
    <w:rsid w:val="00555C51"/>
    <w:rsid w:val="00557750"/>
    <w:rsid w:val="005668EA"/>
    <w:rsid w:val="005668F3"/>
    <w:rsid w:val="005716AB"/>
    <w:rsid w:val="0057757E"/>
    <w:rsid w:val="005840C2"/>
    <w:rsid w:val="0058551F"/>
    <w:rsid w:val="00586348"/>
    <w:rsid w:val="00591B83"/>
    <w:rsid w:val="00592D72"/>
    <w:rsid w:val="00595B5D"/>
    <w:rsid w:val="005A0BD5"/>
    <w:rsid w:val="005A1B82"/>
    <w:rsid w:val="005A32DC"/>
    <w:rsid w:val="005A6B7F"/>
    <w:rsid w:val="005A6FDC"/>
    <w:rsid w:val="005A7173"/>
    <w:rsid w:val="005B22A7"/>
    <w:rsid w:val="005B4E02"/>
    <w:rsid w:val="005B652F"/>
    <w:rsid w:val="005C09F5"/>
    <w:rsid w:val="005C1C8B"/>
    <w:rsid w:val="005C2219"/>
    <w:rsid w:val="005C5050"/>
    <w:rsid w:val="005D088C"/>
    <w:rsid w:val="005D4DBA"/>
    <w:rsid w:val="005E3590"/>
    <w:rsid w:val="005E4537"/>
    <w:rsid w:val="005E63D3"/>
    <w:rsid w:val="005F7337"/>
    <w:rsid w:val="006037ED"/>
    <w:rsid w:val="006050B9"/>
    <w:rsid w:val="0060609B"/>
    <w:rsid w:val="006070EC"/>
    <w:rsid w:val="00611F28"/>
    <w:rsid w:val="00613653"/>
    <w:rsid w:val="00613BEB"/>
    <w:rsid w:val="006143F7"/>
    <w:rsid w:val="006204F6"/>
    <w:rsid w:val="006215B5"/>
    <w:rsid w:val="00622E87"/>
    <w:rsid w:val="00623A3F"/>
    <w:rsid w:val="006249DD"/>
    <w:rsid w:val="0062611C"/>
    <w:rsid w:val="00627912"/>
    <w:rsid w:val="00634090"/>
    <w:rsid w:val="00634E5E"/>
    <w:rsid w:val="00636D2D"/>
    <w:rsid w:val="00640071"/>
    <w:rsid w:val="006404F9"/>
    <w:rsid w:val="00642CA2"/>
    <w:rsid w:val="00647126"/>
    <w:rsid w:val="006477E3"/>
    <w:rsid w:val="00651073"/>
    <w:rsid w:val="00653A80"/>
    <w:rsid w:val="00653E92"/>
    <w:rsid w:val="006541E1"/>
    <w:rsid w:val="0065677C"/>
    <w:rsid w:val="00657199"/>
    <w:rsid w:val="00657C14"/>
    <w:rsid w:val="00663E9F"/>
    <w:rsid w:val="00664ACA"/>
    <w:rsid w:val="00666550"/>
    <w:rsid w:val="00666A5F"/>
    <w:rsid w:val="006707A4"/>
    <w:rsid w:val="00672DD4"/>
    <w:rsid w:val="0067385D"/>
    <w:rsid w:val="00674477"/>
    <w:rsid w:val="00682765"/>
    <w:rsid w:val="00683B39"/>
    <w:rsid w:val="00690B81"/>
    <w:rsid w:val="00690BE9"/>
    <w:rsid w:val="00694479"/>
    <w:rsid w:val="00695362"/>
    <w:rsid w:val="00696CD2"/>
    <w:rsid w:val="00697C31"/>
    <w:rsid w:val="006A4369"/>
    <w:rsid w:val="006A4AE7"/>
    <w:rsid w:val="006B0BF6"/>
    <w:rsid w:val="006B229A"/>
    <w:rsid w:val="006B5846"/>
    <w:rsid w:val="006B5D0B"/>
    <w:rsid w:val="006B6B3A"/>
    <w:rsid w:val="006B6B92"/>
    <w:rsid w:val="006C0125"/>
    <w:rsid w:val="006C1F26"/>
    <w:rsid w:val="006D34B5"/>
    <w:rsid w:val="006D61D6"/>
    <w:rsid w:val="006E56AC"/>
    <w:rsid w:val="006E7158"/>
    <w:rsid w:val="006F538A"/>
    <w:rsid w:val="00701E18"/>
    <w:rsid w:val="00702E15"/>
    <w:rsid w:val="007050D7"/>
    <w:rsid w:val="00711E87"/>
    <w:rsid w:val="0071750F"/>
    <w:rsid w:val="007202B8"/>
    <w:rsid w:val="007208AC"/>
    <w:rsid w:val="007253BB"/>
    <w:rsid w:val="00726B8B"/>
    <w:rsid w:val="00726BF8"/>
    <w:rsid w:val="00731A0D"/>
    <w:rsid w:val="00731A47"/>
    <w:rsid w:val="00737133"/>
    <w:rsid w:val="007452B9"/>
    <w:rsid w:val="00751C61"/>
    <w:rsid w:val="00754908"/>
    <w:rsid w:val="00755C8C"/>
    <w:rsid w:val="00757050"/>
    <w:rsid w:val="00761C79"/>
    <w:rsid w:val="00787375"/>
    <w:rsid w:val="007909DB"/>
    <w:rsid w:val="00791BE7"/>
    <w:rsid w:val="007943AB"/>
    <w:rsid w:val="0079455F"/>
    <w:rsid w:val="00794FCF"/>
    <w:rsid w:val="0079679B"/>
    <w:rsid w:val="00796A0F"/>
    <w:rsid w:val="007A0456"/>
    <w:rsid w:val="007A0723"/>
    <w:rsid w:val="007A3533"/>
    <w:rsid w:val="007A3930"/>
    <w:rsid w:val="007A6570"/>
    <w:rsid w:val="007B1799"/>
    <w:rsid w:val="007B3C0A"/>
    <w:rsid w:val="007B4609"/>
    <w:rsid w:val="007B5580"/>
    <w:rsid w:val="007C0A72"/>
    <w:rsid w:val="007C52C2"/>
    <w:rsid w:val="007D00A1"/>
    <w:rsid w:val="007D2534"/>
    <w:rsid w:val="007D4784"/>
    <w:rsid w:val="007D686B"/>
    <w:rsid w:val="007E14A9"/>
    <w:rsid w:val="007E62FD"/>
    <w:rsid w:val="007E68FA"/>
    <w:rsid w:val="007E718D"/>
    <w:rsid w:val="007F59E4"/>
    <w:rsid w:val="007F7763"/>
    <w:rsid w:val="007F7AD0"/>
    <w:rsid w:val="00802497"/>
    <w:rsid w:val="00816641"/>
    <w:rsid w:val="00820938"/>
    <w:rsid w:val="00822B74"/>
    <w:rsid w:val="00825FF4"/>
    <w:rsid w:val="00826629"/>
    <w:rsid w:val="008314FB"/>
    <w:rsid w:val="008345E1"/>
    <w:rsid w:val="008403B2"/>
    <w:rsid w:val="008405D7"/>
    <w:rsid w:val="0084141A"/>
    <w:rsid w:val="008559BD"/>
    <w:rsid w:val="00867A72"/>
    <w:rsid w:val="008825C2"/>
    <w:rsid w:val="00882673"/>
    <w:rsid w:val="00884073"/>
    <w:rsid w:val="0089729B"/>
    <w:rsid w:val="008A1A6D"/>
    <w:rsid w:val="008A486D"/>
    <w:rsid w:val="008A50B3"/>
    <w:rsid w:val="008A565B"/>
    <w:rsid w:val="008B02E8"/>
    <w:rsid w:val="008B599D"/>
    <w:rsid w:val="008C3552"/>
    <w:rsid w:val="008C4B6C"/>
    <w:rsid w:val="008C556D"/>
    <w:rsid w:val="008D080D"/>
    <w:rsid w:val="008D11C6"/>
    <w:rsid w:val="008D4AF1"/>
    <w:rsid w:val="008D547E"/>
    <w:rsid w:val="008E2EE5"/>
    <w:rsid w:val="008E6026"/>
    <w:rsid w:val="008E7551"/>
    <w:rsid w:val="008F0921"/>
    <w:rsid w:val="008F26B6"/>
    <w:rsid w:val="008F5605"/>
    <w:rsid w:val="008F66A7"/>
    <w:rsid w:val="00901CFB"/>
    <w:rsid w:val="00902B01"/>
    <w:rsid w:val="00904CE7"/>
    <w:rsid w:val="009144E8"/>
    <w:rsid w:val="009157E2"/>
    <w:rsid w:val="00916D61"/>
    <w:rsid w:val="00920A39"/>
    <w:rsid w:val="00922FCA"/>
    <w:rsid w:val="00924C1F"/>
    <w:rsid w:val="009266F1"/>
    <w:rsid w:val="00931059"/>
    <w:rsid w:val="009410D3"/>
    <w:rsid w:val="00942BA3"/>
    <w:rsid w:val="009454E7"/>
    <w:rsid w:val="00945AD2"/>
    <w:rsid w:val="00945C86"/>
    <w:rsid w:val="00947CED"/>
    <w:rsid w:val="0095193E"/>
    <w:rsid w:val="0095320C"/>
    <w:rsid w:val="00957477"/>
    <w:rsid w:val="00961F8E"/>
    <w:rsid w:val="00965CD8"/>
    <w:rsid w:val="009670D5"/>
    <w:rsid w:val="00967CE3"/>
    <w:rsid w:val="00970433"/>
    <w:rsid w:val="00974407"/>
    <w:rsid w:val="009812F6"/>
    <w:rsid w:val="00982B56"/>
    <w:rsid w:val="00987254"/>
    <w:rsid w:val="00987D3F"/>
    <w:rsid w:val="00991640"/>
    <w:rsid w:val="009938A6"/>
    <w:rsid w:val="00994ACA"/>
    <w:rsid w:val="00995258"/>
    <w:rsid w:val="009A2DFF"/>
    <w:rsid w:val="009A32F4"/>
    <w:rsid w:val="009A6C66"/>
    <w:rsid w:val="009A7F69"/>
    <w:rsid w:val="009B0E1E"/>
    <w:rsid w:val="009B14C5"/>
    <w:rsid w:val="009B570E"/>
    <w:rsid w:val="009B699B"/>
    <w:rsid w:val="009C1D2B"/>
    <w:rsid w:val="009C33CB"/>
    <w:rsid w:val="009C568D"/>
    <w:rsid w:val="009C5C79"/>
    <w:rsid w:val="009C650C"/>
    <w:rsid w:val="009C6B77"/>
    <w:rsid w:val="009E37CA"/>
    <w:rsid w:val="009E493E"/>
    <w:rsid w:val="009F0496"/>
    <w:rsid w:val="009F3916"/>
    <w:rsid w:val="009F63CE"/>
    <w:rsid w:val="009F7654"/>
    <w:rsid w:val="00A00667"/>
    <w:rsid w:val="00A01640"/>
    <w:rsid w:val="00A01DDE"/>
    <w:rsid w:val="00A058E2"/>
    <w:rsid w:val="00A1107C"/>
    <w:rsid w:val="00A1314C"/>
    <w:rsid w:val="00A13569"/>
    <w:rsid w:val="00A14BA4"/>
    <w:rsid w:val="00A16540"/>
    <w:rsid w:val="00A17079"/>
    <w:rsid w:val="00A17BCF"/>
    <w:rsid w:val="00A20F60"/>
    <w:rsid w:val="00A2536F"/>
    <w:rsid w:val="00A254ED"/>
    <w:rsid w:val="00A25908"/>
    <w:rsid w:val="00A31C9E"/>
    <w:rsid w:val="00A321AE"/>
    <w:rsid w:val="00A34678"/>
    <w:rsid w:val="00A35476"/>
    <w:rsid w:val="00A354B3"/>
    <w:rsid w:val="00A36F2F"/>
    <w:rsid w:val="00A36F80"/>
    <w:rsid w:val="00A4066F"/>
    <w:rsid w:val="00A4174F"/>
    <w:rsid w:val="00A42DE4"/>
    <w:rsid w:val="00A4334B"/>
    <w:rsid w:val="00A45019"/>
    <w:rsid w:val="00A451EA"/>
    <w:rsid w:val="00A454C6"/>
    <w:rsid w:val="00A5057A"/>
    <w:rsid w:val="00A535AE"/>
    <w:rsid w:val="00A55D50"/>
    <w:rsid w:val="00A579A9"/>
    <w:rsid w:val="00A652BA"/>
    <w:rsid w:val="00A67892"/>
    <w:rsid w:val="00A711E9"/>
    <w:rsid w:val="00A74893"/>
    <w:rsid w:val="00A80345"/>
    <w:rsid w:val="00A803E1"/>
    <w:rsid w:val="00A82A9D"/>
    <w:rsid w:val="00A82D9A"/>
    <w:rsid w:val="00A82DB5"/>
    <w:rsid w:val="00A907DF"/>
    <w:rsid w:val="00A90DD2"/>
    <w:rsid w:val="00A9506D"/>
    <w:rsid w:val="00A95403"/>
    <w:rsid w:val="00A95B31"/>
    <w:rsid w:val="00AA23A4"/>
    <w:rsid w:val="00AA326A"/>
    <w:rsid w:val="00AA389A"/>
    <w:rsid w:val="00AA3AFF"/>
    <w:rsid w:val="00AA669A"/>
    <w:rsid w:val="00AA76D7"/>
    <w:rsid w:val="00AB240C"/>
    <w:rsid w:val="00AB3427"/>
    <w:rsid w:val="00AB6541"/>
    <w:rsid w:val="00AC0A2A"/>
    <w:rsid w:val="00AC4BF8"/>
    <w:rsid w:val="00AC5422"/>
    <w:rsid w:val="00AD622C"/>
    <w:rsid w:val="00AE196E"/>
    <w:rsid w:val="00AE1BC1"/>
    <w:rsid w:val="00AE2CEE"/>
    <w:rsid w:val="00AE5C47"/>
    <w:rsid w:val="00AF47CE"/>
    <w:rsid w:val="00AF5C6F"/>
    <w:rsid w:val="00B00536"/>
    <w:rsid w:val="00B02051"/>
    <w:rsid w:val="00B03349"/>
    <w:rsid w:val="00B10189"/>
    <w:rsid w:val="00B1118B"/>
    <w:rsid w:val="00B11FDE"/>
    <w:rsid w:val="00B16256"/>
    <w:rsid w:val="00B20C58"/>
    <w:rsid w:val="00B3132E"/>
    <w:rsid w:val="00B347DB"/>
    <w:rsid w:val="00B35CB2"/>
    <w:rsid w:val="00B41CBD"/>
    <w:rsid w:val="00B4228A"/>
    <w:rsid w:val="00B456E5"/>
    <w:rsid w:val="00B51597"/>
    <w:rsid w:val="00B5531A"/>
    <w:rsid w:val="00B63DC8"/>
    <w:rsid w:val="00B659CE"/>
    <w:rsid w:val="00B71102"/>
    <w:rsid w:val="00B71255"/>
    <w:rsid w:val="00B73FC2"/>
    <w:rsid w:val="00B7787A"/>
    <w:rsid w:val="00B8060B"/>
    <w:rsid w:val="00B851D6"/>
    <w:rsid w:val="00B87469"/>
    <w:rsid w:val="00BA20B5"/>
    <w:rsid w:val="00BA48F3"/>
    <w:rsid w:val="00BA49EC"/>
    <w:rsid w:val="00BA754C"/>
    <w:rsid w:val="00BB0515"/>
    <w:rsid w:val="00BB439A"/>
    <w:rsid w:val="00BC20FA"/>
    <w:rsid w:val="00BD135B"/>
    <w:rsid w:val="00BD5EFB"/>
    <w:rsid w:val="00BD6D93"/>
    <w:rsid w:val="00BE417F"/>
    <w:rsid w:val="00BE49E4"/>
    <w:rsid w:val="00BE7BE6"/>
    <w:rsid w:val="00BF0F5C"/>
    <w:rsid w:val="00BF32AA"/>
    <w:rsid w:val="00BF5840"/>
    <w:rsid w:val="00C01F41"/>
    <w:rsid w:val="00C0401B"/>
    <w:rsid w:val="00C04E03"/>
    <w:rsid w:val="00C063A2"/>
    <w:rsid w:val="00C1580A"/>
    <w:rsid w:val="00C1714C"/>
    <w:rsid w:val="00C23054"/>
    <w:rsid w:val="00C2532C"/>
    <w:rsid w:val="00C305BA"/>
    <w:rsid w:val="00C33F64"/>
    <w:rsid w:val="00C37E30"/>
    <w:rsid w:val="00C41342"/>
    <w:rsid w:val="00C43700"/>
    <w:rsid w:val="00C44CE8"/>
    <w:rsid w:val="00C52680"/>
    <w:rsid w:val="00C536E6"/>
    <w:rsid w:val="00C54668"/>
    <w:rsid w:val="00C55784"/>
    <w:rsid w:val="00C57E5B"/>
    <w:rsid w:val="00C6030D"/>
    <w:rsid w:val="00C6037C"/>
    <w:rsid w:val="00C617CE"/>
    <w:rsid w:val="00C66281"/>
    <w:rsid w:val="00C82412"/>
    <w:rsid w:val="00C83DD1"/>
    <w:rsid w:val="00C843F9"/>
    <w:rsid w:val="00C85219"/>
    <w:rsid w:val="00C869E1"/>
    <w:rsid w:val="00C90C04"/>
    <w:rsid w:val="00C91B60"/>
    <w:rsid w:val="00C956D4"/>
    <w:rsid w:val="00C95BB2"/>
    <w:rsid w:val="00CA1752"/>
    <w:rsid w:val="00CA4FF4"/>
    <w:rsid w:val="00CA6602"/>
    <w:rsid w:val="00CA7E07"/>
    <w:rsid w:val="00CB1C51"/>
    <w:rsid w:val="00CB3998"/>
    <w:rsid w:val="00CB5C58"/>
    <w:rsid w:val="00CC1EC5"/>
    <w:rsid w:val="00CC3631"/>
    <w:rsid w:val="00CC5233"/>
    <w:rsid w:val="00CC6991"/>
    <w:rsid w:val="00CD0F60"/>
    <w:rsid w:val="00CD318F"/>
    <w:rsid w:val="00CD3673"/>
    <w:rsid w:val="00CD3863"/>
    <w:rsid w:val="00CE4943"/>
    <w:rsid w:val="00CE4D8E"/>
    <w:rsid w:val="00CE76BF"/>
    <w:rsid w:val="00CF128B"/>
    <w:rsid w:val="00CF4169"/>
    <w:rsid w:val="00CF7D3D"/>
    <w:rsid w:val="00D015B8"/>
    <w:rsid w:val="00D039C1"/>
    <w:rsid w:val="00D224AA"/>
    <w:rsid w:val="00D23521"/>
    <w:rsid w:val="00D27F79"/>
    <w:rsid w:val="00D3028F"/>
    <w:rsid w:val="00D329A4"/>
    <w:rsid w:val="00D363F8"/>
    <w:rsid w:val="00D37EEC"/>
    <w:rsid w:val="00D41964"/>
    <w:rsid w:val="00D44AF3"/>
    <w:rsid w:val="00D55931"/>
    <w:rsid w:val="00D562BD"/>
    <w:rsid w:val="00D60F4A"/>
    <w:rsid w:val="00D62B77"/>
    <w:rsid w:val="00D661C8"/>
    <w:rsid w:val="00D6694C"/>
    <w:rsid w:val="00D704BC"/>
    <w:rsid w:val="00D74B7B"/>
    <w:rsid w:val="00D754CD"/>
    <w:rsid w:val="00D75B78"/>
    <w:rsid w:val="00D77347"/>
    <w:rsid w:val="00D77349"/>
    <w:rsid w:val="00D87CEF"/>
    <w:rsid w:val="00D90670"/>
    <w:rsid w:val="00D91614"/>
    <w:rsid w:val="00D921FA"/>
    <w:rsid w:val="00DA1120"/>
    <w:rsid w:val="00DA3CD1"/>
    <w:rsid w:val="00DB01D0"/>
    <w:rsid w:val="00DB114F"/>
    <w:rsid w:val="00DB3A56"/>
    <w:rsid w:val="00DB41E1"/>
    <w:rsid w:val="00DB6B83"/>
    <w:rsid w:val="00DC18C3"/>
    <w:rsid w:val="00DC48BC"/>
    <w:rsid w:val="00DC519A"/>
    <w:rsid w:val="00DC5E2F"/>
    <w:rsid w:val="00DD4665"/>
    <w:rsid w:val="00DD5768"/>
    <w:rsid w:val="00DD7726"/>
    <w:rsid w:val="00DE10A4"/>
    <w:rsid w:val="00DE2364"/>
    <w:rsid w:val="00DF0D40"/>
    <w:rsid w:val="00E02B23"/>
    <w:rsid w:val="00E064F3"/>
    <w:rsid w:val="00E07682"/>
    <w:rsid w:val="00E12993"/>
    <w:rsid w:val="00E12B7A"/>
    <w:rsid w:val="00E13612"/>
    <w:rsid w:val="00E2143A"/>
    <w:rsid w:val="00E22284"/>
    <w:rsid w:val="00E238F4"/>
    <w:rsid w:val="00E25410"/>
    <w:rsid w:val="00E3077F"/>
    <w:rsid w:val="00E34C1C"/>
    <w:rsid w:val="00E432E1"/>
    <w:rsid w:val="00E50420"/>
    <w:rsid w:val="00E50FD1"/>
    <w:rsid w:val="00E53701"/>
    <w:rsid w:val="00E57483"/>
    <w:rsid w:val="00E57F30"/>
    <w:rsid w:val="00E61445"/>
    <w:rsid w:val="00E64A32"/>
    <w:rsid w:val="00E739E6"/>
    <w:rsid w:val="00E752C6"/>
    <w:rsid w:val="00E76972"/>
    <w:rsid w:val="00E77BD3"/>
    <w:rsid w:val="00E83115"/>
    <w:rsid w:val="00E8414C"/>
    <w:rsid w:val="00E84482"/>
    <w:rsid w:val="00E84812"/>
    <w:rsid w:val="00E93251"/>
    <w:rsid w:val="00E93282"/>
    <w:rsid w:val="00E952D3"/>
    <w:rsid w:val="00E96276"/>
    <w:rsid w:val="00E96F77"/>
    <w:rsid w:val="00EA1F76"/>
    <w:rsid w:val="00EA26EE"/>
    <w:rsid w:val="00EA35C0"/>
    <w:rsid w:val="00EB318D"/>
    <w:rsid w:val="00EB4811"/>
    <w:rsid w:val="00EB73FB"/>
    <w:rsid w:val="00EC1C4D"/>
    <w:rsid w:val="00EC6490"/>
    <w:rsid w:val="00ED04E9"/>
    <w:rsid w:val="00ED0FB4"/>
    <w:rsid w:val="00ED2107"/>
    <w:rsid w:val="00ED22AA"/>
    <w:rsid w:val="00ED5AF0"/>
    <w:rsid w:val="00EE0A70"/>
    <w:rsid w:val="00EE17D7"/>
    <w:rsid w:val="00EE70E8"/>
    <w:rsid w:val="00EE7B5F"/>
    <w:rsid w:val="00EF3C32"/>
    <w:rsid w:val="00F02AC2"/>
    <w:rsid w:val="00F02FA9"/>
    <w:rsid w:val="00F03AF3"/>
    <w:rsid w:val="00F07DAF"/>
    <w:rsid w:val="00F16272"/>
    <w:rsid w:val="00F22B1A"/>
    <w:rsid w:val="00F2344C"/>
    <w:rsid w:val="00F23ECB"/>
    <w:rsid w:val="00F26A95"/>
    <w:rsid w:val="00F30F4A"/>
    <w:rsid w:val="00F360F7"/>
    <w:rsid w:val="00F3621A"/>
    <w:rsid w:val="00F40DB5"/>
    <w:rsid w:val="00F41B21"/>
    <w:rsid w:val="00F42268"/>
    <w:rsid w:val="00F53BE9"/>
    <w:rsid w:val="00F54455"/>
    <w:rsid w:val="00F54723"/>
    <w:rsid w:val="00F6093A"/>
    <w:rsid w:val="00F62350"/>
    <w:rsid w:val="00F67174"/>
    <w:rsid w:val="00F70C05"/>
    <w:rsid w:val="00F71661"/>
    <w:rsid w:val="00F8077A"/>
    <w:rsid w:val="00F82556"/>
    <w:rsid w:val="00F83726"/>
    <w:rsid w:val="00F86BF3"/>
    <w:rsid w:val="00F8739D"/>
    <w:rsid w:val="00F9175B"/>
    <w:rsid w:val="00F91F2B"/>
    <w:rsid w:val="00F96525"/>
    <w:rsid w:val="00F9652C"/>
    <w:rsid w:val="00FA0239"/>
    <w:rsid w:val="00FA2DC3"/>
    <w:rsid w:val="00FA41CF"/>
    <w:rsid w:val="00FA4326"/>
    <w:rsid w:val="00FA4C54"/>
    <w:rsid w:val="00FA6E65"/>
    <w:rsid w:val="00FB2F7E"/>
    <w:rsid w:val="00FB45DC"/>
    <w:rsid w:val="00FB69A4"/>
    <w:rsid w:val="00FB6ACB"/>
    <w:rsid w:val="00FC406E"/>
    <w:rsid w:val="00FC7CC5"/>
    <w:rsid w:val="00FD115B"/>
    <w:rsid w:val="00FD5664"/>
    <w:rsid w:val="00FE3E9D"/>
    <w:rsid w:val="00FE5483"/>
    <w:rsid w:val="00FE7620"/>
    <w:rsid w:val="00FE775B"/>
    <w:rsid w:val="00FF1138"/>
    <w:rsid w:val="00FF2425"/>
    <w:rsid w:val="00FF3FA4"/>
    <w:rsid w:val="00FF4FA4"/>
    <w:rsid w:val="00FF7D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4B5D77-3AC3-4AA3-B27F-A1C4B47CC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2edcug0">
    <w:name w:val="d2edcug0"/>
    <w:basedOn w:val="a0"/>
    <w:rsid w:val="00690B81"/>
  </w:style>
  <w:style w:type="character" w:styleId="a3">
    <w:name w:val="Hyperlink"/>
    <w:basedOn w:val="a0"/>
    <w:uiPriority w:val="99"/>
    <w:semiHidden/>
    <w:unhideWhenUsed/>
    <w:rsid w:val="00690B81"/>
    <w:rPr>
      <w:color w:val="0000FF"/>
      <w:u w:val="single"/>
    </w:rPr>
  </w:style>
  <w:style w:type="character" w:customStyle="1" w:styleId="gpro0wi8">
    <w:name w:val="gpro0wi8"/>
    <w:basedOn w:val="a0"/>
    <w:rsid w:val="00690B81"/>
  </w:style>
  <w:style w:type="character" w:customStyle="1" w:styleId="pcp91wgn">
    <w:name w:val="pcp91wgn"/>
    <w:basedOn w:val="a0"/>
    <w:rsid w:val="00690B81"/>
  </w:style>
  <w:style w:type="paragraph" w:styleId="a4">
    <w:name w:val="Normal (Web)"/>
    <w:basedOn w:val="a"/>
    <w:uiPriority w:val="99"/>
    <w:unhideWhenUsed/>
    <w:rsid w:val="00344B8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List Paragraph"/>
    <w:basedOn w:val="a"/>
    <w:uiPriority w:val="34"/>
    <w:qFormat/>
    <w:rsid w:val="00344B84"/>
    <w:pPr>
      <w:spacing w:after="200" w:line="276" w:lineRule="auto"/>
      <w:ind w:left="720"/>
      <w:contextualSpacing/>
    </w:pPr>
    <w:rPr>
      <w:lang w:val="ru-RU"/>
    </w:rPr>
  </w:style>
  <w:style w:type="paragraph" w:styleId="a6">
    <w:name w:val="No Spacing"/>
    <w:uiPriority w:val="1"/>
    <w:qFormat/>
    <w:rsid w:val="00344B84"/>
    <w:pPr>
      <w:spacing w:after="0" w:line="240" w:lineRule="auto"/>
    </w:pPr>
    <w:rPr>
      <w:rFonts w:ascii="Calibri" w:eastAsia="Times New Roman" w:hAnsi="Calibri" w:cs="Times New Roman"/>
      <w:lang w:val="ru-RU" w:eastAsia="ru-RU"/>
    </w:rPr>
  </w:style>
  <w:style w:type="character" w:customStyle="1" w:styleId="textexposedshow">
    <w:name w:val="text_exposed_show"/>
    <w:rsid w:val="00344B84"/>
  </w:style>
  <w:style w:type="paragraph" w:styleId="a7">
    <w:name w:val="Balloon Text"/>
    <w:basedOn w:val="a"/>
    <w:link w:val="a8"/>
    <w:uiPriority w:val="99"/>
    <w:semiHidden/>
    <w:unhideWhenUsed/>
    <w:rsid w:val="003A7726"/>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3A7726"/>
    <w:rPr>
      <w:rFonts w:ascii="Segoe UI" w:hAnsi="Segoe UI" w:cs="Segoe UI"/>
      <w:sz w:val="18"/>
      <w:szCs w:val="18"/>
    </w:rPr>
  </w:style>
  <w:style w:type="table" w:styleId="a9">
    <w:name w:val="Table Grid"/>
    <w:basedOn w:val="a1"/>
    <w:uiPriority w:val="39"/>
    <w:rsid w:val="007A0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Emphasis"/>
    <w:basedOn w:val="a0"/>
    <w:uiPriority w:val="20"/>
    <w:qFormat/>
    <w:rsid w:val="007A0723"/>
    <w:rPr>
      <w:i/>
      <w:iCs/>
    </w:rPr>
  </w:style>
  <w:style w:type="character" w:styleId="ab">
    <w:name w:val="Strong"/>
    <w:uiPriority w:val="22"/>
    <w:qFormat/>
    <w:rsid w:val="00C305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33011">
      <w:bodyDiv w:val="1"/>
      <w:marLeft w:val="0"/>
      <w:marRight w:val="0"/>
      <w:marTop w:val="0"/>
      <w:marBottom w:val="0"/>
      <w:divBdr>
        <w:top w:val="none" w:sz="0" w:space="0" w:color="auto"/>
        <w:left w:val="none" w:sz="0" w:space="0" w:color="auto"/>
        <w:bottom w:val="none" w:sz="0" w:space="0" w:color="auto"/>
        <w:right w:val="none" w:sz="0" w:space="0" w:color="auto"/>
      </w:divBdr>
    </w:div>
    <w:div w:id="153689696">
      <w:bodyDiv w:val="1"/>
      <w:marLeft w:val="0"/>
      <w:marRight w:val="0"/>
      <w:marTop w:val="0"/>
      <w:marBottom w:val="0"/>
      <w:divBdr>
        <w:top w:val="none" w:sz="0" w:space="0" w:color="auto"/>
        <w:left w:val="none" w:sz="0" w:space="0" w:color="auto"/>
        <w:bottom w:val="none" w:sz="0" w:space="0" w:color="auto"/>
        <w:right w:val="none" w:sz="0" w:space="0" w:color="auto"/>
      </w:divBdr>
    </w:div>
    <w:div w:id="193924085">
      <w:bodyDiv w:val="1"/>
      <w:marLeft w:val="0"/>
      <w:marRight w:val="0"/>
      <w:marTop w:val="0"/>
      <w:marBottom w:val="0"/>
      <w:divBdr>
        <w:top w:val="none" w:sz="0" w:space="0" w:color="auto"/>
        <w:left w:val="none" w:sz="0" w:space="0" w:color="auto"/>
        <w:bottom w:val="none" w:sz="0" w:space="0" w:color="auto"/>
        <w:right w:val="none" w:sz="0" w:space="0" w:color="auto"/>
      </w:divBdr>
    </w:div>
    <w:div w:id="598415463">
      <w:bodyDiv w:val="1"/>
      <w:marLeft w:val="0"/>
      <w:marRight w:val="0"/>
      <w:marTop w:val="0"/>
      <w:marBottom w:val="0"/>
      <w:divBdr>
        <w:top w:val="none" w:sz="0" w:space="0" w:color="auto"/>
        <w:left w:val="none" w:sz="0" w:space="0" w:color="auto"/>
        <w:bottom w:val="none" w:sz="0" w:space="0" w:color="auto"/>
        <w:right w:val="none" w:sz="0" w:space="0" w:color="auto"/>
      </w:divBdr>
    </w:div>
    <w:div w:id="655954909">
      <w:bodyDiv w:val="1"/>
      <w:marLeft w:val="0"/>
      <w:marRight w:val="0"/>
      <w:marTop w:val="0"/>
      <w:marBottom w:val="0"/>
      <w:divBdr>
        <w:top w:val="none" w:sz="0" w:space="0" w:color="auto"/>
        <w:left w:val="none" w:sz="0" w:space="0" w:color="auto"/>
        <w:bottom w:val="none" w:sz="0" w:space="0" w:color="auto"/>
        <w:right w:val="none" w:sz="0" w:space="0" w:color="auto"/>
      </w:divBdr>
    </w:div>
    <w:div w:id="695080262">
      <w:bodyDiv w:val="1"/>
      <w:marLeft w:val="0"/>
      <w:marRight w:val="0"/>
      <w:marTop w:val="0"/>
      <w:marBottom w:val="0"/>
      <w:divBdr>
        <w:top w:val="none" w:sz="0" w:space="0" w:color="auto"/>
        <w:left w:val="none" w:sz="0" w:space="0" w:color="auto"/>
        <w:bottom w:val="none" w:sz="0" w:space="0" w:color="auto"/>
        <w:right w:val="none" w:sz="0" w:space="0" w:color="auto"/>
      </w:divBdr>
    </w:div>
    <w:div w:id="719861950">
      <w:bodyDiv w:val="1"/>
      <w:marLeft w:val="0"/>
      <w:marRight w:val="0"/>
      <w:marTop w:val="0"/>
      <w:marBottom w:val="0"/>
      <w:divBdr>
        <w:top w:val="none" w:sz="0" w:space="0" w:color="auto"/>
        <w:left w:val="none" w:sz="0" w:space="0" w:color="auto"/>
        <w:bottom w:val="none" w:sz="0" w:space="0" w:color="auto"/>
        <w:right w:val="none" w:sz="0" w:space="0" w:color="auto"/>
      </w:divBdr>
    </w:div>
    <w:div w:id="1035696048">
      <w:bodyDiv w:val="1"/>
      <w:marLeft w:val="0"/>
      <w:marRight w:val="0"/>
      <w:marTop w:val="0"/>
      <w:marBottom w:val="0"/>
      <w:divBdr>
        <w:top w:val="none" w:sz="0" w:space="0" w:color="auto"/>
        <w:left w:val="none" w:sz="0" w:space="0" w:color="auto"/>
        <w:bottom w:val="none" w:sz="0" w:space="0" w:color="auto"/>
        <w:right w:val="none" w:sz="0" w:space="0" w:color="auto"/>
      </w:divBdr>
      <w:divsChild>
        <w:div w:id="1366371460">
          <w:marLeft w:val="0"/>
          <w:marRight w:val="0"/>
          <w:marTop w:val="0"/>
          <w:marBottom w:val="0"/>
          <w:divBdr>
            <w:top w:val="none" w:sz="0" w:space="0" w:color="auto"/>
            <w:left w:val="none" w:sz="0" w:space="0" w:color="auto"/>
            <w:bottom w:val="none" w:sz="0" w:space="0" w:color="auto"/>
            <w:right w:val="none" w:sz="0" w:space="0" w:color="auto"/>
          </w:divBdr>
        </w:div>
        <w:div w:id="1981108391">
          <w:marLeft w:val="0"/>
          <w:marRight w:val="0"/>
          <w:marTop w:val="120"/>
          <w:marBottom w:val="0"/>
          <w:divBdr>
            <w:top w:val="none" w:sz="0" w:space="0" w:color="auto"/>
            <w:left w:val="none" w:sz="0" w:space="0" w:color="auto"/>
            <w:bottom w:val="none" w:sz="0" w:space="0" w:color="auto"/>
            <w:right w:val="none" w:sz="0" w:space="0" w:color="auto"/>
          </w:divBdr>
          <w:divsChild>
            <w:div w:id="1177232560">
              <w:marLeft w:val="0"/>
              <w:marRight w:val="0"/>
              <w:marTop w:val="0"/>
              <w:marBottom w:val="0"/>
              <w:divBdr>
                <w:top w:val="none" w:sz="0" w:space="0" w:color="auto"/>
                <w:left w:val="none" w:sz="0" w:space="0" w:color="auto"/>
                <w:bottom w:val="none" w:sz="0" w:space="0" w:color="auto"/>
                <w:right w:val="none" w:sz="0" w:space="0" w:color="auto"/>
              </w:divBdr>
            </w:div>
          </w:divsChild>
        </w:div>
        <w:div w:id="574123254">
          <w:marLeft w:val="0"/>
          <w:marRight w:val="0"/>
          <w:marTop w:val="120"/>
          <w:marBottom w:val="0"/>
          <w:divBdr>
            <w:top w:val="none" w:sz="0" w:space="0" w:color="auto"/>
            <w:left w:val="none" w:sz="0" w:space="0" w:color="auto"/>
            <w:bottom w:val="none" w:sz="0" w:space="0" w:color="auto"/>
            <w:right w:val="none" w:sz="0" w:space="0" w:color="auto"/>
          </w:divBdr>
          <w:divsChild>
            <w:div w:id="712340779">
              <w:marLeft w:val="0"/>
              <w:marRight w:val="0"/>
              <w:marTop w:val="0"/>
              <w:marBottom w:val="0"/>
              <w:divBdr>
                <w:top w:val="none" w:sz="0" w:space="0" w:color="auto"/>
                <w:left w:val="none" w:sz="0" w:space="0" w:color="auto"/>
                <w:bottom w:val="none" w:sz="0" w:space="0" w:color="auto"/>
                <w:right w:val="none" w:sz="0" w:space="0" w:color="auto"/>
              </w:divBdr>
            </w:div>
          </w:divsChild>
        </w:div>
        <w:div w:id="1328751849">
          <w:marLeft w:val="0"/>
          <w:marRight w:val="0"/>
          <w:marTop w:val="120"/>
          <w:marBottom w:val="0"/>
          <w:divBdr>
            <w:top w:val="none" w:sz="0" w:space="0" w:color="auto"/>
            <w:left w:val="none" w:sz="0" w:space="0" w:color="auto"/>
            <w:bottom w:val="none" w:sz="0" w:space="0" w:color="auto"/>
            <w:right w:val="none" w:sz="0" w:space="0" w:color="auto"/>
          </w:divBdr>
          <w:divsChild>
            <w:div w:id="1360428236">
              <w:marLeft w:val="0"/>
              <w:marRight w:val="0"/>
              <w:marTop w:val="0"/>
              <w:marBottom w:val="0"/>
              <w:divBdr>
                <w:top w:val="none" w:sz="0" w:space="0" w:color="auto"/>
                <w:left w:val="none" w:sz="0" w:space="0" w:color="auto"/>
                <w:bottom w:val="none" w:sz="0" w:space="0" w:color="auto"/>
                <w:right w:val="none" w:sz="0" w:space="0" w:color="auto"/>
              </w:divBdr>
            </w:div>
          </w:divsChild>
        </w:div>
        <w:div w:id="1882787412">
          <w:marLeft w:val="0"/>
          <w:marRight w:val="0"/>
          <w:marTop w:val="120"/>
          <w:marBottom w:val="0"/>
          <w:divBdr>
            <w:top w:val="none" w:sz="0" w:space="0" w:color="auto"/>
            <w:left w:val="none" w:sz="0" w:space="0" w:color="auto"/>
            <w:bottom w:val="none" w:sz="0" w:space="0" w:color="auto"/>
            <w:right w:val="none" w:sz="0" w:space="0" w:color="auto"/>
          </w:divBdr>
          <w:divsChild>
            <w:div w:id="37212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00490">
      <w:bodyDiv w:val="1"/>
      <w:marLeft w:val="0"/>
      <w:marRight w:val="0"/>
      <w:marTop w:val="0"/>
      <w:marBottom w:val="0"/>
      <w:divBdr>
        <w:top w:val="none" w:sz="0" w:space="0" w:color="auto"/>
        <w:left w:val="none" w:sz="0" w:space="0" w:color="auto"/>
        <w:bottom w:val="none" w:sz="0" w:space="0" w:color="auto"/>
        <w:right w:val="none" w:sz="0" w:space="0" w:color="auto"/>
      </w:divBdr>
    </w:div>
    <w:div w:id="1358696265">
      <w:bodyDiv w:val="1"/>
      <w:marLeft w:val="0"/>
      <w:marRight w:val="0"/>
      <w:marTop w:val="0"/>
      <w:marBottom w:val="0"/>
      <w:divBdr>
        <w:top w:val="none" w:sz="0" w:space="0" w:color="auto"/>
        <w:left w:val="none" w:sz="0" w:space="0" w:color="auto"/>
        <w:bottom w:val="none" w:sz="0" w:space="0" w:color="auto"/>
        <w:right w:val="none" w:sz="0" w:space="0" w:color="auto"/>
      </w:divBdr>
    </w:div>
    <w:div w:id="1360662512">
      <w:bodyDiv w:val="1"/>
      <w:marLeft w:val="0"/>
      <w:marRight w:val="0"/>
      <w:marTop w:val="0"/>
      <w:marBottom w:val="0"/>
      <w:divBdr>
        <w:top w:val="none" w:sz="0" w:space="0" w:color="auto"/>
        <w:left w:val="none" w:sz="0" w:space="0" w:color="auto"/>
        <w:bottom w:val="none" w:sz="0" w:space="0" w:color="auto"/>
        <w:right w:val="none" w:sz="0" w:space="0" w:color="auto"/>
      </w:divBdr>
    </w:div>
    <w:div w:id="1521311029">
      <w:bodyDiv w:val="1"/>
      <w:marLeft w:val="0"/>
      <w:marRight w:val="0"/>
      <w:marTop w:val="0"/>
      <w:marBottom w:val="0"/>
      <w:divBdr>
        <w:top w:val="none" w:sz="0" w:space="0" w:color="auto"/>
        <w:left w:val="none" w:sz="0" w:space="0" w:color="auto"/>
        <w:bottom w:val="none" w:sz="0" w:space="0" w:color="auto"/>
        <w:right w:val="none" w:sz="0" w:space="0" w:color="auto"/>
      </w:divBdr>
    </w:div>
    <w:div w:id="1612786972">
      <w:bodyDiv w:val="1"/>
      <w:marLeft w:val="0"/>
      <w:marRight w:val="0"/>
      <w:marTop w:val="0"/>
      <w:marBottom w:val="0"/>
      <w:divBdr>
        <w:top w:val="none" w:sz="0" w:space="0" w:color="auto"/>
        <w:left w:val="none" w:sz="0" w:space="0" w:color="auto"/>
        <w:bottom w:val="none" w:sz="0" w:space="0" w:color="auto"/>
        <w:right w:val="none" w:sz="0" w:space="0" w:color="auto"/>
      </w:divBdr>
      <w:divsChild>
        <w:div w:id="35860665">
          <w:marLeft w:val="0"/>
          <w:marRight w:val="0"/>
          <w:marTop w:val="0"/>
          <w:marBottom w:val="0"/>
          <w:divBdr>
            <w:top w:val="none" w:sz="0" w:space="0" w:color="auto"/>
            <w:left w:val="none" w:sz="0" w:space="0" w:color="auto"/>
            <w:bottom w:val="none" w:sz="0" w:space="0" w:color="auto"/>
            <w:right w:val="none" w:sz="0" w:space="0" w:color="auto"/>
          </w:divBdr>
          <w:divsChild>
            <w:div w:id="649945764">
              <w:marLeft w:val="0"/>
              <w:marRight w:val="0"/>
              <w:marTop w:val="0"/>
              <w:marBottom w:val="0"/>
              <w:divBdr>
                <w:top w:val="none" w:sz="0" w:space="0" w:color="auto"/>
                <w:left w:val="none" w:sz="0" w:space="0" w:color="auto"/>
                <w:bottom w:val="none" w:sz="0" w:space="0" w:color="auto"/>
                <w:right w:val="none" w:sz="0" w:space="0" w:color="auto"/>
              </w:divBdr>
              <w:divsChild>
                <w:div w:id="397097208">
                  <w:marLeft w:val="0"/>
                  <w:marRight w:val="0"/>
                  <w:marTop w:val="0"/>
                  <w:marBottom w:val="0"/>
                  <w:divBdr>
                    <w:top w:val="none" w:sz="0" w:space="0" w:color="auto"/>
                    <w:left w:val="none" w:sz="0" w:space="0" w:color="auto"/>
                    <w:bottom w:val="none" w:sz="0" w:space="0" w:color="auto"/>
                    <w:right w:val="none" w:sz="0" w:space="0" w:color="auto"/>
                  </w:divBdr>
                  <w:divsChild>
                    <w:div w:id="1439985212">
                      <w:marLeft w:val="0"/>
                      <w:marRight w:val="0"/>
                      <w:marTop w:val="75"/>
                      <w:marBottom w:val="75"/>
                      <w:divBdr>
                        <w:top w:val="none" w:sz="0" w:space="0" w:color="auto"/>
                        <w:left w:val="none" w:sz="0" w:space="0" w:color="auto"/>
                        <w:bottom w:val="none" w:sz="0" w:space="0" w:color="auto"/>
                        <w:right w:val="none" w:sz="0" w:space="0" w:color="auto"/>
                      </w:divBdr>
                      <w:divsChild>
                        <w:div w:id="322394095">
                          <w:marLeft w:val="0"/>
                          <w:marRight w:val="0"/>
                          <w:marTop w:val="0"/>
                          <w:marBottom w:val="0"/>
                          <w:divBdr>
                            <w:top w:val="none" w:sz="0" w:space="0" w:color="auto"/>
                            <w:left w:val="none" w:sz="0" w:space="0" w:color="auto"/>
                            <w:bottom w:val="none" w:sz="0" w:space="0" w:color="auto"/>
                            <w:right w:val="none" w:sz="0" w:space="0" w:color="auto"/>
                          </w:divBdr>
                          <w:divsChild>
                            <w:div w:id="296491347">
                              <w:marLeft w:val="0"/>
                              <w:marRight w:val="0"/>
                              <w:marTop w:val="0"/>
                              <w:marBottom w:val="0"/>
                              <w:divBdr>
                                <w:top w:val="none" w:sz="0" w:space="0" w:color="auto"/>
                                <w:left w:val="none" w:sz="0" w:space="0" w:color="auto"/>
                                <w:bottom w:val="none" w:sz="0" w:space="0" w:color="auto"/>
                                <w:right w:val="none" w:sz="0" w:space="0" w:color="auto"/>
                              </w:divBdr>
                            </w:div>
                          </w:divsChild>
                        </w:div>
                        <w:div w:id="661199105">
                          <w:marLeft w:val="0"/>
                          <w:marRight w:val="0"/>
                          <w:marTop w:val="120"/>
                          <w:marBottom w:val="0"/>
                          <w:divBdr>
                            <w:top w:val="none" w:sz="0" w:space="0" w:color="auto"/>
                            <w:left w:val="none" w:sz="0" w:space="0" w:color="auto"/>
                            <w:bottom w:val="none" w:sz="0" w:space="0" w:color="auto"/>
                            <w:right w:val="none" w:sz="0" w:space="0" w:color="auto"/>
                          </w:divBdr>
                          <w:divsChild>
                            <w:div w:id="258174260">
                              <w:marLeft w:val="0"/>
                              <w:marRight w:val="0"/>
                              <w:marTop w:val="0"/>
                              <w:marBottom w:val="0"/>
                              <w:divBdr>
                                <w:top w:val="none" w:sz="0" w:space="0" w:color="auto"/>
                                <w:left w:val="none" w:sz="0" w:space="0" w:color="auto"/>
                                <w:bottom w:val="none" w:sz="0" w:space="0" w:color="auto"/>
                                <w:right w:val="none" w:sz="0" w:space="0" w:color="auto"/>
                              </w:divBdr>
                            </w:div>
                            <w:div w:id="468521062">
                              <w:marLeft w:val="0"/>
                              <w:marRight w:val="0"/>
                              <w:marTop w:val="0"/>
                              <w:marBottom w:val="0"/>
                              <w:divBdr>
                                <w:top w:val="none" w:sz="0" w:space="0" w:color="auto"/>
                                <w:left w:val="none" w:sz="0" w:space="0" w:color="auto"/>
                                <w:bottom w:val="none" w:sz="0" w:space="0" w:color="auto"/>
                                <w:right w:val="none" w:sz="0" w:space="0" w:color="auto"/>
                              </w:divBdr>
                            </w:div>
                            <w:div w:id="511843138">
                              <w:marLeft w:val="0"/>
                              <w:marRight w:val="0"/>
                              <w:marTop w:val="0"/>
                              <w:marBottom w:val="0"/>
                              <w:divBdr>
                                <w:top w:val="none" w:sz="0" w:space="0" w:color="auto"/>
                                <w:left w:val="none" w:sz="0" w:space="0" w:color="auto"/>
                                <w:bottom w:val="none" w:sz="0" w:space="0" w:color="auto"/>
                                <w:right w:val="none" w:sz="0" w:space="0" w:color="auto"/>
                              </w:divBdr>
                            </w:div>
                            <w:div w:id="1065877974">
                              <w:marLeft w:val="0"/>
                              <w:marRight w:val="0"/>
                              <w:marTop w:val="0"/>
                              <w:marBottom w:val="0"/>
                              <w:divBdr>
                                <w:top w:val="none" w:sz="0" w:space="0" w:color="auto"/>
                                <w:left w:val="none" w:sz="0" w:space="0" w:color="auto"/>
                                <w:bottom w:val="none" w:sz="0" w:space="0" w:color="auto"/>
                                <w:right w:val="none" w:sz="0" w:space="0" w:color="auto"/>
                              </w:divBdr>
                            </w:div>
                            <w:div w:id="1899706464">
                              <w:marLeft w:val="0"/>
                              <w:marRight w:val="0"/>
                              <w:marTop w:val="0"/>
                              <w:marBottom w:val="0"/>
                              <w:divBdr>
                                <w:top w:val="none" w:sz="0" w:space="0" w:color="auto"/>
                                <w:left w:val="none" w:sz="0" w:space="0" w:color="auto"/>
                                <w:bottom w:val="none" w:sz="0" w:space="0" w:color="auto"/>
                                <w:right w:val="none" w:sz="0" w:space="0" w:color="auto"/>
                              </w:divBdr>
                            </w:div>
                            <w:div w:id="1433090030">
                              <w:marLeft w:val="0"/>
                              <w:marRight w:val="0"/>
                              <w:marTop w:val="0"/>
                              <w:marBottom w:val="0"/>
                              <w:divBdr>
                                <w:top w:val="none" w:sz="0" w:space="0" w:color="auto"/>
                                <w:left w:val="none" w:sz="0" w:space="0" w:color="auto"/>
                                <w:bottom w:val="none" w:sz="0" w:space="0" w:color="auto"/>
                                <w:right w:val="none" w:sz="0" w:space="0" w:color="auto"/>
                              </w:divBdr>
                            </w:div>
                            <w:div w:id="1048450874">
                              <w:marLeft w:val="0"/>
                              <w:marRight w:val="0"/>
                              <w:marTop w:val="0"/>
                              <w:marBottom w:val="0"/>
                              <w:divBdr>
                                <w:top w:val="none" w:sz="0" w:space="0" w:color="auto"/>
                                <w:left w:val="none" w:sz="0" w:space="0" w:color="auto"/>
                                <w:bottom w:val="none" w:sz="0" w:space="0" w:color="auto"/>
                                <w:right w:val="none" w:sz="0" w:space="0" w:color="auto"/>
                              </w:divBdr>
                            </w:div>
                            <w:div w:id="678511656">
                              <w:marLeft w:val="0"/>
                              <w:marRight w:val="0"/>
                              <w:marTop w:val="0"/>
                              <w:marBottom w:val="0"/>
                              <w:divBdr>
                                <w:top w:val="none" w:sz="0" w:space="0" w:color="auto"/>
                                <w:left w:val="none" w:sz="0" w:space="0" w:color="auto"/>
                                <w:bottom w:val="none" w:sz="0" w:space="0" w:color="auto"/>
                                <w:right w:val="none" w:sz="0" w:space="0" w:color="auto"/>
                              </w:divBdr>
                            </w:div>
                            <w:div w:id="1124301465">
                              <w:marLeft w:val="0"/>
                              <w:marRight w:val="0"/>
                              <w:marTop w:val="0"/>
                              <w:marBottom w:val="0"/>
                              <w:divBdr>
                                <w:top w:val="none" w:sz="0" w:space="0" w:color="auto"/>
                                <w:left w:val="none" w:sz="0" w:space="0" w:color="auto"/>
                                <w:bottom w:val="none" w:sz="0" w:space="0" w:color="auto"/>
                                <w:right w:val="none" w:sz="0" w:space="0" w:color="auto"/>
                              </w:divBdr>
                            </w:div>
                            <w:div w:id="1965041436">
                              <w:marLeft w:val="0"/>
                              <w:marRight w:val="0"/>
                              <w:marTop w:val="0"/>
                              <w:marBottom w:val="0"/>
                              <w:divBdr>
                                <w:top w:val="none" w:sz="0" w:space="0" w:color="auto"/>
                                <w:left w:val="none" w:sz="0" w:space="0" w:color="auto"/>
                                <w:bottom w:val="none" w:sz="0" w:space="0" w:color="auto"/>
                                <w:right w:val="none" w:sz="0" w:space="0" w:color="auto"/>
                              </w:divBdr>
                            </w:div>
                            <w:div w:id="1572305768">
                              <w:marLeft w:val="0"/>
                              <w:marRight w:val="0"/>
                              <w:marTop w:val="0"/>
                              <w:marBottom w:val="0"/>
                              <w:divBdr>
                                <w:top w:val="none" w:sz="0" w:space="0" w:color="auto"/>
                                <w:left w:val="none" w:sz="0" w:space="0" w:color="auto"/>
                                <w:bottom w:val="none" w:sz="0" w:space="0" w:color="auto"/>
                                <w:right w:val="none" w:sz="0" w:space="0" w:color="auto"/>
                              </w:divBdr>
                            </w:div>
                            <w:div w:id="195404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804444">
              <w:marLeft w:val="0"/>
              <w:marRight w:val="0"/>
              <w:marTop w:val="0"/>
              <w:marBottom w:val="0"/>
              <w:divBdr>
                <w:top w:val="none" w:sz="0" w:space="0" w:color="auto"/>
                <w:left w:val="none" w:sz="0" w:space="0" w:color="auto"/>
                <w:bottom w:val="none" w:sz="0" w:space="0" w:color="auto"/>
                <w:right w:val="none" w:sz="0" w:space="0" w:color="auto"/>
              </w:divBdr>
              <w:divsChild>
                <w:div w:id="1693071166">
                  <w:marLeft w:val="0"/>
                  <w:marRight w:val="0"/>
                  <w:marTop w:val="0"/>
                  <w:marBottom w:val="0"/>
                  <w:divBdr>
                    <w:top w:val="none" w:sz="0" w:space="0" w:color="auto"/>
                    <w:left w:val="none" w:sz="0" w:space="0" w:color="auto"/>
                    <w:bottom w:val="none" w:sz="0" w:space="0" w:color="auto"/>
                    <w:right w:val="none" w:sz="0" w:space="0" w:color="auto"/>
                  </w:divBdr>
                  <w:divsChild>
                    <w:div w:id="185028523">
                      <w:marLeft w:val="0"/>
                      <w:marRight w:val="0"/>
                      <w:marTop w:val="75"/>
                      <w:marBottom w:val="75"/>
                      <w:divBdr>
                        <w:top w:val="none" w:sz="0" w:space="0" w:color="auto"/>
                        <w:left w:val="none" w:sz="0" w:space="0" w:color="auto"/>
                        <w:bottom w:val="none" w:sz="0" w:space="0" w:color="auto"/>
                        <w:right w:val="none" w:sz="0" w:space="0" w:color="auto"/>
                      </w:divBdr>
                      <w:divsChild>
                        <w:div w:id="150281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990">
              <w:marLeft w:val="0"/>
              <w:marRight w:val="0"/>
              <w:marTop w:val="0"/>
              <w:marBottom w:val="0"/>
              <w:divBdr>
                <w:top w:val="none" w:sz="0" w:space="0" w:color="auto"/>
                <w:left w:val="none" w:sz="0" w:space="0" w:color="auto"/>
                <w:bottom w:val="none" w:sz="0" w:space="0" w:color="auto"/>
                <w:right w:val="none" w:sz="0" w:space="0" w:color="auto"/>
              </w:divBdr>
              <w:divsChild>
                <w:div w:id="1125852190">
                  <w:marLeft w:val="0"/>
                  <w:marRight w:val="0"/>
                  <w:marTop w:val="0"/>
                  <w:marBottom w:val="0"/>
                  <w:divBdr>
                    <w:top w:val="none" w:sz="0" w:space="0" w:color="auto"/>
                    <w:left w:val="none" w:sz="0" w:space="0" w:color="auto"/>
                    <w:bottom w:val="none" w:sz="0" w:space="0" w:color="auto"/>
                    <w:right w:val="none" w:sz="0" w:space="0" w:color="auto"/>
                  </w:divBdr>
                  <w:divsChild>
                    <w:div w:id="939411619">
                      <w:marLeft w:val="0"/>
                      <w:marRight w:val="0"/>
                      <w:marTop w:val="0"/>
                      <w:marBottom w:val="0"/>
                      <w:divBdr>
                        <w:top w:val="none" w:sz="0" w:space="0" w:color="auto"/>
                        <w:left w:val="none" w:sz="0" w:space="0" w:color="auto"/>
                        <w:bottom w:val="none" w:sz="0" w:space="0" w:color="auto"/>
                        <w:right w:val="none" w:sz="0" w:space="0" w:color="auto"/>
                      </w:divBdr>
                      <w:divsChild>
                        <w:div w:id="2136675501">
                          <w:marLeft w:val="0"/>
                          <w:marRight w:val="0"/>
                          <w:marTop w:val="0"/>
                          <w:marBottom w:val="0"/>
                          <w:divBdr>
                            <w:top w:val="none" w:sz="0" w:space="0" w:color="auto"/>
                            <w:left w:val="none" w:sz="0" w:space="0" w:color="auto"/>
                            <w:bottom w:val="none" w:sz="0" w:space="0" w:color="auto"/>
                            <w:right w:val="none" w:sz="0" w:space="0" w:color="auto"/>
                          </w:divBdr>
                          <w:divsChild>
                            <w:div w:id="1724981614">
                              <w:marLeft w:val="0"/>
                              <w:marRight w:val="0"/>
                              <w:marTop w:val="0"/>
                              <w:marBottom w:val="0"/>
                              <w:divBdr>
                                <w:top w:val="none" w:sz="0" w:space="0" w:color="auto"/>
                                <w:left w:val="none" w:sz="0" w:space="0" w:color="auto"/>
                                <w:bottom w:val="none" w:sz="0" w:space="0" w:color="auto"/>
                                <w:right w:val="none" w:sz="0" w:space="0" w:color="auto"/>
                              </w:divBdr>
                              <w:divsChild>
                                <w:div w:id="1023361001">
                                  <w:marLeft w:val="0"/>
                                  <w:marRight w:val="0"/>
                                  <w:marTop w:val="0"/>
                                  <w:marBottom w:val="0"/>
                                  <w:divBdr>
                                    <w:top w:val="none" w:sz="0" w:space="0" w:color="auto"/>
                                    <w:left w:val="none" w:sz="0" w:space="0" w:color="auto"/>
                                    <w:bottom w:val="none" w:sz="0" w:space="0" w:color="auto"/>
                                    <w:right w:val="none" w:sz="0" w:space="0" w:color="auto"/>
                                  </w:divBdr>
                                  <w:divsChild>
                                    <w:div w:id="93555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951043">
          <w:marLeft w:val="0"/>
          <w:marRight w:val="0"/>
          <w:marTop w:val="0"/>
          <w:marBottom w:val="0"/>
          <w:divBdr>
            <w:top w:val="none" w:sz="0" w:space="0" w:color="auto"/>
            <w:left w:val="none" w:sz="0" w:space="0" w:color="auto"/>
            <w:bottom w:val="none" w:sz="0" w:space="0" w:color="auto"/>
            <w:right w:val="none" w:sz="0" w:space="0" w:color="auto"/>
          </w:divBdr>
          <w:divsChild>
            <w:div w:id="1427532771">
              <w:marLeft w:val="0"/>
              <w:marRight w:val="0"/>
              <w:marTop w:val="0"/>
              <w:marBottom w:val="0"/>
              <w:divBdr>
                <w:top w:val="none" w:sz="0" w:space="0" w:color="auto"/>
                <w:left w:val="none" w:sz="0" w:space="0" w:color="auto"/>
                <w:bottom w:val="none" w:sz="0" w:space="0" w:color="auto"/>
                <w:right w:val="none" w:sz="0" w:space="0" w:color="auto"/>
              </w:divBdr>
              <w:divsChild>
                <w:div w:id="1108891403">
                  <w:marLeft w:val="0"/>
                  <w:marRight w:val="0"/>
                  <w:marTop w:val="0"/>
                  <w:marBottom w:val="0"/>
                  <w:divBdr>
                    <w:top w:val="none" w:sz="0" w:space="0" w:color="auto"/>
                    <w:left w:val="none" w:sz="0" w:space="0" w:color="auto"/>
                    <w:bottom w:val="none" w:sz="0" w:space="0" w:color="auto"/>
                    <w:right w:val="none" w:sz="0" w:space="0" w:color="auto"/>
                  </w:divBdr>
                  <w:divsChild>
                    <w:div w:id="681707189">
                      <w:marLeft w:val="0"/>
                      <w:marRight w:val="0"/>
                      <w:marTop w:val="0"/>
                      <w:marBottom w:val="0"/>
                      <w:divBdr>
                        <w:top w:val="none" w:sz="0" w:space="0" w:color="auto"/>
                        <w:left w:val="none" w:sz="0" w:space="0" w:color="auto"/>
                        <w:bottom w:val="none" w:sz="0" w:space="0" w:color="auto"/>
                        <w:right w:val="none" w:sz="0" w:space="0" w:color="auto"/>
                      </w:divBdr>
                      <w:divsChild>
                        <w:div w:id="1699548238">
                          <w:marLeft w:val="0"/>
                          <w:marRight w:val="0"/>
                          <w:marTop w:val="0"/>
                          <w:marBottom w:val="0"/>
                          <w:divBdr>
                            <w:top w:val="none" w:sz="0" w:space="0" w:color="auto"/>
                            <w:left w:val="none" w:sz="0" w:space="0" w:color="auto"/>
                            <w:bottom w:val="none" w:sz="0" w:space="0" w:color="auto"/>
                            <w:right w:val="none" w:sz="0" w:space="0" w:color="auto"/>
                          </w:divBdr>
                          <w:divsChild>
                            <w:div w:id="1558397599">
                              <w:marLeft w:val="0"/>
                              <w:marRight w:val="0"/>
                              <w:marTop w:val="0"/>
                              <w:marBottom w:val="0"/>
                              <w:divBdr>
                                <w:top w:val="none" w:sz="0" w:space="0" w:color="auto"/>
                                <w:left w:val="none" w:sz="0" w:space="0" w:color="auto"/>
                                <w:bottom w:val="none" w:sz="0" w:space="0" w:color="auto"/>
                                <w:right w:val="none" w:sz="0" w:space="0" w:color="auto"/>
                              </w:divBdr>
                              <w:divsChild>
                                <w:div w:id="1684164396">
                                  <w:marLeft w:val="240"/>
                                  <w:marRight w:val="240"/>
                                  <w:marTop w:val="0"/>
                                  <w:marBottom w:val="0"/>
                                  <w:divBdr>
                                    <w:top w:val="none" w:sz="0" w:space="0" w:color="auto"/>
                                    <w:left w:val="none" w:sz="0" w:space="0" w:color="auto"/>
                                    <w:bottom w:val="none" w:sz="0" w:space="0" w:color="auto"/>
                                    <w:right w:val="none" w:sz="0" w:space="0" w:color="auto"/>
                                  </w:divBdr>
                                  <w:divsChild>
                                    <w:div w:id="1054626248">
                                      <w:marLeft w:val="0"/>
                                      <w:marRight w:val="0"/>
                                      <w:marTop w:val="0"/>
                                      <w:marBottom w:val="0"/>
                                      <w:divBdr>
                                        <w:top w:val="none" w:sz="0" w:space="0" w:color="auto"/>
                                        <w:left w:val="none" w:sz="0" w:space="0" w:color="auto"/>
                                        <w:bottom w:val="none" w:sz="0" w:space="0" w:color="auto"/>
                                        <w:right w:val="none" w:sz="0" w:space="0" w:color="auto"/>
                                      </w:divBdr>
                                      <w:divsChild>
                                        <w:div w:id="753934540">
                                          <w:marLeft w:val="0"/>
                                          <w:marRight w:val="0"/>
                                          <w:marTop w:val="0"/>
                                          <w:marBottom w:val="0"/>
                                          <w:divBdr>
                                            <w:top w:val="single" w:sz="2" w:space="0" w:color="auto"/>
                                            <w:left w:val="single" w:sz="2" w:space="0" w:color="auto"/>
                                            <w:bottom w:val="single" w:sz="2" w:space="0" w:color="auto"/>
                                            <w:right w:val="single" w:sz="2" w:space="0" w:color="auto"/>
                                          </w:divBdr>
                                        </w:div>
                                        <w:div w:id="26681648">
                                          <w:marLeft w:val="0"/>
                                          <w:marRight w:val="0"/>
                                          <w:marTop w:val="0"/>
                                          <w:marBottom w:val="0"/>
                                          <w:divBdr>
                                            <w:top w:val="none" w:sz="0" w:space="0" w:color="auto"/>
                                            <w:left w:val="none" w:sz="0" w:space="0" w:color="auto"/>
                                            <w:bottom w:val="none" w:sz="0" w:space="0" w:color="auto"/>
                                            <w:right w:val="none" w:sz="0" w:space="0" w:color="auto"/>
                                          </w:divBdr>
                                          <w:divsChild>
                                            <w:div w:id="117213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01227">
                                      <w:marLeft w:val="0"/>
                                      <w:marRight w:val="0"/>
                                      <w:marTop w:val="0"/>
                                      <w:marBottom w:val="0"/>
                                      <w:divBdr>
                                        <w:top w:val="none" w:sz="0" w:space="0" w:color="auto"/>
                                        <w:left w:val="none" w:sz="0" w:space="0" w:color="auto"/>
                                        <w:bottom w:val="none" w:sz="0" w:space="0" w:color="auto"/>
                                        <w:right w:val="none" w:sz="0" w:space="0" w:color="auto"/>
                                      </w:divBdr>
                                      <w:divsChild>
                                        <w:div w:id="1682925480">
                                          <w:marLeft w:val="105"/>
                                          <w:marRight w:val="0"/>
                                          <w:marTop w:val="0"/>
                                          <w:marBottom w:val="0"/>
                                          <w:divBdr>
                                            <w:top w:val="none" w:sz="0" w:space="0" w:color="auto"/>
                                            <w:left w:val="none" w:sz="0" w:space="0" w:color="auto"/>
                                            <w:bottom w:val="none" w:sz="0" w:space="0" w:color="auto"/>
                                            <w:right w:val="none" w:sz="0" w:space="0" w:color="auto"/>
                                          </w:divBdr>
                                          <w:divsChild>
                                            <w:div w:id="194060288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798259269">
                              <w:marLeft w:val="180"/>
                              <w:marRight w:val="180"/>
                              <w:marTop w:val="0"/>
                              <w:marBottom w:val="0"/>
                              <w:divBdr>
                                <w:top w:val="none" w:sz="0" w:space="0" w:color="auto"/>
                                <w:left w:val="none" w:sz="0" w:space="0" w:color="auto"/>
                                <w:bottom w:val="none" w:sz="0" w:space="0" w:color="auto"/>
                                <w:right w:val="none" w:sz="0" w:space="0" w:color="auto"/>
                              </w:divBdr>
                              <w:divsChild>
                                <w:div w:id="263419471">
                                  <w:marLeft w:val="-30"/>
                                  <w:marRight w:val="-30"/>
                                  <w:marTop w:val="0"/>
                                  <w:marBottom w:val="0"/>
                                  <w:divBdr>
                                    <w:top w:val="none" w:sz="0" w:space="0" w:color="auto"/>
                                    <w:left w:val="none" w:sz="0" w:space="0" w:color="auto"/>
                                    <w:bottom w:val="none" w:sz="0" w:space="0" w:color="auto"/>
                                    <w:right w:val="none" w:sz="0" w:space="0" w:color="auto"/>
                                  </w:divBdr>
                                  <w:divsChild>
                                    <w:div w:id="638730349">
                                      <w:marLeft w:val="0"/>
                                      <w:marRight w:val="0"/>
                                      <w:marTop w:val="0"/>
                                      <w:marBottom w:val="0"/>
                                      <w:divBdr>
                                        <w:top w:val="none" w:sz="0" w:space="0" w:color="auto"/>
                                        <w:left w:val="none" w:sz="0" w:space="0" w:color="auto"/>
                                        <w:bottom w:val="none" w:sz="0" w:space="0" w:color="auto"/>
                                        <w:right w:val="none" w:sz="0" w:space="0" w:color="auto"/>
                                      </w:divBdr>
                                      <w:divsChild>
                                        <w:div w:id="1948153371">
                                          <w:marLeft w:val="0"/>
                                          <w:marRight w:val="0"/>
                                          <w:marTop w:val="0"/>
                                          <w:marBottom w:val="0"/>
                                          <w:divBdr>
                                            <w:top w:val="single" w:sz="2" w:space="0" w:color="auto"/>
                                            <w:left w:val="single" w:sz="2" w:space="0" w:color="auto"/>
                                            <w:bottom w:val="single" w:sz="2" w:space="0" w:color="auto"/>
                                            <w:right w:val="single" w:sz="2" w:space="0" w:color="auto"/>
                                          </w:divBdr>
                                          <w:divsChild>
                                            <w:div w:id="680744178">
                                              <w:marLeft w:val="-60"/>
                                              <w:marRight w:val="-60"/>
                                              <w:marTop w:val="0"/>
                                              <w:marBottom w:val="0"/>
                                              <w:divBdr>
                                                <w:top w:val="none" w:sz="0" w:space="0" w:color="auto"/>
                                                <w:left w:val="none" w:sz="0" w:space="0" w:color="auto"/>
                                                <w:bottom w:val="none" w:sz="0" w:space="0" w:color="auto"/>
                                                <w:right w:val="none" w:sz="0" w:space="0" w:color="auto"/>
                                              </w:divBdr>
                                              <w:divsChild>
                                                <w:div w:id="178391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097060">
                                      <w:marLeft w:val="0"/>
                                      <w:marRight w:val="0"/>
                                      <w:marTop w:val="0"/>
                                      <w:marBottom w:val="0"/>
                                      <w:divBdr>
                                        <w:top w:val="none" w:sz="0" w:space="0" w:color="auto"/>
                                        <w:left w:val="none" w:sz="0" w:space="0" w:color="auto"/>
                                        <w:bottom w:val="none" w:sz="0" w:space="0" w:color="auto"/>
                                        <w:right w:val="none" w:sz="0" w:space="0" w:color="auto"/>
                                      </w:divBdr>
                                      <w:divsChild>
                                        <w:div w:id="678240551">
                                          <w:marLeft w:val="0"/>
                                          <w:marRight w:val="0"/>
                                          <w:marTop w:val="0"/>
                                          <w:marBottom w:val="0"/>
                                          <w:divBdr>
                                            <w:top w:val="single" w:sz="2" w:space="0" w:color="auto"/>
                                            <w:left w:val="single" w:sz="2" w:space="0" w:color="auto"/>
                                            <w:bottom w:val="single" w:sz="2" w:space="0" w:color="auto"/>
                                            <w:right w:val="single" w:sz="2" w:space="0" w:color="auto"/>
                                          </w:divBdr>
                                          <w:divsChild>
                                            <w:div w:id="850610929">
                                              <w:marLeft w:val="-60"/>
                                              <w:marRight w:val="-60"/>
                                              <w:marTop w:val="0"/>
                                              <w:marBottom w:val="0"/>
                                              <w:divBdr>
                                                <w:top w:val="none" w:sz="0" w:space="0" w:color="auto"/>
                                                <w:left w:val="none" w:sz="0" w:space="0" w:color="auto"/>
                                                <w:bottom w:val="none" w:sz="0" w:space="0" w:color="auto"/>
                                                <w:right w:val="none" w:sz="0" w:space="0" w:color="auto"/>
                                              </w:divBdr>
                                              <w:divsChild>
                                                <w:div w:id="68343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813323">
                                      <w:marLeft w:val="0"/>
                                      <w:marRight w:val="0"/>
                                      <w:marTop w:val="0"/>
                                      <w:marBottom w:val="0"/>
                                      <w:divBdr>
                                        <w:top w:val="none" w:sz="0" w:space="0" w:color="auto"/>
                                        <w:left w:val="none" w:sz="0" w:space="0" w:color="auto"/>
                                        <w:bottom w:val="none" w:sz="0" w:space="0" w:color="auto"/>
                                        <w:right w:val="none" w:sz="0" w:space="0" w:color="auto"/>
                                      </w:divBdr>
                                      <w:divsChild>
                                        <w:div w:id="2031026898">
                                          <w:marLeft w:val="0"/>
                                          <w:marRight w:val="0"/>
                                          <w:marTop w:val="0"/>
                                          <w:marBottom w:val="0"/>
                                          <w:divBdr>
                                            <w:top w:val="single" w:sz="2" w:space="0" w:color="auto"/>
                                            <w:left w:val="single" w:sz="2" w:space="0" w:color="auto"/>
                                            <w:bottom w:val="single" w:sz="2" w:space="0" w:color="auto"/>
                                            <w:right w:val="single" w:sz="2" w:space="0" w:color="auto"/>
                                          </w:divBdr>
                                          <w:divsChild>
                                            <w:div w:id="3095039">
                                              <w:marLeft w:val="-60"/>
                                              <w:marRight w:val="-60"/>
                                              <w:marTop w:val="0"/>
                                              <w:marBottom w:val="0"/>
                                              <w:divBdr>
                                                <w:top w:val="none" w:sz="0" w:space="0" w:color="auto"/>
                                                <w:left w:val="none" w:sz="0" w:space="0" w:color="auto"/>
                                                <w:bottom w:val="none" w:sz="0" w:space="0" w:color="auto"/>
                                                <w:right w:val="none" w:sz="0" w:space="0" w:color="auto"/>
                                              </w:divBdr>
                                              <w:divsChild>
                                                <w:div w:id="96542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0488074">
      <w:bodyDiv w:val="1"/>
      <w:marLeft w:val="0"/>
      <w:marRight w:val="0"/>
      <w:marTop w:val="0"/>
      <w:marBottom w:val="0"/>
      <w:divBdr>
        <w:top w:val="none" w:sz="0" w:space="0" w:color="auto"/>
        <w:left w:val="none" w:sz="0" w:space="0" w:color="auto"/>
        <w:bottom w:val="none" w:sz="0" w:space="0" w:color="auto"/>
        <w:right w:val="none" w:sz="0" w:space="0" w:color="auto"/>
      </w:divBdr>
    </w:div>
    <w:div w:id="1897205154">
      <w:bodyDiv w:val="1"/>
      <w:marLeft w:val="0"/>
      <w:marRight w:val="0"/>
      <w:marTop w:val="0"/>
      <w:marBottom w:val="0"/>
      <w:divBdr>
        <w:top w:val="none" w:sz="0" w:space="0" w:color="auto"/>
        <w:left w:val="none" w:sz="0" w:space="0" w:color="auto"/>
        <w:bottom w:val="none" w:sz="0" w:space="0" w:color="auto"/>
        <w:right w:val="none" w:sz="0" w:space="0" w:color="auto"/>
      </w:divBdr>
      <w:divsChild>
        <w:div w:id="2006128691">
          <w:marLeft w:val="0"/>
          <w:marRight w:val="0"/>
          <w:marTop w:val="0"/>
          <w:marBottom w:val="0"/>
          <w:divBdr>
            <w:top w:val="none" w:sz="0" w:space="0" w:color="auto"/>
            <w:left w:val="none" w:sz="0" w:space="0" w:color="auto"/>
            <w:bottom w:val="none" w:sz="0" w:space="0" w:color="auto"/>
            <w:right w:val="none" w:sz="0" w:space="0" w:color="auto"/>
          </w:divBdr>
          <w:divsChild>
            <w:div w:id="357390376">
              <w:marLeft w:val="0"/>
              <w:marRight w:val="0"/>
              <w:marTop w:val="0"/>
              <w:marBottom w:val="0"/>
              <w:divBdr>
                <w:top w:val="none" w:sz="0" w:space="0" w:color="auto"/>
                <w:left w:val="none" w:sz="0" w:space="0" w:color="auto"/>
                <w:bottom w:val="none" w:sz="0" w:space="0" w:color="auto"/>
                <w:right w:val="none" w:sz="0" w:space="0" w:color="auto"/>
              </w:divBdr>
              <w:divsChild>
                <w:div w:id="1068461698">
                  <w:marLeft w:val="0"/>
                  <w:marRight w:val="0"/>
                  <w:marTop w:val="0"/>
                  <w:marBottom w:val="0"/>
                  <w:divBdr>
                    <w:top w:val="none" w:sz="0" w:space="0" w:color="auto"/>
                    <w:left w:val="none" w:sz="0" w:space="0" w:color="auto"/>
                    <w:bottom w:val="none" w:sz="0" w:space="0" w:color="auto"/>
                    <w:right w:val="none" w:sz="0" w:space="0" w:color="auto"/>
                  </w:divBdr>
                  <w:divsChild>
                    <w:div w:id="105392666">
                      <w:marLeft w:val="0"/>
                      <w:marRight w:val="0"/>
                      <w:marTop w:val="75"/>
                      <w:marBottom w:val="75"/>
                      <w:divBdr>
                        <w:top w:val="none" w:sz="0" w:space="0" w:color="auto"/>
                        <w:left w:val="none" w:sz="0" w:space="0" w:color="auto"/>
                        <w:bottom w:val="none" w:sz="0" w:space="0" w:color="auto"/>
                        <w:right w:val="none" w:sz="0" w:space="0" w:color="auto"/>
                      </w:divBdr>
                      <w:divsChild>
                        <w:div w:id="201330636">
                          <w:marLeft w:val="0"/>
                          <w:marRight w:val="0"/>
                          <w:marTop w:val="0"/>
                          <w:marBottom w:val="0"/>
                          <w:divBdr>
                            <w:top w:val="none" w:sz="0" w:space="0" w:color="auto"/>
                            <w:left w:val="none" w:sz="0" w:space="0" w:color="auto"/>
                            <w:bottom w:val="none" w:sz="0" w:space="0" w:color="auto"/>
                            <w:right w:val="none" w:sz="0" w:space="0" w:color="auto"/>
                          </w:divBdr>
                          <w:divsChild>
                            <w:div w:id="820661356">
                              <w:marLeft w:val="0"/>
                              <w:marRight w:val="0"/>
                              <w:marTop w:val="0"/>
                              <w:marBottom w:val="0"/>
                              <w:divBdr>
                                <w:top w:val="none" w:sz="0" w:space="0" w:color="auto"/>
                                <w:left w:val="none" w:sz="0" w:space="0" w:color="auto"/>
                                <w:bottom w:val="none" w:sz="0" w:space="0" w:color="auto"/>
                                <w:right w:val="none" w:sz="0" w:space="0" w:color="auto"/>
                              </w:divBdr>
                            </w:div>
                            <w:div w:id="1842893997">
                              <w:marLeft w:val="0"/>
                              <w:marRight w:val="0"/>
                              <w:marTop w:val="0"/>
                              <w:marBottom w:val="0"/>
                              <w:divBdr>
                                <w:top w:val="none" w:sz="0" w:space="0" w:color="auto"/>
                                <w:left w:val="none" w:sz="0" w:space="0" w:color="auto"/>
                                <w:bottom w:val="none" w:sz="0" w:space="0" w:color="auto"/>
                                <w:right w:val="none" w:sz="0" w:space="0" w:color="auto"/>
                              </w:divBdr>
                            </w:div>
                            <w:div w:id="495926439">
                              <w:marLeft w:val="0"/>
                              <w:marRight w:val="0"/>
                              <w:marTop w:val="0"/>
                              <w:marBottom w:val="0"/>
                              <w:divBdr>
                                <w:top w:val="none" w:sz="0" w:space="0" w:color="auto"/>
                                <w:left w:val="none" w:sz="0" w:space="0" w:color="auto"/>
                                <w:bottom w:val="none" w:sz="0" w:space="0" w:color="auto"/>
                                <w:right w:val="none" w:sz="0" w:space="0" w:color="auto"/>
                              </w:divBdr>
                            </w:div>
                            <w:div w:id="1659990639">
                              <w:marLeft w:val="0"/>
                              <w:marRight w:val="0"/>
                              <w:marTop w:val="0"/>
                              <w:marBottom w:val="0"/>
                              <w:divBdr>
                                <w:top w:val="none" w:sz="0" w:space="0" w:color="auto"/>
                                <w:left w:val="none" w:sz="0" w:space="0" w:color="auto"/>
                                <w:bottom w:val="none" w:sz="0" w:space="0" w:color="auto"/>
                                <w:right w:val="none" w:sz="0" w:space="0" w:color="auto"/>
                              </w:divBdr>
                            </w:div>
                            <w:div w:id="790438785">
                              <w:marLeft w:val="0"/>
                              <w:marRight w:val="0"/>
                              <w:marTop w:val="0"/>
                              <w:marBottom w:val="0"/>
                              <w:divBdr>
                                <w:top w:val="none" w:sz="0" w:space="0" w:color="auto"/>
                                <w:left w:val="none" w:sz="0" w:space="0" w:color="auto"/>
                                <w:bottom w:val="none" w:sz="0" w:space="0" w:color="auto"/>
                                <w:right w:val="none" w:sz="0" w:space="0" w:color="auto"/>
                              </w:divBdr>
                            </w:div>
                            <w:div w:id="566260472">
                              <w:marLeft w:val="0"/>
                              <w:marRight w:val="0"/>
                              <w:marTop w:val="0"/>
                              <w:marBottom w:val="0"/>
                              <w:divBdr>
                                <w:top w:val="none" w:sz="0" w:space="0" w:color="auto"/>
                                <w:left w:val="none" w:sz="0" w:space="0" w:color="auto"/>
                                <w:bottom w:val="none" w:sz="0" w:space="0" w:color="auto"/>
                                <w:right w:val="none" w:sz="0" w:space="0" w:color="auto"/>
                              </w:divBdr>
                            </w:div>
                            <w:div w:id="984818569">
                              <w:marLeft w:val="0"/>
                              <w:marRight w:val="0"/>
                              <w:marTop w:val="0"/>
                              <w:marBottom w:val="0"/>
                              <w:divBdr>
                                <w:top w:val="none" w:sz="0" w:space="0" w:color="auto"/>
                                <w:left w:val="none" w:sz="0" w:space="0" w:color="auto"/>
                                <w:bottom w:val="none" w:sz="0" w:space="0" w:color="auto"/>
                                <w:right w:val="none" w:sz="0" w:space="0" w:color="auto"/>
                              </w:divBdr>
                            </w:div>
                            <w:div w:id="160283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419297">
              <w:marLeft w:val="0"/>
              <w:marRight w:val="0"/>
              <w:marTop w:val="0"/>
              <w:marBottom w:val="0"/>
              <w:divBdr>
                <w:top w:val="none" w:sz="0" w:space="0" w:color="auto"/>
                <w:left w:val="none" w:sz="0" w:space="0" w:color="auto"/>
                <w:bottom w:val="none" w:sz="0" w:space="0" w:color="auto"/>
                <w:right w:val="none" w:sz="0" w:space="0" w:color="auto"/>
              </w:divBdr>
              <w:divsChild>
                <w:div w:id="1018698656">
                  <w:marLeft w:val="0"/>
                  <w:marRight w:val="0"/>
                  <w:marTop w:val="0"/>
                  <w:marBottom w:val="0"/>
                  <w:divBdr>
                    <w:top w:val="none" w:sz="0" w:space="0" w:color="auto"/>
                    <w:left w:val="none" w:sz="0" w:space="0" w:color="auto"/>
                    <w:bottom w:val="none" w:sz="0" w:space="0" w:color="auto"/>
                    <w:right w:val="none" w:sz="0" w:space="0" w:color="auto"/>
                  </w:divBdr>
                  <w:divsChild>
                    <w:div w:id="445077545">
                      <w:marLeft w:val="0"/>
                      <w:marRight w:val="0"/>
                      <w:marTop w:val="75"/>
                      <w:marBottom w:val="75"/>
                      <w:divBdr>
                        <w:top w:val="none" w:sz="0" w:space="0" w:color="auto"/>
                        <w:left w:val="none" w:sz="0" w:space="0" w:color="auto"/>
                        <w:bottom w:val="none" w:sz="0" w:space="0" w:color="auto"/>
                        <w:right w:val="none" w:sz="0" w:space="0" w:color="auto"/>
                      </w:divBdr>
                      <w:divsChild>
                        <w:div w:id="21354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669993">
              <w:marLeft w:val="0"/>
              <w:marRight w:val="0"/>
              <w:marTop w:val="0"/>
              <w:marBottom w:val="0"/>
              <w:divBdr>
                <w:top w:val="none" w:sz="0" w:space="0" w:color="auto"/>
                <w:left w:val="none" w:sz="0" w:space="0" w:color="auto"/>
                <w:bottom w:val="none" w:sz="0" w:space="0" w:color="auto"/>
                <w:right w:val="none" w:sz="0" w:space="0" w:color="auto"/>
              </w:divBdr>
              <w:divsChild>
                <w:div w:id="1109424002">
                  <w:marLeft w:val="0"/>
                  <w:marRight w:val="0"/>
                  <w:marTop w:val="0"/>
                  <w:marBottom w:val="0"/>
                  <w:divBdr>
                    <w:top w:val="none" w:sz="0" w:space="0" w:color="auto"/>
                    <w:left w:val="none" w:sz="0" w:space="0" w:color="auto"/>
                    <w:bottom w:val="none" w:sz="0" w:space="0" w:color="auto"/>
                    <w:right w:val="none" w:sz="0" w:space="0" w:color="auto"/>
                  </w:divBdr>
                  <w:divsChild>
                    <w:div w:id="11617476">
                      <w:marLeft w:val="0"/>
                      <w:marRight w:val="0"/>
                      <w:marTop w:val="0"/>
                      <w:marBottom w:val="0"/>
                      <w:divBdr>
                        <w:top w:val="none" w:sz="0" w:space="0" w:color="auto"/>
                        <w:left w:val="none" w:sz="0" w:space="0" w:color="auto"/>
                        <w:bottom w:val="none" w:sz="0" w:space="0" w:color="auto"/>
                        <w:right w:val="none" w:sz="0" w:space="0" w:color="auto"/>
                      </w:divBdr>
                      <w:divsChild>
                        <w:div w:id="851990184">
                          <w:marLeft w:val="0"/>
                          <w:marRight w:val="0"/>
                          <w:marTop w:val="0"/>
                          <w:marBottom w:val="0"/>
                          <w:divBdr>
                            <w:top w:val="none" w:sz="0" w:space="0" w:color="auto"/>
                            <w:left w:val="none" w:sz="0" w:space="0" w:color="auto"/>
                            <w:bottom w:val="none" w:sz="0" w:space="0" w:color="auto"/>
                            <w:right w:val="none" w:sz="0" w:space="0" w:color="auto"/>
                          </w:divBdr>
                          <w:divsChild>
                            <w:div w:id="987713389">
                              <w:marLeft w:val="0"/>
                              <w:marRight w:val="0"/>
                              <w:marTop w:val="0"/>
                              <w:marBottom w:val="0"/>
                              <w:divBdr>
                                <w:top w:val="none" w:sz="0" w:space="0" w:color="auto"/>
                                <w:left w:val="none" w:sz="0" w:space="0" w:color="auto"/>
                                <w:bottom w:val="none" w:sz="0" w:space="0" w:color="auto"/>
                                <w:right w:val="none" w:sz="0" w:space="0" w:color="auto"/>
                              </w:divBdr>
                              <w:divsChild>
                                <w:div w:id="1236434007">
                                  <w:marLeft w:val="0"/>
                                  <w:marRight w:val="0"/>
                                  <w:marTop w:val="0"/>
                                  <w:marBottom w:val="0"/>
                                  <w:divBdr>
                                    <w:top w:val="none" w:sz="0" w:space="0" w:color="auto"/>
                                    <w:left w:val="none" w:sz="0" w:space="0" w:color="auto"/>
                                    <w:bottom w:val="none" w:sz="0" w:space="0" w:color="auto"/>
                                    <w:right w:val="none" w:sz="0" w:space="0" w:color="auto"/>
                                  </w:divBdr>
                                  <w:divsChild>
                                    <w:div w:id="191288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1870761">
          <w:marLeft w:val="0"/>
          <w:marRight w:val="0"/>
          <w:marTop w:val="0"/>
          <w:marBottom w:val="0"/>
          <w:divBdr>
            <w:top w:val="none" w:sz="0" w:space="0" w:color="auto"/>
            <w:left w:val="none" w:sz="0" w:space="0" w:color="auto"/>
            <w:bottom w:val="none" w:sz="0" w:space="0" w:color="auto"/>
            <w:right w:val="none" w:sz="0" w:space="0" w:color="auto"/>
          </w:divBdr>
          <w:divsChild>
            <w:div w:id="1260410517">
              <w:marLeft w:val="0"/>
              <w:marRight w:val="0"/>
              <w:marTop w:val="0"/>
              <w:marBottom w:val="0"/>
              <w:divBdr>
                <w:top w:val="none" w:sz="0" w:space="0" w:color="auto"/>
                <w:left w:val="none" w:sz="0" w:space="0" w:color="auto"/>
                <w:bottom w:val="none" w:sz="0" w:space="0" w:color="auto"/>
                <w:right w:val="none" w:sz="0" w:space="0" w:color="auto"/>
              </w:divBdr>
              <w:divsChild>
                <w:div w:id="438263429">
                  <w:marLeft w:val="0"/>
                  <w:marRight w:val="0"/>
                  <w:marTop w:val="0"/>
                  <w:marBottom w:val="0"/>
                  <w:divBdr>
                    <w:top w:val="none" w:sz="0" w:space="0" w:color="auto"/>
                    <w:left w:val="none" w:sz="0" w:space="0" w:color="auto"/>
                    <w:bottom w:val="none" w:sz="0" w:space="0" w:color="auto"/>
                    <w:right w:val="none" w:sz="0" w:space="0" w:color="auto"/>
                  </w:divBdr>
                  <w:divsChild>
                    <w:div w:id="767696508">
                      <w:marLeft w:val="0"/>
                      <w:marRight w:val="0"/>
                      <w:marTop w:val="0"/>
                      <w:marBottom w:val="0"/>
                      <w:divBdr>
                        <w:top w:val="none" w:sz="0" w:space="0" w:color="auto"/>
                        <w:left w:val="none" w:sz="0" w:space="0" w:color="auto"/>
                        <w:bottom w:val="none" w:sz="0" w:space="0" w:color="auto"/>
                        <w:right w:val="none" w:sz="0" w:space="0" w:color="auto"/>
                      </w:divBdr>
                      <w:divsChild>
                        <w:div w:id="654071148">
                          <w:marLeft w:val="0"/>
                          <w:marRight w:val="0"/>
                          <w:marTop w:val="0"/>
                          <w:marBottom w:val="0"/>
                          <w:divBdr>
                            <w:top w:val="none" w:sz="0" w:space="0" w:color="auto"/>
                            <w:left w:val="none" w:sz="0" w:space="0" w:color="auto"/>
                            <w:bottom w:val="none" w:sz="0" w:space="0" w:color="auto"/>
                            <w:right w:val="none" w:sz="0" w:space="0" w:color="auto"/>
                          </w:divBdr>
                          <w:divsChild>
                            <w:div w:id="699281936">
                              <w:marLeft w:val="0"/>
                              <w:marRight w:val="0"/>
                              <w:marTop w:val="0"/>
                              <w:marBottom w:val="0"/>
                              <w:divBdr>
                                <w:top w:val="none" w:sz="0" w:space="0" w:color="auto"/>
                                <w:left w:val="none" w:sz="0" w:space="0" w:color="auto"/>
                                <w:bottom w:val="none" w:sz="0" w:space="0" w:color="auto"/>
                                <w:right w:val="none" w:sz="0" w:space="0" w:color="auto"/>
                              </w:divBdr>
                              <w:divsChild>
                                <w:div w:id="907498983">
                                  <w:marLeft w:val="240"/>
                                  <w:marRight w:val="240"/>
                                  <w:marTop w:val="0"/>
                                  <w:marBottom w:val="0"/>
                                  <w:divBdr>
                                    <w:top w:val="none" w:sz="0" w:space="0" w:color="auto"/>
                                    <w:left w:val="none" w:sz="0" w:space="0" w:color="auto"/>
                                    <w:bottom w:val="none" w:sz="0" w:space="0" w:color="auto"/>
                                    <w:right w:val="none" w:sz="0" w:space="0" w:color="auto"/>
                                  </w:divBdr>
                                  <w:divsChild>
                                    <w:div w:id="1012562423">
                                      <w:marLeft w:val="0"/>
                                      <w:marRight w:val="0"/>
                                      <w:marTop w:val="0"/>
                                      <w:marBottom w:val="0"/>
                                      <w:divBdr>
                                        <w:top w:val="none" w:sz="0" w:space="0" w:color="auto"/>
                                        <w:left w:val="none" w:sz="0" w:space="0" w:color="auto"/>
                                        <w:bottom w:val="none" w:sz="0" w:space="0" w:color="auto"/>
                                        <w:right w:val="none" w:sz="0" w:space="0" w:color="auto"/>
                                      </w:divBdr>
                                      <w:divsChild>
                                        <w:div w:id="1695111245">
                                          <w:marLeft w:val="0"/>
                                          <w:marRight w:val="0"/>
                                          <w:marTop w:val="0"/>
                                          <w:marBottom w:val="0"/>
                                          <w:divBdr>
                                            <w:top w:val="single" w:sz="2" w:space="0" w:color="auto"/>
                                            <w:left w:val="single" w:sz="2" w:space="0" w:color="auto"/>
                                            <w:bottom w:val="single" w:sz="2" w:space="0" w:color="auto"/>
                                            <w:right w:val="single" w:sz="2" w:space="0" w:color="auto"/>
                                          </w:divBdr>
                                        </w:div>
                                        <w:div w:id="1794206879">
                                          <w:marLeft w:val="0"/>
                                          <w:marRight w:val="0"/>
                                          <w:marTop w:val="0"/>
                                          <w:marBottom w:val="0"/>
                                          <w:divBdr>
                                            <w:top w:val="none" w:sz="0" w:space="0" w:color="auto"/>
                                            <w:left w:val="none" w:sz="0" w:space="0" w:color="auto"/>
                                            <w:bottom w:val="none" w:sz="0" w:space="0" w:color="auto"/>
                                            <w:right w:val="none" w:sz="0" w:space="0" w:color="auto"/>
                                          </w:divBdr>
                                          <w:divsChild>
                                            <w:div w:id="88522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3373228">
      <w:bodyDiv w:val="1"/>
      <w:marLeft w:val="0"/>
      <w:marRight w:val="0"/>
      <w:marTop w:val="0"/>
      <w:marBottom w:val="0"/>
      <w:divBdr>
        <w:top w:val="none" w:sz="0" w:space="0" w:color="auto"/>
        <w:left w:val="none" w:sz="0" w:space="0" w:color="auto"/>
        <w:bottom w:val="none" w:sz="0" w:space="0" w:color="auto"/>
        <w:right w:val="none" w:sz="0" w:space="0" w:color="auto"/>
      </w:divBdr>
    </w:div>
    <w:div w:id="196622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17015</Words>
  <Characters>9700</Characters>
  <Application>Microsoft Office Word</Application>
  <DocSecurity>0</DocSecurity>
  <Lines>80</Lines>
  <Paragraphs>53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Slabenko</cp:lastModifiedBy>
  <cp:revision>2</cp:revision>
  <cp:lastPrinted>2023-09-06T11:38:00Z</cp:lastPrinted>
  <dcterms:created xsi:type="dcterms:W3CDTF">2023-09-06T11:42:00Z</dcterms:created>
  <dcterms:modified xsi:type="dcterms:W3CDTF">2023-09-06T11:42:00Z</dcterms:modified>
</cp:coreProperties>
</file>