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A80907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УКРАЇНА</w:t>
      </w:r>
    </w:p>
    <w:p w14:paraId="2C6F25FD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10752EB2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1961D9AD" w:rsidR="00536FDD" w:rsidRPr="001A44EA" w:rsidRDefault="00137724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70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6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D6BD1" w14:textId="0547341D" w:rsidR="00536FDD" w:rsidRPr="005A1A9B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</w:t>
      </w: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паспортів бюджетних </w:t>
      </w:r>
    </w:p>
    <w:p w14:paraId="0BAE08AC" w14:textId="786BB8B3" w:rsidR="00536FDD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A1A9B">
        <w:rPr>
          <w:rFonts w:ascii="Times New Roman" w:hAnsi="Times New Roman"/>
          <w:b/>
          <w:sz w:val="28"/>
          <w:szCs w:val="28"/>
          <w:lang w:val="uk-UA"/>
        </w:rPr>
        <w:t>програм місцевого бюджету на 202</w:t>
      </w:r>
      <w:r w:rsidR="00401D50">
        <w:rPr>
          <w:rFonts w:ascii="Times New Roman" w:hAnsi="Times New Roman"/>
          <w:b/>
          <w:sz w:val="28"/>
          <w:szCs w:val="28"/>
          <w:lang w:val="uk-UA"/>
        </w:rPr>
        <w:t>5</w:t>
      </w: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22981261" w:rsidR="00536FDD" w:rsidRPr="009D07D1" w:rsidRDefault="00536FDD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E61F59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>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9D07D1">
        <w:rPr>
          <w:sz w:val="26"/>
          <w:szCs w:val="26"/>
          <w:lang w:val="uk-UA"/>
        </w:rPr>
        <w:t xml:space="preserve"> </w:t>
      </w:r>
      <w:proofErr w:type="spellStart"/>
      <w:r w:rsidRPr="009D07D1">
        <w:rPr>
          <w:rFonts w:ascii="Times New Roman" w:hAnsi="Times New Roman"/>
          <w:sz w:val="26"/>
          <w:szCs w:val="26"/>
          <w:lang w:val="uk-UA" w:eastAsia="ru-RU"/>
        </w:rPr>
        <w:t>Рiшення</w:t>
      </w:r>
      <w:proofErr w:type="spellEnd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сесії Фонтанської сільської ради </w:t>
      </w:r>
      <w:proofErr w:type="spellStart"/>
      <w:r w:rsidRPr="009D07D1">
        <w:rPr>
          <w:rFonts w:ascii="Times New Roman" w:hAnsi="Times New Roman"/>
          <w:sz w:val="26"/>
          <w:szCs w:val="26"/>
          <w:lang w:val="uk-UA" w:eastAsia="ru-RU"/>
        </w:rPr>
        <w:t>вiд</w:t>
      </w:r>
      <w:proofErr w:type="spellEnd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2</w:t>
      </w:r>
      <w:r w:rsidR="00401D50" w:rsidRPr="009D07D1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>.12.202</w:t>
      </w:r>
      <w:r w:rsidR="00401D50" w:rsidRPr="009D07D1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року № </w:t>
      </w:r>
      <w:bookmarkStart w:id="0" w:name="_Hlk165283922"/>
      <w:r w:rsidR="00401D50" w:rsidRPr="009D07D1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>-</w:t>
      </w:r>
      <w:bookmarkStart w:id="1" w:name="_Hlk165283826"/>
      <w:r w:rsidRPr="009D07D1">
        <w:rPr>
          <w:rFonts w:ascii="Times New Roman" w:hAnsi="Times New Roman"/>
          <w:sz w:val="26"/>
          <w:szCs w:val="26"/>
          <w:lang w:val="uk-UA" w:eastAsia="ru-RU"/>
        </w:rPr>
        <w:t>VIII</w:t>
      </w:r>
      <w:bookmarkEnd w:id="1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"Про бюджет  </w:t>
      </w:r>
      <w:proofErr w:type="spellStart"/>
      <w:r w:rsidRPr="009D07D1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9D07D1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9D07D1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рік», </w:t>
      </w:r>
      <w:bookmarkEnd w:id="0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рішення Фонтанської сільської ради VIII скликання № </w:t>
      </w:r>
      <w:r w:rsidR="00401D50" w:rsidRPr="009D07D1">
        <w:rPr>
          <w:rFonts w:ascii="Times New Roman" w:hAnsi="Times New Roman"/>
          <w:sz w:val="26"/>
          <w:szCs w:val="26"/>
          <w:lang w:val="uk-UA" w:eastAsia="ru-RU"/>
        </w:rPr>
        <w:t>27</w:t>
      </w:r>
      <w:r w:rsidR="00D71FAC" w:rsidRPr="009D07D1">
        <w:rPr>
          <w:rFonts w:ascii="Times New Roman" w:hAnsi="Times New Roman"/>
          <w:sz w:val="26"/>
          <w:szCs w:val="26"/>
          <w:lang w:val="uk-UA" w:eastAsia="ru-RU"/>
        </w:rPr>
        <w:t>96</w:t>
      </w:r>
      <w:r w:rsidR="00BF0B08" w:rsidRPr="009D07D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>- VIII від</w:t>
      </w:r>
      <w:r w:rsidR="00E3311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01D50" w:rsidRPr="009D07D1">
        <w:rPr>
          <w:rFonts w:ascii="Times New Roman" w:hAnsi="Times New Roman"/>
          <w:sz w:val="26"/>
          <w:szCs w:val="26"/>
          <w:lang w:val="uk-UA" w:eastAsia="ru-RU"/>
        </w:rPr>
        <w:t>1</w:t>
      </w:r>
      <w:r w:rsidR="00D71FAC" w:rsidRPr="009D07D1">
        <w:rPr>
          <w:rFonts w:ascii="Times New Roman" w:hAnsi="Times New Roman"/>
          <w:sz w:val="26"/>
          <w:szCs w:val="26"/>
          <w:lang w:val="uk-UA" w:eastAsia="ru-RU"/>
        </w:rPr>
        <w:t>8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01D50" w:rsidRPr="009D07D1">
        <w:rPr>
          <w:rFonts w:ascii="Times New Roman" w:hAnsi="Times New Roman"/>
          <w:sz w:val="26"/>
          <w:szCs w:val="26"/>
          <w:lang w:val="uk-UA" w:eastAsia="ru-RU"/>
        </w:rPr>
        <w:t>берез</w:t>
      </w:r>
      <w:r w:rsidR="00A31887" w:rsidRPr="009D07D1">
        <w:rPr>
          <w:rFonts w:ascii="Times New Roman" w:hAnsi="Times New Roman"/>
          <w:sz w:val="26"/>
          <w:szCs w:val="26"/>
          <w:lang w:val="uk-UA" w:eastAsia="ru-RU"/>
        </w:rPr>
        <w:t>ня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202</w:t>
      </w:r>
      <w:r w:rsidR="00401D50" w:rsidRPr="009D07D1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року «Про внесення змін та доповнень  до рішення сесії Фонтанської сільської ради № </w:t>
      </w:r>
      <w:r w:rsidR="00401D50" w:rsidRPr="009D07D1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-VIII "Про бюджет  </w:t>
      </w:r>
      <w:proofErr w:type="spellStart"/>
      <w:r w:rsidRPr="009D07D1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9D07D1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9D07D1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9D07D1">
        <w:rPr>
          <w:rFonts w:ascii="Times New Roman" w:hAnsi="Times New Roman"/>
          <w:sz w:val="26"/>
          <w:szCs w:val="26"/>
          <w:lang w:val="uk-UA" w:eastAsia="ru-RU"/>
        </w:rPr>
        <w:t xml:space="preserve"> рік», керуючись ст. 42 Закону України «Про місцеве самоврядування в Україні»</w:t>
      </w:r>
      <w:r w:rsidR="00176DF8" w:rsidRPr="009D07D1">
        <w:rPr>
          <w:rFonts w:ascii="Times New Roman" w:hAnsi="Times New Roman"/>
          <w:sz w:val="26"/>
          <w:szCs w:val="26"/>
          <w:lang w:val="uk-UA" w:eastAsia="ru-RU"/>
        </w:rPr>
        <w:t>,</w:t>
      </w:r>
    </w:p>
    <w:p w14:paraId="30D0548D" w14:textId="77777777" w:rsidR="00176DF8" w:rsidRPr="009D07D1" w:rsidRDefault="00176DF8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4F68981F" w14:textId="77777777" w:rsidR="00536FDD" w:rsidRPr="009D07D1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9D07D1">
        <w:rPr>
          <w:rFonts w:ascii="Times New Roman" w:hAnsi="Times New Roman"/>
          <w:b/>
          <w:bCs/>
          <w:sz w:val="26"/>
          <w:szCs w:val="26"/>
          <w:lang w:val="uk-UA" w:eastAsia="ru-RU"/>
        </w:rPr>
        <w:t>НАКАЗУЮ:</w:t>
      </w:r>
    </w:p>
    <w:p w14:paraId="4AECAC46" w14:textId="77777777" w:rsidR="00176DF8" w:rsidRPr="009D07D1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14:paraId="7AA0C82E" w14:textId="3C1735F2" w:rsidR="00536FDD" w:rsidRPr="009D07D1" w:rsidRDefault="00536FDD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D07D1">
        <w:rPr>
          <w:rFonts w:ascii="Times New Roman" w:hAnsi="Times New Roman"/>
          <w:sz w:val="26"/>
          <w:szCs w:val="26"/>
          <w:lang w:val="uk-UA"/>
        </w:rPr>
        <w:t xml:space="preserve">           1.  Внести зміни до паспортів   бюджетних програм на 202</w:t>
      </w:r>
      <w:r w:rsidR="00401D50" w:rsidRPr="009D07D1">
        <w:rPr>
          <w:rFonts w:ascii="Times New Roman" w:hAnsi="Times New Roman"/>
          <w:sz w:val="26"/>
          <w:szCs w:val="26"/>
          <w:lang w:val="uk-UA"/>
        </w:rPr>
        <w:t>5</w:t>
      </w:r>
      <w:r w:rsidRPr="009D07D1">
        <w:rPr>
          <w:rFonts w:ascii="Times New Roman" w:hAnsi="Times New Roman"/>
          <w:sz w:val="26"/>
          <w:szCs w:val="26"/>
          <w:lang w:val="uk-UA"/>
        </w:rPr>
        <w:t xml:space="preserve"> рік за кодом програмної класифікації видатків  та кредитування  місцевих бюджетів:</w:t>
      </w:r>
    </w:p>
    <w:p w14:paraId="3DAE45DA" w14:textId="03D69297" w:rsidR="00B241FD" w:rsidRPr="009D07D1" w:rsidRDefault="00B241FD" w:rsidP="00B241F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D07D1">
        <w:rPr>
          <w:rFonts w:ascii="Times New Roman" w:hAnsi="Times New Roman"/>
          <w:sz w:val="26"/>
          <w:szCs w:val="26"/>
          <w:lang w:val="uk-UA"/>
        </w:rPr>
        <w:t>-КТПКВК МБ 1517461  Утримання та розвиток автомобільних доріг та дорожньої інфраструктури за рахунок коштів місцевого бюджету;</w:t>
      </w:r>
    </w:p>
    <w:p w14:paraId="24AA0A28" w14:textId="107EA4A5" w:rsidR="003E39B1" w:rsidRPr="009D07D1" w:rsidRDefault="003E39B1" w:rsidP="009D07D1">
      <w:pPr>
        <w:pStyle w:val="rvps14"/>
        <w:spacing w:before="150" w:beforeAutospacing="0" w:after="150" w:afterAutospacing="0"/>
        <w:jc w:val="both"/>
        <w:rPr>
          <w:sz w:val="26"/>
          <w:szCs w:val="26"/>
        </w:rPr>
      </w:pPr>
      <w:r w:rsidRPr="009D07D1">
        <w:rPr>
          <w:sz w:val="26"/>
          <w:szCs w:val="26"/>
        </w:rPr>
        <w:t>-КТПКВК 151</w:t>
      </w:r>
      <w:r w:rsidR="000228CD" w:rsidRPr="009D07D1">
        <w:rPr>
          <w:sz w:val="26"/>
          <w:szCs w:val="26"/>
        </w:rPr>
        <w:t>1310</w:t>
      </w:r>
      <w:r w:rsidR="009D07D1" w:rsidRPr="009D07D1">
        <w:rPr>
          <w:sz w:val="26"/>
          <w:szCs w:val="26"/>
        </w:rPr>
        <w:t xml:space="preserve"> </w:t>
      </w:r>
      <w:r w:rsidR="009D07D1" w:rsidRPr="009D07D1">
        <w:rPr>
          <w:rFonts w:eastAsiaTheme="minorHAnsi" w:cstheme="minorBidi"/>
          <w:sz w:val="26"/>
          <w:szCs w:val="26"/>
          <w:lang w:eastAsia="en-US"/>
        </w:rPr>
        <w:t>Реалізація проектів (заходів) з відновлення освітніх установ та закладів, пошкоджених/знищених внаслідок збройної агресії, за рахунок коштів місцевих бюджетів</w:t>
      </w:r>
      <w:r w:rsidRPr="009D07D1">
        <w:rPr>
          <w:sz w:val="26"/>
          <w:szCs w:val="26"/>
        </w:rPr>
        <w:t>;</w:t>
      </w:r>
    </w:p>
    <w:p w14:paraId="6D41527E" w14:textId="353B118A" w:rsidR="000A2AAA" w:rsidRPr="009D07D1" w:rsidRDefault="000A2AAA" w:rsidP="000A2AA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D07D1">
        <w:rPr>
          <w:rFonts w:ascii="Times New Roman" w:hAnsi="Times New Roman"/>
          <w:sz w:val="26"/>
          <w:szCs w:val="26"/>
          <w:lang w:val="uk-UA"/>
        </w:rPr>
        <w:t>-КТПКВК 151</w:t>
      </w:r>
      <w:r w:rsidR="000228CD" w:rsidRPr="009D07D1">
        <w:rPr>
          <w:rFonts w:ascii="Times New Roman" w:hAnsi="Times New Roman"/>
          <w:sz w:val="26"/>
          <w:szCs w:val="26"/>
          <w:lang w:val="uk-UA"/>
        </w:rPr>
        <w:t>7377</w:t>
      </w:r>
      <w:r w:rsidRPr="009D07D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D07D1" w:rsidRPr="009D07D1">
        <w:rPr>
          <w:rFonts w:ascii="Times New Roman" w:hAnsi="Times New Roman"/>
          <w:sz w:val="26"/>
          <w:szCs w:val="26"/>
          <w:lang w:val="uk-UA"/>
        </w:rPr>
        <w:t>Реалізація проектів (заходів) з відновлення інших об'єктів комунальної власності, пошкоджених / знищених внаслідок збройної агресії, за рахунок коштів місцевих бюджетів</w:t>
      </w:r>
      <w:r w:rsidRPr="009D07D1">
        <w:rPr>
          <w:rFonts w:ascii="Times New Roman" w:hAnsi="Times New Roman"/>
          <w:sz w:val="26"/>
          <w:szCs w:val="26"/>
          <w:lang w:val="uk-UA"/>
        </w:rPr>
        <w:t>;</w:t>
      </w:r>
    </w:p>
    <w:p w14:paraId="4A5DB412" w14:textId="1DE46E66" w:rsidR="00176DF8" w:rsidRPr="009D07D1" w:rsidRDefault="00B241FD" w:rsidP="00176DF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D07D1">
        <w:rPr>
          <w:rFonts w:ascii="Times New Roman" w:hAnsi="Times New Roman"/>
          <w:sz w:val="26"/>
          <w:szCs w:val="26"/>
          <w:lang w:val="uk-UA"/>
        </w:rPr>
        <w:t xml:space="preserve">-КТПКВК МБ </w:t>
      </w:r>
      <w:r w:rsidRPr="009D07D1">
        <w:rPr>
          <w:rFonts w:ascii="Times New Roman" w:hAnsi="Times New Roman"/>
          <w:color w:val="000000" w:themeColor="text1"/>
          <w:sz w:val="26"/>
          <w:szCs w:val="26"/>
          <w:lang w:val="uk-UA"/>
        </w:rPr>
        <w:t>151</w:t>
      </w:r>
      <w:r w:rsidR="000228CD" w:rsidRPr="009D07D1">
        <w:rPr>
          <w:rFonts w:ascii="Times New Roman" w:hAnsi="Times New Roman"/>
          <w:color w:val="000000" w:themeColor="text1"/>
          <w:sz w:val="26"/>
          <w:szCs w:val="26"/>
          <w:lang w:val="uk-UA"/>
        </w:rPr>
        <w:t>8110</w:t>
      </w:r>
      <w:r w:rsidRPr="009D07D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="009D07D1" w:rsidRPr="009D07D1">
        <w:rPr>
          <w:rFonts w:ascii="Times New Roman" w:hAnsi="Times New Roman"/>
          <w:color w:val="000000" w:themeColor="text1"/>
          <w:sz w:val="26"/>
          <w:szCs w:val="26"/>
          <w:lang w:val="uk-UA"/>
        </w:rPr>
        <w:t>Заходи із запобігання та ліквідації надзвичайних ситуацій та наслідків стихійного лиха</w:t>
      </w:r>
      <w:r w:rsidR="000311CD" w:rsidRPr="009D07D1">
        <w:rPr>
          <w:rFonts w:ascii="Times New Roman" w:hAnsi="Times New Roman"/>
          <w:sz w:val="26"/>
          <w:szCs w:val="26"/>
          <w:lang w:val="uk-UA"/>
        </w:rPr>
        <w:t>.</w:t>
      </w:r>
    </w:p>
    <w:p w14:paraId="29A1098F" w14:textId="77777777" w:rsidR="00176DF8" w:rsidRPr="009D07D1" w:rsidRDefault="00176DF8" w:rsidP="007F567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362C0E5" w14:textId="77777777" w:rsidR="00536FDD" w:rsidRPr="009D07D1" w:rsidRDefault="00536FDD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D07D1">
        <w:rPr>
          <w:rFonts w:ascii="Times New Roman" w:hAnsi="Times New Roman"/>
          <w:sz w:val="26"/>
          <w:szCs w:val="26"/>
          <w:lang w:val="uk-UA"/>
        </w:rPr>
        <w:t xml:space="preserve">           2. К</w:t>
      </w:r>
      <w:r w:rsidRPr="009D07D1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proofErr w:type="spellStart"/>
      <w:r w:rsidRPr="009D07D1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Курмей</w:t>
      </w:r>
      <w:proofErr w:type="spellEnd"/>
      <w:r w:rsidRPr="009D07D1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Є.К.</w:t>
      </w:r>
    </w:p>
    <w:p w14:paraId="1E8EE5DD" w14:textId="77777777" w:rsidR="00536FDD" w:rsidRPr="00E61F59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615B343E" w:rsidR="007207C7" w:rsidRDefault="00536FDD" w:rsidP="00164BE2">
      <w:pPr>
        <w:pStyle w:val="a4"/>
        <w:jc w:val="center"/>
      </w:pPr>
      <w:r w:rsidRPr="00E61F59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Начальник управління                                     Максим  ШПАТ</w:t>
      </w:r>
    </w:p>
    <w:sectPr w:rsidR="007207C7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311CD"/>
    <w:rsid w:val="00075984"/>
    <w:rsid w:val="000829FC"/>
    <w:rsid w:val="000A2AAA"/>
    <w:rsid w:val="00137724"/>
    <w:rsid w:val="00164BE2"/>
    <w:rsid w:val="00176DF8"/>
    <w:rsid w:val="0020230F"/>
    <w:rsid w:val="002300B0"/>
    <w:rsid w:val="002E159D"/>
    <w:rsid w:val="003133B6"/>
    <w:rsid w:val="00334933"/>
    <w:rsid w:val="003E39B1"/>
    <w:rsid w:val="00401D50"/>
    <w:rsid w:val="0045198E"/>
    <w:rsid w:val="004A6139"/>
    <w:rsid w:val="004F709C"/>
    <w:rsid w:val="0051325B"/>
    <w:rsid w:val="00536FDD"/>
    <w:rsid w:val="00560201"/>
    <w:rsid w:val="0058256C"/>
    <w:rsid w:val="005D236F"/>
    <w:rsid w:val="005F4D73"/>
    <w:rsid w:val="006F2143"/>
    <w:rsid w:val="007207C7"/>
    <w:rsid w:val="00733E15"/>
    <w:rsid w:val="007C5B22"/>
    <w:rsid w:val="007F5671"/>
    <w:rsid w:val="00807C69"/>
    <w:rsid w:val="00865727"/>
    <w:rsid w:val="00870F5D"/>
    <w:rsid w:val="008A6857"/>
    <w:rsid w:val="008B78E5"/>
    <w:rsid w:val="00915E31"/>
    <w:rsid w:val="00942D7E"/>
    <w:rsid w:val="009621F6"/>
    <w:rsid w:val="009975E1"/>
    <w:rsid w:val="009D07D1"/>
    <w:rsid w:val="00A31887"/>
    <w:rsid w:val="00A4164B"/>
    <w:rsid w:val="00AD6D0C"/>
    <w:rsid w:val="00B20090"/>
    <w:rsid w:val="00B241FD"/>
    <w:rsid w:val="00B61111"/>
    <w:rsid w:val="00BF0B08"/>
    <w:rsid w:val="00C3555C"/>
    <w:rsid w:val="00CB54F8"/>
    <w:rsid w:val="00D626E7"/>
    <w:rsid w:val="00D71FAC"/>
    <w:rsid w:val="00D8637C"/>
    <w:rsid w:val="00E33116"/>
    <w:rsid w:val="00E408D1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Олег Лавренко</cp:lastModifiedBy>
  <cp:revision>24</cp:revision>
  <cp:lastPrinted>2025-03-21T10:58:00Z</cp:lastPrinted>
  <dcterms:created xsi:type="dcterms:W3CDTF">2024-11-05T13:16:00Z</dcterms:created>
  <dcterms:modified xsi:type="dcterms:W3CDTF">2025-03-21T11:55:00Z</dcterms:modified>
</cp:coreProperties>
</file>