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C2A5" w14:textId="77777777" w:rsidR="00396C20" w:rsidRDefault="00A83B95" w:rsidP="000961E6">
      <w:pPr>
        <w:jc w:val="center"/>
        <w:rPr>
          <w:rFonts w:ascii="Times New Roman" w:hAnsi="Times New Roman"/>
          <w:szCs w:val="24"/>
          <w:lang w:val="uk-UA"/>
        </w:rPr>
      </w:pPr>
      <w:r w:rsidRPr="00396C20">
        <w:rPr>
          <w:rFonts w:ascii="Times New Roman" w:hAnsi="Times New Roman"/>
          <w:szCs w:val="24"/>
          <w:lang w:val="uk-UA"/>
        </w:rPr>
        <w:t xml:space="preserve">Обґрунтування </w:t>
      </w:r>
    </w:p>
    <w:p w14:paraId="2F24D5D6" w14:textId="72002EA7" w:rsidR="00A83B95" w:rsidRPr="00396C20" w:rsidRDefault="00A83B95" w:rsidP="000961E6">
      <w:pPr>
        <w:jc w:val="center"/>
        <w:rPr>
          <w:rFonts w:ascii="Times New Roman" w:hAnsi="Times New Roman"/>
          <w:szCs w:val="24"/>
          <w:lang w:val="uk-UA"/>
        </w:rPr>
      </w:pPr>
      <w:r w:rsidRPr="00396C20">
        <w:rPr>
          <w:rFonts w:ascii="Times New Roman" w:hAnsi="Times New Roman"/>
          <w:szCs w:val="24"/>
          <w:lang w:val="uk-UA"/>
        </w:rPr>
        <w:t>технічних та якісних характеристик предмета закупівлі,</w:t>
      </w:r>
    </w:p>
    <w:p w14:paraId="17104586" w14:textId="77777777" w:rsidR="00A17D2B" w:rsidRPr="00396C20" w:rsidRDefault="00A83B95" w:rsidP="000961E6">
      <w:pPr>
        <w:jc w:val="center"/>
        <w:rPr>
          <w:rFonts w:ascii="Times New Roman" w:hAnsi="Times New Roman"/>
          <w:szCs w:val="24"/>
          <w:lang w:val="uk-UA"/>
        </w:rPr>
      </w:pPr>
      <w:r w:rsidRPr="00396C20">
        <w:rPr>
          <w:rFonts w:ascii="Times New Roman" w:hAnsi="Times New Roman"/>
          <w:szCs w:val="24"/>
          <w:lang w:val="uk-UA"/>
        </w:rPr>
        <w:t xml:space="preserve">розміру бюджетного призначення та очікуваної вартості предмета закупівлі </w:t>
      </w:r>
    </w:p>
    <w:p w14:paraId="2242A6A8" w14:textId="77777777" w:rsidR="00396C20" w:rsidRPr="00396C20" w:rsidRDefault="00396C20" w:rsidP="00396C20">
      <w:pPr>
        <w:jc w:val="center"/>
        <w:rPr>
          <w:rFonts w:ascii="Times New Roman" w:hAnsi="Times New Roman"/>
          <w:b/>
          <w:bCs/>
          <w:szCs w:val="24"/>
        </w:rPr>
      </w:pPr>
      <w:proofErr w:type="spellStart"/>
      <w:r w:rsidRPr="00396C20">
        <w:rPr>
          <w:rFonts w:ascii="Times New Roman" w:hAnsi="Times New Roman"/>
          <w:b/>
          <w:bCs/>
          <w:szCs w:val="24"/>
        </w:rPr>
        <w:t>Реконструкція</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будівлі</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будівля</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літ</w:t>
      </w:r>
      <w:proofErr w:type="spellEnd"/>
      <w:r w:rsidRPr="00396C20">
        <w:rPr>
          <w:rFonts w:ascii="Times New Roman" w:hAnsi="Times New Roman"/>
          <w:b/>
          <w:bCs/>
          <w:szCs w:val="24"/>
        </w:rPr>
        <w:t xml:space="preserve">. А, </w:t>
      </w:r>
      <w:proofErr w:type="spellStart"/>
      <w:r w:rsidRPr="00396C20">
        <w:rPr>
          <w:rFonts w:ascii="Times New Roman" w:hAnsi="Times New Roman"/>
          <w:b/>
          <w:bCs/>
          <w:szCs w:val="24"/>
        </w:rPr>
        <w:t>прибудова</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літ</w:t>
      </w:r>
      <w:proofErr w:type="spellEnd"/>
      <w:r w:rsidRPr="00396C20">
        <w:rPr>
          <w:rFonts w:ascii="Times New Roman" w:hAnsi="Times New Roman"/>
          <w:b/>
          <w:bCs/>
          <w:szCs w:val="24"/>
        </w:rPr>
        <w:t xml:space="preserve">. А1, </w:t>
      </w:r>
      <w:proofErr w:type="spellStart"/>
      <w:r w:rsidRPr="00396C20">
        <w:rPr>
          <w:rFonts w:ascii="Times New Roman" w:hAnsi="Times New Roman"/>
          <w:b/>
          <w:bCs/>
          <w:szCs w:val="24"/>
        </w:rPr>
        <w:t>комора</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літ</w:t>
      </w:r>
      <w:proofErr w:type="spellEnd"/>
      <w:r w:rsidRPr="00396C20">
        <w:rPr>
          <w:rFonts w:ascii="Times New Roman" w:hAnsi="Times New Roman"/>
          <w:b/>
          <w:bCs/>
          <w:szCs w:val="24"/>
        </w:rPr>
        <w:t xml:space="preserve">. Ж) «ЛІЦЕЙ «КРИЖАНІВСЬКИЙ» ФОНТАНСЬКОЇ СІЛЬСЬКОЇ РАДИ ОДЕСЬКОГО РАЙОНУ ОДЕСЬКОЇ ОБЛАСТІ» з </w:t>
      </w:r>
      <w:proofErr w:type="spellStart"/>
      <w:r w:rsidRPr="00396C20">
        <w:rPr>
          <w:rFonts w:ascii="Times New Roman" w:hAnsi="Times New Roman"/>
          <w:b/>
          <w:bCs/>
          <w:szCs w:val="24"/>
        </w:rPr>
        <w:t>улаштуванням</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об’єктів</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цивільного</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захисту</w:t>
      </w:r>
      <w:proofErr w:type="spellEnd"/>
      <w:r w:rsidRPr="00396C20">
        <w:rPr>
          <w:rFonts w:ascii="Times New Roman" w:hAnsi="Times New Roman"/>
          <w:b/>
          <w:bCs/>
          <w:szCs w:val="24"/>
        </w:rPr>
        <w:t xml:space="preserve"> за </w:t>
      </w:r>
      <w:proofErr w:type="spellStart"/>
      <w:r w:rsidRPr="00396C20">
        <w:rPr>
          <w:rFonts w:ascii="Times New Roman" w:hAnsi="Times New Roman"/>
          <w:b/>
          <w:bCs/>
          <w:szCs w:val="24"/>
        </w:rPr>
        <w:t>адресою</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Одеська</w:t>
      </w:r>
      <w:proofErr w:type="spellEnd"/>
      <w:r w:rsidRPr="00396C20">
        <w:rPr>
          <w:rFonts w:ascii="Times New Roman" w:hAnsi="Times New Roman"/>
          <w:b/>
          <w:bCs/>
          <w:szCs w:val="24"/>
        </w:rPr>
        <w:t xml:space="preserve"> обл., </w:t>
      </w:r>
      <w:proofErr w:type="spellStart"/>
      <w:r w:rsidRPr="00396C20">
        <w:rPr>
          <w:rFonts w:ascii="Times New Roman" w:hAnsi="Times New Roman"/>
          <w:b/>
          <w:bCs/>
          <w:szCs w:val="24"/>
        </w:rPr>
        <w:t>Одеський</w:t>
      </w:r>
      <w:proofErr w:type="spellEnd"/>
      <w:r w:rsidRPr="00396C20">
        <w:rPr>
          <w:rFonts w:ascii="Times New Roman" w:hAnsi="Times New Roman"/>
          <w:b/>
          <w:bCs/>
          <w:szCs w:val="24"/>
        </w:rPr>
        <w:t xml:space="preserve"> р., с. </w:t>
      </w:r>
      <w:proofErr w:type="spellStart"/>
      <w:r w:rsidRPr="00396C20">
        <w:rPr>
          <w:rFonts w:ascii="Times New Roman" w:hAnsi="Times New Roman"/>
          <w:b/>
          <w:bCs/>
          <w:szCs w:val="24"/>
        </w:rPr>
        <w:t>Крижанівка</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провулок</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Шкільний</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будинок</w:t>
      </w:r>
      <w:proofErr w:type="spellEnd"/>
      <w:r w:rsidRPr="00396C20">
        <w:rPr>
          <w:rFonts w:ascii="Times New Roman" w:hAnsi="Times New Roman"/>
          <w:b/>
          <w:bCs/>
          <w:szCs w:val="24"/>
        </w:rPr>
        <w:t xml:space="preserve"> 1. І-ІІ </w:t>
      </w:r>
      <w:proofErr w:type="spellStart"/>
      <w:r w:rsidRPr="00396C20">
        <w:rPr>
          <w:rFonts w:ascii="Times New Roman" w:hAnsi="Times New Roman"/>
          <w:b/>
          <w:bCs/>
          <w:szCs w:val="24"/>
        </w:rPr>
        <w:t>черги</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будівництва</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коригування</w:t>
      </w:r>
      <w:proofErr w:type="spellEnd"/>
      <w:r w:rsidRPr="00396C20">
        <w:rPr>
          <w:rFonts w:ascii="Times New Roman" w:hAnsi="Times New Roman"/>
          <w:b/>
          <w:bCs/>
          <w:szCs w:val="24"/>
        </w:rPr>
        <w:t>) (</w:t>
      </w:r>
      <w:proofErr w:type="spellStart"/>
      <w:r w:rsidRPr="00396C20">
        <w:rPr>
          <w:rFonts w:ascii="Times New Roman" w:hAnsi="Times New Roman"/>
          <w:b/>
          <w:bCs/>
          <w:szCs w:val="24"/>
        </w:rPr>
        <w:t>Будівництво</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захисних</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споруд</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цивільного</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захисту</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сховищ</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протирадіаційних</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укриттів</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споруд</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подвійного</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призначення</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із</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захисними</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властивостями</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захисних</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споруд</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цивільного</w:t>
      </w:r>
      <w:proofErr w:type="spellEnd"/>
      <w:r w:rsidRPr="00396C20">
        <w:rPr>
          <w:rFonts w:ascii="Times New Roman" w:hAnsi="Times New Roman"/>
          <w:b/>
          <w:bCs/>
          <w:szCs w:val="24"/>
        </w:rPr>
        <w:t xml:space="preserve"> </w:t>
      </w:r>
      <w:proofErr w:type="spellStart"/>
      <w:r w:rsidRPr="00396C20">
        <w:rPr>
          <w:rFonts w:ascii="Times New Roman" w:hAnsi="Times New Roman"/>
          <w:b/>
          <w:bCs/>
          <w:szCs w:val="24"/>
        </w:rPr>
        <w:t>захисту</w:t>
      </w:r>
      <w:proofErr w:type="spellEnd"/>
      <w:r w:rsidRPr="00396C20">
        <w:rPr>
          <w:rFonts w:ascii="Times New Roman" w:hAnsi="Times New Roman"/>
          <w:b/>
          <w:bCs/>
          <w:szCs w:val="24"/>
        </w:rPr>
        <w:t xml:space="preserve">) </w:t>
      </w:r>
    </w:p>
    <w:p w14:paraId="65352ECD" w14:textId="0A4C0AB0" w:rsidR="00354BAF" w:rsidRPr="00396C20" w:rsidRDefault="00A83B95" w:rsidP="00396C20">
      <w:pPr>
        <w:jc w:val="center"/>
        <w:rPr>
          <w:rFonts w:ascii="Times New Roman" w:hAnsi="Times New Roman"/>
          <w:szCs w:val="24"/>
          <w:lang w:val="uk-UA"/>
        </w:rPr>
      </w:pPr>
      <w:r w:rsidRPr="00396C20">
        <w:rPr>
          <w:rFonts w:ascii="Times New Roman" w:hAnsi="Times New Roman"/>
          <w:szCs w:val="24"/>
          <w:lang w:val="uk-UA"/>
        </w:rPr>
        <w:t>Єдиний закупівельний словник</w:t>
      </w:r>
      <w:r w:rsidR="00A17D2B" w:rsidRPr="00396C20">
        <w:rPr>
          <w:rFonts w:ascii="Times New Roman" w:hAnsi="Times New Roman"/>
          <w:szCs w:val="24"/>
          <w:lang w:val="uk-UA"/>
        </w:rPr>
        <w:t xml:space="preserve"> </w:t>
      </w:r>
      <w:r w:rsidR="00CB4B7C" w:rsidRPr="00396C20">
        <w:rPr>
          <w:rFonts w:ascii="Times New Roman" w:hAnsi="Times New Roman"/>
          <w:szCs w:val="24"/>
        </w:rPr>
        <w:t xml:space="preserve">ДК 021:2015: </w:t>
      </w:r>
      <w:r w:rsidR="00396C20" w:rsidRPr="00396C20">
        <w:rPr>
          <w:rFonts w:ascii="Times New Roman" w:hAnsi="Times New Roman"/>
          <w:szCs w:val="24"/>
        </w:rPr>
        <w:t xml:space="preserve">45450000-6 — </w:t>
      </w:r>
      <w:proofErr w:type="spellStart"/>
      <w:r w:rsidR="00396C20" w:rsidRPr="00396C20">
        <w:rPr>
          <w:rFonts w:ascii="Times New Roman" w:hAnsi="Times New Roman"/>
          <w:szCs w:val="24"/>
        </w:rPr>
        <w:t>Інші</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завершальні</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будівельні</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роботи</w:t>
      </w:r>
      <w:proofErr w:type="spellEnd"/>
      <w:r w:rsidR="00DF5C20" w:rsidRPr="00396C20">
        <w:rPr>
          <w:rFonts w:ascii="Times New Roman" w:hAnsi="Times New Roman"/>
          <w:szCs w:val="24"/>
          <w:lang w:val="uk-UA"/>
        </w:rPr>
        <w:t xml:space="preserve"> </w:t>
      </w:r>
      <w:r w:rsidR="000961E6" w:rsidRPr="00396C20">
        <w:rPr>
          <w:rFonts w:ascii="Times New Roman" w:hAnsi="Times New Roman"/>
          <w:szCs w:val="24"/>
          <w:lang w:val="uk-UA"/>
        </w:rPr>
        <w:t xml:space="preserve"> </w:t>
      </w:r>
      <w:r w:rsidRPr="00396C20">
        <w:rPr>
          <w:rFonts w:ascii="Times New Roman" w:hAnsi="Times New Roman"/>
          <w:szCs w:val="24"/>
          <w:lang w:val="uk-UA"/>
        </w:rPr>
        <w:t>на 202</w:t>
      </w:r>
      <w:r w:rsidR="00AB2EEA" w:rsidRPr="00396C20">
        <w:rPr>
          <w:rFonts w:ascii="Times New Roman" w:hAnsi="Times New Roman"/>
          <w:szCs w:val="24"/>
          <w:lang w:val="uk-UA"/>
        </w:rPr>
        <w:t>4</w:t>
      </w:r>
      <w:r w:rsidR="007C3770" w:rsidRPr="00396C20">
        <w:rPr>
          <w:rFonts w:ascii="Times New Roman" w:hAnsi="Times New Roman"/>
          <w:szCs w:val="24"/>
          <w:lang w:val="uk-UA"/>
        </w:rPr>
        <w:t>-2027р</w:t>
      </w:r>
      <w:r w:rsidR="005D096D" w:rsidRPr="00396C20">
        <w:rPr>
          <w:rFonts w:ascii="Times New Roman" w:hAnsi="Times New Roman"/>
          <w:szCs w:val="24"/>
          <w:lang w:val="uk-UA"/>
        </w:rPr>
        <w:t>р</w:t>
      </w:r>
      <w:r w:rsidRPr="00396C20">
        <w:rPr>
          <w:rFonts w:ascii="Times New Roman" w:hAnsi="Times New Roman"/>
          <w:szCs w:val="24"/>
          <w:lang w:val="uk-UA"/>
        </w:rPr>
        <w:t xml:space="preserve">, </w:t>
      </w:r>
    </w:p>
    <w:p w14:paraId="540543CD" w14:textId="3E252F4C" w:rsidR="00A83B95" w:rsidRPr="00396C20" w:rsidRDefault="00A83B95" w:rsidP="000961E6">
      <w:pPr>
        <w:jc w:val="center"/>
        <w:rPr>
          <w:rFonts w:ascii="Times New Roman" w:hAnsi="Times New Roman"/>
          <w:szCs w:val="24"/>
        </w:rPr>
      </w:pPr>
      <w:r w:rsidRPr="00396C20">
        <w:rPr>
          <w:rFonts w:ascii="Times New Roman" w:hAnsi="Times New Roman"/>
          <w:szCs w:val="24"/>
          <w:lang w:val="uk-UA"/>
        </w:rPr>
        <w:t xml:space="preserve">ідентифікаційний номер в електронній системі </w:t>
      </w:r>
      <w:proofErr w:type="spellStart"/>
      <w:r w:rsidRPr="00396C20">
        <w:rPr>
          <w:rFonts w:ascii="Times New Roman" w:hAnsi="Times New Roman"/>
          <w:szCs w:val="24"/>
          <w:lang w:val="uk-UA"/>
        </w:rPr>
        <w:t>закупівель</w:t>
      </w:r>
      <w:proofErr w:type="spellEnd"/>
      <w:r w:rsidRPr="00396C20">
        <w:rPr>
          <w:rFonts w:ascii="Times New Roman" w:hAnsi="Times New Roman"/>
          <w:szCs w:val="24"/>
          <w:lang w:val="uk-UA"/>
        </w:rPr>
        <w:t xml:space="preserve">: </w:t>
      </w:r>
      <w:r w:rsidR="00396C20" w:rsidRPr="00396C20">
        <w:rPr>
          <w:rFonts w:ascii="Times New Roman" w:hAnsi="Times New Roman"/>
          <w:szCs w:val="24"/>
        </w:rPr>
        <w:t>UA-2024-12-06-017704-a</w:t>
      </w:r>
    </w:p>
    <w:p w14:paraId="11EC7C0B" w14:textId="77777777" w:rsidR="0031448D" w:rsidRPr="00396C20" w:rsidRDefault="0031448D" w:rsidP="000961E6">
      <w:pPr>
        <w:jc w:val="center"/>
        <w:rPr>
          <w:rFonts w:ascii="Times New Roman" w:hAnsi="Times New Roman"/>
          <w:szCs w:val="24"/>
          <w:lang w:val="uk-UA"/>
        </w:rPr>
      </w:pPr>
    </w:p>
    <w:tbl>
      <w:tblPr>
        <w:tblStyle w:val="a8"/>
        <w:tblW w:w="0" w:type="auto"/>
        <w:tblLook w:val="04A0" w:firstRow="1" w:lastRow="0" w:firstColumn="1" w:lastColumn="0" w:noHBand="0" w:noVBand="1"/>
      </w:tblPr>
      <w:tblGrid>
        <w:gridCol w:w="2830"/>
        <w:gridCol w:w="6798"/>
      </w:tblGrid>
      <w:tr w:rsidR="0031448D" w:rsidRPr="00396C20" w14:paraId="13119854" w14:textId="77777777" w:rsidTr="001C01AD">
        <w:tc>
          <w:tcPr>
            <w:tcW w:w="2830" w:type="dxa"/>
          </w:tcPr>
          <w:p w14:paraId="6906E830" w14:textId="77777777" w:rsidR="00A83B95" w:rsidRPr="00396C20" w:rsidRDefault="00A83B95" w:rsidP="000961E6">
            <w:pPr>
              <w:jc w:val="center"/>
              <w:rPr>
                <w:rFonts w:ascii="Times New Roman" w:hAnsi="Times New Roman"/>
                <w:b/>
                <w:szCs w:val="24"/>
                <w:lang w:val="uk-UA"/>
              </w:rPr>
            </w:pPr>
            <w:r w:rsidRPr="00396C20">
              <w:rPr>
                <w:rFonts w:ascii="Times New Roman" w:hAnsi="Times New Roman"/>
                <w:b/>
                <w:szCs w:val="24"/>
                <w:lang w:val="uk-UA"/>
              </w:rPr>
              <w:t>Показник</w:t>
            </w:r>
          </w:p>
        </w:tc>
        <w:tc>
          <w:tcPr>
            <w:tcW w:w="6799" w:type="dxa"/>
          </w:tcPr>
          <w:p w14:paraId="490655AD" w14:textId="77777777" w:rsidR="00A83B95" w:rsidRPr="00396C20" w:rsidRDefault="00A83B95" w:rsidP="000961E6">
            <w:pPr>
              <w:jc w:val="center"/>
              <w:rPr>
                <w:rFonts w:ascii="Times New Roman" w:hAnsi="Times New Roman"/>
                <w:b/>
                <w:szCs w:val="24"/>
                <w:lang w:val="uk-UA"/>
              </w:rPr>
            </w:pPr>
            <w:r w:rsidRPr="00396C20">
              <w:rPr>
                <w:rFonts w:ascii="Times New Roman" w:hAnsi="Times New Roman"/>
                <w:b/>
                <w:szCs w:val="24"/>
                <w:lang w:val="uk-UA"/>
              </w:rPr>
              <w:t xml:space="preserve">Опис </w:t>
            </w:r>
          </w:p>
        </w:tc>
      </w:tr>
      <w:tr w:rsidR="0031448D" w:rsidRPr="00396C20" w14:paraId="2F9D88C5" w14:textId="77777777" w:rsidTr="001C01AD">
        <w:tc>
          <w:tcPr>
            <w:tcW w:w="2830" w:type="dxa"/>
          </w:tcPr>
          <w:p w14:paraId="250D9720" w14:textId="77777777" w:rsidR="00A83B95" w:rsidRPr="00396C20" w:rsidRDefault="00A83B95" w:rsidP="000961E6">
            <w:pPr>
              <w:rPr>
                <w:rFonts w:ascii="Times New Roman" w:hAnsi="Times New Roman"/>
                <w:bCs/>
                <w:szCs w:val="24"/>
                <w:lang w:val="uk-UA"/>
              </w:rPr>
            </w:pPr>
            <w:r w:rsidRPr="00396C20">
              <w:rPr>
                <w:rFonts w:ascii="Times New Roman" w:hAnsi="Times New Roman"/>
                <w:bCs/>
                <w:szCs w:val="24"/>
                <w:lang w:val="uk-UA"/>
              </w:rPr>
              <w:t>Найменування, місцезнаходження та ідентифікаційний код замовника, його категорія</w:t>
            </w:r>
          </w:p>
        </w:tc>
        <w:tc>
          <w:tcPr>
            <w:tcW w:w="679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501"/>
            </w:tblGrid>
            <w:tr w:rsidR="00396C20" w:rsidRPr="00396C20" w14:paraId="7BD45E0C" w14:textId="77777777" w:rsidTr="00396C20">
              <w:trPr>
                <w:tblCellSpacing w:w="15" w:type="dxa"/>
              </w:trPr>
              <w:tc>
                <w:tcPr>
                  <w:tcW w:w="0" w:type="auto"/>
                  <w:vAlign w:val="center"/>
                  <w:hideMark/>
                </w:tcPr>
                <w:p w14:paraId="52600473" w14:textId="77777777" w:rsidR="00396C20" w:rsidRPr="00396C20" w:rsidRDefault="00396C20" w:rsidP="00396C20">
                  <w:pPr>
                    <w:rPr>
                      <w:rFonts w:ascii="Times New Roman" w:hAnsi="Times New Roman"/>
                      <w:szCs w:val="24"/>
                    </w:rPr>
                  </w:pPr>
                </w:p>
              </w:tc>
              <w:tc>
                <w:tcPr>
                  <w:tcW w:w="0" w:type="auto"/>
                  <w:vAlign w:val="center"/>
                  <w:hideMark/>
                </w:tcPr>
                <w:p w14:paraId="48979FA5" w14:textId="77777777" w:rsidR="00396C20" w:rsidRPr="00396C20" w:rsidRDefault="00396C20" w:rsidP="00396C20">
                  <w:pPr>
                    <w:rPr>
                      <w:rFonts w:ascii="Times New Roman" w:hAnsi="Times New Roman"/>
                      <w:szCs w:val="24"/>
                    </w:rPr>
                  </w:pPr>
                  <w:proofErr w:type="spellStart"/>
                  <w:r w:rsidRPr="00396C20">
                    <w:rPr>
                      <w:rFonts w:ascii="Times New Roman" w:hAnsi="Times New Roman"/>
                      <w:szCs w:val="24"/>
                    </w:rPr>
                    <w:t>Управління</w:t>
                  </w:r>
                  <w:proofErr w:type="spellEnd"/>
                  <w:r w:rsidRPr="00396C20">
                    <w:rPr>
                      <w:rFonts w:ascii="Times New Roman" w:hAnsi="Times New Roman"/>
                      <w:szCs w:val="24"/>
                    </w:rPr>
                    <w:t xml:space="preserve"> </w:t>
                  </w:r>
                  <w:proofErr w:type="spellStart"/>
                  <w:r w:rsidRPr="00396C20">
                    <w:rPr>
                      <w:rFonts w:ascii="Times New Roman" w:hAnsi="Times New Roman"/>
                      <w:szCs w:val="24"/>
                    </w:rPr>
                    <w:t>освіти</w:t>
                  </w:r>
                  <w:proofErr w:type="spellEnd"/>
                  <w:r w:rsidRPr="00396C20">
                    <w:rPr>
                      <w:rFonts w:ascii="Times New Roman" w:hAnsi="Times New Roman"/>
                      <w:szCs w:val="24"/>
                    </w:rPr>
                    <w:t xml:space="preserve"> </w:t>
                  </w:r>
                  <w:proofErr w:type="spellStart"/>
                  <w:r w:rsidRPr="00396C20">
                    <w:rPr>
                      <w:rFonts w:ascii="Times New Roman" w:hAnsi="Times New Roman"/>
                      <w:szCs w:val="24"/>
                    </w:rPr>
                    <w:t>Фонтанської</w:t>
                  </w:r>
                  <w:proofErr w:type="spellEnd"/>
                  <w:r w:rsidRPr="00396C20">
                    <w:rPr>
                      <w:rFonts w:ascii="Times New Roman" w:hAnsi="Times New Roman"/>
                      <w:szCs w:val="24"/>
                    </w:rPr>
                    <w:t xml:space="preserve"> </w:t>
                  </w:r>
                  <w:proofErr w:type="spellStart"/>
                  <w:r w:rsidRPr="00396C20">
                    <w:rPr>
                      <w:rFonts w:ascii="Times New Roman" w:hAnsi="Times New Roman"/>
                      <w:szCs w:val="24"/>
                    </w:rPr>
                    <w:t>сільської</w:t>
                  </w:r>
                  <w:proofErr w:type="spellEnd"/>
                  <w:r w:rsidRPr="00396C20">
                    <w:rPr>
                      <w:rFonts w:ascii="Times New Roman" w:hAnsi="Times New Roman"/>
                      <w:szCs w:val="24"/>
                    </w:rPr>
                    <w:t xml:space="preserve"> ради </w:t>
                  </w:r>
                  <w:proofErr w:type="spellStart"/>
                  <w:r w:rsidRPr="00396C20">
                    <w:rPr>
                      <w:rFonts w:ascii="Times New Roman" w:hAnsi="Times New Roman"/>
                      <w:szCs w:val="24"/>
                    </w:rPr>
                    <w:t>Одеського</w:t>
                  </w:r>
                  <w:proofErr w:type="spellEnd"/>
                  <w:r w:rsidRPr="00396C20">
                    <w:rPr>
                      <w:rFonts w:ascii="Times New Roman" w:hAnsi="Times New Roman"/>
                      <w:szCs w:val="24"/>
                    </w:rPr>
                    <w:t xml:space="preserve"> району </w:t>
                  </w:r>
                  <w:proofErr w:type="spellStart"/>
                  <w:r w:rsidRPr="00396C20">
                    <w:rPr>
                      <w:rFonts w:ascii="Times New Roman" w:hAnsi="Times New Roman"/>
                      <w:szCs w:val="24"/>
                    </w:rPr>
                    <w:t>Одеської</w:t>
                  </w:r>
                  <w:proofErr w:type="spellEnd"/>
                  <w:r w:rsidRPr="00396C20">
                    <w:rPr>
                      <w:rFonts w:ascii="Times New Roman" w:hAnsi="Times New Roman"/>
                      <w:szCs w:val="24"/>
                    </w:rPr>
                    <w:t xml:space="preserve"> </w:t>
                  </w:r>
                  <w:proofErr w:type="spellStart"/>
                  <w:r w:rsidRPr="00396C20">
                    <w:rPr>
                      <w:rFonts w:ascii="Times New Roman" w:hAnsi="Times New Roman"/>
                      <w:szCs w:val="24"/>
                    </w:rPr>
                    <w:t>області</w:t>
                  </w:r>
                  <w:proofErr w:type="spellEnd"/>
                </w:p>
              </w:tc>
            </w:tr>
          </w:tbl>
          <w:p w14:paraId="0E0F923E" w14:textId="13D9DEBA" w:rsidR="00396C20" w:rsidRPr="00396C20" w:rsidRDefault="00396C20" w:rsidP="000961E6">
            <w:pPr>
              <w:jc w:val="both"/>
              <w:rPr>
                <w:rFonts w:ascii="Times New Roman" w:hAnsi="Times New Roman"/>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501"/>
            </w:tblGrid>
            <w:tr w:rsidR="00396C20" w:rsidRPr="00396C20" w14:paraId="052B3A16" w14:textId="77777777" w:rsidTr="00396C20">
              <w:trPr>
                <w:tblCellSpacing w:w="15" w:type="dxa"/>
              </w:trPr>
              <w:tc>
                <w:tcPr>
                  <w:tcW w:w="0" w:type="auto"/>
                  <w:vAlign w:val="center"/>
                  <w:hideMark/>
                </w:tcPr>
                <w:p w14:paraId="066A10C5" w14:textId="77777777" w:rsidR="00396C20" w:rsidRPr="00396C20" w:rsidRDefault="00396C20" w:rsidP="00396C20">
                  <w:pPr>
                    <w:rPr>
                      <w:rFonts w:ascii="Times New Roman" w:hAnsi="Times New Roman"/>
                      <w:szCs w:val="24"/>
                    </w:rPr>
                  </w:pPr>
                </w:p>
              </w:tc>
              <w:tc>
                <w:tcPr>
                  <w:tcW w:w="0" w:type="auto"/>
                  <w:vAlign w:val="center"/>
                  <w:hideMark/>
                </w:tcPr>
                <w:p w14:paraId="2E120A8B" w14:textId="77777777" w:rsidR="00396C20" w:rsidRPr="00396C20" w:rsidRDefault="00396C20" w:rsidP="00396C20">
                  <w:pPr>
                    <w:rPr>
                      <w:rFonts w:ascii="Times New Roman" w:hAnsi="Times New Roman"/>
                      <w:szCs w:val="24"/>
                    </w:rPr>
                  </w:pPr>
                  <w:r w:rsidRPr="00396C20">
                    <w:rPr>
                      <w:rFonts w:ascii="Times New Roman" w:hAnsi="Times New Roman"/>
                      <w:szCs w:val="24"/>
                    </w:rPr>
                    <w:t xml:space="preserve">67571, </w:t>
                  </w:r>
                  <w:proofErr w:type="spellStart"/>
                  <w:proofErr w:type="gramStart"/>
                  <w:r w:rsidRPr="00396C20">
                    <w:rPr>
                      <w:rFonts w:ascii="Times New Roman" w:hAnsi="Times New Roman"/>
                      <w:szCs w:val="24"/>
                    </w:rPr>
                    <w:t>Україна</w:t>
                  </w:r>
                  <w:proofErr w:type="spellEnd"/>
                  <w:r w:rsidRPr="00396C20">
                    <w:rPr>
                      <w:rFonts w:ascii="Times New Roman" w:hAnsi="Times New Roman"/>
                      <w:szCs w:val="24"/>
                    </w:rPr>
                    <w:t xml:space="preserve"> ,</w:t>
                  </w:r>
                  <w:proofErr w:type="gramEnd"/>
                  <w:r w:rsidRPr="00396C20">
                    <w:rPr>
                      <w:rFonts w:ascii="Times New Roman" w:hAnsi="Times New Roman"/>
                      <w:szCs w:val="24"/>
                    </w:rPr>
                    <w:t xml:space="preserve"> </w:t>
                  </w:r>
                  <w:proofErr w:type="spellStart"/>
                  <w:r w:rsidRPr="00396C20">
                    <w:rPr>
                      <w:rFonts w:ascii="Times New Roman" w:hAnsi="Times New Roman"/>
                      <w:szCs w:val="24"/>
                    </w:rPr>
                    <w:t>Одеська</w:t>
                  </w:r>
                  <w:proofErr w:type="spellEnd"/>
                  <w:r w:rsidRPr="00396C20">
                    <w:rPr>
                      <w:rFonts w:ascii="Times New Roman" w:hAnsi="Times New Roman"/>
                      <w:szCs w:val="24"/>
                    </w:rPr>
                    <w:t xml:space="preserve"> обл., </w:t>
                  </w:r>
                  <w:proofErr w:type="spellStart"/>
                  <w:r w:rsidRPr="00396C20">
                    <w:rPr>
                      <w:rFonts w:ascii="Times New Roman" w:hAnsi="Times New Roman"/>
                      <w:szCs w:val="24"/>
                    </w:rPr>
                    <w:t>Одеський</w:t>
                  </w:r>
                  <w:proofErr w:type="spellEnd"/>
                  <w:r w:rsidRPr="00396C20">
                    <w:rPr>
                      <w:rFonts w:ascii="Times New Roman" w:hAnsi="Times New Roman"/>
                      <w:szCs w:val="24"/>
                    </w:rPr>
                    <w:t xml:space="preserve"> район, село Фонтанка, </w:t>
                  </w:r>
                  <w:proofErr w:type="spellStart"/>
                  <w:r w:rsidRPr="00396C20">
                    <w:rPr>
                      <w:rFonts w:ascii="Times New Roman" w:hAnsi="Times New Roman"/>
                      <w:szCs w:val="24"/>
                    </w:rPr>
                    <w:t>вул</w:t>
                  </w:r>
                  <w:proofErr w:type="spellEnd"/>
                  <w:r w:rsidRPr="00396C20">
                    <w:rPr>
                      <w:rFonts w:ascii="Times New Roman" w:hAnsi="Times New Roman"/>
                      <w:szCs w:val="24"/>
                    </w:rPr>
                    <w:t>. Степна, буд.4</w:t>
                  </w:r>
                </w:p>
              </w:tc>
            </w:tr>
          </w:tbl>
          <w:p w14:paraId="2E9E2684" w14:textId="210224A6" w:rsidR="00396C20" w:rsidRPr="00396C20" w:rsidRDefault="00396C20" w:rsidP="000961E6">
            <w:pPr>
              <w:jc w:val="both"/>
              <w:rPr>
                <w:rFonts w:ascii="Times New Roman" w:hAnsi="Times New Roman"/>
                <w:szCs w:val="24"/>
              </w:rPr>
            </w:pPr>
            <w:r w:rsidRPr="00396C20">
              <w:rPr>
                <w:rFonts w:ascii="Times New Roman" w:hAnsi="Times New Roman"/>
                <w:bCs/>
                <w:szCs w:val="24"/>
                <w:lang w:val="uk-UA"/>
              </w:rPr>
              <w:t xml:space="preserve"> </w:t>
            </w:r>
            <w:r w:rsidR="00A83B95" w:rsidRPr="00396C20">
              <w:rPr>
                <w:rFonts w:ascii="Times New Roman" w:hAnsi="Times New Roman"/>
                <w:bCs/>
                <w:szCs w:val="24"/>
                <w:lang w:val="uk-UA"/>
              </w:rPr>
              <w:t>код за ЄДРПОУ –</w:t>
            </w:r>
            <w:r w:rsidRPr="00396C20">
              <w:rPr>
                <w:rFonts w:ascii="Times New Roman" w:hAnsi="Times New Roman"/>
                <w:szCs w:val="24"/>
              </w:rPr>
              <w:t>43944723</w:t>
            </w:r>
            <w:r w:rsidR="00A83B95" w:rsidRPr="00396C20">
              <w:rPr>
                <w:rFonts w:ascii="Times New Roman" w:hAnsi="Times New Roman"/>
                <w:bCs/>
                <w:szCs w:val="24"/>
                <w:lang w:val="uk-UA"/>
              </w:rPr>
              <w:t xml:space="preserve"> </w:t>
            </w:r>
          </w:p>
          <w:p w14:paraId="60239DC3" w14:textId="77777777" w:rsidR="00396C20" w:rsidRPr="00396C20" w:rsidRDefault="00A83B95" w:rsidP="000961E6">
            <w:pPr>
              <w:jc w:val="both"/>
              <w:rPr>
                <w:rFonts w:ascii="Times New Roman" w:hAnsi="Times New Roman"/>
                <w:szCs w:val="24"/>
              </w:rPr>
            </w:pPr>
            <w:r w:rsidRPr="00396C20">
              <w:rPr>
                <w:rFonts w:ascii="Times New Roman" w:hAnsi="Times New Roman"/>
                <w:bCs/>
                <w:szCs w:val="24"/>
                <w:lang w:val="uk-UA"/>
              </w:rPr>
              <w:t xml:space="preserve">категорія замовника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501"/>
            </w:tblGrid>
            <w:tr w:rsidR="00396C20" w:rsidRPr="00396C20" w14:paraId="0A673ADE" w14:textId="77777777" w:rsidTr="00396C20">
              <w:trPr>
                <w:tblCellSpacing w:w="15" w:type="dxa"/>
              </w:trPr>
              <w:tc>
                <w:tcPr>
                  <w:tcW w:w="0" w:type="auto"/>
                  <w:vAlign w:val="center"/>
                  <w:hideMark/>
                </w:tcPr>
                <w:p w14:paraId="223FB0C8" w14:textId="77777777" w:rsidR="00396C20" w:rsidRPr="00396C20" w:rsidRDefault="00396C20" w:rsidP="00396C20">
                  <w:pPr>
                    <w:rPr>
                      <w:rFonts w:ascii="Times New Roman" w:hAnsi="Times New Roman"/>
                      <w:szCs w:val="24"/>
                    </w:rPr>
                  </w:pPr>
                </w:p>
              </w:tc>
              <w:tc>
                <w:tcPr>
                  <w:tcW w:w="0" w:type="auto"/>
                  <w:vAlign w:val="center"/>
                  <w:hideMark/>
                </w:tcPr>
                <w:p w14:paraId="006DABDF" w14:textId="77777777" w:rsidR="00396C20" w:rsidRPr="00396C20" w:rsidRDefault="00396C20" w:rsidP="00396C20">
                  <w:pPr>
                    <w:rPr>
                      <w:rFonts w:ascii="Times New Roman" w:hAnsi="Times New Roman"/>
                      <w:szCs w:val="24"/>
                    </w:rPr>
                  </w:pPr>
                  <w:proofErr w:type="spellStart"/>
                  <w:r w:rsidRPr="00396C20">
                    <w:rPr>
                      <w:rFonts w:ascii="Times New Roman" w:hAnsi="Times New Roman"/>
                      <w:szCs w:val="24"/>
                    </w:rPr>
                    <w:t>Юридична</w:t>
                  </w:r>
                  <w:proofErr w:type="spellEnd"/>
                  <w:r w:rsidRPr="00396C20">
                    <w:rPr>
                      <w:rFonts w:ascii="Times New Roman" w:hAnsi="Times New Roman"/>
                      <w:szCs w:val="24"/>
                    </w:rPr>
                    <w:t xml:space="preserve"> особа, яка </w:t>
                  </w:r>
                  <w:proofErr w:type="spellStart"/>
                  <w:r w:rsidRPr="00396C20">
                    <w:rPr>
                      <w:rFonts w:ascii="Times New Roman" w:hAnsi="Times New Roman"/>
                      <w:szCs w:val="24"/>
                    </w:rPr>
                    <w:t>забезпечує</w:t>
                  </w:r>
                  <w:proofErr w:type="spellEnd"/>
                  <w:r w:rsidRPr="00396C20">
                    <w:rPr>
                      <w:rFonts w:ascii="Times New Roman" w:hAnsi="Times New Roman"/>
                      <w:szCs w:val="24"/>
                    </w:rPr>
                    <w:t xml:space="preserve"> потреби </w:t>
                  </w:r>
                  <w:proofErr w:type="spellStart"/>
                  <w:r w:rsidRPr="00396C20">
                    <w:rPr>
                      <w:rFonts w:ascii="Times New Roman" w:hAnsi="Times New Roman"/>
                      <w:szCs w:val="24"/>
                    </w:rPr>
                    <w:t>держави</w:t>
                  </w:r>
                  <w:proofErr w:type="spellEnd"/>
                  <w:r w:rsidRPr="00396C20">
                    <w:rPr>
                      <w:rFonts w:ascii="Times New Roman" w:hAnsi="Times New Roman"/>
                      <w:szCs w:val="24"/>
                    </w:rPr>
                    <w:t xml:space="preserve"> </w:t>
                  </w:r>
                  <w:proofErr w:type="spellStart"/>
                  <w:r w:rsidRPr="00396C20">
                    <w:rPr>
                      <w:rFonts w:ascii="Times New Roman" w:hAnsi="Times New Roman"/>
                      <w:szCs w:val="24"/>
                    </w:rPr>
                    <w:t>або</w:t>
                  </w:r>
                  <w:proofErr w:type="spellEnd"/>
                  <w:r w:rsidRPr="00396C20">
                    <w:rPr>
                      <w:rFonts w:ascii="Times New Roman" w:hAnsi="Times New Roman"/>
                      <w:szCs w:val="24"/>
                    </w:rPr>
                    <w:t xml:space="preserve"> </w:t>
                  </w:r>
                  <w:proofErr w:type="spellStart"/>
                  <w:r w:rsidRPr="00396C20">
                    <w:rPr>
                      <w:rFonts w:ascii="Times New Roman" w:hAnsi="Times New Roman"/>
                      <w:szCs w:val="24"/>
                    </w:rPr>
                    <w:t>територіальної</w:t>
                  </w:r>
                  <w:proofErr w:type="spellEnd"/>
                  <w:r w:rsidRPr="00396C20">
                    <w:rPr>
                      <w:rFonts w:ascii="Times New Roman" w:hAnsi="Times New Roman"/>
                      <w:szCs w:val="24"/>
                    </w:rPr>
                    <w:t xml:space="preserve"> </w:t>
                  </w:r>
                  <w:proofErr w:type="spellStart"/>
                  <w:r w:rsidRPr="00396C20">
                    <w:rPr>
                      <w:rFonts w:ascii="Times New Roman" w:hAnsi="Times New Roman"/>
                      <w:szCs w:val="24"/>
                    </w:rPr>
                    <w:t>громади</w:t>
                  </w:r>
                  <w:proofErr w:type="spellEnd"/>
                  <w:r w:rsidRPr="00396C20">
                    <w:rPr>
                      <w:rFonts w:ascii="Times New Roman" w:hAnsi="Times New Roman"/>
                      <w:szCs w:val="24"/>
                    </w:rPr>
                    <w:t xml:space="preserve"> </w:t>
                  </w:r>
                </w:p>
              </w:tc>
            </w:tr>
          </w:tbl>
          <w:p w14:paraId="2B95DF20" w14:textId="51681D7A" w:rsidR="00A83B95" w:rsidRPr="00396C20" w:rsidRDefault="00A83B95" w:rsidP="000961E6">
            <w:pPr>
              <w:jc w:val="both"/>
              <w:rPr>
                <w:rFonts w:ascii="Times New Roman" w:hAnsi="Times New Roman"/>
                <w:bCs/>
                <w:szCs w:val="24"/>
              </w:rPr>
            </w:pPr>
          </w:p>
        </w:tc>
      </w:tr>
      <w:tr w:rsidR="0031448D" w:rsidRPr="00396C20" w14:paraId="6ADAF827" w14:textId="77777777" w:rsidTr="001C01AD">
        <w:tc>
          <w:tcPr>
            <w:tcW w:w="2830" w:type="dxa"/>
          </w:tcPr>
          <w:p w14:paraId="4994C59B" w14:textId="77777777" w:rsidR="00A83B95" w:rsidRPr="00396C20" w:rsidRDefault="00A83B95" w:rsidP="000961E6">
            <w:pPr>
              <w:jc w:val="both"/>
              <w:rPr>
                <w:rFonts w:ascii="Times New Roman" w:hAnsi="Times New Roman"/>
                <w:bCs/>
                <w:szCs w:val="24"/>
                <w:lang w:val="uk-UA"/>
              </w:rPr>
            </w:pPr>
            <w:r w:rsidRPr="00396C20">
              <w:rPr>
                <w:rFonts w:ascii="Times New Roman" w:hAnsi="Times New Roman"/>
                <w:bCs/>
                <w:szCs w:val="24"/>
                <w:lang w:val="uk-UA"/>
              </w:rPr>
              <w:t xml:space="preserve">Назва предмета закупівлі </w:t>
            </w:r>
          </w:p>
        </w:tc>
        <w:tc>
          <w:tcPr>
            <w:tcW w:w="6799" w:type="dxa"/>
          </w:tcPr>
          <w:p w14:paraId="6B6DB58E" w14:textId="25C0DC71" w:rsidR="00A83B95" w:rsidRPr="00396C20" w:rsidRDefault="00396C20" w:rsidP="000961E6">
            <w:pPr>
              <w:rPr>
                <w:rFonts w:ascii="Times New Roman" w:hAnsi="Times New Roman"/>
                <w:szCs w:val="24"/>
              </w:rPr>
            </w:pPr>
            <w:proofErr w:type="spellStart"/>
            <w:r w:rsidRPr="00396C20">
              <w:rPr>
                <w:rFonts w:ascii="Times New Roman" w:hAnsi="Times New Roman"/>
                <w:szCs w:val="24"/>
              </w:rPr>
              <w:t>Реконструкція</w:t>
            </w:r>
            <w:proofErr w:type="spellEnd"/>
            <w:r w:rsidRPr="00396C20">
              <w:rPr>
                <w:rFonts w:ascii="Times New Roman" w:hAnsi="Times New Roman"/>
                <w:szCs w:val="24"/>
              </w:rPr>
              <w:t xml:space="preserve"> </w:t>
            </w:r>
            <w:proofErr w:type="spellStart"/>
            <w:r w:rsidRPr="00396C20">
              <w:rPr>
                <w:rFonts w:ascii="Times New Roman" w:hAnsi="Times New Roman"/>
                <w:szCs w:val="24"/>
              </w:rPr>
              <w:t>будівлі</w:t>
            </w:r>
            <w:proofErr w:type="spellEnd"/>
            <w:r w:rsidRPr="00396C20">
              <w:rPr>
                <w:rFonts w:ascii="Times New Roman" w:hAnsi="Times New Roman"/>
                <w:szCs w:val="24"/>
              </w:rPr>
              <w:t xml:space="preserve"> (</w:t>
            </w:r>
            <w:proofErr w:type="spellStart"/>
            <w:r w:rsidRPr="00396C20">
              <w:rPr>
                <w:rFonts w:ascii="Times New Roman" w:hAnsi="Times New Roman"/>
                <w:szCs w:val="24"/>
              </w:rPr>
              <w:t>будівля</w:t>
            </w:r>
            <w:proofErr w:type="spellEnd"/>
            <w:r w:rsidRPr="00396C20">
              <w:rPr>
                <w:rFonts w:ascii="Times New Roman" w:hAnsi="Times New Roman"/>
                <w:szCs w:val="24"/>
              </w:rPr>
              <w:t xml:space="preserve"> </w:t>
            </w:r>
            <w:proofErr w:type="spellStart"/>
            <w:r w:rsidRPr="00396C20">
              <w:rPr>
                <w:rFonts w:ascii="Times New Roman" w:hAnsi="Times New Roman"/>
                <w:szCs w:val="24"/>
              </w:rPr>
              <w:t>літ</w:t>
            </w:r>
            <w:proofErr w:type="spellEnd"/>
            <w:r w:rsidRPr="00396C20">
              <w:rPr>
                <w:rFonts w:ascii="Times New Roman" w:hAnsi="Times New Roman"/>
                <w:szCs w:val="24"/>
              </w:rPr>
              <w:t xml:space="preserve">. А, </w:t>
            </w:r>
            <w:proofErr w:type="spellStart"/>
            <w:r w:rsidRPr="00396C20">
              <w:rPr>
                <w:rFonts w:ascii="Times New Roman" w:hAnsi="Times New Roman"/>
                <w:szCs w:val="24"/>
              </w:rPr>
              <w:t>прибудова</w:t>
            </w:r>
            <w:proofErr w:type="spellEnd"/>
            <w:r w:rsidRPr="00396C20">
              <w:rPr>
                <w:rFonts w:ascii="Times New Roman" w:hAnsi="Times New Roman"/>
                <w:szCs w:val="24"/>
              </w:rPr>
              <w:t xml:space="preserve"> </w:t>
            </w:r>
            <w:proofErr w:type="spellStart"/>
            <w:r w:rsidRPr="00396C20">
              <w:rPr>
                <w:rFonts w:ascii="Times New Roman" w:hAnsi="Times New Roman"/>
                <w:szCs w:val="24"/>
              </w:rPr>
              <w:t>літ</w:t>
            </w:r>
            <w:proofErr w:type="spellEnd"/>
            <w:r w:rsidRPr="00396C20">
              <w:rPr>
                <w:rFonts w:ascii="Times New Roman" w:hAnsi="Times New Roman"/>
                <w:szCs w:val="24"/>
              </w:rPr>
              <w:t xml:space="preserve">. А1, </w:t>
            </w:r>
            <w:proofErr w:type="spellStart"/>
            <w:r w:rsidRPr="00396C20">
              <w:rPr>
                <w:rFonts w:ascii="Times New Roman" w:hAnsi="Times New Roman"/>
                <w:szCs w:val="24"/>
              </w:rPr>
              <w:t>комора</w:t>
            </w:r>
            <w:proofErr w:type="spellEnd"/>
            <w:r w:rsidRPr="00396C20">
              <w:rPr>
                <w:rFonts w:ascii="Times New Roman" w:hAnsi="Times New Roman"/>
                <w:szCs w:val="24"/>
              </w:rPr>
              <w:t xml:space="preserve"> </w:t>
            </w:r>
            <w:proofErr w:type="spellStart"/>
            <w:r w:rsidRPr="00396C20">
              <w:rPr>
                <w:rFonts w:ascii="Times New Roman" w:hAnsi="Times New Roman"/>
                <w:szCs w:val="24"/>
              </w:rPr>
              <w:t>літ</w:t>
            </w:r>
            <w:proofErr w:type="spellEnd"/>
            <w:r w:rsidRPr="00396C20">
              <w:rPr>
                <w:rFonts w:ascii="Times New Roman" w:hAnsi="Times New Roman"/>
                <w:szCs w:val="24"/>
              </w:rPr>
              <w:t xml:space="preserve">. Ж) «ЛІЦЕЙ «КРИЖАНІВСЬКИЙ» ФОНТАНСЬКОЇ СІЛЬСЬКОЇ РАДИ ОДЕСЬКОГО РАЙОНУ ОДЕСЬКОЇ ОБЛАСТІ» з </w:t>
            </w:r>
            <w:proofErr w:type="spellStart"/>
            <w:r w:rsidRPr="00396C20">
              <w:rPr>
                <w:rFonts w:ascii="Times New Roman" w:hAnsi="Times New Roman"/>
                <w:szCs w:val="24"/>
              </w:rPr>
              <w:t>улаштуванням</w:t>
            </w:r>
            <w:proofErr w:type="spellEnd"/>
            <w:r w:rsidRPr="00396C20">
              <w:rPr>
                <w:rFonts w:ascii="Times New Roman" w:hAnsi="Times New Roman"/>
                <w:szCs w:val="24"/>
              </w:rPr>
              <w:t xml:space="preserve"> </w:t>
            </w:r>
            <w:proofErr w:type="spellStart"/>
            <w:r w:rsidRPr="00396C20">
              <w:rPr>
                <w:rFonts w:ascii="Times New Roman" w:hAnsi="Times New Roman"/>
                <w:szCs w:val="24"/>
              </w:rPr>
              <w:t>об’єктів</w:t>
            </w:r>
            <w:proofErr w:type="spellEnd"/>
            <w:r w:rsidRPr="00396C20">
              <w:rPr>
                <w:rFonts w:ascii="Times New Roman" w:hAnsi="Times New Roman"/>
                <w:szCs w:val="24"/>
              </w:rPr>
              <w:t xml:space="preserve"> </w:t>
            </w:r>
            <w:proofErr w:type="spellStart"/>
            <w:r w:rsidRPr="00396C20">
              <w:rPr>
                <w:rFonts w:ascii="Times New Roman" w:hAnsi="Times New Roman"/>
                <w:szCs w:val="24"/>
              </w:rPr>
              <w:t>цивільного</w:t>
            </w:r>
            <w:proofErr w:type="spellEnd"/>
            <w:r w:rsidRPr="00396C20">
              <w:rPr>
                <w:rFonts w:ascii="Times New Roman" w:hAnsi="Times New Roman"/>
                <w:szCs w:val="24"/>
              </w:rPr>
              <w:t xml:space="preserve"> </w:t>
            </w:r>
            <w:proofErr w:type="spellStart"/>
            <w:r w:rsidRPr="00396C20">
              <w:rPr>
                <w:rFonts w:ascii="Times New Roman" w:hAnsi="Times New Roman"/>
                <w:szCs w:val="24"/>
              </w:rPr>
              <w:t>захисту</w:t>
            </w:r>
            <w:proofErr w:type="spellEnd"/>
            <w:r w:rsidRPr="00396C20">
              <w:rPr>
                <w:rFonts w:ascii="Times New Roman" w:hAnsi="Times New Roman"/>
                <w:szCs w:val="24"/>
              </w:rPr>
              <w:t xml:space="preserve"> за </w:t>
            </w:r>
            <w:proofErr w:type="spellStart"/>
            <w:r w:rsidRPr="00396C20">
              <w:rPr>
                <w:rFonts w:ascii="Times New Roman" w:hAnsi="Times New Roman"/>
                <w:szCs w:val="24"/>
              </w:rPr>
              <w:t>адресою</w:t>
            </w:r>
            <w:proofErr w:type="spellEnd"/>
            <w:r w:rsidRPr="00396C20">
              <w:rPr>
                <w:rFonts w:ascii="Times New Roman" w:hAnsi="Times New Roman"/>
                <w:szCs w:val="24"/>
              </w:rPr>
              <w:t xml:space="preserve">: </w:t>
            </w:r>
            <w:proofErr w:type="spellStart"/>
            <w:r w:rsidRPr="00396C20">
              <w:rPr>
                <w:rFonts w:ascii="Times New Roman" w:hAnsi="Times New Roman"/>
                <w:szCs w:val="24"/>
              </w:rPr>
              <w:t>Одеська</w:t>
            </w:r>
            <w:proofErr w:type="spellEnd"/>
            <w:r w:rsidRPr="00396C20">
              <w:rPr>
                <w:rFonts w:ascii="Times New Roman" w:hAnsi="Times New Roman"/>
                <w:szCs w:val="24"/>
              </w:rPr>
              <w:t xml:space="preserve"> обл., </w:t>
            </w:r>
            <w:proofErr w:type="spellStart"/>
            <w:r w:rsidRPr="00396C20">
              <w:rPr>
                <w:rFonts w:ascii="Times New Roman" w:hAnsi="Times New Roman"/>
                <w:szCs w:val="24"/>
              </w:rPr>
              <w:t>Одеський</w:t>
            </w:r>
            <w:proofErr w:type="spellEnd"/>
            <w:r w:rsidRPr="00396C20">
              <w:rPr>
                <w:rFonts w:ascii="Times New Roman" w:hAnsi="Times New Roman"/>
                <w:szCs w:val="24"/>
              </w:rPr>
              <w:t xml:space="preserve"> р., с. </w:t>
            </w:r>
            <w:proofErr w:type="spellStart"/>
            <w:r w:rsidRPr="00396C20">
              <w:rPr>
                <w:rFonts w:ascii="Times New Roman" w:hAnsi="Times New Roman"/>
                <w:szCs w:val="24"/>
              </w:rPr>
              <w:t>Крижанівка</w:t>
            </w:r>
            <w:proofErr w:type="spellEnd"/>
            <w:r w:rsidRPr="00396C20">
              <w:rPr>
                <w:rFonts w:ascii="Times New Roman" w:hAnsi="Times New Roman"/>
                <w:szCs w:val="24"/>
              </w:rPr>
              <w:t xml:space="preserve">, </w:t>
            </w:r>
            <w:proofErr w:type="spellStart"/>
            <w:r w:rsidRPr="00396C20">
              <w:rPr>
                <w:rFonts w:ascii="Times New Roman" w:hAnsi="Times New Roman"/>
                <w:szCs w:val="24"/>
              </w:rPr>
              <w:t>провулок</w:t>
            </w:r>
            <w:proofErr w:type="spellEnd"/>
            <w:r w:rsidRPr="00396C20">
              <w:rPr>
                <w:rFonts w:ascii="Times New Roman" w:hAnsi="Times New Roman"/>
                <w:szCs w:val="24"/>
              </w:rPr>
              <w:t xml:space="preserve"> </w:t>
            </w:r>
            <w:proofErr w:type="spellStart"/>
            <w:r w:rsidRPr="00396C20">
              <w:rPr>
                <w:rFonts w:ascii="Times New Roman" w:hAnsi="Times New Roman"/>
                <w:szCs w:val="24"/>
              </w:rPr>
              <w:t>Шкільний</w:t>
            </w:r>
            <w:proofErr w:type="spellEnd"/>
            <w:r w:rsidRPr="00396C20">
              <w:rPr>
                <w:rFonts w:ascii="Times New Roman" w:hAnsi="Times New Roman"/>
                <w:szCs w:val="24"/>
              </w:rPr>
              <w:t xml:space="preserve">, </w:t>
            </w:r>
            <w:proofErr w:type="spellStart"/>
            <w:r w:rsidRPr="00396C20">
              <w:rPr>
                <w:rFonts w:ascii="Times New Roman" w:hAnsi="Times New Roman"/>
                <w:szCs w:val="24"/>
              </w:rPr>
              <w:t>будинок</w:t>
            </w:r>
            <w:proofErr w:type="spellEnd"/>
            <w:r w:rsidRPr="00396C20">
              <w:rPr>
                <w:rFonts w:ascii="Times New Roman" w:hAnsi="Times New Roman"/>
                <w:szCs w:val="24"/>
              </w:rPr>
              <w:t xml:space="preserve"> 1. І-ІІ </w:t>
            </w:r>
            <w:proofErr w:type="spellStart"/>
            <w:r w:rsidRPr="00396C20">
              <w:rPr>
                <w:rFonts w:ascii="Times New Roman" w:hAnsi="Times New Roman"/>
                <w:szCs w:val="24"/>
              </w:rPr>
              <w:t>черги</w:t>
            </w:r>
            <w:proofErr w:type="spellEnd"/>
            <w:r w:rsidRPr="00396C20">
              <w:rPr>
                <w:rFonts w:ascii="Times New Roman" w:hAnsi="Times New Roman"/>
                <w:szCs w:val="24"/>
              </w:rPr>
              <w:t xml:space="preserve"> </w:t>
            </w:r>
            <w:proofErr w:type="spellStart"/>
            <w:r w:rsidRPr="00396C20">
              <w:rPr>
                <w:rFonts w:ascii="Times New Roman" w:hAnsi="Times New Roman"/>
                <w:szCs w:val="24"/>
              </w:rPr>
              <w:t>будівництва</w:t>
            </w:r>
            <w:proofErr w:type="spellEnd"/>
            <w:r w:rsidRPr="00396C20">
              <w:rPr>
                <w:rFonts w:ascii="Times New Roman" w:hAnsi="Times New Roman"/>
                <w:szCs w:val="24"/>
              </w:rPr>
              <w:t xml:space="preserve"> (</w:t>
            </w:r>
            <w:proofErr w:type="spellStart"/>
            <w:r w:rsidRPr="00396C20">
              <w:rPr>
                <w:rFonts w:ascii="Times New Roman" w:hAnsi="Times New Roman"/>
                <w:szCs w:val="24"/>
              </w:rPr>
              <w:t>коригування</w:t>
            </w:r>
            <w:proofErr w:type="spellEnd"/>
            <w:r w:rsidRPr="00396C20">
              <w:rPr>
                <w:rFonts w:ascii="Times New Roman" w:hAnsi="Times New Roman"/>
                <w:szCs w:val="24"/>
              </w:rPr>
              <w:t>) (</w:t>
            </w:r>
            <w:proofErr w:type="spellStart"/>
            <w:r w:rsidRPr="00396C20">
              <w:rPr>
                <w:rFonts w:ascii="Times New Roman" w:hAnsi="Times New Roman"/>
                <w:szCs w:val="24"/>
              </w:rPr>
              <w:t>Будівництво</w:t>
            </w:r>
            <w:proofErr w:type="spellEnd"/>
            <w:r w:rsidRPr="00396C20">
              <w:rPr>
                <w:rFonts w:ascii="Times New Roman" w:hAnsi="Times New Roman"/>
                <w:szCs w:val="24"/>
              </w:rPr>
              <w:t xml:space="preserve"> </w:t>
            </w:r>
            <w:proofErr w:type="spellStart"/>
            <w:r w:rsidRPr="00396C20">
              <w:rPr>
                <w:rFonts w:ascii="Times New Roman" w:hAnsi="Times New Roman"/>
                <w:szCs w:val="24"/>
              </w:rPr>
              <w:t>захисних</w:t>
            </w:r>
            <w:proofErr w:type="spellEnd"/>
            <w:r w:rsidRPr="00396C20">
              <w:rPr>
                <w:rFonts w:ascii="Times New Roman" w:hAnsi="Times New Roman"/>
                <w:szCs w:val="24"/>
              </w:rPr>
              <w:t xml:space="preserve"> </w:t>
            </w:r>
            <w:proofErr w:type="spellStart"/>
            <w:r w:rsidRPr="00396C20">
              <w:rPr>
                <w:rFonts w:ascii="Times New Roman" w:hAnsi="Times New Roman"/>
                <w:szCs w:val="24"/>
              </w:rPr>
              <w:t>споруд</w:t>
            </w:r>
            <w:proofErr w:type="spellEnd"/>
            <w:r w:rsidRPr="00396C20">
              <w:rPr>
                <w:rFonts w:ascii="Times New Roman" w:hAnsi="Times New Roman"/>
                <w:szCs w:val="24"/>
              </w:rPr>
              <w:t xml:space="preserve"> </w:t>
            </w:r>
            <w:proofErr w:type="spellStart"/>
            <w:r w:rsidRPr="00396C20">
              <w:rPr>
                <w:rFonts w:ascii="Times New Roman" w:hAnsi="Times New Roman"/>
                <w:szCs w:val="24"/>
              </w:rPr>
              <w:t>цивільного</w:t>
            </w:r>
            <w:proofErr w:type="spellEnd"/>
            <w:r w:rsidRPr="00396C20">
              <w:rPr>
                <w:rFonts w:ascii="Times New Roman" w:hAnsi="Times New Roman"/>
                <w:szCs w:val="24"/>
              </w:rPr>
              <w:t xml:space="preserve"> </w:t>
            </w:r>
            <w:proofErr w:type="spellStart"/>
            <w:r w:rsidRPr="00396C20">
              <w:rPr>
                <w:rFonts w:ascii="Times New Roman" w:hAnsi="Times New Roman"/>
                <w:szCs w:val="24"/>
              </w:rPr>
              <w:t>захисту</w:t>
            </w:r>
            <w:proofErr w:type="spellEnd"/>
            <w:r w:rsidRPr="00396C20">
              <w:rPr>
                <w:rFonts w:ascii="Times New Roman" w:hAnsi="Times New Roman"/>
                <w:szCs w:val="24"/>
              </w:rPr>
              <w:t xml:space="preserve"> (</w:t>
            </w:r>
            <w:proofErr w:type="spellStart"/>
            <w:r w:rsidRPr="00396C20">
              <w:rPr>
                <w:rFonts w:ascii="Times New Roman" w:hAnsi="Times New Roman"/>
                <w:szCs w:val="24"/>
              </w:rPr>
              <w:t>сховищ</w:t>
            </w:r>
            <w:proofErr w:type="spellEnd"/>
            <w:r w:rsidRPr="00396C20">
              <w:rPr>
                <w:rFonts w:ascii="Times New Roman" w:hAnsi="Times New Roman"/>
                <w:szCs w:val="24"/>
              </w:rPr>
              <w:t xml:space="preserve">, </w:t>
            </w:r>
            <w:proofErr w:type="spellStart"/>
            <w:r w:rsidRPr="00396C20">
              <w:rPr>
                <w:rFonts w:ascii="Times New Roman" w:hAnsi="Times New Roman"/>
                <w:szCs w:val="24"/>
              </w:rPr>
              <w:t>протирадіаційних</w:t>
            </w:r>
            <w:proofErr w:type="spellEnd"/>
            <w:r w:rsidRPr="00396C20">
              <w:rPr>
                <w:rFonts w:ascii="Times New Roman" w:hAnsi="Times New Roman"/>
                <w:szCs w:val="24"/>
              </w:rPr>
              <w:t xml:space="preserve"> </w:t>
            </w:r>
            <w:proofErr w:type="spellStart"/>
            <w:r w:rsidRPr="00396C20">
              <w:rPr>
                <w:rFonts w:ascii="Times New Roman" w:hAnsi="Times New Roman"/>
                <w:szCs w:val="24"/>
              </w:rPr>
              <w:t>укриттів</w:t>
            </w:r>
            <w:proofErr w:type="spellEnd"/>
            <w:r w:rsidRPr="00396C20">
              <w:rPr>
                <w:rFonts w:ascii="Times New Roman" w:hAnsi="Times New Roman"/>
                <w:szCs w:val="24"/>
              </w:rPr>
              <w:t xml:space="preserve">), </w:t>
            </w:r>
            <w:proofErr w:type="spellStart"/>
            <w:r w:rsidRPr="00396C20">
              <w:rPr>
                <w:rFonts w:ascii="Times New Roman" w:hAnsi="Times New Roman"/>
                <w:szCs w:val="24"/>
              </w:rPr>
              <w:t>споруд</w:t>
            </w:r>
            <w:proofErr w:type="spellEnd"/>
            <w:r w:rsidRPr="00396C20">
              <w:rPr>
                <w:rFonts w:ascii="Times New Roman" w:hAnsi="Times New Roman"/>
                <w:szCs w:val="24"/>
              </w:rPr>
              <w:t xml:space="preserve"> </w:t>
            </w:r>
            <w:proofErr w:type="spellStart"/>
            <w:r w:rsidRPr="00396C20">
              <w:rPr>
                <w:rFonts w:ascii="Times New Roman" w:hAnsi="Times New Roman"/>
                <w:szCs w:val="24"/>
              </w:rPr>
              <w:t>подвійного</w:t>
            </w:r>
            <w:proofErr w:type="spellEnd"/>
            <w:r w:rsidRPr="00396C20">
              <w:rPr>
                <w:rFonts w:ascii="Times New Roman" w:hAnsi="Times New Roman"/>
                <w:szCs w:val="24"/>
              </w:rPr>
              <w:t xml:space="preserve"> </w:t>
            </w:r>
            <w:proofErr w:type="spellStart"/>
            <w:r w:rsidRPr="00396C20">
              <w:rPr>
                <w:rFonts w:ascii="Times New Roman" w:hAnsi="Times New Roman"/>
                <w:szCs w:val="24"/>
              </w:rPr>
              <w:t>призначення</w:t>
            </w:r>
            <w:proofErr w:type="spellEnd"/>
            <w:r w:rsidRPr="00396C20">
              <w:rPr>
                <w:rFonts w:ascii="Times New Roman" w:hAnsi="Times New Roman"/>
                <w:szCs w:val="24"/>
              </w:rPr>
              <w:t xml:space="preserve"> </w:t>
            </w:r>
            <w:proofErr w:type="spellStart"/>
            <w:r w:rsidRPr="00396C20">
              <w:rPr>
                <w:rFonts w:ascii="Times New Roman" w:hAnsi="Times New Roman"/>
                <w:szCs w:val="24"/>
              </w:rPr>
              <w:t>із</w:t>
            </w:r>
            <w:proofErr w:type="spellEnd"/>
            <w:r w:rsidRPr="00396C20">
              <w:rPr>
                <w:rFonts w:ascii="Times New Roman" w:hAnsi="Times New Roman"/>
                <w:szCs w:val="24"/>
              </w:rPr>
              <w:t xml:space="preserve"> </w:t>
            </w:r>
            <w:proofErr w:type="spellStart"/>
            <w:r w:rsidRPr="00396C20">
              <w:rPr>
                <w:rFonts w:ascii="Times New Roman" w:hAnsi="Times New Roman"/>
                <w:szCs w:val="24"/>
              </w:rPr>
              <w:t>захисними</w:t>
            </w:r>
            <w:proofErr w:type="spellEnd"/>
            <w:r w:rsidRPr="00396C20">
              <w:rPr>
                <w:rFonts w:ascii="Times New Roman" w:hAnsi="Times New Roman"/>
                <w:szCs w:val="24"/>
              </w:rPr>
              <w:t xml:space="preserve"> </w:t>
            </w:r>
            <w:proofErr w:type="spellStart"/>
            <w:r w:rsidRPr="00396C20">
              <w:rPr>
                <w:rFonts w:ascii="Times New Roman" w:hAnsi="Times New Roman"/>
                <w:szCs w:val="24"/>
              </w:rPr>
              <w:t>властивостями</w:t>
            </w:r>
            <w:proofErr w:type="spellEnd"/>
            <w:r w:rsidRPr="00396C20">
              <w:rPr>
                <w:rFonts w:ascii="Times New Roman" w:hAnsi="Times New Roman"/>
                <w:szCs w:val="24"/>
              </w:rPr>
              <w:t xml:space="preserve"> </w:t>
            </w:r>
            <w:proofErr w:type="spellStart"/>
            <w:r w:rsidRPr="00396C20">
              <w:rPr>
                <w:rFonts w:ascii="Times New Roman" w:hAnsi="Times New Roman"/>
                <w:szCs w:val="24"/>
              </w:rPr>
              <w:t>захисних</w:t>
            </w:r>
            <w:proofErr w:type="spellEnd"/>
            <w:r w:rsidRPr="00396C20">
              <w:rPr>
                <w:rFonts w:ascii="Times New Roman" w:hAnsi="Times New Roman"/>
                <w:szCs w:val="24"/>
              </w:rPr>
              <w:t xml:space="preserve"> </w:t>
            </w:r>
            <w:proofErr w:type="spellStart"/>
            <w:r w:rsidRPr="00396C20">
              <w:rPr>
                <w:rFonts w:ascii="Times New Roman" w:hAnsi="Times New Roman"/>
                <w:szCs w:val="24"/>
              </w:rPr>
              <w:t>споруд</w:t>
            </w:r>
            <w:proofErr w:type="spellEnd"/>
            <w:r w:rsidRPr="00396C20">
              <w:rPr>
                <w:rFonts w:ascii="Times New Roman" w:hAnsi="Times New Roman"/>
                <w:szCs w:val="24"/>
              </w:rPr>
              <w:t xml:space="preserve"> </w:t>
            </w:r>
            <w:proofErr w:type="spellStart"/>
            <w:r w:rsidRPr="00396C20">
              <w:rPr>
                <w:rFonts w:ascii="Times New Roman" w:hAnsi="Times New Roman"/>
                <w:szCs w:val="24"/>
              </w:rPr>
              <w:t>цивільного</w:t>
            </w:r>
            <w:proofErr w:type="spellEnd"/>
            <w:r w:rsidRPr="00396C20">
              <w:rPr>
                <w:rFonts w:ascii="Times New Roman" w:hAnsi="Times New Roman"/>
                <w:szCs w:val="24"/>
              </w:rPr>
              <w:t xml:space="preserve"> </w:t>
            </w:r>
            <w:proofErr w:type="spellStart"/>
            <w:r w:rsidRPr="00396C20">
              <w:rPr>
                <w:rFonts w:ascii="Times New Roman" w:hAnsi="Times New Roman"/>
                <w:szCs w:val="24"/>
              </w:rPr>
              <w:t>захисту</w:t>
            </w:r>
            <w:proofErr w:type="spellEnd"/>
            <w:r w:rsidRPr="00396C20">
              <w:rPr>
                <w:rFonts w:ascii="Times New Roman" w:hAnsi="Times New Roman"/>
                <w:szCs w:val="24"/>
              </w:rPr>
              <w:t xml:space="preserve">) </w:t>
            </w:r>
            <w:r w:rsidRPr="00396C20">
              <w:rPr>
                <w:rFonts w:ascii="Times New Roman" w:hAnsi="Times New Roman"/>
                <w:szCs w:val="24"/>
                <w:lang w:val="uk-UA"/>
              </w:rPr>
              <w:t xml:space="preserve">Єдиний закупівельний словник </w:t>
            </w:r>
            <w:r w:rsidRPr="00396C20">
              <w:rPr>
                <w:rFonts w:ascii="Times New Roman" w:hAnsi="Times New Roman"/>
                <w:szCs w:val="24"/>
              </w:rPr>
              <w:t xml:space="preserve">ДК 021:2015: 45450000-6 — </w:t>
            </w:r>
            <w:proofErr w:type="spellStart"/>
            <w:r w:rsidRPr="00396C20">
              <w:rPr>
                <w:rFonts w:ascii="Times New Roman" w:hAnsi="Times New Roman"/>
                <w:szCs w:val="24"/>
              </w:rPr>
              <w:t>Інші</w:t>
            </w:r>
            <w:proofErr w:type="spellEnd"/>
            <w:r w:rsidRPr="00396C20">
              <w:rPr>
                <w:rFonts w:ascii="Times New Roman" w:hAnsi="Times New Roman"/>
                <w:szCs w:val="24"/>
              </w:rPr>
              <w:t xml:space="preserve"> </w:t>
            </w:r>
            <w:proofErr w:type="spellStart"/>
            <w:r w:rsidRPr="00396C20">
              <w:rPr>
                <w:rFonts w:ascii="Times New Roman" w:hAnsi="Times New Roman"/>
                <w:szCs w:val="24"/>
              </w:rPr>
              <w:t>завершальні</w:t>
            </w:r>
            <w:proofErr w:type="spellEnd"/>
            <w:r w:rsidRPr="00396C20">
              <w:rPr>
                <w:rFonts w:ascii="Times New Roman" w:hAnsi="Times New Roman"/>
                <w:szCs w:val="24"/>
              </w:rPr>
              <w:t xml:space="preserve"> </w:t>
            </w:r>
            <w:proofErr w:type="spellStart"/>
            <w:r w:rsidRPr="00396C20">
              <w:rPr>
                <w:rFonts w:ascii="Times New Roman" w:hAnsi="Times New Roman"/>
                <w:szCs w:val="24"/>
              </w:rPr>
              <w:t>будівельні</w:t>
            </w:r>
            <w:proofErr w:type="spellEnd"/>
            <w:r w:rsidRPr="00396C20">
              <w:rPr>
                <w:rFonts w:ascii="Times New Roman" w:hAnsi="Times New Roman"/>
                <w:szCs w:val="24"/>
              </w:rPr>
              <w:t xml:space="preserve"> </w:t>
            </w:r>
            <w:proofErr w:type="spellStart"/>
            <w:r w:rsidRPr="00396C20">
              <w:rPr>
                <w:rFonts w:ascii="Times New Roman" w:hAnsi="Times New Roman"/>
                <w:szCs w:val="24"/>
              </w:rPr>
              <w:t>роботи</w:t>
            </w:r>
            <w:proofErr w:type="spellEnd"/>
            <w:r w:rsidRPr="00396C20">
              <w:rPr>
                <w:rFonts w:ascii="Times New Roman" w:hAnsi="Times New Roman"/>
                <w:szCs w:val="24"/>
                <w:lang w:val="uk-UA"/>
              </w:rPr>
              <w:t xml:space="preserve">  </w:t>
            </w:r>
          </w:p>
        </w:tc>
      </w:tr>
      <w:tr w:rsidR="0031448D" w:rsidRPr="00396C20" w14:paraId="53EBF45E" w14:textId="77777777" w:rsidTr="001C01AD">
        <w:tc>
          <w:tcPr>
            <w:tcW w:w="2830" w:type="dxa"/>
          </w:tcPr>
          <w:p w14:paraId="6D6EDBD6" w14:textId="77777777" w:rsidR="00A83B95" w:rsidRPr="00396C20" w:rsidRDefault="00A83B95" w:rsidP="000961E6">
            <w:pPr>
              <w:jc w:val="both"/>
              <w:rPr>
                <w:rFonts w:ascii="Times New Roman" w:hAnsi="Times New Roman"/>
                <w:bCs/>
                <w:szCs w:val="24"/>
                <w:lang w:val="uk-UA"/>
              </w:rPr>
            </w:pPr>
            <w:r w:rsidRPr="00396C20">
              <w:rPr>
                <w:rFonts w:ascii="Times New Roman" w:hAnsi="Times New Roman"/>
                <w:bCs/>
                <w:szCs w:val="24"/>
                <w:lang w:val="uk-UA"/>
              </w:rPr>
              <w:t xml:space="preserve">Ідентифікатор закупівлі </w:t>
            </w:r>
          </w:p>
        </w:tc>
        <w:tc>
          <w:tcPr>
            <w:tcW w:w="6799" w:type="dxa"/>
          </w:tcPr>
          <w:p w14:paraId="50F4A1B1" w14:textId="09352EA4" w:rsidR="00A83B95" w:rsidRPr="00396C20" w:rsidRDefault="00396C20" w:rsidP="000961E6">
            <w:pPr>
              <w:rPr>
                <w:rFonts w:ascii="Times New Roman" w:hAnsi="Times New Roman"/>
                <w:szCs w:val="24"/>
              </w:rPr>
            </w:pPr>
            <w:r w:rsidRPr="00396C20">
              <w:rPr>
                <w:rFonts w:ascii="Times New Roman" w:hAnsi="Times New Roman"/>
                <w:szCs w:val="24"/>
              </w:rPr>
              <w:t>UA-2024-12-06-017704-a</w:t>
            </w:r>
          </w:p>
        </w:tc>
      </w:tr>
      <w:tr w:rsidR="0031448D" w:rsidRPr="00396C20" w14:paraId="7113DE55" w14:textId="77777777" w:rsidTr="001C01AD">
        <w:tc>
          <w:tcPr>
            <w:tcW w:w="2830" w:type="dxa"/>
          </w:tcPr>
          <w:p w14:paraId="1E0A97A9" w14:textId="77777777" w:rsidR="00A83B95" w:rsidRPr="00396C20" w:rsidRDefault="00A83B95" w:rsidP="000961E6">
            <w:pPr>
              <w:rPr>
                <w:rFonts w:ascii="Times New Roman" w:hAnsi="Times New Roman"/>
                <w:bCs/>
                <w:szCs w:val="24"/>
                <w:lang w:val="uk-UA"/>
              </w:rPr>
            </w:pPr>
            <w:r w:rsidRPr="00396C20">
              <w:rPr>
                <w:rFonts w:ascii="Times New Roman" w:hAnsi="Times New Roman"/>
                <w:bCs/>
                <w:szCs w:val="24"/>
                <w:lang w:val="uk-UA"/>
              </w:rPr>
              <w:t xml:space="preserve">Технічні та якісні характеристики предмета закупівлі </w:t>
            </w:r>
          </w:p>
        </w:tc>
        <w:tc>
          <w:tcPr>
            <w:tcW w:w="6799" w:type="dxa"/>
          </w:tcPr>
          <w:p w14:paraId="12ED486F" w14:textId="75DEE916" w:rsidR="00FF6350" w:rsidRPr="00396C20" w:rsidRDefault="00CB4B7C" w:rsidP="000961E6">
            <w:pPr>
              <w:ind w:firstLine="720"/>
              <w:jc w:val="both"/>
              <w:rPr>
                <w:rFonts w:ascii="Times New Roman" w:hAnsi="Times New Roman"/>
                <w:szCs w:val="24"/>
              </w:rPr>
            </w:pPr>
            <w:proofErr w:type="spellStart"/>
            <w:r w:rsidRPr="00396C20">
              <w:rPr>
                <w:rFonts w:ascii="Times New Roman" w:hAnsi="Times New Roman"/>
                <w:szCs w:val="24"/>
              </w:rPr>
              <w:t>Місце</w:t>
            </w:r>
            <w:proofErr w:type="spellEnd"/>
            <w:r w:rsidRPr="00396C20">
              <w:rPr>
                <w:rFonts w:ascii="Times New Roman" w:hAnsi="Times New Roman"/>
                <w:szCs w:val="24"/>
              </w:rPr>
              <w:t xml:space="preserve"> </w:t>
            </w:r>
            <w:proofErr w:type="spellStart"/>
            <w:r w:rsidRPr="00396C20">
              <w:rPr>
                <w:rFonts w:ascii="Times New Roman" w:hAnsi="Times New Roman"/>
                <w:szCs w:val="24"/>
              </w:rPr>
              <w:t>виконання</w:t>
            </w:r>
            <w:proofErr w:type="spellEnd"/>
            <w:r w:rsidRPr="00396C20">
              <w:rPr>
                <w:rFonts w:ascii="Times New Roman" w:hAnsi="Times New Roman"/>
                <w:szCs w:val="24"/>
              </w:rPr>
              <w:t xml:space="preserve"> </w:t>
            </w:r>
            <w:proofErr w:type="spellStart"/>
            <w:r w:rsidRPr="00396C20">
              <w:rPr>
                <w:rFonts w:ascii="Times New Roman" w:hAnsi="Times New Roman"/>
                <w:szCs w:val="24"/>
              </w:rPr>
              <w:t>робіт</w:t>
            </w:r>
            <w:proofErr w:type="spellEnd"/>
            <w:r w:rsidRPr="00396C20">
              <w:rPr>
                <w:rFonts w:ascii="Times New Roman" w:hAnsi="Times New Roman"/>
                <w:szCs w:val="24"/>
              </w:rPr>
              <w:t xml:space="preserve">: </w:t>
            </w:r>
            <w:proofErr w:type="spellStart"/>
            <w:r w:rsidR="00FF6350" w:rsidRPr="00396C20">
              <w:rPr>
                <w:rFonts w:ascii="Times New Roman" w:hAnsi="Times New Roman"/>
                <w:szCs w:val="24"/>
              </w:rPr>
              <w:t>Україна</w:t>
            </w:r>
            <w:proofErr w:type="spellEnd"/>
            <w:r w:rsidR="00FF6350" w:rsidRPr="00396C20">
              <w:rPr>
                <w:rFonts w:ascii="Times New Roman" w:hAnsi="Times New Roman"/>
                <w:szCs w:val="24"/>
              </w:rPr>
              <w:t xml:space="preserve">, </w:t>
            </w:r>
            <w:proofErr w:type="spellStart"/>
            <w:r w:rsidR="00FF6350" w:rsidRPr="00396C20">
              <w:rPr>
                <w:rFonts w:ascii="Times New Roman" w:hAnsi="Times New Roman"/>
                <w:szCs w:val="24"/>
              </w:rPr>
              <w:t>Одеська</w:t>
            </w:r>
            <w:proofErr w:type="spellEnd"/>
            <w:r w:rsidR="00FF6350" w:rsidRPr="00396C20">
              <w:rPr>
                <w:rFonts w:ascii="Times New Roman" w:hAnsi="Times New Roman"/>
                <w:szCs w:val="24"/>
              </w:rPr>
              <w:t xml:space="preserve"> область </w:t>
            </w:r>
          </w:p>
          <w:p w14:paraId="688191E0" w14:textId="0EB6B93E" w:rsidR="00553994" w:rsidRPr="00396C20" w:rsidRDefault="00736D81" w:rsidP="000961E6">
            <w:pPr>
              <w:ind w:firstLine="720"/>
              <w:jc w:val="both"/>
              <w:rPr>
                <w:rFonts w:ascii="Times New Roman" w:hAnsi="Times New Roman"/>
                <w:bCs/>
                <w:szCs w:val="24"/>
                <w:lang w:val="uk-UA"/>
              </w:rPr>
            </w:pPr>
            <w:r w:rsidRPr="00396C20">
              <w:rPr>
                <w:rFonts w:ascii="Times New Roman" w:hAnsi="Times New Roman"/>
                <w:bCs/>
                <w:szCs w:val="24"/>
                <w:lang w:val="uk-UA"/>
              </w:rPr>
              <w:t xml:space="preserve">Закупівля </w:t>
            </w:r>
            <w:r w:rsidRPr="00396C20">
              <w:rPr>
                <w:rFonts w:ascii="Times New Roman" w:hAnsi="Times New Roman"/>
                <w:szCs w:val="24"/>
                <w:lang w:val="uk-UA"/>
              </w:rPr>
              <w:t xml:space="preserve"> </w:t>
            </w:r>
            <w:r w:rsidRPr="00396C20">
              <w:rPr>
                <w:rFonts w:ascii="Times New Roman" w:hAnsi="Times New Roman"/>
                <w:bCs/>
                <w:szCs w:val="24"/>
                <w:lang w:val="uk-UA"/>
              </w:rPr>
              <w:t xml:space="preserve">обумовлена </w:t>
            </w:r>
            <w:r w:rsidR="00553994" w:rsidRPr="00396C20">
              <w:rPr>
                <w:rFonts w:ascii="Times New Roman" w:hAnsi="Times New Roman"/>
                <w:bCs/>
                <w:szCs w:val="24"/>
                <w:lang w:val="uk-UA"/>
              </w:rPr>
              <w:t xml:space="preserve">ст. 20 </w:t>
            </w:r>
            <w:r w:rsidR="00553994" w:rsidRPr="00396C20">
              <w:rPr>
                <w:rFonts w:ascii="Times New Roman" w:hAnsi="Times New Roman"/>
                <w:szCs w:val="24"/>
                <w:lang w:val="uk-UA"/>
              </w:rPr>
              <w:t>Кодексу Цивільного захисту України, де визначено, що до завдань та обов`язків суб`єктів господарювання у сфері цивільного захисту, серед інших, належить організація виконання вимог законодавства щодо створення, використання, утримання та реконструкції фонду захисних споруд цивільного захисту; планування та організація роботи з дообладнання або спорудження в особливий період підвальних та інших заглиблених приміщень для укриття населення; організація обліку фонду захисних споруд; здійснення контролю за утриманням та станом їх готовності; проведення їх технічної інвентаризації, тощо.</w:t>
            </w:r>
          </w:p>
          <w:p w14:paraId="4DC62CBE" w14:textId="77777777" w:rsidR="00553994" w:rsidRPr="00396C20" w:rsidRDefault="00553994" w:rsidP="000961E6">
            <w:pPr>
              <w:shd w:val="clear" w:color="auto" w:fill="FFFFFF"/>
              <w:ind w:firstLine="450"/>
              <w:jc w:val="both"/>
              <w:rPr>
                <w:rFonts w:ascii="Times New Roman" w:hAnsi="Times New Roman"/>
                <w:szCs w:val="24"/>
                <w:lang w:val="uk-UA"/>
              </w:rPr>
            </w:pPr>
            <w:r w:rsidRPr="00396C20">
              <w:rPr>
                <w:rFonts w:ascii="Times New Roman" w:hAnsi="Times New Roman"/>
                <w:bCs/>
                <w:szCs w:val="24"/>
                <w:lang w:val="uk-UA"/>
              </w:rPr>
              <w:t xml:space="preserve">Відповідно ст. 2 </w:t>
            </w:r>
            <w:r w:rsidRPr="00396C20">
              <w:rPr>
                <w:rFonts w:ascii="Times New Roman" w:hAnsi="Times New Roman"/>
                <w:szCs w:val="24"/>
                <w:lang w:val="uk-UA"/>
              </w:rPr>
              <w:t xml:space="preserve">Кодексу Цивільного захисту України п. 2 </w:t>
            </w:r>
            <w:proofErr w:type="spellStart"/>
            <w:r w:rsidRPr="00396C20">
              <w:rPr>
                <w:rFonts w:ascii="Times New Roman" w:hAnsi="Times New Roman"/>
                <w:szCs w:val="24"/>
                <w:lang w:val="uk-UA"/>
              </w:rPr>
              <w:t>п.п</w:t>
            </w:r>
            <w:proofErr w:type="spellEnd"/>
            <w:r w:rsidRPr="00396C20">
              <w:rPr>
                <w:rFonts w:ascii="Times New Roman" w:hAnsi="Times New Roman"/>
                <w:szCs w:val="24"/>
                <w:lang w:val="uk-UA"/>
              </w:rPr>
              <w:t xml:space="preserve"> 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14:paraId="46AF6438" w14:textId="77777777" w:rsidR="00553994" w:rsidRPr="00396C20" w:rsidRDefault="00553994" w:rsidP="000961E6">
            <w:pPr>
              <w:rPr>
                <w:rFonts w:ascii="Times New Roman" w:hAnsi="Times New Roman"/>
                <w:bCs/>
                <w:szCs w:val="24"/>
                <w:lang w:val="uk-UA"/>
              </w:rPr>
            </w:pPr>
            <w:r w:rsidRPr="00396C20">
              <w:rPr>
                <w:rFonts w:ascii="Times New Roman" w:hAnsi="Times New Roman"/>
                <w:szCs w:val="24"/>
                <w:lang w:val="uk-UA"/>
              </w:rPr>
              <w:t xml:space="preserve">Відповідно до п. 1 Розділу І «Вимог щодо утримання та експлуатації захисних споруд цивільного захисту», </w:t>
            </w:r>
            <w:r w:rsidRPr="00396C20">
              <w:rPr>
                <w:rFonts w:ascii="Times New Roman" w:hAnsi="Times New Roman"/>
                <w:szCs w:val="24"/>
                <w:lang w:val="uk-UA"/>
              </w:rPr>
              <w:lastRenderedPageBreak/>
              <w:t>затверджених наказом Міністерства внутрішніх справ України № 579 від 09.07.2018 споруди фонду захисних споруд мають утримуватися та експлуатуватися у стані, що дозволяє привести їх у готовність до використання за призначенням у визначені законодавством терміни.</w:t>
            </w:r>
          </w:p>
          <w:p w14:paraId="2EF9843C" w14:textId="1969F3C0" w:rsidR="00553994" w:rsidRPr="00396C20" w:rsidRDefault="00553994" w:rsidP="000961E6">
            <w:pPr>
              <w:tabs>
                <w:tab w:val="left" w:pos="425"/>
              </w:tabs>
              <w:jc w:val="both"/>
              <w:rPr>
                <w:rFonts w:ascii="Times New Roman" w:hAnsi="Times New Roman"/>
                <w:szCs w:val="24"/>
                <w:lang w:val="uk-UA"/>
              </w:rPr>
            </w:pPr>
            <w:r w:rsidRPr="00396C20">
              <w:rPr>
                <w:rFonts w:ascii="Times New Roman" w:hAnsi="Times New Roman"/>
                <w:szCs w:val="24"/>
                <w:lang w:val="uk-UA"/>
              </w:rPr>
              <w:t xml:space="preserve">Необхідність в </w:t>
            </w:r>
            <w:proofErr w:type="spellStart"/>
            <w:r w:rsidR="00396C20" w:rsidRPr="00396C20">
              <w:rPr>
                <w:rFonts w:ascii="Times New Roman" w:hAnsi="Times New Roman"/>
                <w:szCs w:val="24"/>
              </w:rPr>
              <w:t>Реконструкці</w:t>
            </w:r>
            <w:proofErr w:type="spellEnd"/>
            <w:r w:rsidR="00396C20" w:rsidRPr="00396C20">
              <w:rPr>
                <w:rFonts w:ascii="Times New Roman" w:hAnsi="Times New Roman"/>
                <w:szCs w:val="24"/>
                <w:lang w:val="uk-UA"/>
              </w:rPr>
              <w:t>ї</w:t>
            </w:r>
            <w:r w:rsidR="00396C20" w:rsidRPr="00396C20">
              <w:rPr>
                <w:rFonts w:ascii="Times New Roman" w:hAnsi="Times New Roman"/>
                <w:szCs w:val="24"/>
              </w:rPr>
              <w:t xml:space="preserve"> </w:t>
            </w:r>
            <w:proofErr w:type="spellStart"/>
            <w:r w:rsidR="00396C20" w:rsidRPr="00396C20">
              <w:rPr>
                <w:rFonts w:ascii="Times New Roman" w:hAnsi="Times New Roman"/>
                <w:szCs w:val="24"/>
              </w:rPr>
              <w:t>будівлі</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будівля</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літ</w:t>
            </w:r>
            <w:proofErr w:type="spellEnd"/>
            <w:r w:rsidR="00396C20" w:rsidRPr="00396C20">
              <w:rPr>
                <w:rFonts w:ascii="Times New Roman" w:hAnsi="Times New Roman"/>
                <w:szCs w:val="24"/>
              </w:rPr>
              <w:t xml:space="preserve">. А, </w:t>
            </w:r>
            <w:proofErr w:type="spellStart"/>
            <w:r w:rsidR="00396C20" w:rsidRPr="00396C20">
              <w:rPr>
                <w:rFonts w:ascii="Times New Roman" w:hAnsi="Times New Roman"/>
                <w:szCs w:val="24"/>
              </w:rPr>
              <w:t>прибудова</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літ</w:t>
            </w:r>
            <w:proofErr w:type="spellEnd"/>
            <w:r w:rsidR="00396C20" w:rsidRPr="00396C20">
              <w:rPr>
                <w:rFonts w:ascii="Times New Roman" w:hAnsi="Times New Roman"/>
                <w:szCs w:val="24"/>
              </w:rPr>
              <w:t xml:space="preserve">. А1, </w:t>
            </w:r>
            <w:proofErr w:type="spellStart"/>
            <w:r w:rsidR="00396C20" w:rsidRPr="00396C20">
              <w:rPr>
                <w:rFonts w:ascii="Times New Roman" w:hAnsi="Times New Roman"/>
                <w:szCs w:val="24"/>
              </w:rPr>
              <w:t>комора</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літ</w:t>
            </w:r>
            <w:proofErr w:type="spellEnd"/>
            <w:r w:rsidR="00396C20" w:rsidRPr="00396C20">
              <w:rPr>
                <w:rFonts w:ascii="Times New Roman" w:hAnsi="Times New Roman"/>
                <w:szCs w:val="24"/>
              </w:rPr>
              <w:t xml:space="preserve">. Ж) «ЛІЦЕЙ «КРИЖАНІВСЬКИЙ» ФОНТАНСЬКОЇ СІЛЬСЬКОЇ РАДИ ОДЕСЬКОГО РАЙОНУ ОДЕСЬКОЇ ОБЛАСТІ» з </w:t>
            </w:r>
            <w:proofErr w:type="spellStart"/>
            <w:r w:rsidR="00396C20" w:rsidRPr="00396C20">
              <w:rPr>
                <w:rFonts w:ascii="Times New Roman" w:hAnsi="Times New Roman"/>
                <w:szCs w:val="24"/>
              </w:rPr>
              <w:t>улаштуванням</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об’єктів</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цивільного</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захисту</w:t>
            </w:r>
            <w:proofErr w:type="spellEnd"/>
            <w:r w:rsidR="00396C20" w:rsidRPr="00396C20">
              <w:rPr>
                <w:rFonts w:ascii="Times New Roman" w:hAnsi="Times New Roman"/>
                <w:szCs w:val="24"/>
              </w:rPr>
              <w:t xml:space="preserve"> за </w:t>
            </w:r>
            <w:proofErr w:type="spellStart"/>
            <w:r w:rsidR="00396C20" w:rsidRPr="00396C20">
              <w:rPr>
                <w:rFonts w:ascii="Times New Roman" w:hAnsi="Times New Roman"/>
                <w:szCs w:val="24"/>
              </w:rPr>
              <w:t>адресою</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Одеська</w:t>
            </w:r>
            <w:proofErr w:type="spellEnd"/>
            <w:r w:rsidR="00396C20" w:rsidRPr="00396C20">
              <w:rPr>
                <w:rFonts w:ascii="Times New Roman" w:hAnsi="Times New Roman"/>
                <w:szCs w:val="24"/>
              </w:rPr>
              <w:t xml:space="preserve"> обл., </w:t>
            </w:r>
            <w:proofErr w:type="spellStart"/>
            <w:r w:rsidR="00396C20" w:rsidRPr="00396C20">
              <w:rPr>
                <w:rFonts w:ascii="Times New Roman" w:hAnsi="Times New Roman"/>
                <w:szCs w:val="24"/>
              </w:rPr>
              <w:t>Одеський</w:t>
            </w:r>
            <w:proofErr w:type="spellEnd"/>
            <w:r w:rsidR="00396C20" w:rsidRPr="00396C20">
              <w:rPr>
                <w:rFonts w:ascii="Times New Roman" w:hAnsi="Times New Roman"/>
                <w:szCs w:val="24"/>
              </w:rPr>
              <w:t xml:space="preserve"> р., с. </w:t>
            </w:r>
            <w:proofErr w:type="spellStart"/>
            <w:r w:rsidR="00396C20" w:rsidRPr="00396C20">
              <w:rPr>
                <w:rFonts w:ascii="Times New Roman" w:hAnsi="Times New Roman"/>
                <w:szCs w:val="24"/>
              </w:rPr>
              <w:t>Крижанівка</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провулок</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Шкільний</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будинок</w:t>
            </w:r>
            <w:proofErr w:type="spellEnd"/>
            <w:r w:rsidR="00396C20" w:rsidRPr="00396C20">
              <w:rPr>
                <w:rFonts w:ascii="Times New Roman" w:hAnsi="Times New Roman"/>
                <w:szCs w:val="24"/>
              </w:rPr>
              <w:t xml:space="preserve"> 1. І-ІІ </w:t>
            </w:r>
            <w:proofErr w:type="spellStart"/>
            <w:r w:rsidR="00396C20" w:rsidRPr="00396C20">
              <w:rPr>
                <w:rFonts w:ascii="Times New Roman" w:hAnsi="Times New Roman"/>
                <w:szCs w:val="24"/>
              </w:rPr>
              <w:t>черги</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будівництва</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коригування</w:t>
            </w:r>
            <w:proofErr w:type="spellEnd"/>
            <w:r w:rsidR="00396C20" w:rsidRPr="00396C20">
              <w:rPr>
                <w:rFonts w:ascii="Times New Roman" w:hAnsi="Times New Roman"/>
                <w:szCs w:val="24"/>
              </w:rPr>
              <w:t>) (</w:t>
            </w:r>
            <w:proofErr w:type="spellStart"/>
            <w:r w:rsidR="00396C20" w:rsidRPr="00396C20">
              <w:rPr>
                <w:rFonts w:ascii="Times New Roman" w:hAnsi="Times New Roman"/>
                <w:szCs w:val="24"/>
              </w:rPr>
              <w:t>Будівництво</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захисних</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споруд</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цивільного</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захисту</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сховищ</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протирадіаційних</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укриттів</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споруд</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подвійного</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призначення</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із</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захисними</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властивостями</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захисних</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споруд</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цивільного</w:t>
            </w:r>
            <w:proofErr w:type="spellEnd"/>
            <w:r w:rsidR="00396C20" w:rsidRPr="00396C20">
              <w:rPr>
                <w:rFonts w:ascii="Times New Roman" w:hAnsi="Times New Roman"/>
                <w:szCs w:val="24"/>
              </w:rPr>
              <w:t xml:space="preserve"> </w:t>
            </w:r>
            <w:proofErr w:type="spellStart"/>
            <w:r w:rsidR="00396C20" w:rsidRPr="00396C20">
              <w:rPr>
                <w:rFonts w:ascii="Times New Roman" w:hAnsi="Times New Roman"/>
                <w:szCs w:val="24"/>
              </w:rPr>
              <w:t>захисту</w:t>
            </w:r>
            <w:proofErr w:type="spellEnd"/>
            <w:r w:rsidR="00396C20" w:rsidRPr="00396C20">
              <w:rPr>
                <w:rFonts w:ascii="Times New Roman" w:hAnsi="Times New Roman"/>
                <w:szCs w:val="24"/>
              </w:rPr>
              <w:t xml:space="preserve">) </w:t>
            </w:r>
            <w:r w:rsidRPr="00396C20">
              <w:rPr>
                <w:rFonts w:ascii="Times New Roman" w:hAnsi="Times New Roman"/>
                <w:szCs w:val="24"/>
                <w:lang w:val="uk-UA"/>
              </w:rPr>
              <w:t xml:space="preserve">- виникла у зв’язку </w:t>
            </w:r>
            <w:r w:rsidRPr="00396C20">
              <w:rPr>
                <w:rFonts w:ascii="Times New Roman" w:hAnsi="Times New Roman"/>
                <w:i/>
                <w:iCs/>
                <w:szCs w:val="24"/>
                <w:lang w:val="uk-UA"/>
              </w:rPr>
              <w:t>з військовою агресією Російської Федерації проти України</w:t>
            </w:r>
            <w:r w:rsidRPr="00396C20">
              <w:rPr>
                <w:rFonts w:ascii="Times New Roman" w:hAnsi="Times New Roman"/>
                <w:szCs w:val="24"/>
                <w:lang w:val="uk-UA"/>
              </w:rPr>
              <w:t>.</w:t>
            </w:r>
          </w:p>
          <w:p w14:paraId="3552B7B5" w14:textId="3860FE4F" w:rsidR="00553994" w:rsidRPr="00396C20" w:rsidRDefault="00553994" w:rsidP="000961E6">
            <w:pPr>
              <w:shd w:val="clear" w:color="auto" w:fill="FFFFFF"/>
              <w:ind w:firstLine="450"/>
              <w:jc w:val="both"/>
              <w:rPr>
                <w:rFonts w:ascii="Times New Roman" w:hAnsi="Times New Roman"/>
                <w:szCs w:val="24"/>
                <w:lang w:val="uk-UA"/>
              </w:rPr>
            </w:pPr>
            <w:r w:rsidRPr="00396C20">
              <w:rPr>
                <w:rFonts w:ascii="Times New Roman" w:hAnsi="Times New Roman"/>
                <w:szCs w:val="24"/>
                <w:lang w:val="uk-UA"/>
              </w:rPr>
              <w:t xml:space="preserve">Визначення потреби в споруд цивільного захисту </w:t>
            </w:r>
            <w:r w:rsidR="00A545DB" w:rsidRPr="00396C20">
              <w:rPr>
                <w:rFonts w:ascii="Times New Roman" w:hAnsi="Times New Roman"/>
                <w:szCs w:val="24"/>
              </w:rPr>
              <w:t>(</w:t>
            </w:r>
            <w:proofErr w:type="spellStart"/>
            <w:r w:rsidR="00A545DB" w:rsidRPr="00396C20">
              <w:rPr>
                <w:rFonts w:ascii="Times New Roman" w:hAnsi="Times New Roman"/>
                <w:szCs w:val="24"/>
              </w:rPr>
              <w:t>сховищ</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протирадіаційних</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укриттів</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споруд</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подвійного</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призначення</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із</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захисними</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властивостями</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захисних</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споруд</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цивільного</w:t>
            </w:r>
            <w:proofErr w:type="spellEnd"/>
            <w:r w:rsidR="00A545DB" w:rsidRPr="00396C20">
              <w:rPr>
                <w:rFonts w:ascii="Times New Roman" w:hAnsi="Times New Roman"/>
                <w:szCs w:val="24"/>
              </w:rPr>
              <w:t xml:space="preserve"> </w:t>
            </w:r>
            <w:proofErr w:type="spellStart"/>
            <w:r w:rsidR="00A545DB" w:rsidRPr="00396C20">
              <w:rPr>
                <w:rFonts w:ascii="Times New Roman" w:hAnsi="Times New Roman"/>
                <w:szCs w:val="24"/>
              </w:rPr>
              <w:t>захисту</w:t>
            </w:r>
            <w:proofErr w:type="spellEnd"/>
            <w:r w:rsidR="00A545DB" w:rsidRPr="00396C20">
              <w:rPr>
                <w:rFonts w:ascii="Times New Roman" w:hAnsi="Times New Roman"/>
                <w:szCs w:val="24"/>
              </w:rPr>
              <w:t xml:space="preserve">, </w:t>
            </w:r>
            <w:r w:rsidRPr="00396C20">
              <w:rPr>
                <w:rFonts w:ascii="Times New Roman" w:hAnsi="Times New Roman"/>
                <w:szCs w:val="24"/>
                <w:lang w:val="uk-UA"/>
              </w:rPr>
              <w:t>здійснювалося в першу чергу на підставі аналізу фактичної діяльності Замовника у минулих періодах та з урахуванням запланованих поточних завдань Замовника.</w:t>
            </w:r>
          </w:p>
          <w:p w14:paraId="63B28D12" w14:textId="3ADFE029" w:rsidR="00544580" w:rsidRPr="00396C20" w:rsidRDefault="00544580" w:rsidP="000961E6">
            <w:pPr>
              <w:suppressAutoHyphens/>
              <w:jc w:val="both"/>
              <w:rPr>
                <w:rFonts w:ascii="Times New Roman" w:hAnsi="Times New Roman"/>
                <w:szCs w:val="24"/>
                <w:lang w:val="uk-UA"/>
              </w:rPr>
            </w:pPr>
            <w:r w:rsidRPr="00396C20">
              <w:rPr>
                <w:rFonts w:ascii="Times New Roman" w:hAnsi="Times New Roman"/>
                <w:szCs w:val="24"/>
                <w:lang w:val="uk-UA" w:eastAsia="ar-SA"/>
              </w:rPr>
              <w:t xml:space="preserve">Обґрунтування розміру бюджетного призначення, технічних та якісних характеристик предмета закупівлі та  визначення його очікуваної вартості відбулося на підставі: </w:t>
            </w:r>
            <w:r w:rsidRPr="00396C20">
              <w:rPr>
                <w:rFonts w:ascii="Times New Roman" w:hAnsi="Times New Roman"/>
                <w:szCs w:val="24"/>
                <w:lang w:val="uk-UA" w:eastAsia="en-US"/>
              </w:rPr>
              <w:t>Експертного звіту (позитивний) щодо розгляду проектної документації за робочим про</w:t>
            </w:r>
            <w:r w:rsidR="00CE1089" w:rsidRPr="00396C20">
              <w:rPr>
                <w:rFonts w:ascii="Times New Roman" w:hAnsi="Times New Roman"/>
                <w:szCs w:val="24"/>
                <w:lang w:val="uk-UA" w:eastAsia="en-US"/>
              </w:rPr>
              <w:t>е</w:t>
            </w:r>
            <w:r w:rsidRPr="00396C20">
              <w:rPr>
                <w:rFonts w:ascii="Times New Roman" w:hAnsi="Times New Roman"/>
                <w:szCs w:val="24"/>
                <w:lang w:val="uk-UA" w:eastAsia="en-US"/>
              </w:rPr>
              <w:t xml:space="preserve">ктом та </w:t>
            </w:r>
            <w:r w:rsidRPr="00396C20">
              <w:rPr>
                <w:rFonts w:ascii="Times New Roman" w:hAnsi="Times New Roman"/>
                <w:szCs w:val="24"/>
                <w:lang w:val="uk-UA"/>
              </w:rPr>
              <w:t>Додатком до Експертного звіту</w:t>
            </w:r>
            <w:r w:rsidRPr="00396C20">
              <w:rPr>
                <w:rFonts w:ascii="Times New Roman" w:hAnsi="Times New Roman"/>
                <w:szCs w:val="24"/>
                <w:lang w:val="uk-UA" w:eastAsia="ar-SA"/>
              </w:rPr>
              <w:t>, розроблен</w:t>
            </w:r>
            <w:r w:rsidR="00CE1089" w:rsidRPr="00396C20">
              <w:rPr>
                <w:rFonts w:ascii="Times New Roman" w:hAnsi="Times New Roman"/>
                <w:szCs w:val="24"/>
                <w:lang w:val="uk-UA" w:eastAsia="ar-SA"/>
              </w:rPr>
              <w:t>их</w:t>
            </w:r>
            <w:r w:rsidRPr="00396C20">
              <w:rPr>
                <w:rFonts w:ascii="Times New Roman" w:hAnsi="Times New Roman"/>
                <w:szCs w:val="24"/>
                <w:lang w:val="uk-UA" w:eastAsia="ar-SA"/>
              </w:rPr>
              <w:t xml:space="preserve"> та затверджен</w:t>
            </w:r>
            <w:r w:rsidR="00CE1089" w:rsidRPr="00396C20">
              <w:rPr>
                <w:rFonts w:ascii="Times New Roman" w:hAnsi="Times New Roman"/>
                <w:szCs w:val="24"/>
                <w:lang w:val="uk-UA" w:eastAsia="ar-SA"/>
              </w:rPr>
              <w:t>их</w:t>
            </w:r>
            <w:r w:rsidRPr="00396C20">
              <w:rPr>
                <w:rFonts w:ascii="Times New Roman" w:hAnsi="Times New Roman"/>
                <w:szCs w:val="24"/>
                <w:lang w:val="uk-UA" w:eastAsia="ar-SA"/>
              </w:rPr>
              <w:t xml:space="preserve"> в установленому законодавством порядку. Дана норма закріплена у наказі Мінекономіки від 18.02.2020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14:paraId="5CA0BFF0" w14:textId="77777777" w:rsidR="00553994" w:rsidRPr="00396C20" w:rsidRDefault="00553994" w:rsidP="000961E6">
            <w:pPr>
              <w:pStyle w:val="af8"/>
              <w:shd w:val="clear" w:color="auto" w:fill="FFFFFF"/>
              <w:spacing w:before="0" w:beforeAutospacing="0" w:after="0" w:afterAutospacing="0"/>
              <w:jc w:val="both"/>
              <w:rPr>
                <w:lang w:val="uk-UA"/>
              </w:rPr>
            </w:pPr>
            <w:r w:rsidRPr="00396C20">
              <w:rPr>
                <w:lang w:val="uk-UA"/>
              </w:rPr>
              <w:t xml:space="preserve">            Роботи,</w:t>
            </w:r>
            <w:r w:rsidRPr="00396C20">
              <w:t xml:space="preserve"> </w:t>
            </w:r>
            <w:proofErr w:type="spellStart"/>
            <w:r w:rsidRPr="00396C20">
              <w:rPr>
                <w:shd w:val="clear" w:color="auto" w:fill="FFFFFF"/>
              </w:rPr>
              <w:t>які</w:t>
            </w:r>
            <w:proofErr w:type="spellEnd"/>
            <w:r w:rsidRPr="00396C20">
              <w:rPr>
                <w:shd w:val="clear" w:color="auto" w:fill="FFFFFF"/>
              </w:rPr>
              <w:t xml:space="preserve"> </w:t>
            </w:r>
            <w:proofErr w:type="spellStart"/>
            <w:r w:rsidRPr="00396C20">
              <w:rPr>
                <w:shd w:val="clear" w:color="auto" w:fill="FFFFFF"/>
              </w:rPr>
              <w:t>становлять</w:t>
            </w:r>
            <w:proofErr w:type="spellEnd"/>
            <w:r w:rsidRPr="00396C20">
              <w:rPr>
                <w:shd w:val="clear" w:color="auto" w:fill="FFFFFF"/>
              </w:rPr>
              <w:t xml:space="preserve"> предмет </w:t>
            </w:r>
            <w:proofErr w:type="spellStart"/>
            <w:r w:rsidRPr="00396C20">
              <w:rPr>
                <w:shd w:val="clear" w:color="auto" w:fill="FFFFFF"/>
              </w:rPr>
              <w:t>закупівлі</w:t>
            </w:r>
            <w:proofErr w:type="spellEnd"/>
            <w:r w:rsidRPr="00396C20">
              <w:rPr>
                <w:shd w:val="clear" w:color="auto" w:fill="FFFFFF"/>
                <w:lang w:val="uk-UA"/>
              </w:rPr>
              <w:t xml:space="preserve">, </w:t>
            </w:r>
            <w:r w:rsidRPr="00396C20">
              <w:t xml:space="preserve"> </w:t>
            </w:r>
            <w:proofErr w:type="spellStart"/>
            <w:r w:rsidRPr="00396C20">
              <w:t>повинні</w:t>
            </w:r>
            <w:proofErr w:type="spellEnd"/>
            <w:r w:rsidRPr="00396C20">
              <w:t xml:space="preserve"> бути </w:t>
            </w:r>
            <w:proofErr w:type="spellStart"/>
            <w:r w:rsidRPr="00396C20">
              <w:t>якісними</w:t>
            </w:r>
            <w:proofErr w:type="spellEnd"/>
            <w:r w:rsidRPr="00396C20">
              <w:t xml:space="preserve">, </w:t>
            </w:r>
            <w:proofErr w:type="spellStart"/>
            <w:r w:rsidRPr="00396C20">
              <w:t>надаватись</w:t>
            </w:r>
            <w:proofErr w:type="spellEnd"/>
            <w:r w:rsidRPr="00396C20">
              <w:t xml:space="preserve"> </w:t>
            </w:r>
            <w:proofErr w:type="spellStart"/>
            <w:r w:rsidRPr="00396C20">
              <w:t>відповідно</w:t>
            </w:r>
            <w:proofErr w:type="spellEnd"/>
            <w:r w:rsidRPr="00396C20">
              <w:t xml:space="preserve"> до </w:t>
            </w:r>
            <w:proofErr w:type="spellStart"/>
            <w:r w:rsidRPr="00396C20">
              <w:t>встановлених</w:t>
            </w:r>
            <w:proofErr w:type="spellEnd"/>
            <w:r w:rsidRPr="00396C20">
              <w:t xml:space="preserve"> </w:t>
            </w:r>
            <w:proofErr w:type="spellStart"/>
            <w:r w:rsidRPr="00396C20">
              <w:t>стандартів</w:t>
            </w:r>
            <w:proofErr w:type="spellEnd"/>
            <w:r w:rsidRPr="00396C20">
              <w:t>, норм</w:t>
            </w:r>
            <w:r w:rsidRPr="00396C20">
              <w:rPr>
                <w:lang w:val="uk-UA"/>
              </w:rPr>
              <w:t xml:space="preserve">, </w:t>
            </w:r>
            <w:r w:rsidRPr="00396C20">
              <w:t xml:space="preserve">правил </w:t>
            </w:r>
            <w:r w:rsidRPr="00396C20">
              <w:rPr>
                <w:lang w:val="uk-UA"/>
              </w:rPr>
              <w:t>відповідно</w:t>
            </w:r>
            <w:r w:rsidRPr="00396C20">
              <w:t xml:space="preserve"> </w:t>
            </w:r>
            <w:r w:rsidRPr="00396C20">
              <w:rPr>
                <w:shd w:val="clear" w:color="auto" w:fill="FFFFFF"/>
              </w:rPr>
              <w:t>чинного</w:t>
            </w:r>
            <w:r w:rsidRPr="00396C20">
              <w:t xml:space="preserve"> </w:t>
            </w:r>
            <w:proofErr w:type="spellStart"/>
            <w:r w:rsidRPr="00396C20">
              <w:t>законодавства</w:t>
            </w:r>
            <w:proofErr w:type="spellEnd"/>
            <w:r w:rsidRPr="00396C20">
              <w:t xml:space="preserve"> </w:t>
            </w:r>
            <w:proofErr w:type="spellStart"/>
            <w:r w:rsidRPr="00396C20">
              <w:t>України</w:t>
            </w:r>
            <w:proofErr w:type="spellEnd"/>
            <w:r w:rsidRPr="00396C20">
              <w:rPr>
                <w:bdr w:val="none" w:sz="0" w:space="0" w:color="auto" w:frame="1"/>
                <w:shd w:val="clear" w:color="auto" w:fill="FFFFFF"/>
              </w:rPr>
              <w:t xml:space="preserve"> </w:t>
            </w:r>
            <w:r w:rsidRPr="00396C20">
              <w:rPr>
                <w:bdr w:val="none" w:sz="0" w:space="0" w:color="auto" w:frame="1"/>
                <w:shd w:val="clear" w:color="auto" w:fill="FFFFFF"/>
                <w:lang w:val="uk-UA"/>
              </w:rPr>
              <w:t>та т</w:t>
            </w:r>
            <w:proofErr w:type="spellStart"/>
            <w:r w:rsidRPr="00396C20">
              <w:rPr>
                <w:bdr w:val="none" w:sz="0" w:space="0" w:color="auto" w:frame="1"/>
                <w:shd w:val="clear" w:color="auto" w:fill="FFFFFF"/>
              </w:rPr>
              <w:t>ехнічн</w:t>
            </w:r>
            <w:r w:rsidRPr="00396C20">
              <w:rPr>
                <w:bdr w:val="none" w:sz="0" w:space="0" w:color="auto" w:frame="1"/>
                <w:shd w:val="clear" w:color="auto" w:fill="FFFFFF"/>
                <w:lang w:val="uk-UA"/>
              </w:rPr>
              <w:t>им</w:t>
            </w:r>
            <w:proofErr w:type="spellEnd"/>
            <w:r w:rsidRPr="00396C20">
              <w:rPr>
                <w:bdr w:val="none" w:sz="0" w:space="0" w:color="auto" w:frame="1"/>
                <w:shd w:val="clear" w:color="auto" w:fill="FFFFFF"/>
              </w:rPr>
              <w:t xml:space="preserve"> та </w:t>
            </w:r>
            <w:proofErr w:type="spellStart"/>
            <w:r w:rsidRPr="00396C20">
              <w:rPr>
                <w:bdr w:val="none" w:sz="0" w:space="0" w:color="auto" w:frame="1"/>
                <w:shd w:val="clear" w:color="auto" w:fill="FFFFFF"/>
              </w:rPr>
              <w:t>якісн</w:t>
            </w:r>
            <w:r w:rsidRPr="00396C20">
              <w:rPr>
                <w:bdr w:val="none" w:sz="0" w:space="0" w:color="auto" w:frame="1"/>
                <w:shd w:val="clear" w:color="auto" w:fill="FFFFFF"/>
                <w:lang w:val="uk-UA"/>
              </w:rPr>
              <w:t>им</w:t>
            </w:r>
            <w:proofErr w:type="spellEnd"/>
            <w:r w:rsidRPr="00396C20">
              <w:rPr>
                <w:bdr w:val="none" w:sz="0" w:space="0" w:color="auto" w:frame="1"/>
                <w:shd w:val="clear" w:color="auto" w:fill="FFFFFF"/>
              </w:rPr>
              <w:t xml:space="preserve"> характеристик</w:t>
            </w:r>
            <w:proofErr w:type="spellStart"/>
            <w:r w:rsidRPr="00396C20">
              <w:rPr>
                <w:bdr w:val="none" w:sz="0" w:space="0" w:color="auto" w:frame="1"/>
                <w:shd w:val="clear" w:color="auto" w:fill="FFFFFF"/>
                <w:lang w:val="uk-UA"/>
              </w:rPr>
              <w:t>ам</w:t>
            </w:r>
            <w:proofErr w:type="spellEnd"/>
            <w:r w:rsidRPr="00396C20">
              <w:rPr>
                <w:bdr w:val="none" w:sz="0" w:space="0" w:color="auto" w:frame="1"/>
                <w:shd w:val="clear" w:color="auto" w:fill="FFFFFF"/>
              </w:rPr>
              <w:t xml:space="preserve"> предмету </w:t>
            </w:r>
            <w:proofErr w:type="spellStart"/>
            <w:r w:rsidRPr="00396C20">
              <w:rPr>
                <w:bdr w:val="none" w:sz="0" w:space="0" w:color="auto" w:frame="1"/>
                <w:shd w:val="clear" w:color="auto" w:fill="FFFFFF"/>
              </w:rPr>
              <w:t>закупівлі</w:t>
            </w:r>
            <w:proofErr w:type="spellEnd"/>
            <w:r w:rsidRPr="00396C20">
              <w:rPr>
                <w:bdr w:val="none" w:sz="0" w:space="0" w:color="auto" w:frame="1"/>
                <w:shd w:val="clear" w:color="auto" w:fill="FFFFFF"/>
                <w:lang w:val="uk-UA"/>
              </w:rPr>
              <w:t>.</w:t>
            </w:r>
            <w:r w:rsidRPr="00396C20">
              <w:rPr>
                <w:b/>
                <w:bCs/>
                <w:bdr w:val="none" w:sz="0" w:space="0" w:color="auto" w:frame="1"/>
                <w:shd w:val="clear" w:color="auto" w:fill="FFFFFF"/>
              </w:rPr>
              <w:t> </w:t>
            </w:r>
            <w:r w:rsidRPr="00396C20">
              <w:t xml:space="preserve"> </w:t>
            </w:r>
            <w:r w:rsidRPr="00396C20">
              <w:rPr>
                <w:lang w:val="uk-UA"/>
              </w:rPr>
              <w:t xml:space="preserve">В складі пропозиції Учасник повинен надати документи, які надають Учаснику право на виконання робіт, що є предметом закупівлі. Документи повинні бути чинними, на момент розкриття пропозиції. </w:t>
            </w:r>
          </w:p>
          <w:p w14:paraId="737F2DFB" w14:textId="2A96106C" w:rsidR="00481D08" w:rsidRPr="00396C20" w:rsidRDefault="00736D81" w:rsidP="000961E6">
            <w:pPr>
              <w:jc w:val="both"/>
              <w:rPr>
                <w:rFonts w:ascii="Times New Roman" w:hAnsi="Times New Roman"/>
                <w:iCs/>
                <w:szCs w:val="24"/>
                <w:lang w:val="uk-UA"/>
              </w:rPr>
            </w:pPr>
            <w:r w:rsidRPr="00396C20">
              <w:rPr>
                <w:rFonts w:ascii="Times New Roman" w:hAnsi="Times New Roman"/>
                <w:iCs/>
                <w:szCs w:val="24"/>
                <w:lang w:val="uk-UA"/>
              </w:rPr>
              <w:t xml:space="preserve">Технічні та якісні характеристики предмета закупівлі визначені відповідно до </w:t>
            </w:r>
            <w:r w:rsidR="00481D08" w:rsidRPr="00396C20">
              <w:rPr>
                <w:rFonts w:ascii="Times New Roman" w:hAnsi="Times New Roman"/>
                <w:iCs/>
                <w:szCs w:val="24"/>
                <w:lang w:val="uk-UA"/>
              </w:rPr>
              <w:t>ТД</w:t>
            </w:r>
            <w:r w:rsidRPr="00396C20">
              <w:rPr>
                <w:rFonts w:ascii="Times New Roman" w:hAnsi="Times New Roman"/>
                <w:iCs/>
                <w:szCs w:val="24"/>
                <w:lang w:val="uk-UA"/>
              </w:rPr>
              <w:t xml:space="preserve"> та з урахуванням вимог та нормативних документів</w:t>
            </w:r>
            <w:r w:rsidR="00481D08" w:rsidRPr="00396C20">
              <w:rPr>
                <w:rFonts w:ascii="Times New Roman" w:hAnsi="Times New Roman"/>
                <w:iCs/>
                <w:szCs w:val="24"/>
                <w:lang w:val="uk-UA"/>
              </w:rPr>
              <w:t>.</w:t>
            </w:r>
          </w:p>
        </w:tc>
      </w:tr>
      <w:tr w:rsidR="0031448D" w:rsidRPr="00396C20" w14:paraId="1865DCA2" w14:textId="77777777" w:rsidTr="001C01AD">
        <w:tc>
          <w:tcPr>
            <w:tcW w:w="2830" w:type="dxa"/>
          </w:tcPr>
          <w:p w14:paraId="22454F4D" w14:textId="77777777" w:rsidR="00A83B95" w:rsidRPr="00396C20" w:rsidRDefault="00A83B95" w:rsidP="000961E6">
            <w:pPr>
              <w:rPr>
                <w:rFonts w:ascii="Times New Roman" w:hAnsi="Times New Roman"/>
                <w:bCs/>
                <w:szCs w:val="24"/>
                <w:lang w:val="uk-UA"/>
              </w:rPr>
            </w:pPr>
            <w:r w:rsidRPr="00396C20">
              <w:rPr>
                <w:rFonts w:ascii="Times New Roman" w:hAnsi="Times New Roman"/>
                <w:bCs/>
                <w:szCs w:val="24"/>
                <w:lang w:val="uk-UA"/>
              </w:rPr>
              <w:lastRenderedPageBreak/>
              <w:t>Очікувана вартість предмета закупівлі</w:t>
            </w:r>
          </w:p>
        </w:tc>
        <w:tc>
          <w:tcPr>
            <w:tcW w:w="6799" w:type="dxa"/>
          </w:tcPr>
          <w:p w14:paraId="64D3475E" w14:textId="397543B5" w:rsidR="00A83B95" w:rsidRPr="00396C20" w:rsidRDefault="00A83B95" w:rsidP="000961E6">
            <w:pPr>
              <w:jc w:val="both"/>
              <w:rPr>
                <w:rFonts w:ascii="Times New Roman" w:hAnsi="Times New Roman"/>
                <w:iCs/>
                <w:szCs w:val="24"/>
                <w:lang w:val="uk-UA"/>
              </w:rPr>
            </w:pPr>
            <w:r w:rsidRPr="00396C20">
              <w:rPr>
                <w:rFonts w:ascii="Times New Roman" w:hAnsi="Times New Roman"/>
                <w:iCs/>
                <w:szCs w:val="24"/>
                <w:lang w:val="uk-UA"/>
              </w:rPr>
              <w:t>Очікувана вартість закупівлі по даному предмету складає</w:t>
            </w:r>
            <w:r w:rsidR="00553994" w:rsidRPr="00396C20">
              <w:rPr>
                <w:rFonts w:ascii="Times New Roman" w:hAnsi="Times New Roman"/>
                <w:iCs/>
                <w:szCs w:val="24"/>
                <w:lang w:val="uk-UA"/>
              </w:rPr>
              <w:t xml:space="preserve"> </w:t>
            </w:r>
            <w:r w:rsidR="00396C20" w:rsidRPr="00396C20">
              <w:rPr>
                <w:rFonts w:ascii="Times New Roman" w:hAnsi="Times New Roman"/>
                <w:b/>
                <w:bCs/>
                <w:szCs w:val="24"/>
              </w:rPr>
              <w:t>96 014 758,80 грн. (</w:t>
            </w:r>
            <w:proofErr w:type="spellStart"/>
            <w:r w:rsidR="00396C20" w:rsidRPr="00396C20">
              <w:rPr>
                <w:rFonts w:ascii="Times New Roman" w:hAnsi="Times New Roman"/>
                <w:b/>
                <w:bCs/>
                <w:szCs w:val="24"/>
              </w:rPr>
              <w:t>Дев'яносто</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шість</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мільйонів</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чотирнадцять</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тисяч</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сімсот</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п'ятдесят</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вісім</w:t>
            </w:r>
            <w:proofErr w:type="spellEnd"/>
            <w:r w:rsidR="00396C20" w:rsidRPr="00396C20">
              <w:rPr>
                <w:rFonts w:ascii="Times New Roman" w:hAnsi="Times New Roman"/>
                <w:b/>
                <w:bCs/>
                <w:szCs w:val="24"/>
              </w:rPr>
              <w:t xml:space="preserve"> </w:t>
            </w:r>
            <w:proofErr w:type="spellStart"/>
            <w:r w:rsidR="00396C20" w:rsidRPr="00396C20">
              <w:rPr>
                <w:rFonts w:ascii="Times New Roman" w:hAnsi="Times New Roman"/>
                <w:b/>
                <w:bCs/>
                <w:szCs w:val="24"/>
              </w:rPr>
              <w:t>гривень</w:t>
            </w:r>
            <w:proofErr w:type="spellEnd"/>
            <w:r w:rsidR="00396C20" w:rsidRPr="00396C20">
              <w:rPr>
                <w:rFonts w:ascii="Times New Roman" w:hAnsi="Times New Roman"/>
                <w:b/>
                <w:bCs/>
                <w:szCs w:val="24"/>
              </w:rPr>
              <w:t xml:space="preserve"> 80 </w:t>
            </w:r>
            <w:proofErr w:type="spellStart"/>
            <w:r w:rsidR="00396C20" w:rsidRPr="00396C20">
              <w:rPr>
                <w:rFonts w:ascii="Times New Roman" w:hAnsi="Times New Roman"/>
                <w:b/>
                <w:bCs/>
                <w:szCs w:val="24"/>
              </w:rPr>
              <w:t>копійок</w:t>
            </w:r>
            <w:proofErr w:type="spellEnd"/>
            <w:r w:rsidR="00396C20" w:rsidRPr="00396C20">
              <w:rPr>
                <w:rFonts w:ascii="Times New Roman" w:hAnsi="Times New Roman"/>
                <w:b/>
                <w:bCs/>
                <w:szCs w:val="24"/>
              </w:rPr>
              <w:t>) з ПДВ</w:t>
            </w:r>
            <w:r w:rsidRPr="00396C20">
              <w:rPr>
                <w:rFonts w:ascii="Times New Roman" w:hAnsi="Times New Roman"/>
                <w:iCs/>
                <w:szCs w:val="24"/>
                <w:lang w:val="uk-UA"/>
              </w:rPr>
              <w:t>. Відповідно до очікуваної вартості застосовано процедуру закупівлі</w:t>
            </w:r>
            <w:r w:rsidRPr="00396C20">
              <w:rPr>
                <w:rFonts w:ascii="Times New Roman" w:hAnsi="Times New Roman"/>
                <w:b/>
                <w:bCs/>
                <w:iCs/>
                <w:szCs w:val="24"/>
                <w:lang w:val="uk-UA"/>
              </w:rPr>
              <w:t xml:space="preserve"> – відкриті торги</w:t>
            </w:r>
            <w:r w:rsidR="00AB2EEA" w:rsidRPr="00396C20">
              <w:rPr>
                <w:rFonts w:ascii="Times New Roman" w:hAnsi="Times New Roman"/>
                <w:b/>
                <w:bCs/>
                <w:szCs w:val="24"/>
                <w:lang w:val="uk-UA"/>
              </w:rPr>
              <w:t xml:space="preserve"> </w:t>
            </w:r>
            <w:r w:rsidR="00AB2EEA" w:rsidRPr="00396C20">
              <w:rPr>
                <w:rStyle w:val="af2"/>
                <w:rFonts w:ascii="Times New Roman" w:hAnsi="Times New Roman"/>
                <w:szCs w:val="24"/>
                <w:lang w:val="uk-UA"/>
              </w:rPr>
              <w:t>з особливостями</w:t>
            </w:r>
            <w:r w:rsidRPr="00396C20">
              <w:rPr>
                <w:rFonts w:ascii="Times New Roman" w:hAnsi="Times New Roman"/>
                <w:b/>
                <w:bCs/>
                <w:iCs/>
                <w:szCs w:val="24"/>
                <w:lang w:val="uk-UA"/>
              </w:rPr>
              <w:t>.</w:t>
            </w:r>
            <w:r w:rsidRPr="00396C20">
              <w:rPr>
                <w:rFonts w:ascii="Times New Roman" w:hAnsi="Times New Roman"/>
                <w:iCs/>
                <w:szCs w:val="24"/>
                <w:lang w:val="uk-UA"/>
              </w:rPr>
              <w:t xml:space="preserve"> </w:t>
            </w:r>
          </w:p>
        </w:tc>
      </w:tr>
    </w:tbl>
    <w:p w14:paraId="16CDF384" w14:textId="77777777" w:rsidR="00A83B95" w:rsidRPr="00396C20" w:rsidRDefault="00A83B95" w:rsidP="000961E6">
      <w:pPr>
        <w:jc w:val="both"/>
        <w:rPr>
          <w:rFonts w:ascii="Times New Roman" w:hAnsi="Times New Roman"/>
          <w:bCs/>
          <w:szCs w:val="24"/>
          <w:lang w:val="uk-UA"/>
        </w:rPr>
      </w:pPr>
    </w:p>
    <w:p w14:paraId="300E8928" w14:textId="77777777" w:rsidR="00736D81" w:rsidRPr="00396C20" w:rsidRDefault="00736D81" w:rsidP="000961E6">
      <w:pPr>
        <w:pStyle w:val="rvps2"/>
        <w:shd w:val="clear" w:color="auto" w:fill="FFFFFF"/>
        <w:spacing w:before="0" w:beforeAutospacing="0" w:after="0" w:afterAutospacing="0"/>
        <w:ind w:firstLine="450"/>
        <w:jc w:val="both"/>
        <w:rPr>
          <w:rStyle w:val="fontstyle21"/>
          <w:i/>
          <w:iCs/>
          <w:color w:val="auto"/>
          <w:u w:val="single"/>
          <w:lang w:val="uk-UA"/>
        </w:rPr>
      </w:pPr>
      <w:r w:rsidRPr="00396C20">
        <w:rPr>
          <w:rStyle w:val="fontstyle01"/>
          <w:b w:val="0"/>
          <w:bCs w:val="0"/>
          <w:color w:val="auto"/>
          <w:lang w:val="uk-UA"/>
        </w:rPr>
        <w:t xml:space="preserve">           </w:t>
      </w:r>
      <w:r w:rsidRPr="00396C20">
        <w:rPr>
          <w:rStyle w:val="fontstyle01"/>
          <w:b w:val="0"/>
          <w:bCs w:val="0"/>
          <w:i/>
          <w:iCs/>
          <w:color w:val="auto"/>
          <w:u w:val="single"/>
          <w:lang w:val="uk-UA"/>
        </w:rPr>
        <w:t>Підстава</w:t>
      </w:r>
      <w:r w:rsidRPr="00396C20">
        <w:rPr>
          <w:b/>
          <w:bCs/>
          <w:i/>
          <w:iCs/>
          <w:u w:val="single"/>
          <w:lang w:val="uk-UA"/>
        </w:rPr>
        <w:t xml:space="preserve"> </w:t>
      </w:r>
      <w:r w:rsidRPr="00396C20">
        <w:rPr>
          <w:i/>
          <w:iCs/>
          <w:u w:val="single"/>
          <w:lang w:val="uk-UA"/>
        </w:rPr>
        <w:t>обґрунтування технічних та якісних характеристик, його очікуваної вартості та/або розміру бюджетного призначення</w:t>
      </w:r>
      <w:r w:rsidRPr="00396C20">
        <w:rPr>
          <w:rStyle w:val="fontstyle21"/>
          <w:i/>
          <w:iCs/>
          <w:color w:val="auto"/>
          <w:u w:val="single"/>
          <w:lang w:val="uk-UA"/>
        </w:rPr>
        <w:t>: Постанова Кабінету Міністрів України від 11 жовтня 2016 р. № 710 «Про</w:t>
      </w:r>
      <w:r w:rsidRPr="00396C20">
        <w:rPr>
          <w:i/>
          <w:iCs/>
          <w:u w:val="single"/>
          <w:lang w:val="uk-UA"/>
        </w:rPr>
        <w:t xml:space="preserve"> </w:t>
      </w:r>
      <w:r w:rsidRPr="00396C20">
        <w:rPr>
          <w:rStyle w:val="fontstyle21"/>
          <w:i/>
          <w:iCs/>
          <w:color w:val="auto"/>
          <w:u w:val="single"/>
          <w:lang w:val="uk-UA"/>
        </w:rPr>
        <w:t xml:space="preserve">ефективне використання державних коштів» із змінами. </w:t>
      </w:r>
    </w:p>
    <w:p w14:paraId="38B0A217" w14:textId="77777777" w:rsidR="00736D81" w:rsidRPr="00396C20" w:rsidRDefault="00736D81" w:rsidP="000961E6">
      <w:pPr>
        <w:pStyle w:val="rvps2"/>
        <w:shd w:val="clear" w:color="auto" w:fill="FFFFFF"/>
        <w:spacing w:before="0" w:beforeAutospacing="0" w:after="0" w:afterAutospacing="0"/>
        <w:ind w:firstLine="450"/>
        <w:jc w:val="both"/>
        <w:rPr>
          <w:rStyle w:val="fontstyle21"/>
          <w:i/>
          <w:iCs/>
          <w:color w:val="auto"/>
          <w:u w:val="single"/>
          <w:lang w:val="uk-UA"/>
        </w:rPr>
      </w:pPr>
    </w:p>
    <w:p w14:paraId="78D41513" w14:textId="4C5B63CB" w:rsidR="00CA3D0F" w:rsidRPr="00396C20" w:rsidRDefault="00CA3D0F" w:rsidP="000961E6">
      <w:pPr>
        <w:rPr>
          <w:rFonts w:ascii="Times New Roman" w:hAnsi="Times New Roman"/>
          <w:szCs w:val="24"/>
          <w:lang w:val="uk-UA"/>
        </w:rPr>
      </w:pPr>
    </w:p>
    <w:sectPr w:rsidR="00CA3D0F" w:rsidRPr="00396C20" w:rsidSect="00396C20">
      <w:pgSz w:w="11907" w:h="16840" w:code="9"/>
      <w:pgMar w:top="567" w:right="851" w:bottom="567" w:left="1418" w:header="42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C8CEF" w14:textId="77777777" w:rsidR="00754472" w:rsidRDefault="00754472">
      <w:r>
        <w:separator/>
      </w:r>
    </w:p>
  </w:endnote>
  <w:endnote w:type="continuationSeparator" w:id="0">
    <w:p w14:paraId="1E16A152" w14:textId="77777777" w:rsidR="00754472" w:rsidRDefault="0075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DC236" w14:textId="77777777" w:rsidR="00754472" w:rsidRDefault="00754472">
      <w:r>
        <w:separator/>
      </w:r>
    </w:p>
  </w:footnote>
  <w:footnote w:type="continuationSeparator" w:id="0">
    <w:p w14:paraId="7419CC80" w14:textId="77777777" w:rsidR="00754472" w:rsidRDefault="0075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8B6"/>
    <w:multiLevelType w:val="hybridMultilevel"/>
    <w:tmpl w:val="02D29458"/>
    <w:lvl w:ilvl="0" w:tplc="6C1CFE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B8D"/>
    <w:multiLevelType w:val="hybridMultilevel"/>
    <w:tmpl w:val="10F49F02"/>
    <w:lvl w:ilvl="0" w:tplc="D396DE7E">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3C0DA4"/>
    <w:multiLevelType w:val="hybridMultilevel"/>
    <w:tmpl w:val="7F289108"/>
    <w:lvl w:ilvl="0" w:tplc="226CCD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77CF2"/>
    <w:multiLevelType w:val="hybridMultilevel"/>
    <w:tmpl w:val="66707592"/>
    <w:lvl w:ilvl="0" w:tplc="C0144EC2">
      <w:start w:val="11"/>
      <w:numFmt w:val="decimal"/>
      <w:lvlText w:val="%1"/>
      <w:lvlJc w:val="left"/>
      <w:pPr>
        <w:ind w:left="862" w:hanging="323"/>
      </w:pPr>
      <w:rPr>
        <w:rFonts w:ascii="Times New Roman" w:eastAsia="Times New Roman" w:hAnsi="Times New Roman" w:cs="Times New Roman" w:hint="default"/>
        <w:color w:val="2D2D2D"/>
        <w:sz w:val="27"/>
        <w:szCs w:val="27"/>
      </w:rPr>
    </w:lvl>
    <w:lvl w:ilvl="1" w:tplc="C03EA1D4">
      <w:start w:val="1"/>
      <w:numFmt w:val="bullet"/>
      <w:lvlText w:val="•"/>
      <w:lvlJc w:val="left"/>
      <w:pPr>
        <w:ind w:left="1778" w:hanging="323"/>
      </w:pPr>
    </w:lvl>
    <w:lvl w:ilvl="2" w:tplc="C3DC5782">
      <w:start w:val="1"/>
      <w:numFmt w:val="bullet"/>
      <w:lvlText w:val="•"/>
      <w:lvlJc w:val="left"/>
      <w:pPr>
        <w:ind w:left="2694" w:hanging="323"/>
      </w:pPr>
    </w:lvl>
    <w:lvl w:ilvl="3" w:tplc="8E20D6F2">
      <w:start w:val="1"/>
      <w:numFmt w:val="bullet"/>
      <w:lvlText w:val="•"/>
      <w:lvlJc w:val="left"/>
      <w:pPr>
        <w:ind w:left="3610" w:hanging="323"/>
      </w:pPr>
    </w:lvl>
    <w:lvl w:ilvl="4" w:tplc="969C7330">
      <w:start w:val="1"/>
      <w:numFmt w:val="bullet"/>
      <w:lvlText w:val="•"/>
      <w:lvlJc w:val="left"/>
      <w:pPr>
        <w:ind w:left="4526" w:hanging="323"/>
      </w:pPr>
    </w:lvl>
    <w:lvl w:ilvl="5" w:tplc="8F727A50">
      <w:start w:val="1"/>
      <w:numFmt w:val="bullet"/>
      <w:lvlText w:val="•"/>
      <w:lvlJc w:val="left"/>
      <w:pPr>
        <w:ind w:left="5442" w:hanging="323"/>
      </w:pPr>
    </w:lvl>
    <w:lvl w:ilvl="6" w:tplc="B6C67176">
      <w:start w:val="1"/>
      <w:numFmt w:val="bullet"/>
      <w:lvlText w:val="•"/>
      <w:lvlJc w:val="left"/>
      <w:pPr>
        <w:ind w:left="6358" w:hanging="323"/>
      </w:pPr>
    </w:lvl>
    <w:lvl w:ilvl="7" w:tplc="5AC0FCD6">
      <w:start w:val="1"/>
      <w:numFmt w:val="bullet"/>
      <w:lvlText w:val="•"/>
      <w:lvlJc w:val="left"/>
      <w:pPr>
        <w:ind w:left="7273" w:hanging="323"/>
      </w:pPr>
    </w:lvl>
    <w:lvl w:ilvl="8" w:tplc="6682F8EE">
      <w:start w:val="1"/>
      <w:numFmt w:val="bullet"/>
      <w:lvlText w:val="•"/>
      <w:lvlJc w:val="left"/>
      <w:pPr>
        <w:ind w:left="8189" w:hanging="323"/>
      </w:pPr>
    </w:lvl>
  </w:abstractNum>
  <w:abstractNum w:abstractNumId="4" w15:restartNumberingAfterBreak="0">
    <w:nsid w:val="23C33228"/>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B16A0F"/>
    <w:multiLevelType w:val="hybridMultilevel"/>
    <w:tmpl w:val="0546B84E"/>
    <w:lvl w:ilvl="0" w:tplc="154C7FC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AD559BF"/>
    <w:multiLevelType w:val="hybridMultilevel"/>
    <w:tmpl w:val="8130B2EE"/>
    <w:lvl w:ilvl="0" w:tplc="0C404260">
      <w:start w:val="62"/>
      <w:numFmt w:val="bullet"/>
      <w:lvlText w:val="-"/>
      <w:lvlJc w:val="left"/>
      <w:pPr>
        <w:ind w:left="720"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5F2440"/>
    <w:multiLevelType w:val="hybridMultilevel"/>
    <w:tmpl w:val="D20CD742"/>
    <w:lvl w:ilvl="0" w:tplc="B460445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505F59"/>
    <w:multiLevelType w:val="hybridMultilevel"/>
    <w:tmpl w:val="149C294E"/>
    <w:lvl w:ilvl="0" w:tplc="BF2811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8E661B"/>
    <w:multiLevelType w:val="hybridMultilevel"/>
    <w:tmpl w:val="4BA437A4"/>
    <w:lvl w:ilvl="0" w:tplc="EBF8237A">
      <w:start w:val="3"/>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449F4A19"/>
    <w:multiLevelType w:val="hybridMultilevel"/>
    <w:tmpl w:val="7DD28074"/>
    <w:lvl w:ilvl="0" w:tplc="95D207B8">
      <w:start w:val="6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4DC6F5A"/>
    <w:multiLevelType w:val="multilevel"/>
    <w:tmpl w:val="A4248550"/>
    <w:lvl w:ilvl="0">
      <w:start w:val="1"/>
      <w:numFmt w:val="decimal"/>
      <w:lvlText w:val="%1"/>
      <w:lvlJc w:val="left"/>
      <w:pPr>
        <w:ind w:left="988"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AB36C35"/>
    <w:multiLevelType w:val="hybridMultilevel"/>
    <w:tmpl w:val="A29E067E"/>
    <w:lvl w:ilvl="0" w:tplc="9B2EC6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1131E"/>
    <w:multiLevelType w:val="multilevel"/>
    <w:tmpl w:val="4CE213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C407544"/>
    <w:multiLevelType w:val="hybridMultilevel"/>
    <w:tmpl w:val="D5EE8F80"/>
    <w:lvl w:ilvl="0" w:tplc="6AAA69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52136A89"/>
    <w:multiLevelType w:val="hybridMultilevel"/>
    <w:tmpl w:val="81B20512"/>
    <w:lvl w:ilvl="0" w:tplc="3C62D4AC">
      <w:start w:val="2"/>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5ECD3BA8"/>
    <w:multiLevelType w:val="hybridMultilevel"/>
    <w:tmpl w:val="C018FBAE"/>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12D4884"/>
    <w:multiLevelType w:val="hybridMultilevel"/>
    <w:tmpl w:val="2A9E4A00"/>
    <w:lvl w:ilvl="0" w:tplc="747420C0">
      <w:start w:val="1"/>
      <w:numFmt w:val="russianLower"/>
      <w:lvlText w:val="%1)"/>
      <w:lvlJc w:val="left"/>
      <w:pPr>
        <w:ind w:left="720" w:hanging="360"/>
      </w:pPr>
      <w:rPr>
        <w:rFont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0B6AAC"/>
    <w:multiLevelType w:val="hybridMultilevel"/>
    <w:tmpl w:val="5636C41E"/>
    <w:lvl w:ilvl="0" w:tplc="8BAA86E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67224C4D"/>
    <w:multiLevelType w:val="hybridMultilevel"/>
    <w:tmpl w:val="E2E87D04"/>
    <w:lvl w:ilvl="0" w:tplc="B4604452">
      <w:start w:val="1"/>
      <w:numFmt w:val="bullet"/>
      <w:lvlText w:val="-"/>
      <w:lvlJc w:val="left"/>
      <w:pPr>
        <w:ind w:left="782" w:hanging="360"/>
      </w:pPr>
      <w:rPr>
        <w:rFonts w:ascii="Times New Roman" w:eastAsia="Times New Roman" w:hAnsi="Times New Roman" w:cs="Times New Roman"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20" w15:restartNumberingAfterBreak="0">
    <w:nsid w:val="689E50D6"/>
    <w:multiLevelType w:val="hybridMultilevel"/>
    <w:tmpl w:val="CE065D1C"/>
    <w:lvl w:ilvl="0" w:tplc="C06C92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0461B9"/>
    <w:multiLevelType w:val="hybridMultilevel"/>
    <w:tmpl w:val="2E90B006"/>
    <w:lvl w:ilvl="0" w:tplc="49D607A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5F04E2"/>
    <w:multiLevelType w:val="multilevel"/>
    <w:tmpl w:val="11D69CB2"/>
    <w:lvl w:ilvl="0">
      <w:start w:val="1"/>
      <w:numFmt w:val="decimal"/>
      <w:lvlText w:val="%1"/>
      <w:lvlJc w:val="left"/>
      <w:pPr>
        <w:ind w:left="720" w:hanging="360"/>
      </w:pPr>
      <w:rPr>
        <w:rFonts w:ascii="Times New Roman" w:eastAsia="Times New Roman" w:hAnsi="Times New Roman" w:cs="Times New Roman"/>
        <w:sz w:val="28"/>
        <w:szCs w:val="28"/>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EDE0294"/>
    <w:multiLevelType w:val="hybridMultilevel"/>
    <w:tmpl w:val="D018BCFA"/>
    <w:lvl w:ilvl="0" w:tplc="6CD6C0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26D0375"/>
    <w:multiLevelType w:val="hybridMultilevel"/>
    <w:tmpl w:val="87AC3F02"/>
    <w:lvl w:ilvl="0" w:tplc="4A6808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5627F2C"/>
    <w:multiLevelType w:val="hybridMultilevel"/>
    <w:tmpl w:val="2C16AA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68408A1"/>
    <w:multiLevelType w:val="multilevel"/>
    <w:tmpl w:val="8F448AD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9"/>
  </w:num>
  <w:num w:numId="5">
    <w:abstractNumId w:val="7"/>
  </w:num>
  <w:num w:numId="6">
    <w:abstractNumId w:val="2"/>
  </w:num>
  <w:num w:numId="7">
    <w:abstractNumId w:val="5"/>
  </w:num>
  <w:num w:numId="8">
    <w:abstractNumId w:val="16"/>
  </w:num>
  <w:num w:numId="9">
    <w:abstractNumId w:val="17"/>
  </w:num>
  <w:num w:numId="10">
    <w:abstractNumId w:val="1"/>
  </w:num>
  <w:num w:numId="11">
    <w:abstractNumId w:val="25"/>
  </w:num>
  <w:num w:numId="12">
    <w:abstractNumId w:val="24"/>
  </w:num>
  <w:num w:numId="13">
    <w:abstractNumId w:val="20"/>
  </w:num>
  <w:num w:numId="14">
    <w:abstractNumId w:val="3"/>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9"/>
  </w:num>
  <w:num w:numId="18">
    <w:abstractNumId w:val="13"/>
  </w:num>
  <w:num w:numId="19">
    <w:abstractNumId w:val="6"/>
  </w:num>
  <w:num w:numId="20">
    <w:abstractNumId w:val="14"/>
  </w:num>
  <w:num w:numId="21">
    <w:abstractNumId w:val="8"/>
  </w:num>
  <w:num w:numId="22">
    <w:abstractNumId w:val="10"/>
  </w:num>
  <w:num w:numId="23">
    <w:abstractNumId w:val="26"/>
  </w:num>
  <w:num w:numId="24">
    <w:abstractNumId w:val="15"/>
  </w:num>
  <w:num w:numId="25">
    <w:abstractNumId w:val="18"/>
  </w:num>
  <w:num w:numId="26">
    <w:abstractNumId w:val="21"/>
  </w:num>
  <w:num w:numId="27">
    <w:abstractNumId w:val="12"/>
  </w:num>
  <w:num w:numId="28">
    <w:abstractNumId w:val="0"/>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D6"/>
    <w:rsid w:val="0000065B"/>
    <w:rsid w:val="000006AE"/>
    <w:rsid w:val="00003938"/>
    <w:rsid w:val="00003C01"/>
    <w:rsid w:val="00006264"/>
    <w:rsid w:val="0000713D"/>
    <w:rsid w:val="00007A10"/>
    <w:rsid w:val="00010851"/>
    <w:rsid w:val="0001172E"/>
    <w:rsid w:val="000122DC"/>
    <w:rsid w:val="00015A60"/>
    <w:rsid w:val="00016392"/>
    <w:rsid w:val="00016C1B"/>
    <w:rsid w:val="0001727B"/>
    <w:rsid w:val="00021555"/>
    <w:rsid w:val="00021A7E"/>
    <w:rsid w:val="00022003"/>
    <w:rsid w:val="00022C0F"/>
    <w:rsid w:val="00022D5C"/>
    <w:rsid w:val="0002434C"/>
    <w:rsid w:val="00024C8C"/>
    <w:rsid w:val="00033DCB"/>
    <w:rsid w:val="000379B5"/>
    <w:rsid w:val="00043746"/>
    <w:rsid w:val="000473B8"/>
    <w:rsid w:val="00050207"/>
    <w:rsid w:val="000569BD"/>
    <w:rsid w:val="00060810"/>
    <w:rsid w:val="000669AB"/>
    <w:rsid w:val="00073D90"/>
    <w:rsid w:val="00076B35"/>
    <w:rsid w:val="00076E62"/>
    <w:rsid w:val="00081B73"/>
    <w:rsid w:val="00082AF6"/>
    <w:rsid w:val="00087287"/>
    <w:rsid w:val="000954F8"/>
    <w:rsid w:val="000961E6"/>
    <w:rsid w:val="000969A7"/>
    <w:rsid w:val="00097ADB"/>
    <w:rsid w:val="000A0180"/>
    <w:rsid w:val="000A101F"/>
    <w:rsid w:val="000A11ED"/>
    <w:rsid w:val="000A20AA"/>
    <w:rsid w:val="000A4528"/>
    <w:rsid w:val="000A4E68"/>
    <w:rsid w:val="000A5346"/>
    <w:rsid w:val="000A5422"/>
    <w:rsid w:val="000B1442"/>
    <w:rsid w:val="000B1DA2"/>
    <w:rsid w:val="000B1E09"/>
    <w:rsid w:val="000B4E7A"/>
    <w:rsid w:val="000B634D"/>
    <w:rsid w:val="000C0640"/>
    <w:rsid w:val="000C2410"/>
    <w:rsid w:val="000C241C"/>
    <w:rsid w:val="000C29CD"/>
    <w:rsid w:val="000C5FC8"/>
    <w:rsid w:val="000C6F2F"/>
    <w:rsid w:val="000C6F69"/>
    <w:rsid w:val="000D1102"/>
    <w:rsid w:val="000D1E14"/>
    <w:rsid w:val="000D2DF7"/>
    <w:rsid w:val="000D31BD"/>
    <w:rsid w:val="000D3FE6"/>
    <w:rsid w:val="000D5B90"/>
    <w:rsid w:val="000E0B6E"/>
    <w:rsid w:val="000E3E8E"/>
    <w:rsid w:val="000E46DC"/>
    <w:rsid w:val="000E61B4"/>
    <w:rsid w:val="000F07C4"/>
    <w:rsid w:val="000F0CEF"/>
    <w:rsid w:val="000F43D2"/>
    <w:rsid w:val="000F4543"/>
    <w:rsid w:val="000F7C86"/>
    <w:rsid w:val="00100412"/>
    <w:rsid w:val="00101876"/>
    <w:rsid w:val="0010352A"/>
    <w:rsid w:val="0010658D"/>
    <w:rsid w:val="00107F53"/>
    <w:rsid w:val="00110952"/>
    <w:rsid w:val="00110B70"/>
    <w:rsid w:val="00112690"/>
    <w:rsid w:val="00112DF4"/>
    <w:rsid w:val="00113D65"/>
    <w:rsid w:val="00113FF5"/>
    <w:rsid w:val="00115A7F"/>
    <w:rsid w:val="00116378"/>
    <w:rsid w:val="00116D1C"/>
    <w:rsid w:val="001175F6"/>
    <w:rsid w:val="00124250"/>
    <w:rsid w:val="00125F7F"/>
    <w:rsid w:val="0012609D"/>
    <w:rsid w:val="00127207"/>
    <w:rsid w:val="0013241E"/>
    <w:rsid w:val="0013355B"/>
    <w:rsid w:val="00134B39"/>
    <w:rsid w:val="0013559B"/>
    <w:rsid w:val="00136B96"/>
    <w:rsid w:val="00140A19"/>
    <w:rsid w:val="00143885"/>
    <w:rsid w:val="00144C1F"/>
    <w:rsid w:val="0014743A"/>
    <w:rsid w:val="00152063"/>
    <w:rsid w:val="00152333"/>
    <w:rsid w:val="00157542"/>
    <w:rsid w:val="0016091E"/>
    <w:rsid w:val="00160CA6"/>
    <w:rsid w:val="00160FF8"/>
    <w:rsid w:val="00161A5F"/>
    <w:rsid w:val="00161AE4"/>
    <w:rsid w:val="00161E05"/>
    <w:rsid w:val="00162087"/>
    <w:rsid w:val="00162C41"/>
    <w:rsid w:val="0016427F"/>
    <w:rsid w:val="0016509A"/>
    <w:rsid w:val="00165C93"/>
    <w:rsid w:val="00167B96"/>
    <w:rsid w:val="001758A6"/>
    <w:rsid w:val="00175F38"/>
    <w:rsid w:val="001762DA"/>
    <w:rsid w:val="001800A8"/>
    <w:rsid w:val="0018061C"/>
    <w:rsid w:val="00183501"/>
    <w:rsid w:val="0018526A"/>
    <w:rsid w:val="0018643D"/>
    <w:rsid w:val="001918B2"/>
    <w:rsid w:val="0019411A"/>
    <w:rsid w:val="00194301"/>
    <w:rsid w:val="001A07F0"/>
    <w:rsid w:val="001A20AF"/>
    <w:rsid w:val="001A2A6C"/>
    <w:rsid w:val="001A54DB"/>
    <w:rsid w:val="001A6C2D"/>
    <w:rsid w:val="001B1290"/>
    <w:rsid w:val="001B3568"/>
    <w:rsid w:val="001B61C0"/>
    <w:rsid w:val="001B758D"/>
    <w:rsid w:val="001B7AED"/>
    <w:rsid w:val="001C086C"/>
    <w:rsid w:val="001C0B37"/>
    <w:rsid w:val="001C10E5"/>
    <w:rsid w:val="001C1B2A"/>
    <w:rsid w:val="001C231D"/>
    <w:rsid w:val="001C544D"/>
    <w:rsid w:val="001C5CFC"/>
    <w:rsid w:val="001D1E3F"/>
    <w:rsid w:val="001D67B6"/>
    <w:rsid w:val="001D6A0C"/>
    <w:rsid w:val="001D7E96"/>
    <w:rsid w:val="001F010C"/>
    <w:rsid w:val="001F2E98"/>
    <w:rsid w:val="001F337E"/>
    <w:rsid w:val="001F3B28"/>
    <w:rsid w:val="001F5D7A"/>
    <w:rsid w:val="001F7BC4"/>
    <w:rsid w:val="001F7C35"/>
    <w:rsid w:val="002012F4"/>
    <w:rsid w:val="002013CD"/>
    <w:rsid w:val="00202FA0"/>
    <w:rsid w:val="0020445B"/>
    <w:rsid w:val="00204A14"/>
    <w:rsid w:val="00206B87"/>
    <w:rsid w:val="002101AF"/>
    <w:rsid w:val="002116D4"/>
    <w:rsid w:val="0021220C"/>
    <w:rsid w:val="00214065"/>
    <w:rsid w:val="0021557D"/>
    <w:rsid w:val="002209B5"/>
    <w:rsid w:val="00221924"/>
    <w:rsid w:val="002220B5"/>
    <w:rsid w:val="00222B2F"/>
    <w:rsid w:val="0022591C"/>
    <w:rsid w:val="002320BD"/>
    <w:rsid w:val="002338B8"/>
    <w:rsid w:val="002342C1"/>
    <w:rsid w:val="002344CC"/>
    <w:rsid w:val="002404A1"/>
    <w:rsid w:val="00240B3A"/>
    <w:rsid w:val="00240EC1"/>
    <w:rsid w:val="00243AE3"/>
    <w:rsid w:val="00246F65"/>
    <w:rsid w:val="00261727"/>
    <w:rsid w:val="002653BA"/>
    <w:rsid w:val="00267023"/>
    <w:rsid w:val="00267DD6"/>
    <w:rsid w:val="00271C37"/>
    <w:rsid w:val="002733E1"/>
    <w:rsid w:val="0027626A"/>
    <w:rsid w:val="002773CC"/>
    <w:rsid w:val="00277605"/>
    <w:rsid w:val="00282806"/>
    <w:rsid w:val="0028519A"/>
    <w:rsid w:val="00286D2B"/>
    <w:rsid w:val="0029077F"/>
    <w:rsid w:val="00292FED"/>
    <w:rsid w:val="00294533"/>
    <w:rsid w:val="00294B4F"/>
    <w:rsid w:val="00294E4E"/>
    <w:rsid w:val="00296FA1"/>
    <w:rsid w:val="002A34C8"/>
    <w:rsid w:val="002A34D2"/>
    <w:rsid w:val="002A3F45"/>
    <w:rsid w:val="002A51FA"/>
    <w:rsid w:val="002A5224"/>
    <w:rsid w:val="002A5764"/>
    <w:rsid w:val="002A5AF3"/>
    <w:rsid w:val="002A69B8"/>
    <w:rsid w:val="002A6E6A"/>
    <w:rsid w:val="002B01DF"/>
    <w:rsid w:val="002B1FB3"/>
    <w:rsid w:val="002B3F0B"/>
    <w:rsid w:val="002B53AC"/>
    <w:rsid w:val="002B6475"/>
    <w:rsid w:val="002D0DE1"/>
    <w:rsid w:val="002D1B35"/>
    <w:rsid w:val="002D39AF"/>
    <w:rsid w:val="002E0EF7"/>
    <w:rsid w:val="002E18E1"/>
    <w:rsid w:val="002E22F3"/>
    <w:rsid w:val="002F0D84"/>
    <w:rsid w:val="002F26DB"/>
    <w:rsid w:val="002F2AD2"/>
    <w:rsid w:val="002F43CE"/>
    <w:rsid w:val="002F600C"/>
    <w:rsid w:val="002F7A97"/>
    <w:rsid w:val="00300F9B"/>
    <w:rsid w:val="00302394"/>
    <w:rsid w:val="003031C9"/>
    <w:rsid w:val="003047E3"/>
    <w:rsid w:val="00305142"/>
    <w:rsid w:val="0031392D"/>
    <w:rsid w:val="00313C7E"/>
    <w:rsid w:val="0031448D"/>
    <w:rsid w:val="00314641"/>
    <w:rsid w:val="0031501E"/>
    <w:rsid w:val="00315A45"/>
    <w:rsid w:val="003166E5"/>
    <w:rsid w:val="00321DFB"/>
    <w:rsid w:val="0032261C"/>
    <w:rsid w:val="00322824"/>
    <w:rsid w:val="00323DB8"/>
    <w:rsid w:val="0032403D"/>
    <w:rsid w:val="00324D29"/>
    <w:rsid w:val="003257AB"/>
    <w:rsid w:val="00327B96"/>
    <w:rsid w:val="00330620"/>
    <w:rsid w:val="003315B9"/>
    <w:rsid w:val="00332AB6"/>
    <w:rsid w:val="003342BE"/>
    <w:rsid w:val="00337392"/>
    <w:rsid w:val="00337A29"/>
    <w:rsid w:val="00344E75"/>
    <w:rsid w:val="003453A8"/>
    <w:rsid w:val="003516DF"/>
    <w:rsid w:val="0035221B"/>
    <w:rsid w:val="0035340C"/>
    <w:rsid w:val="00354BAF"/>
    <w:rsid w:val="003569D6"/>
    <w:rsid w:val="0036026F"/>
    <w:rsid w:val="0036032D"/>
    <w:rsid w:val="00360514"/>
    <w:rsid w:val="00360E88"/>
    <w:rsid w:val="0036159C"/>
    <w:rsid w:val="00363CA7"/>
    <w:rsid w:val="00365936"/>
    <w:rsid w:val="00373D29"/>
    <w:rsid w:val="0037447E"/>
    <w:rsid w:val="00377D70"/>
    <w:rsid w:val="003806FF"/>
    <w:rsid w:val="00382347"/>
    <w:rsid w:val="0038356F"/>
    <w:rsid w:val="00385C25"/>
    <w:rsid w:val="00387331"/>
    <w:rsid w:val="003874C0"/>
    <w:rsid w:val="00390523"/>
    <w:rsid w:val="00393FC3"/>
    <w:rsid w:val="00396773"/>
    <w:rsid w:val="00396C19"/>
    <w:rsid w:val="00396C20"/>
    <w:rsid w:val="00396ECB"/>
    <w:rsid w:val="00397B8F"/>
    <w:rsid w:val="003A05DB"/>
    <w:rsid w:val="003A0D56"/>
    <w:rsid w:val="003A1E22"/>
    <w:rsid w:val="003A24EE"/>
    <w:rsid w:val="003A65A8"/>
    <w:rsid w:val="003A6690"/>
    <w:rsid w:val="003A6CF6"/>
    <w:rsid w:val="003B0CD9"/>
    <w:rsid w:val="003B4B07"/>
    <w:rsid w:val="003B579D"/>
    <w:rsid w:val="003B6D3D"/>
    <w:rsid w:val="003C1E61"/>
    <w:rsid w:val="003C438D"/>
    <w:rsid w:val="003C46ED"/>
    <w:rsid w:val="003C4A28"/>
    <w:rsid w:val="003C5719"/>
    <w:rsid w:val="003C7951"/>
    <w:rsid w:val="003C7A63"/>
    <w:rsid w:val="003C7B6E"/>
    <w:rsid w:val="003C7C85"/>
    <w:rsid w:val="003D0401"/>
    <w:rsid w:val="003D3F6B"/>
    <w:rsid w:val="003D5666"/>
    <w:rsid w:val="003E0619"/>
    <w:rsid w:val="003E1C93"/>
    <w:rsid w:val="003E2F19"/>
    <w:rsid w:val="003E461A"/>
    <w:rsid w:val="003E464A"/>
    <w:rsid w:val="003E5095"/>
    <w:rsid w:val="003E59B8"/>
    <w:rsid w:val="003E6284"/>
    <w:rsid w:val="003E66F8"/>
    <w:rsid w:val="003F273D"/>
    <w:rsid w:val="003F5912"/>
    <w:rsid w:val="003F765E"/>
    <w:rsid w:val="0040012D"/>
    <w:rsid w:val="0040201D"/>
    <w:rsid w:val="00405933"/>
    <w:rsid w:val="0040733C"/>
    <w:rsid w:val="0041168A"/>
    <w:rsid w:val="00414B6B"/>
    <w:rsid w:val="00416EA3"/>
    <w:rsid w:val="0041708B"/>
    <w:rsid w:val="004172E8"/>
    <w:rsid w:val="00420196"/>
    <w:rsid w:val="0042060A"/>
    <w:rsid w:val="00420942"/>
    <w:rsid w:val="00421C81"/>
    <w:rsid w:val="0042278F"/>
    <w:rsid w:val="004274F4"/>
    <w:rsid w:val="004304D4"/>
    <w:rsid w:val="00430BBB"/>
    <w:rsid w:val="004333C6"/>
    <w:rsid w:val="0043403B"/>
    <w:rsid w:val="00434B5F"/>
    <w:rsid w:val="004405C5"/>
    <w:rsid w:val="00442071"/>
    <w:rsid w:val="00442928"/>
    <w:rsid w:val="004435BB"/>
    <w:rsid w:val="00445266"/>
    <w:rsid w:val="004470BF"/>
    <w:rsid w:val="004479F1"/>
    <w:rsid w:val="00451005"/>
    <w:rsid w:val="004520E8"/>
    <w:rsid w:val="00453C2D"/>
    <w:rsid w:val="00454AF5"/>
    <w:rsid w:val="00455451"/>
    <w:rsid w:val="00455716"/>
    <w:rsid w:val="00455DF8"/>
    <w:rsid w:val="00456E93"/>
    <w:rsid w:val="00457DFE"/>
    <w:rsid w:val="004624BA"/>
    <w:rsid w:val="004639CF"/>
    <w:rsid w:val="004647D5"/>
    <w:rsid w:val="004649EF"/>
    <w:rsid w:val="00464DA8"/>
    <w:rsid w:val="00466077"/>
    <w:rsid w:val="00475095"/>
    <w:rsid w:val="004758CC"/>
    <w:rsid w:val="00477301"/>
    <w:rsid w:val="00477398"/>
    <w:rsid w:val="00480666"/>
    <w:rsid w:val="00481013"/>
    <w:rsid w:val="00481580"/>
    <w:rsid w:val="00481D08"/>
    <w:rsid w:val="004820DB"/>
    <w:rsid w:val="00482E7E"/>
    <w:rsid w:val="004875D0"/>
    <w:rsid w:val="00490681"/>
    <w:rsid w:val="004906F8"/>
    <w:rsid w:val="004942C9"/>
    <w:rsid w:val="004A091B"/>
    <w:rsid w:val="004A11A1"/>
    <w:rsid w:val="004A1C3E"/>
    <w:rsid w:val="004A231C"/>
    <w:rsid w:val="004A2849"/>
    <w:rsid w:val="004A303E"/>
    <w:rsid w:val="004A53FA"/>
    <w:rsid w:val="004A6C3F"/>
    <w:rsid w:val="004A7890"/>
    <w:rsid w:val="004A7FED"/>
    <w:rsid w:val="004B340A"/>
    <w:rsid w:val="004B352D"/>
    <w:rsid w:val="004B43FC"/>
    <w:rsid w:val="004B5EDC"/>
    <w:rsid w:val="004B789D"/>
    <w:rsid w:val="004C0A87"/>
    <w:rsid w:val="004C432B"/>
    <w:rsid w:val="004C5641"/>
    <w:rsid w:val="004D01DD"/>
    <w:rsid w:val="004D151F"/>
    <w:rsid w:val="004D7E0B"/>
    <w:rsid w:val="004E0709"/>
    <w:rsid w:val="004E2A17"/>
    <w:rsid w:val="004E4199"/>
    <w:rsid w:val="004E4EE3"/>
    <w:rsid w:val="004E698A"/>
    <w:rsid w:val="004E7BAA"/>
    <w:rsid w:val="004E7F51"/>
    <w:rsid w:val="004F1027"/>
    <w:rsid w:val="004F22DB"/>
    <w:rsid w:val="004F59C9"/>
    <w:rsid w:val="004F616E"/>
    <w:rsid w:val="004F63CB"/>
    <w:rsid w:val="004F6C25"/>
    <w:rsid w:val="004F799A"/>
    <w:rsid w:val="00501184"/>
    <w:rsid w:val="005012FA"/>
    <w:rsid w:val="00504C68"/>
    <w:rsid w:val="00505DA8"/>
    <w:rsid w:val="0050741C"/>
    <w:rsid w:val="00512923"/>
    <w:rsid w:val="00517D18"/>
    <w:rsid w:val="00520013"/>
    <w:rsid w:val="00520209"/>
    <w:rsid w:val="005229FD"/>
    <w:rsid w:val="005234CA"/>
    <w:rsid w:val="00531A2A"/>
    <w:rsid w:val="00532653"/>
    <w:rsid w:val="005331A1"/>
    <w:rsid w:val="00533281"/>
    <w:rsid w:val="005338D4"/>
    <w:rsid w:val="005375AD"/>
    <w:rsid w:val="005375B9"/>
    <w:rsid w:val="0054138C"/>
    <w:rsid w:val="005436FF"/>
    <w:rsid w:val="005438CD"/>
    <w:rsid w:val="00544580"/>
    <w:rsid w:val="00545354"/>
    <w:rsid w:val="005460D6"/>
    <w:rsid w:val="00546C49"/>
    <w:rsid w:val="005477AE"/>
    <w:rsid w:val="005479E2"/>
    <w:rsid w:val="00551CF9"/>
    <w:rsid w:val="0055285E"/>
    <w:rsid w:val="00552B75"/>
    <w:rsid w:val="00553994"/>
    <w:rsid w:val="00553B47"/>
    <w:rsid w:val="00554152"/>
    <w:rsid w:val="0056062D"/>
    <w:rsid w:val="00561F43"/>
    <w:rsid w:val="00565D1C"/>
    <w:rsid w:val="00570DAD"/>
    <w:rsid w:val="00571299"/>
    <w:rsid w:val="00571F21"/>
    <w:rsid w:val="00572058"/>
    <w:rsid w:val="0057329B"/>
    <w:rsid w:val="00573358"/>
    <w:rsid w:val="005739A5"/>
    <w:rsid w:val="00576EF2"/>
    <w:rsid w:val="0058194A"/>
    <w:rsid w:val="0058368C"/>
    <w:rsid w:val="00583E5C"/>
    <w:rsid w:val="00584E95"/>
    <w:rsid w:val="005869CE"/>
    <w:rsid w:val="005871BE"/>
    <w:rsid w:val="00591F25"/>
    <w:rsid w:val="00597F27"/>
    <w:rsid w:val="005A1925"/>
    <w:rsid w:val="005A1D2F"/>
    <w:rsid w:val="005A1EFA"/>
    <w:rsid w:val="005A21B2"/>
    <w:rsid w:val="005A3681"/>
    <w:rsid w:val="005A493A"/>
    <w:rsid w:val="005A6570"/>
    <w:rsid w:val="005B163A"/>
    <w:rsid w:val="005B3212"/>
    <w:rsid w:val="005B3C44"/>
    <w:rsid w:val="005B52D8"/>
    <w:rsid w:val="005B6C2A"/>
    <w:rsid w:val="005C0279"/>
    <w:rsid w:val="005C10A1"/>
    <w:rsid w:val="005C1503"/>
    <w:rsid w:val="005C1DCE"/>
    <w:rsid w:val="005C2496"/>
    <w:rsid w:val="005C44EC"/>
    <w:rsid w:val="005C45AC"/>
    <w:rsid w:val="005C49CB"/>
    <w:rsid w:val="005C5179"/>
    <w:rsid w:val="005C6A03"/>
    <w:rsid w:val="005C6C64"/>
    <w:rsid w:val="005C6F89"/>
    <w:rsid w:val="005C72CA"/>
    <w:rsid w:val="005D096D"/>
    <w:rsid w:val="005D51E0"/>
    <w:rsid w:val="005D6CBE"/>
    <w:rsid w:val="005D7417"/>
    <w:rsid w:val="005E0164"/>
    <w:rsid w:val="005E1668"/>
    <w:rsid w:val="005E3FAA"/>
    <w:rsid w:val="005E462B"/>
    <w:rsid w:val="005E6881"/>
    <w:rsid w:val="005E70D7"/>
    <w:rsid w:val="005F297C"/>
    <w:rsid w:val="005F2D05"/>
    <w:rsid w:val="005F334C"/>
    <w:rsid w:val="005F38D9"/>
    <w:rsid w:val="005F5F7C"/>
    <w:rsid w:val="005F6436"/>
    <w:rsid w:val="005F6A0C"/>
    <w:rsid w:val="005F72C0"/>
    <w:rsid w:val="005F76BF"/>
    <w:rsid w:val="00600E1E"/>
    <w:rsid w:val="00604301"/>
    <w:rsid w:val="00604609"/>
    <w:rsid w:val="006079D8"/>
    <w:rsid w:val="00611B22"/>
    <w:rsid w:val="00612ADC"/>
    <w:rsid w:val="0061343D"/>
    <w:rsid w:val="006157B8"/>
    <w:rsid w:val="00615E9B"/>
    <w:rsid w:val="00621453"/>
    <w:rsid w:val="00624F28"/>
    <w:rsid w:val="00625EAC"/>
    <w:rsid w:val="00631A6B"/>
    <w:rsid w:val="00632FCA"/>
    <w:rsid w:val="006361A9"/>
    <w:rsid w:val="00642997"/>
    <w:rsid w:val="00643CAF"/>
    <w:rsid w:val="00645D39"/>
    <w:rsid w:val="00646BBF"/>
    <w:rsid w:val="00650199"/>
    <w:rsid w:val="00650A06"/>
    <w:rsid w:val="006518F1"/>
    <w:rsid w:val="0065318F"/>
    <w:rsid w:val="00653F0C"/>
    <w:rsid w:val="00653F2D"/>
    <w:rsid w:val="006543BD"/>
    <w:rsid w:val="00655A15"/>
    <w:rsid w:val="00656AF2"/>
    <w:rsid w:val="006617F9"/>
    <w:rsid w:val="00662D9E"/>
    <w:rsid w:val="00666D6F"/>
    <w:rsid w:val="00667CCF"/>
    <w:rsid w:val="006733B6"/>
    <w:rsid w:val="006739FB"/>
    <w:rsid w:val="00674642"/>
    <w:rsid w:val="00676565"/>
    <w:rsid w:val="0067706A"/>
    <w:rsid w:val="00677E28"/>
    <w:rsid w:val="00684B4A"/>
    <w:rsid w:val="00684DB6"/>
    <w:rsid w:val="00685064"/>
    <w:rsid w:val="00685AB1"/>
    <w:rsid w:val="00687110"/>
    <w:rsid w:val="006916E0"/>
    <w:rsid w:val="0069223B"/>
    <w:rsid w:val="00694182"/>
    <w:rsid w:val="00696C42"/>
    <w:rsid w:val="006A1B19"/>
    <w:rsid w:val="006A46A3"/>
    <w:rsid w:val="006A5C23"/>
    <w:rsid w:val="006A7225"/>
    <w:rsid w:val="006A728A"/>
    <w:rsid w:val="006A78F1"/>
    <w:rsid w:val="006B0737"/>
    <w:rsid w:val="006B21B5"/>
    <w:rsid w:val="006B241F"/>
    <w:rsid w:val="006B28C8"/>
    <w:rsid w:val="006B2C47"/>
    <w:rsid w:val="006B3AEA"/>
    <w:rsid w:val="006B47E7"/>
    <w:rsid w:val="006B48B4"/>
    <w:rsid w:val="006B6C84"/>
    <w:rsid w:val="006B73EC"/>
    <w:rsid w:val="006C0583"/>
    <w:rsid w:val="006C067B"/>
    <w:rsid w:val="006C1240"/>
    <w:rsid w:val="006C17BF"/>
    <w:rsid w:val="006C2784"/>
    <w:rsid w:val="006C5842"/>
    <w:rsid w:val="006C7B91"/>
    <w:rsid w:val="006D07C9"/>
    <w:rsid w:val="006D1062"/>
    <w:rsid w:val="006D17A6"/>
    <w:rsid w:val="006D4681"/>
    <w:rsid w:val="006D646E"/>
    <w:rsid w:val="006D704E"/>
    <w:rsid w:val="006D7C78"/>
    <w:rsid w:val="006E1440"/>
    <w:rsid w:val="006E1642"/>
    <w:rsid w:val="006E5FA8"/>
    <w:rsid w:val="006E69D9"/>
    <w:rsid w:val="006E75F7"/>
    <w:rsid w:val="006F0065"/>
    <w:rsid w:val="006F05EA"/>
    <w:rsid w:val="006F3FAA"/>
    <w:rsid w:val="006F603F"/>
    <w:rsid w:val="006F6BDD"/>
    <w:rsid w:val="00700F9F"/>
    <w:rsid w:val="0070120C"/>
    <w:rsid w:val="00703B18"/>
    <w:rsid w:val="00704574"/>
    <w:rsid w:val="00707B2E"/>
    <w:rsid w:val="00710053"/>
    <w:rsid w:val="00710876"/>
    <w:rsid w:val="00710E5C"/>
    <w:rsid w:val="00711012"/>
    <w:rsid w:val="007132C9"/>
    <w:rsid w:val="00716AF6"/>
    <w:rsid w:val="00724C51"/>
    <w:rsid w:val="00725C01"/>
    <w:rsid w:val="00727E7C"/>
    <w:rsid w:val="00727F8B"/>
    <w:rsid w:val="00730E9C"/>
    <w:rsid w:val="00732B76"/>
    <w:rsid w:val="00733540"/>
    <w:rsid w:val="007350B8"/>
    <w:rsid w:val="00736D81"/>
    <w:rsid w:val="00740820"/>
    <w:rsid w:val="00743B74"/>
    <w:rsid w:val="00744634"/>
    <w:rsid w:val="00754472"/>
    <w:rsid w:val="00755AB0"/>
    <w:rsid w:val="007569B0"/>
    <w:rsid w:val="0075733A"/>
    <w:rsid w:val="007577FC"/>
    <w:rsid w:val="00760DD7"/>
    <w:rsid w:val="00761E08"/>
    <w:rsid w:val="00763997"/>
    <w:rsid w:val="00766054"/>
    <w:rsid w:val="00770368"/>
    <w:rsid w:val="00771E36"/>
    <w:rsid w:val="00775F5B"/>
    <w:rsid w:val="0078264E"/>
    <w:rsid w:val="00782870"/>
    <w:rsid w:val="007828A7"/>
    <w:rsid w:val="0078425C"/>
    <w:rsid w:val="007859E4"/>
    <w:rsid w:val="0079054B"/>
    <w:rsid w:val="00794DEE"/>
    <w:rsid w:val="00796B14"/>
    <w:rsid w:val="00797AD4"/>
    <w:rsid w:val="007A018E"/>
    <w:rsid w:val="007A0DB7"/>
    <w:rsid w:val="007A1769"/>
    <w:rsid w:val="007A252A"/>
    <w:rsid w:val="007B0938"/>
    <w:rsid w:val="007B0F07"/>
    <w:rsid w:val="007B2A78"/>
    <w:rsid w:val="007B531E"/>
    <w:rsid w:val="007B5B1D"/>
    <w:rsid w:val="007B5B88"/>
    <w:rsid w:val="007B5BA5"/>
    <w:rsid w:val="007B5DCC"/>
    <w:rsid w:val="007B74E4"/>
    <w:rsid w:val="007C3770"/>
    <w:rsid w:val="007C4B52"/>
    <w:rsid w:val="007D0A72"/>
    <w:rsid w:val="007D1E76"/>
    <w:rsid w:val="007D22D7"/>
    <w:rsid w:val="007D45EA"/>
    <w:rsid w:val="007E0EDF"/>
    <w:rsid w:val="007E4247"/>
    <w:rsid w:val="007E45DA"/>
    <w:rsid w:val="007E4629"/>
    <w:rsid w:val="007E4738"/>
    <w:rsid w:val="007E4A13"/>
    <w:rsid w:val="007E4A5C"/>
    <w:rsid w:val="007E57C4"/>
    <w:rsid w:val="007F0BF3"/>
    <w:rsid w:val="007F2B99"/>
    <w:rsid w:val="007F3200"/>
    <w:rsid w:val="007F5312"/>
    <w:rsid w:val="007F5857"/>
    <w:rsid w:val="007F6841"/>
    <w:rsid w:val="00806BF2"/>
    <w:rsid w:val="008100CE"/>
    <w:rsid w:val="00812808"/>
    <w:rsid w:val="00812853"/>
    <w:rsid w:val="00813CF7"/>
    <w:rsid w:val="008153CB"/>
    <w:rsid w:val="0081617F"/>
    <w:rsid w:val="00816440"/>
    <w:rsid w:val="00825EC4"/>
    <w:rsid w:val="0082784F"/>
    <w:rsid w:val="00831FEB"/>
    <w:rsid w:val="00833F0F"/>
    <w:rsid w:val="00836009"/>
    <w:rsid w:val="00836CB7"/>
    <w:rsid w:val="0084297E"/>
    <w:rsid w:val="0084430D"/>
    <w:rsid w:val="00845B5A"/>
    <w:rsid w:val="0084652C"/>
    <w:rsid w:val="00850823"/>
    <w:rsid w:val="00851E71"/>
    <w:rsid w:val="00852F2B"/>
    <w:rsid w:val="00853C81"/>
    <w:rsid w:val="00856A8D"/>
    <w:rsid w:val="008612D5"/>
    <w:rsid w:val="00866E33"/>
    <w:rsid w:val="008677DB"/>
    <w:rsid w:val="00870BF9"/>
    <w:rsid w:val="00872825"/>
    <w:rsid w:val="00874644"/>
    <w:rsid w:val="008748FF"/>
    <w:rsid w:val="008760ED"/>
    <w:rsid w:val="008763E5"/>
    <w:rsid w:val="008774BC"/>
    <w:rsid w:val="008776E2"/>
    <w:rsid w:val="0088063F"/>
    <w:rsid w:val="0088108D"/>
    <w:rsid w:val="00883BF0"/>
    <w:rsid w:val="008853A7"/>
    <w:rsid w:val="0089194B"/>
    <w:rsid w:val="008948DB"/>
    <w:rsid w:val="008959A5"/>
    <w:rsid w:val="008975CF"/>
    <w:rsid w:val="00897C3A"/>
    <w:rsid w:val="008A0749"/>
    <w:rsid w:val="008A3A5A"/>
    <w:rsid w:val="008A4461"/>
    <w:rsid w:val="008A6E6E"/>
    <w:rsid w:val="008B1789"/>
    <w:rsid w:val="008B3203"/>
    <w:rsid w:val="008B3688"/>
    <w:rsid w:val="008B3E48"/>
    <w:rsid w:val="008B69BF"/>
    <w:rsid w:val="008C22CA"/>
    <w:rsid w:val="008C58C2"/>
    <w:rsid w:val="008C6127"/>
    <w:rsid w:val="008D088F"/>
    <w:rsid w:val="008D39DF"/>
    <w:rsid w:val="008D6283"/>
    <w:rsid w:val="008D7424"/>
    <w:rsid w:val="008D7721"/>
    <w:rsid w:val="008D772A"/>
    <w:rsid w:val="008E294B"/>
    <w:rsid w:val="008E29CA"/>
    <w:rsid w:val="008E5310"/>
    <w:rsid w:val="008E6077"/>
    <w:rsid w:val="008F03AA"/>
    <w:rsid w:val="008F0D8D"/>
    <w:rsid w:val="008F3DD6"/>
    <w:rsid w:val="008F4669"/>
    <w:rsid w:val="008F517B"/>
    <w:rsid w:val="00901297"/>
    <w:rsid w:val="009015C3"/>
    <w:rsid w:val="00903C57"/>
    <w:rsid w:val="00914225"/>
    <w:rsid w:val="009146C2"/>
    <w:rsid w:val="00914853"/>
    <w:rsid w:val="0092117C"/>
    <w:rsid w:val="009212D1"/>
    <w:rsid w:val="009219C2"/>
    <w:rsid w:val="0092570D"/>
    <w:rsid w:val="00926E7D"/>
    <w:rsid w:val="0093061C"/>
    <w:rsid w:val="0093237C"/>
    <w:rsid w:val="009351E8"/>
    <w:rsid w:val="0093583F"/>
    <w:rsid w:val="00940141"/>
    <w:rsid w:val="00940AAE"/>
    <w:rsid w:val="009418FA"/>
    <w:rsid w:val="00941D1B"/>
    <w:rsid w:val="0094219D"/>
    <w:rsid w:val="00942348"/>
    <w:rsid w:val="00942366"/>
    <w:rsid w:val="00943541"/>
    <w:rsid w:val="009451B5"/>
    <w:rsid w:val="00945918"/>
    <w:rsid w:val="00945E1A"/>
    <w:rsid w:val="00947E49"/>
    <w:rsid w:val="00951E01"/>
    <w:rsid w:val="00951EBD"/>
    <w:rsid w:val="00952569"/>
    <w:rsid w:val="00953757"/>
    <w:rsid w:val="009538F8"/>
    <w:rsid w:val="00954416"/>
    <w:rsid w:val="00954CF1"/>
    <w:rsid w:val="009559B1"/>
    <w:rsid w:val="0096151A"/>
    <w:rsid w:val="0097199B"/>
    <w:rsid w:val="00971C90"/>
    <w:rsid w:val="00972169"/>
    <w:rsid w:val="00976280"/>
    <w:rsid w:val="00981B46"/>
    <w:rsid w:val="00984BF7"/>
    <w:rsid w:val="009907BA"/>
    <w:rsid w:val="00990C39"/>
    <w:rsid w:val="00993171"/>
    <w:rsid w:val="00994C81"/>
    <w:rsid w:val="00994F29"/>
    <w:rsid w:val="009A0DFE"/>
    <w:rsid w:val="009A0FD5"/>
    <w:rsid w:val="009A11B7"/>
    <w:rsid w:val="009A201A"/>
    <w:rsid w:val="009A30A2"/>
    <w:rsid w:val="009A30F7"/>
    <w:rsid w:val="009A6CC3"/>
    <w:rsid w:val="009B0FDA"/>
    <w:rsid w:val="009B2132"/>
    <w:rsid w:val="009B21C5"/>
    <w:rsid w:val="009B411C"/>
    <w:rsid w:val="009B5F10"/>
    <w:rsid w:val="009C09AA"/>
    <w:rsid w:val="009C146F"/>
    <w:rsid w:val="009C4777"/>
    <w:rsid w:val="009C49A0"/>
    <w:rsid w:val="009C5C8F"/>
    <w:rsid w:val="009C5F5E"/>
    <w:rsid w:val="009C71D2"/>
    <w:rsid w:val="009D098F"/>
    <w:rsid w:val="009D18DB"/>
    <w:rsid w:val="009D1B76"/>
    <w:rsid w:val="009D22D9"/>
    <w:rsid w:val="009D4663"/>
    <w:rsid w:val="009D4810"/>
    <w:rsid w:val="009D63A2"/>
    <w:rsid w:val="009D6B0C"/>
    <w:rsid w:val="009D768F"/>
    <w:rsid w:val="009E232B"/>
    <w:rsid w:val="009E613E"/>
    <w:rsid w:val="009E69F4"/>
    <w:rsid w:val="009E6A50"/>
    <w:rsid w:val="009F467A"/>
    <w:rsid w:val="009F53FD"/>
    <w:rsid w:val="009F6DA7"/>
    <w:rsid w:val="00A00BEC"/>
    <w:rsid w:val="00A032D1"/>
    <w:rsid w:val="00A11ECE"/>
    <w:rsid w:val="00A12406"/>
    <w:rsid w:val="00A1298E"/>
    <w:rsid w:val="00A17D2B"/>
    <w:rsid w:val="00A22CE6"/>
    <w:rsid w:val="00A250A2"/>
    <w:rsid w:val="00A30AC5"/>
    <w:rsid w:val="00A31292"/>
    <w:rsid w:val="00A353D9"/>
    <w:rsid w:val="00A41EEA"/>
    <w:rsid w:val="00A44018"/>
    <w:rsid w:val="00A45B4B"/>
    <w:rsid w:val="00A46675"/>
    <w:rsid w:val="00A47B85"/>
    <w:rsid w:val="00A51FF9"/>
    <w:rsid w:val="00A545DB"/>
    <w:rsid w:val="00A6002B"/>
    <w:rsid w:val="00A632B3"/>
    <w:rsid w:val="00A6608D"/>
    <w:rsid w:val="00A668C8"/>
    <w:rsid w:val="00A672AF"/>
    <w:rsid w:val="00A70D50"/>
    <w:rsid w:val="00A710C2"/>
    <w:rsid w:val="00A812C0"/>
    <w:rsid w:val="00A826BE"/>
    <w:rsid w:val="00A8382F"/>
    <w:rsid w:val="00A83B95"/>
    <w:rsid w:val="00A83D59"/>
    <w:rsid w:val="00A875A7"/>
    <w:rsid w:val="00A909C9"/>
    <w:rsid w:val="00A90D2C"/>
    <w:rsid w:val="00A9383E"/>
    <w:rsid w:val="00A93ACF"/>
    <w:rsid w:val="00A94553"/>
    <w:rsid w:val="00A9545C"/>
    <w:rsid w:val="00A95521"/>
    <w:rsid w:val="00AA015F"/>
    <w:rsid w:val="00AA2FAA"/>
    <w:rsid w:val="00AA37BC"/>
    <w:rsid w:val="00AA4157"/>
    <w:rsid w:val="00AA54DB"/>
    <w:rsid w:val="00AA67A7"/>
    <w:rsid w:val="00AA7DB8"/>
    <w:rsid w:val="00AB2EEA"/>
    <w:rsid w:val="00AB3CFE"/>
    <w:rsid w:val="00AB4231"/>
    <w:rsid w:val="00AB5E09"/>
    <w:rsid w:val="00AC7AD0"/>
    <w:rsid w:val="00AD0647"/>
    <w:rsid w:val="00AD5984"/>
    <w:rsid w:val="00AD628C"/>
    <w:rsid w:val="00AD6802"/>
    <w:rsid w:val="00AD6FB7"/>
    <w:rsid w:val="00AE062C"/>
    <w:rsid w:val="00AE179C"/>
    <w:rsid w:val="00AE468A"/>
    <w:rsid w:val="00AE57D7"/>
    <w:rsid w:val="00AE5871"/>
    <w:rsid w:val="00AF2B60"/>
    <w:rsid w:val="00AF4A37"/>
    <w:rsid w:val="00AF6513"/>
    <w:rsid w:val="00B1235F"/>
    <w:rsid w:val="00B16686"/>
    <w:rsid w:val="00B20E31"/>
    <w:rsid w:val="00B22799"/>
    <w:rsid w:val="00B2304B"/>
    <w:rsid w:val="00B25C08"/>
    <w:rsid w:val="00B26244"/>
    <w:rsid w:val="00B27867"/>
    <w:rsid w:val="00B32965"/>
    <w:rsid w:val="00B359C5"/>
    <w:rsid w:val="00B37715"/>
    <w:rsid w:val="00B40B46"/>
    <w:rsid w:val="00B4442B"/>
    <w:rsid w:val="00B46D03"/>
    <w:rsid w:val="00B5278C"/>
    <w:rsid w:val="00B55191"/>
    <w:rsid w:val="00B56302"/>
    <w:rsid w:val="00B56FC2"/>
    <w:rsid w:val="00B64374"/>
    <w:rsid w:val="00B6675D"/>
    <w:rsid w:val="00B66AA9"/>
    <w:rsid w:val="00B67004"/>
    <w:rsid w:val="00B71815"/>
    <w:rsid w:val="00B750F9"/>
    <w:rsid w:val="00B75BF0"/>
    <w:rsid w:val="00B76021"/>
    <w:rsid w:val="00B76732"/>
    <w:rsid w:val="00B801FE"/>
    <w:rsid w:val="00B81A75"/>
    <w:rsid w:val="00B82523"/>
    <w:rsid w:val="00B831B9"/>
    <w:rsid w:val="00B852FC"/>
    <w:rsid w:val="00B862A6"/>
    <w:rsid w:val="00B8778A"/>
    <w:rsid w:val="00B90976"/>
    <w:rsid w:val="00B930A2"/>
    <w:rsid w:val="00B95A74"/>
    <w:rsid w:val="00B95B55"/>
    <w:rsid w:val="00B973AB"/>
    <w:rsid w:val="00BA071E"/>
    <w:rsid w:val="00BA0725"/>
    <w:rsid w:val="00BA09B7"/>
    <w:rsid w:val="00BA1AF5"/>
    <w:rsid w:val="00BA1C07"/>
    <w:rsid w:val="00BA1D36"/>
    <w:rsid w:val="00BA4A93"/>
    <w:rsid w:val="00BA4F1E"/>
    <w:rsid w:val="00BB07C2"/>
    <w:rsid w:val="00BB1B40"/>
    <w:rsid w:val="00BB3480"/>
    <w:rsid w:val="00BB3E74"/>
    <w:rsid w:val="00BB5898"/>
    <w:rsid w:val="00BB5A8E"/>
    <w:rsid w:val="00BB5DDF"/>
    <w:rsid w:val="00BC0A15"/>
    <w:rsid w:val="00BC2937"/>
    <w:rsid w:val="00BC3358"/>
    <w:rsid w:val="00BC3BAF"/>
    <w:rsid w:val="00BC6815"/>
    <w:rsid w:val="00BC6826"/>
    <w:rsid w:val="00BC7A2D"/>
    <w:rsid w:val="00BD04EB"/>
    <w:rsid w:val="00BD0776"/>
    <w:rsid w:val="00BD4C3F"/>
    <w:rsid w:val="00BD733E"/>
    <w:rsid w:val="00BE1453"/>
    <w:rsid w:val="00BE325B"/>
    <w:rsid w:val="00BE32B4"/>
    <w:rsid w:val="00BE4FAB"/>
    <w:rsid w:val="00BE5A93"/>
    <w:rsid w:val="00BE6C96"/>
    <w:rsid w:val="00BE7717"/>
    <w:rsid w:val="00BF1E74"/>
    <w:rsid w:val="00BF428A"/>
    <w:rsid w:val="00BF6D0C"/>
    <w:rsid w:val="00BF6EF5"/>
    <w:rsid w:val="00C0031B"/>
    <w:rsid w:val="00C009F7"/>
    <w:rsid w:val="00C1127B"/>
    <w:rsid w:val="00C115AF"/>
    <w:rsid w:val="00C1228C"/>
    <w:rsid w:val="00C13367"/>
    <w:rsid w:val="00C13EA5"/>
    <w:rsid w:val="00C1415C"/>
    <w:rsid w:val="00C22BDC"/>
    <w:rsid w:val="00C237EF"/>
    <w:rsid w:val="00C2558D"/>
    <w:rsid w:val="00C25C0D"/>
    <w:rsid w:val="00C26600"/>
    <w:rsid w:val="00C34658"/>
    <w:rsid w:val="00C35B30"/>
    <w:rsid w:val="00C36338"/>
    <w:rsid w:val="00C40E8F"/>
    <w:rsid w:val="00C4364D"/>
    <w:rsid w:val="00C44330"/>
    <w:rsid w:val="00C46748"/>
    <w:rsid w:val="00C4683D"/>
    <w:rsid w:val="00C51B3F"/>
    <w:rsid w:val="00C52668"/>
    <w:rsid w:val="00C5453E"/>
    <w:rsid w:val="00C555D4"/>
    <w:rsid w:val="00C609A0"/>
    <w:rsid w:val="00C6292C"/>
    <w:rsid w:val="00C62AA5"/>
    <w:rsid w:val="00C65781"/>
    <w:rsid w:val="00C65BE2"/>
    <w:rsid w:val="00C6655B"/>
    <w:rsid w:val="00C70D2B"/>
    <w:rsid w:val="00C7184F"/>
    <w:rsid w:val="00C71885"/>
    <w:rsid w:val="00C72188"/>
    <w:rsid w:val="00C724FC"/>
    <w:rsid w:val="00C7351E"/>
    <w:rsid w:val="00C750EE"/>
    <w:rsid w:val="00C764AB"/>
    <w:rsid w:val="00C80E94"/>
    <w:rsid w:val="00C8142D"/>
    <w:rsid w:val="00C83586"/>
    <w:rsid w:val="00C83D01"/>
    <w:rsid w:val="00C924F8"/>
    <w:rsid w:val="00C9381E"/>
    <w:rsid w:val="00C93DE1"/>
    <w:rsid w:val="00C958A9"/>
    <w:rsid w:val="00CA2511"/>
    <w:rsid w:val="00CA2AF1"/>
    <w:rsid w:val="00CA3180"/>
    <w:rsid w:val="00CA3D0F"/>
    <w:rsid w:val="00CA43E0"/>
    <w:rsid w:val="00CA6675"/>
    <w:rsid w:val="00CA6956"/>
    <w:rsid w:val="00CA6AED"/>
    <w:rsid w:val="00CB00FB"/>
    <w:rsid w:val="00CB3265"/>
    <w:rsid w:val="00CB3751"/>
    <w:rsid w:val="00CB3AF1"/>
    <w:rsid w:val="00CB4B7C"/>
    <w:rsid w:val="00CB6588"/>
    <w:rsid w:val="00CB6F8B"/>
    <w:rsid w:val="00CC0A0D"/>
    <w:rsid w:val="00CC18E8"/>
    <w:rsid w:val="00CC3FFE"/>
    <w:rsid w:val="00CC4B8C"/>
    <w:rsid w:val="00CC4EF2"/>
    <w:rsid w:val="00CC62DC"/>
    <w:rsid w:val="00CD05DE"/>
    <w:rsid w:val="00CD135C"/>
    <w:rsid w:val="00CD5CD6"/>
    <w:rsid w:val="00CD5D4E"/>
    <w:rsid w:val="00CD5E32"/>
    <w:rsid w:val="00CD6C49"/>
    <w:rsid w:val="00CE0E62"/>
    <w:rsid w:val="00CE1089"/>
    <w:rsid w:val="00CE1120"/>
    <w:rsid w:val="00CF005B"/>
    <w:rsid w:val="00CF167B"/>
    <w:rsid w:val="00CF2636"/>
    <w:rsid w:val="00CF2A52"/>
    <w:rsid w:val="00CF6B9A"/>
    <w:rsid w:val="00CF7EE8"/>
    <w:rsid w:val="00D04E04"/>
    <w:rsid w:val="00D06BFC"/>
    <w:rsid w:val="00D0750A"/>
    <w:rsid w:val="00D12DFE"/>
    <w:rsid w:val="00D13DEF"/>
    <w:rsid w:val="00D144D2"/>
    <w:rsid w:val="00D14EB4"/>
    <w:rsid w:val="00D20ED3"/>
    <w:rsid w:val="00D21009"/>
    <w:rsid w:val="00D21234"/>
    <w:rsid w:val="00D214B5"/>
    <w:rsid w:val="00D245B7"/>
    <w:rsid w:val="00D24918"/>
    <w:rsid w:val="00D24B09"/>
    <w:rsid w:val="00D24B39"/>
    <w:rsid w:val="00D273E7"/>
    <w:rsid w:val="00D27602"/>
    <w:rsid w:val="00D27F2D"/>
    <w:rsid w:val="00D33847"/>
    <w:rsid w:val="00D34E7E"/>
    <w:rsid w:val="00D37315"/>
    <w:rsid w:val="00D409EC"/>
    <w:rsid w:val="00D43102"/>
    <w:rsid w:val="00D47BE9"/>
    <w:rsid w:val="00D54E75"/>
    <w:rsid w:val="00D560AA"/>
    <w:rsid w:val="00D56B6A"/>
    <w:rsid w:val="00D56DE1"/>
    <w:rsid w:val="00D60338"/>
    <w:rsid w:val="00D6052F"/>
    <w:rsid w:val="00D62226"/>
    <w:rsid w:val="00D64D51"/>
    <w:rsid w:val="00D66F09"/>
    <w:rsid w:val="00D742E5"/>
    <w:rsid w:val="00D760B4"/>
    <w:rsid w:val="00D777D0"/>
    <w:rsid w:val="00D777FA"/>
    <w:rsid w:val="00D81162"/>
    <w:rsid w:val="00D84633"/>
    <w:rsid w:val="00D84654"/>
    <w:rsid w:val="00D85107"/>
    <w:rsid w:val="00D85BD2"/>
    <w:rsid w:val="00D8600E"/>
    <w:rsid w:val="00D92681"/>
    <w:rsid w:val="00D92E52"/>
    <w:rsid w:val="00D9416C"/>
    <w:rsid w:val="00D96586"/>
    <w:rsid w:val="00DA1BB6"/>
    <w:rsid w:val="00DA3994"/>
    <w:rsid w:val="00DA6236"/>
    <w:rsid w:val="00DA7164"/>
    <w:rsid w:val="00DB0836"/>
    <w:rsid w:val="00DB083B"/>
    <w:rsid w:val="00DB30CF"/>
    <w:rsid w:val="00DB53F5"/>
    <w:rsid w:val="00DB5F45"/>
    <w:rsid w:val="00DB6DBB"/>
    <w:rsid w:val="00DC0928"/>
    <w:rsid w:val="00DC5D24"/>
    <w:rsid w:val="00DC602B"/>
    <w:rsid w:val="00DD0F43"/>
    <w:rsid w:val="00DD1A34"/>
    <w:rsid w:val="00DD25A0"/>
    <w:rsid w:val="00DD4724"/>
    <w:rsid w:val="00DD50E5"/>
    <w:rsid w:val="00DD6795"/>
    <w:rsid w:val="00DD69F1"/>
    <w:rsid w:val="00DE125C"/>
    <w:rsid w:val="00DE3091"/>
    <w:rsid w:val="00DE3544"/>
    <w:rsid w:val="00DE458C"/>
    <w:rsid w:val="00DE45D2"/>
    <w:rsid w:val="00DF0D1F"/>
    <w:rsid w:val="00DF3342"/>
    <w:rsid w:val="00DF5C20"/>
    <w:rsid w:val="00DF6555"/>
    <w:rsid w:val="00DF74F0"/>
    <w:rsid w:val="00DF7AB4"/>
    <w:rsid w:val="00E02193"/>
    <w:rsid w:val="00E02DA8"/>
    <w:rsid w:val="00E04D2C"/>
    <w:rsid w:val="00E04FD7"/>
    <w:rsid w:val="00E0538F"/>
    <w:rsid w:val="00E0557F"/>
    <w:rsid w:val="00E0668C"/>
    <w:rsid w:val="00E078E1"/>
    <w:rsid w:val="00E106CB"/>
    <w:rsid w:val="00E122E1"/>
    <w:rsid w:val="00E12327"/>
    <w:rsid w:val="00E126E3"/>
    <w:rsid w:val="00E12CAF"/>
    <w:rsid w:val="00E13A0E"/>
    <w:rsid w:val="00E16A5C"/>
    <w:rsid w:val="00E1751A"/>
    <w:rsid w:val="00E20423"/>
    <w:rsid w:val="00E23592"/>
    <w:rsid w:val="00E239A3"/>
    <w:rsid w:val="00E23D12"/>
    <w:rsid w:val="00E23D86"/>
    <w:rsid w:val="00E258E2"/>
    <w:rsid w:val="00E30A3C"/>
    <w:rsid w:val="00E323D9"/>
    <w:rsid w:val="00E33F21"/>
    <w:rsid w:val="00E366BE"/>
    <w:rsid w:val="00E405DE"/>
    <w:rsid w:val="00E451EF"/>
    <w:rsid w:val="00E5068A"/>
    <w:rsid w:val="00E530E2"/>
    <w:rsid w:val="00E53CC1"/>
    <w:rsid w:val="00E54206"/>
    <w:rsid w:val="00E54945"/>
    <w:rsid w:val="00E55AF2"/>
    <w:rsid w:val="00E57EEB"/>
    <w:rsid w:val="00E601E6"/>
    <w:rsid w:val="00E60EF3"/>
    <w:rsid w:val="00E62E46"/>
    <w:rsid w:val="00E63922"/>
    <w:rsid w:val="00E706D6"/>
    <w:rsid w:val="00E71EB9"/>
    <w:rsid w:val="00E72CC8"/>
    <w:rsid w:val="00E7345B"/>
    <w:rsid w:val="00E753BB"/>
    <w:rsid w:val="00E764E8"/>
    <w:rsid w:val="00E76692"/>
    <w:rsid w:val="00E76879"/>
    <w:rsid w:val="00E811FC"/>
    <w:rsid w:val="00E81F26"/>
    <w:rsid w:val="00E837EB"/>
    <w:rsid w:val="00E84E7E"/>
    <w:rsid w:val="00E870AF"/>
    <w:rsid w:val="00E941CF"/>
    <w:rsid w:val="00E97D18"/>
    <w:rsid w:val="00EA05D3"/>
    <w:rsid w:val="00EA121C"/>
    <w:rsid w:val="00EA427F"/>
    <w:rsid w:val="00EA7C4D"/>
    <w:rsid w:val="00EB301F"/>
    <w:rsid w:val="00EB4EDB"/>
    <w:rsid w:val="00EB60E0"/>
    <w:rsid w:val="00EB7296"/>
    <w:rsid w:val="00EC067A"/>
    <w:rsid w:val="00EC0958"/>
    <w:rsid w:val="00EC31E5"/>
    <w:rsid w:val="00EC4EF0"/>
    <w:rsid w:val="00EC6948"/>
    <w:rsid w:val="00ED0C7B"/>
    <w:rsid w:val="00ED33A3"/>
    <w:rsid w:val="00ED4862"/>
    <w:rsid w:val="00ED6058"/>
    <w:rsid w:val="00ED680D"/>
    <w:rsid w:val="00ED74A0"/>
    <w:rsid w:val="00EE1A33"/>
    <w:rsid w:val="00EE1F7A"/>
    <w:rsid w:val="00EF118C"/>
    <w:rsid w:val="00EF2707"/>
    <w:rsid w:val="00EF4967"/>
    <w:rsid w:val="00EF58C3"/>
    <w:rsid w:val="00F05F7F"/>
    <w:rsid w:val="00F0661E"/>
    <w:rsid w:val="00F116B0"/>
    <w:rsid w:val="00F1219A"/>
    <w:rsid w:val="00F1381E"/>
    <w:rsid w:val="00F147C6"/>
    <w:rsid w:val="00F15C15"/>
    <w:rsid w:val="00F1762F"/>
    <w:rsid w:val="00F17760"/>
    <w:rsid w:val="00F20DAA"/>
    <w:rsid w:val="00F22972"/>
    <w:rsid w:val="00F236EC"/>
    <w:rsid w:val="00F26585"/>
    <w:rsid w:val="00F266F0"/>
    <w:rsid w:val="00F272CE"/>
    <w:rsid w:val="00F27680"/>
    <w:rsid w:val="00F3390D"/>
    <w:rsid w:val="00F340BE"/>
    <w:rsid w:val="00F37C0C"/>
    <w:rsid w:val="00F40128"/>
    <w:rsid w:val="00F40467"/>
    <w:rsid w:val="00F40D59"/>
    <w:rsid w:val="00F40DBD"/>
    <w:rsid w:val="00F41C82"/>
    <w:rsid w:val="00F41CB3"/>
    <w:rsid w:val="00F42704"/>
    <w:rsid w:val="00F45042"/>
    <w:rsid w:val="00F46598"/>
    <w:rsid w:val="00F5123B"/>
    <w:rsid w:val="00F53026"/>
    <w:rsid w:val="00F55D08"/>
    <w:rsid w:val="00F56B91"/>
    <w:rsid w:val="00F572C4"/>
    <w:rsid w:val="00F60AA5"/>
    <w:rsid w:val="00F66204"/>
    <w:rsid w:val="00F676B4"/>
    <w:rsid w:val="00F73609"/>
    <w:rsid w:val="00F73854"/>
    <w:rsid w:val="00F76B82"/>
    <w:rsid w:val="00F76CD2"/>
    <w:rsid w:val="00F77324"/>
    <w:rsid w:val="00F80B70"/>
    <w:rsid w:val="00F81095"/>
    <w:rsid w:val="00F85335"/>
    <w:rsid w:val="00F86E75"/>
    <w:rsid w:val="00F870B8"/>
    <w:rsid w:val="00F90416"/>
    <w:rsid w:val="00F93C33"/>
    <w:rsid w:val="00F94756"/>
    <w:rsid w:val="00F94EB0"/>
    <w:rsid w:val="00FA3E85"/>
    <w:rsid w:val="00FA63BA"/>
    <w:rsid w:val="00FA7BFC"/>
    <w:rsid w:val="00FA7BFF"/>
    <w:rsid w:val="00FB048D"/>
    <w:rsid w:val="00FB24AE"/>
    <w:rsid w:val="00FB310E"/>
    <w:rsid w:val="00FB5321"/>
    <w:rsid w:val="00FC037D"/>
    <w:rsid w:val="00FC0D4F"/>
    <w:rsid w:val="00FC27CC"/>
    <w:rsid w:val="00FC3AB1"/>
    <w:rsid w:val="00FC3C2A"/>
    <w:rsid w:val="00FC4348"/>
    <w:rsid w:val="00FC5638"/>
    <w:rsid w:val="00FC6924"/>
    <w:rsid w:val="00FD0123"/>
    <w:rsid w:val="00FD0138"/>
    <w:rsid w:val="00FD0CE0"/>
    <w:rsid w:val="00FD1401"/>
    <w:rsid w:val="00FD16EE"/>
    <w:rsid w:val="00FD1F22"/>
    <w:rsid w:val="00FD327E"/>
    <w:rsid w:val="00FD37AF"/>
    <w:rsid w:val="00FD449E"/>
    <w:rsid w:val="00FD5882"/>
    <w:rsid w:val="00FD64B1"/>
    <w:rsid w:val="00FE230D"/>
    <w:rsid w:val="00FE3561"/>
    <w:rsid w:val="00FE3B54"/>
    <w:rsid w:val="00FF03F2"/>
    <w:rsid w:val="00FF0A5C"/>
    <w:rsid w:val="00FF0B20"/>
    <w:rsid w:val="00FF1A4B"/>
    <w:rsid w:val="00FF5E84"/>
    <w:rsid w:val="00FF6350"/>
    <w:rsid w:val="00FF7717"/>
    <w:rsid w:val="00FF79B0"/>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54EAD"/>
  <w15:docId w15:val="{87BA6B4A-029B-403B-AF0A-7F0E879E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9D6"/>
    <w:rPr>
      <w:rFonts w:ascii="Arial" w:hAnsi="Arial"/>
      <w:sz w:val="24"/>
    </w:rPr>
  </w:style>
  <w:style w:type="paragraph" w:styleId="2">
    <w:name w:val="heading 2"/>
    <w:basedOn w:val="a"/>
    <w:next w:val="a"/>
    <w:link w:val="20"/>
    <w:unhideWhenUsed/>
    <w:qFormat/>
    <w:rsid w:val="00BE325B"/>
    <w:pPr>
      <w:keepNext/>
      <w:spacing w:before="240" w:after="60"/>
      <w:outlineLvl w:val="1"/>
    </w:pPr>
    <w:rPr>
      <w:rFonts w:ascii="Calibri Light" w:hAnsi="Calibri Light"/>
      <w:b/>
      <w:bCs/>
      <w:i/>
      <w:iCs/>
      <w:sz w:val="28"/>
      <w:szCs w:val="28"/>
    </w:rPr>
  </w:style>
  <w:style w:type="paragraph" w:styleId="3">
    <w:name w:val="heading 3"/>
    <w:basedOn w:val="a"/>
    <w:next w:val="a"/>
    <w:qFormat/>
    <w:rsid w:val="003569D6"/>
    <w:pPr>
      <w:keepNext/>
      <w:jc w:val="center"/>
      <w:outlineLvl w:val="2"/>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9D6"/>
    <w:pPr>
      <w:tabs>
        <w:tab w:val="center" w:pos="4153"/>
        <w:tab w:val="right" w:pos="8306"/>
      </w:tabs>
    </w:pPr>
  </w:style>
  <w:style w:type="paragraph" w:styleId="a5">
    <w:name w:val="footer"/>
    <w:basedOn w:val="a"/>
    <w:rsid w:val="003569D6"/>
    <w:pPr>
      <w:tabs>
        <w:tab w:val="center" w:pos="4153"/>
        <w:tab w:val="right" w:pos="8306"/>
      </w:tabs>
    </w:pPr>
  </w:style>
  <w:style w:type="paragraph" w:customStyle="1" w:styleId="a6">
    <w:name w:val="Îáû÷íûé"/>
    <w:rsid w:val="003569D6"/>
    <w:pPr>
      <w:overflowPunct w:val="0"/>
      <w:autoSpaceDE w:val="0"/>
      <w:autoSpaceDN w:val="0"/>
      <w:adjustRightInd w:val="0"/>
      <w:textAlignment w:val="baseline"/>
    </w:pPr>
    <w:rPr>
      <w:lang w:val="en-US"/>
    </w:rPr>
  </w:style>
  <w:style w:type="paragraph" w:customStyle="1" w:styleId="Aaoieeeieiioeooe">
    <w:name w:val="Aa?oiee eieiioeooe"/>
    <w:basedOn w:val="a"/>
    <w:rsid w:val="003569D6"/>
    <w:pPr>
      <w:tabs>
        <w:tab w:val="center" w:pos="4153"/>
        <w:tab w:val="right" w:pos="8306"/>
      </w:tabs>
    </w:pPr>
    <w:rPr>
      <w:rFonts w:ascii="Times New Roman" w:hAnsi="Times New Roman"/>
      <w:sz w:val="20"/>
    </w:rPr>
  </w:style>
  <w:style w:type="character" w:styleId="a7">
    <w:name w:val="Hyperlink"/>
    <w:rsid w:val="00A668C8"/>
    <w:rPr>
      <w:color w:val="0000FF"/>
      <w:u w:val="single"/>
    </w:rPr>
  </w:style>
  <w:style w:type="table" w:styleId="a8">
    <w:name w:val="Table Grid"/>
    <w:basedOn w:val="a1"/>
    <w:rsid w:val="00F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
    <w:basedOn w:val="a"/>
    <w:rsid w:val="00631A6B"/>
    <w:rPr>
      <w:rFonts w:ascii="Verdana" w:hAnsi="Verdana"/>
      <w:sz w:val="20"/>
      <w:lang w:val="en-US" w:eastAsia="en-US"/>
    </w:rPr>
  </w:style>
  <w:style w:type="character" w:styleId="a9">
    <w:name w:val="page number"/>
    <w:basedOn w:val="a0"/>
    <w:rsid w:val="00B5278C"/>
  </w:style>
  <w:style w:type="paragraph" w:styleId="22">
    <w:name w:val="Body Text 2"/>
    <w:basedOn w:val="a"/>
    <w:link w:val="23"/>
    <w:rsid w:val="000954F8"/>
    <w:rPr>
      <w:rFonts w:ascii="Times New Roman" w:hAnsi="Times New Roman"/>
      <w:sz w:val="28"/>
      <w:lang w:val="uk-UA"/>
    </w:rPr>
  </w:style>
  <w:style w:type="paragraph" w:styleId="aa">
    <w:name w:val="Balloon Text"/>
    <w:basedOn w:val="a"/>
    <w:semiHidden/>
    <w:rsid w:val="004C432B"/>
    <w:rPr>
      <w:rFonts w:ascii="Tahoma" w:hAnsi="Tahoma" w:cs="Tahoma"/>
      <w:sz w:val="16"/>
      <w:szCs w:val="16"/>
    </w:rPr>
  </w:style>
  <w:style w:type="paragraph" w:customStyle="1" w:styleId="1">
    <w:name w:val="1"/>
    <w:basedOn w:val="a"/>
    <w:rsid w:val="008E6077"/>
    <w:rPr>
      <w:rFonts w:ascii="Verdana" w:hAnsi="Verdana"/>
      <w:sz w:val="20"/>
      <w:lang w:val="en-US" w:eastAsia="en-US"/>
    </w:rPr>
  </w:style>
  <w:style w:type="paragraph" w:customStyle="1" w:styleId="ab">
    <w:name w:val="Знак"/>
    <w:basedOn w:val="a"/>
    <w:rsid w:val="00976280"/>
    <w:rPr>
      <w:rFonts w:ascii="Verdana" w:hAnsi="Verdana" w:cs="Verdana"/>
      <w:sz w:val="20"/>
      <w:lang w:val="en-US" w:eastAsia="en-US"/>
    </w:rPr>
  </w:style>
  <w:style w:type="paragraph" w:customStyle="1" w:styleId="10">
    <w:name w:val="Знак Знак Знак Знак1"/>
    <w:basedOn w:val="a"/>
    <w:rsid w:val="00E57EEB"/>
    <w:rPr>
      <w:rFonts w:ascii="Verdana" w:hAnsi="Verdana" w:cs="Verdana"/>
      <w:sz w:val="20"/>
      <w:lang w:val="en-US" w:eastAsia="en-US"/>
    </w:rPr>
  </w:style>
  <w:style w:type="character" w:customStyle="1" w:styleId="a4">
    <w:name w:val="Верхний колонтитул Знак"/>
    <w:link w:val="a3"/>
    <w:rsid w:val="00AA7DB8"/>
    <w:rPr>
      <w:rFonts w:ascii="Arial" w:hAnsi="Arial"/>
      <w:sz w:val="24"/>
      <w:lang w:val="ru-RU" w:eastAsia="ru-RU" w:bidi="ar-SA"/>
    </w:rPr>
  </w:style>
  <w:style w:type="paragraph" w:styleId="ac">
    <w:name w:val="Document Map"/>
    <w:basedOn w:val="a"/>
    <w:link w:val="ad"/>
    <w:rsid w:val="00B32965"/>
    <w:rPr>
      <w:rFonts w:ascii="Tahoma" w:hAnsi="Tahoma"/>
      <w:sz w:val="16"/>
      <w:szCs w:val="16"/>
      <w:lang w:val="x-none" w:eastAsia="x-none"/>
    </w:rPr>
  </w:style>
  <w:style w:type="character" w:customStyle="1" w:styleId="ad">
    <w:name w:val="Схема документа Знак"/>
    <w:link w:val="ac"/>
    <w:rsid w:val="00B32965"/>
    <w:rPr>
      <w:rFonts w:ascii="Tahoma" w:hAnsi="Tahoma" w:cs="Tahoma"/>
      <w:sz w:val="16"/>
      <w:szCs w:val="16"/>
    </w:rPr>
  </w:style>
  <w:style w:type="character" w:customStyle="1" w:styleId="20">
    <w:name w:val="Заголовок 2 Знак"/>
    <w:link w:val="2"/>
    <w:rsid w:val="00BE325B"/>
    <w:rPr>
      <w:rFonts w:ascii="Calibri Light" w:eastAsia="Times New Roman" w:hAnsi="Calibri Light" w:cs="Times New Roman"/>
      <w:b/>
      <w:bCs/>
      <w:i/>
      <w:iCs/>
      <w:sz w:val="28"/>
      <w:szCs w:val="28"/>
    </w:rPr>
  </w:style>
  <w:style w:type="paragraph" w:styleId="ae">
    <w:name w:val="Body Text"/>
    <w:basedOn w:val="a"/>
    <w:link w:val="af"/>
    <w:rsid w:val="001F3B28"/>
    <w:pPr>
      <w:spacing w:after="120"/>
    </w:pPr>
  </w:style>
  <w:style w:type="character" w:customStyle="1" w:styleId="af">
    <w:name w:val="Основной текст Знак"/>
    <w:link w:val="ae"/>
    <w:rsid w:val="001F3B28"/>
    <w:rPr>
      <w:rFonts w:ascii="Arial" w:hAnsi="Arial"/>
      <w:sz w:val="24"/>
    </w:rPr>
  </w:style>
  <w:style w:type="paragraph" w:styleId="af0">
    <w:name w:val="List Paragraph"/>
    <w:basedOn w:val="a"/>
    <w:link w:val="af1"/>
    <w:uiPriority w:val="34"/>
    <w:qFormat/>
    <w:rsid w:val="001F3B28"/>
    <w:pPr>
      <w:spacing w:after="200" w:line="276" w:lineRule="auto"/>
      <w:ind w:left="720"/>
      <w:contextualSpacing/>
    </w:pPr>
    <w:rPr>
      <w:rFonts w:ascii="Calibri" w:eastAsia="Calibri" w:hAnsi="Calibri"/>
      <w:sz w:val="22"/>
      <w:szCs w:val="22"/>
      <w:lang w:val="uk-UA" w:eastAsia="en-US"/>
    </w:rPr>
  </w:style>
  <w:style w:type="character" w:styleId="af2">
    <w:name w:val="Strong"/>
    <w:uiPriority w:val="22"/>
    <w:qFormat/>
    <w:rsid w:val="00B95B55"/>
    <w:rPr>
      <w:b/>
      <w:bCs/>
    </w:rPr>
  </w:style>
  <w:style w:type="character" w:customStyle="1" w:styleId="FontStyle16">
    <w:name w:val="Font Style16"/>
    <w:uiPriority w:val="99"/>
    <w:rsid w:val="008948DB"/>
    <w:rPr>
      <w:rFonts w:ascii="Times New Roman" w:hAnsi="Times New Roman" w:cs="Times New Roman" w:hint="default"/>
      <w:sz w:val="26"/>
      <w:szCs w:val="26"/>
    </w:rPr>
  </w:style>
  <w:style w:type="character" w:customStyle="1" w:styleId="23">
    <w:name w:val="Основной текст 2 Знак"/>
    <w:basedOn w:val="a0"/>
    <w:link w:val="22"/>
    <w:rsid w:val="00833F0F"/>
    <w:rPr>
      <w:sz w:val="28"/>
      <w:lang w:val="uk-UA"/>
    </w:rPr>
  </w:style>
  <w:style w:type="paragraph" w:customStyle="1" w:styleId="TableParagraph">
    <w:name w:val="Table Paragraph"/>
    <w:basedOn w:val="a"/>
    <w:uiPriority w:val="1"/>
    <w:qFormat/>
    <w:rsid w:val="00E7345B"/>
    <w:pPr>
      <w:widowControl w:val="0"/>
    </w:pPr>
    <w:rPr>
      <w:rFonts w:asciiTheme="minorHAnsi" w:eastAsiaTheme="minorHAnsi" w:hAnsiTheme="minorHAnsi" w:cstheme="minorBidi"/>
      <w:sz w:val="22"/>
      <w:szCs w:val="22"/>
      <w:lang w:val="en-US" w:eastAsia="en-US"/>
    </w:rPr>
  </w:style>
  <w:style w:type="paragraph" w:customStyle="1" w:styleId="af3">
    <w:name w:val="Знак Знак Знак Знак Знак Знак Знак Знак Знак Знак"/>
    <w:basedOn w:val="a"/>
    <w:rsid w:val="000F0CEF"/>
    <w:rPr>
      <w:rFonts w:ascii="Verdana" w:hAnsi="Verdana" w:cs="Verdana"/>
      <w:sz w:val="20"/>
      <w:lang w:val="en-US" w:eastAsia="en-US"/>
    </w:rPr>
  </w:style>
  <w:style w:type="paragraph" w:styleId="af4">
    <w:name w:val="No Spacing"/>
    <w:uiPriority w:val="1"/>
    <w:qFormat/>
    <w:rsid w:val="00134B39"/>
    <w:rPr>
      <w:rFonts w:ascii="Arial" w:hAnsi="Arial"/>
      <w:sz w:val="24"/>
    </w:rPr>
  </w:style>
  <w:style w:type="paragraph" w:styleId="30">
    <w:name w:val="Body Text 3"/>
    <w:basedOn w:val="a"/>
    <w:link w:val="31"/>
    <w:semiHidden/>
    <w:unhideWhenUsed/>
    <w:rsid w:val="005F334C"/>
    <w:pPr>
      <w:spacing w:after="120"/>
    </w:pPr>
    <w:rPr>
      <w:sz w:val="16"/>
      <w:szCs w:val="16"/>
    </w:rPr>
  </w:style>
  <w:style w:type="character" w:customStyle="1" w:styleId="31">
    <w:name w:val="Основной текст 3 Знак"/>
    <w:basedOn w:val="a0"/>
    <w:link w:val="30"/>
    <w:semiHidden/>
    <w:rsid w:val="005F334C"/>
    <w:rPr>
      <w:rFonts w:ascii="Arial" w:hAnsi="Arial"/>
      <w:sz w:val="16"/>
      <w:szCs w:val="16"/>
    </w:rPr>
  </w:style>
  <w:style w:type="character" w:customStyle="1" w:styleId="af1">
    <w:name w:val="Абзац списка Знак"/>
    <w:link w:val="af0"/>
    <w:uiPriority w:val="34"/>
    <w:locked/>
    <w:rsid w:val="000A4E68"/>
    <w:rPr>
      <w:rFonts w:ascii="Calibri" w:eastAsia="Calibri" w:hAnsi="Calibri"/>
      <w:sz w:val="22"/>
      <w:szCs w:val="22"/>
      <w:lang w:val="uk-UA" w:eastAsia="en-US"/>
    </w:rPr>
  </w:style>
  <w:style w:type="paragraph" w:styleId="af5">
    <w:name w:val="Body Text Indent"/>
    <w:basedOn w:val="a"/>
    <w:link w:val="af6"/>
    <w:rsid w:val="003D0401"/>
    <w:pPr>
      <w:spacing w:after="120"/>
      <w:ind w:left="283"/>
    </w:pPr>
    <w:rPr>
      <w:rFonts w:ascii="Times New Roman" w:hAnsi="Times New Roman"/>
      <w:szCs w:val="24"/>
    </w:rPr>
  </w:style>
  <w:style w:type="character" w:customStyle="1" w:styleId="af6">
    <w:name w:val="Основной текст с отступом Знак"/>
    <w:basedOn w:val="a0"/>
    <w:link w:val="af5"/>
    <w:rsid w:val="003D0401"/>
    <w:rPr>
      <w:sz w:val="24"/>
      <w:szCs w:val="24"/>
    </w:rPr>
  </w:style>
  <w:style w:type="character" w:customStyle="1" w:styleId="iiianoaieou">
    <w:name w:val="iiia? no?aieou"/>
    <w:basedOn w:val="a0"/>
    <w:rsid w:val="005D7417"/>
    <w:rPr>
      <w:rFonts w:cs="Times New Roman"/>
    </w:rPr>
  </w:style>
  <w:style w:type="character" w:styleId="af7">
    <w:name w:val="Emphasis"/>
    <w:basedOn w:val="a0"/>
    <w:uiPriority w:val="20"/>
    <w:qFormat/>
    <w:rsid w:val="004F616E"/>
    <w:rPr>
      <w:rFonts w:cs="Times New Roman"/>
      <w:i/>
    </w:rPr>
  </w:style>
  <w:style w:type="paragraph" w:customStyle="1" w:styleId="11">
    <w:name w:val="Обычный1"/>
    <w:qFormat/>
    <w:rsid w:val="00A83B95"/>
    <w:pPr>
      <w:spacing w:line="276" w:lineRule="auto"/>
    </w:pPr>
    <w:rPr>
      <w:rFonts w:ascii="Arial" w:eastAsia="Arial" w:hAnsi="Arial" w:cs="Arial"/>
      <w:color w:val="000000"/>
      <w:sz w:val="22"/>
      <w:szCs w:val="22"/>
    </w:rPr>
  </w:style>
  <w:style w:type="character" w:customStyle="1" w:styleId="h-select-all">
    <w:name w:val="h-select-all"/>
    <w:basedOn w:val="a0"/>
    <w:rsid w:val="005F5F7C"/>
  </w:style>
  <w:style w:type="character" w:customStyle="1" w:styleId="fontstyle01">
    <w:name w:val="fontstyle01"/>
    <w:basedOn w:val="a0"/>
    <w:rsid w:val="00736D81"/>
    <w:rPr>
      <w:rFonts w:ascii="Times New Roman" w:hAnsi="Times New Roman" w:cs="Times New Roman" w:hint="default"/>
      <w:b/>
      <w:bCs/>
      <w:i w:val="0"/>
      <w:iCs w:val="0"/>
      <w:color w:val="000000"/>
      <w:sz w:val="24"/>
      <w:szCs w:val="24"/>
    </w:rPr>
  </w:style>
  <w:style w:type="character" w:customStyle="1" w:styleId="fontstyle21">
    <w:name w:val="fontstyle21"/>
    <w:basedOn w:val="a0"/>
    <w:rsid w:val="00736D81"/>
    <w:rPr>
      <w:rFonts w:ascii="Times New Roman" w:hAnsi="Times New Roman" w:cs="Times New Roman" w:hint="default"/>
      <w:b w:val="0"/>
      <w:bCs w:val="0"/>
      <w:i w:val="0"/>
      <w:iCs w:val="0"/>
      <w:color w:val="000000"/>
      <w:sz w:val="24"/>
      <w:szCs w:val="24"/>
    </w:rPr>
  </w:style>
  <w:style w:type="paragraph" w:customStyle="1" w:styleId="rvps2">
    <w:name w:val="rvps2"/>
    <w:basedOn w:val="a"/>
    <w:rsid w:val="00736D81"/>
    <w:pPr>
      <w:spacing w:before="100" w:beforeAutospacing="1" w:after="100" w:afterAutospacing="1"/>
    </w:pPr>
    <w:rPr>
      <w:rFonts w:ascii="Times New Roman" w:hAnsi="Times New Roman"/>
      <w:szCs w:val="24"/>
    </w:rPr>
  </w:style>
  <w:style w:type="paragraph" w:styleId="af8">
    <w:name w:val="Normal (Web)"/>
    <w:basedOn w:val="a"/>
    <w:uiPriority w:val="99"/>
    <w:unhideWhenUsed/>
    <w:rsid w:val="0055399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880">
      <w:bodyDiv w:val="1"/>
      <w:marLeft w:val="0"/>
      <w:marRight w:val="0"/>
      <w:marTop w:val="0"/>
      <w:marBottom w:val="0"/>
      <w:divBdr>
        <w:top w:val="none" w:sz="0" w:space="0" w:color="auto"/>
        <w:left w:val="none" w:sz="0" w:space="0" w:color="auto"/>
        <w:bottom w:val="none" w:sz="0" w:space="0" w:color="auto"/>
        <w:right w:val="none" w:sz="0" w:space="0" w:color="auto"/>
      </w:divBdr>
    </w:div>
    <w:div w:id="42563506">
      <w:bodyDiv w:val="1"/>
      <w:marLeft w:val="0"/>
      <w:marRight w:val="0"/>
      <w:marTop w:val="0"/>
      <w:marBottom w:val="0"/>
      <w:divBdr>
        <w:top w:val="none" w:sz="0" w:space="0" w:color="auto"/>
        <w:left w:val="none" w:sz="0" w:space="0" w:color="auto"/>
        <w:bottom w:val="none" w:sz="0" w:space="0" w:color="auto"/>
        <w:right w:val="none" w:sz="0" w:space="0" w:color="auto"/>
      </w:divBdr>
    </w:div>
    <w:div w:id="231476763">
      <w:bodyDiv w:val="1"/>
      <w:marLeft w:val="0"/>
      <w:marRight w:val="0"/>
      <w:marTop w:val="0"/>
      <w:marBottom w:val="0"/>
      <w:divBdr>
        <w:top w:val="none" w:sz="0" w:space="0" w:color="auto"/>
        <w:left w:val="none" w:sz="0" w:space="0" w:color="auto"/>
        <w:bottom w:val="none" w:sz="0" w:space="0" w:color="auto"/>
        <w:right w:val="none" w:sz="0" w:space="0" w:color="auto"/>
      </w:divBdr>
    </w:div>
    <w:div w:id="481049219">
      <w:bodyDiv w:val="1"/>
      <w:marLeft w:val="0"/>
      <w:marRight w:val="0"/>
      <w:marTop w:val="0"/>
      <w:marBottom w:val="0"/>
      <w:divBdr>
        <w:top w:val="none" w:sz="0" w:space="0" w:color="auto"/>
        <w:left w:val="none" w:sz="0" w:space="0" w:color="auto"/>
        <w:bottom w:val="none" w:sz="0" w:space="0" w:color="auto"/>
        <w:right w:val="none" w:sz="0" w:space="0" w:color="auto"/>
      </w:divBdr>
    </w:div>
    <w:div w:id="579876621">
      <w:bodyDiv w:val="1"/>
      <w:marLeft w:val="0"/>
      <w:marRight w:val="0"/>
      <w:marTop w:val="0"/>
      <w:marBottom w:val="0"/>
      <w:divBdr>
        <w:top w:val="none" w:sz="0" w:space="0" w:color="auto"/>
        <w:left w:val="none" w:sz="0" w:space="0" w:color="auto"/>
        <w:bottom w:val="none" w:sz="0" w:space="0" w:color="auto"/>
        <w:right w:val="none" w:sz="0" w:space="0" w:color="auto"/>
      </w:divBdr>
    </w:div>
    <w:div w:id="694885236">
      <w:bodyDiv w:val="1"/>
      <w:marLeft w:val="0"/>
      <w:marRight w:val="0"/>
      <w:marTop w:val="0"/>
      <w:marBottom w:val="0"/>
      <w:divBdr>
        <w:top w:val="none" w:sz="0" w:space="0" w:color="auto"/>
        <w:left w:val="none" w:sz="0" w:space="0" w:color="auto"/>
        <w:bottom w:val="none" w:sz="0" w:space="0" w:color="auto"/>
        <w:right w:val="none" w:sz="0" w:space="0" w:color="auto"/>
      </w:divBdr>
    </w:div>
    <w:div w:id="779686302">
      <w:bodyDiv w:val="1"/>
      <w:marLeft w:val="0"/>
      <w:marRight w:val="0"/>
      <w:marTop w:val="0"/>
      <w:marBottom w:val="0"/>
      <w:divBdr>
        <w:top w:val="none" w:sz="0" w:space="0" w:color="auto"/>
        <w:left w:val="none" w:sz="0" w:space="0" w:color="auto"/>
        <w:bottom w:val="none" w:sz="0" w:space="0" w:color="auto"/>
        <w:right w:val="none" w:sz="0" w:space="0" w:color="auto"/>
      </w:divBdr>
    </w:div>
    <w:div w:id="1064334223">
      <w:bodyDiv w:val="1"/>
      <w:marLeft w:val="0"/>
      <w:marRight w:val="0"/>
      <w:marTop w:val="0"/>
      <w:marBottom w:val="0"/>
      <w:divBdr>
        <w:top w:val="none" w:sz="0" w:space="0" w:color="auto"/>
        <w:left w:val="none" w:sz="0" w:space="0" w:color="auto"/>
        <w:bottom w:val="none" w:sz="0" w:space="0" w:color="auto"/>
        <w:right w:val="none" w:sz="0" w:space="0" w:color="auto"/>
      </w:divBdr>
    </w:div>
    <w:div w:id="1100873942">
      <w:bodyDiv w:val="1"/>
      <w:marLeft w:val="0"/>
      <w:marRight w:val="0"/>
      <w:marTop w:val="0"/>
      <w:marBottom w:val="0"/>
      <w:divBdr>
        <w:top w:val="none" w:sz="0" w:space="0" w:color="auto"/>
        <w:left w:val="none" w:sz="0" w:space="0" w:color="auto"/>
        <w:bottom w:val="none" w:sz="0" w:space="0" w:color="auto"/>
        <w:right w:val="none" w:sz="0" w:space="0" w:color="auto"/>
      </w:divBdr>
    </w:div>
    <w:div w:id="1272712849">
      <w:bodyDiv w:val="1"/>
      <w:marLeft w:val="0"/>
      <w:marRight w:val="0"/>
      <w:marTop w:val="0"/>
      <w:marBottom w:val="0"/>
      <w:divBdr>
        <w:top w:val="none" w:sz="0" w:space="0" w:color="auto"/>
        <w:left w:val="none" w:sz="0" w:space="0" w:color="auto"/>
        <w:bottom w:val="none" w:sz="0" w:space="0" w:color="auto"/>
        <w:right w:val="none" w:sz="0" w:space="0" w:color="auto"/>
      </w:divBdr>
      <w:divsChild>
        <w:div w:id="270284745">
          <w:marLeft w:val="0"/>
          <w:marRight w:val="0"/>
          <w:marTop w:val="0"/>
          <w:marBottom w:val="0"/>
          <w:divBdr>
            <w:top w:val="none" w:sz="0" w:space="0" w:color="auto"/>
            <w:left w:val="none" w:sz="0" w:space="0" w:color="auto"/>
            <w:bottom w:val="none" w:sz="0" w:space="0" w:color="auto"/>
            <w:right w:val="none" w:sz="0" w:space="0" w:color="auto"/>
          </w:divBdr>
        </w:div>
        <w:div w:id="853107848">
          <w:marLeft w:val="0"/>
          <w:marRight w:val="0"/>
          <w:marTop w:val="0"/>
          <w:marBottom w:val="0"/>
          <w:divBdr>
            <w:top w:val="none" w:sz="0" w:space="0" w:color="auto"/>
            <w:left w:val="none" w:sz="0" w:space="0" w:color="auto"/>
            <w:bottom w:val="none" w:sz="0" w:space="0" w:color="auto"/>
            <w:right w:val="none" w:sz="0" w:space="0" w:color="auto"/>
          </w:divBdr>
        </w:div>
      </w:divsChild>
    </w:div>
    <w:div w:id="1574923305">
      <w:bodyDiv w:val="1"/>
      <w:marLeft w:val="0"/>
      <w:marRight w:val="0"/>
      <w:marTop w:val="0"/>
      <w:marBottom w:val="0"/>
      <w:divBdr>
        <w:top w:val="none" w:sz="0" w:space="0" w:color="auto"/>
        <w:left w:val="none" w:sz="0" w:space="0" w:color="auto"/>
        <w:bottom w:val="none" w:sz="0" w:space="0" w:color="auto"/>
        <w:right w:val="none" w:sz="0" w:space="0" w:color="auto"/>
      </w:divBdr>
    </w:div>
    <w:div w:id="1591505571">
      <w:bodyDiv w:val="1"/>
      <w:marLeft w:val="0"/>
      <w:marRight w:val="0"/>
      <w:marTop w:val="0"/>
      <w:marBottom w:val="0"/>
      <w:divBdr>
        <w:top w:val="none" w:sz="0" w:space="0" w:color="auto"/>
        <w:left w:val="none" w:sz="0" w:space="0" w:color="auto"/>
        <w:bottom w:val="none" w:sz="0" w:space="0" w:color="auto"/>
        <w:right w:val="none" w:sz="0" w:space="0" w:color="auto"/>
      </w:divBdr>
    </w:div>
    <w:div w:id="1620379545">
      <w:bodyDiv w:val="1"/>
      <w:marLeft w:val="0"/>
      <w:marRight w:val="0"/>
      <w:marTop w:val="0"/>
      <w:marBottom w:val="0"/>
      <w:divBdr>
        <w:top w:val="none" w:sz="0" w:space="0" w:color="auto"/>
        <w:left w:val="none" w:sz="0" w:space="0" w:color="auto"/>
        <w:bottom w:val="none" w:sz="0" w:space="0" w:color="auto"/>
        <w:right w:val="none" w:sz="0" w:space="0" w:color="auto"/>
      </w:divBdr>
    </w:div>
    <w:div w:id="1634479730">
      <w:bodyDiv w:val="1"/>
      <w:marLeft w:val="0"/>
      <w:marRight w:val="0"/>
      <w:marTop w:val="0"/>
      <w:marBottom w:val="0"/>
      <w:divBdr>
        <w:top w:val="none" w:sz="0" w:space="0" w:color="auto"/>
        <w:left w:val="none" w:sz="0" w:space="0" w:color="auto"/>
        <w:bottom w:val="none" w:sz="0" w:space="0" w:color="auto"/>
        <w:right w:val="none" w:sz="0" w:space="0" w:color="auto"/>
      </w:divBdr>
    </w:div>
    <w:div w:id="1717853585">
      <w:bodyDiv w:val="1"/>
      <w:marLeft w:val="0"/>
      <w:marRight w:val="0"/>
      <w:marTop w:val="0"/>
      <w:marBottom w:val="0"/>
      <w:divBdr>
        <w:top w:val="none" w:sz="0" w:space="0" w:color="auto"/>
        <w:left w:val="none" w:sz="0" w:space="0" w:color="auto"/>
        <w:bottom w:val="none" w:sz="0" w:space="0" w:color="auto"/>
        <w:right w:val="none" w:sz="0" w:space="0" w:color="auto"/>
      </w:divBdr>
    </w:div>
    <w:div w:id="1804885571">
      <w:bodyDiv w:val="1"/>
      <w:marLeft w:val="0"/>
      <w:marRight w:val="0"/>
      <w:marTop w:val="0"/>
      <w:marBottom w:val="0"/>
      <w:divBdr>
        <w:top w:val="none" w:sz="0" w:space="0" w:color="auto"/>
        <w:left w:val="none" w:sz="0" w:space="0" w:color="auto"/>
        <w:bottom w:val="none" w:sz="0" w:space="0" w:color="auto"/>
        <w:right w:val="none" w:sz="0" w:space="0" w:color="auto"/>
      </w:divBdr>
    </w:div>
    <w:div w:id="199487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0FAB-8384-4C82-8AE9-F88D2F4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898</Words>
  <Characters>5125</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GMAB</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gals</dc:creator>
  <cp:lastModifiedBy>admin</cp:lastModifiedBy>
  <cp:revision>39</cp:revision>
  <cp:lastPrinted>2021-03-01T07:26:00Z</cp:lastPrinted>
  <dcterms:created xsi:type="dcterms:W3CDTF">2021-01-12T14:18:00Z</dcterms:created>
  <dcterms:modified xsi:type="dcterms:W3CDTF">2024-12-11T21:25:00Z</dcterms:modified>
</cp:coreProperties>
</file>