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10" w:rsidRPr="00EB3AEA" w:rsidRDefault="00405710" w:rsidP="00405710">
      <w:pPr>
        <w:spacing w:after="0" w:line="240" w:lineRule="auto"/>
        <w:jc w:val="right"/>
        <w:rPr>
          <w:rFonts w:ascii="Times New Roman" w:hAnsi="Times New Roman"/>
        </w:rPr>
      </w:pPr>
      <w:r w:rsidRPr="00EB3AEA">
        <w:rPr>
          <w:rFonts w:ascii="Times New Roman" w:hAnsi="Times New Roman"/>
        </w:rPr>
        <w:t xml:space="preserve">Додаток </w:t>
      </w:r>
      <w:r>
        <w:rPr>
          <w:rFonts w:ascii="Times New Roman" w:hAnsi="Times New Roman"/>
        </w:rPr>
        <w:t>2</w:t>
      </w:r>
      <w:r w:rsidRPr="00EB3AEA">
        <w:rPr>
          <w:rFonts w:ascii="Times New Roman" w:hAnsi="Times New Roman"/>
        </w:rPr>
        <w:t xml:space="preserve"> </w:t>
      </w:r>
    </w:p>
    <w:p w:rsidR="00405710" w:rsidRPr="00EB3AEA" w:rsidRDefault="00405710" w:rsidP="00405710">
      <w:pPr>
        <w:spacing w:after="0" w:line="240" w:lineRule="auto"/>
        <w:jc w:val="right"/>
        <w:rPr>
          <w:rFonts w:ascii="Times New Roman" w:hAnsi="Times New Roman"/>
        </w:rPr>
      </w:pPr>
      <w:r w:rsidRPr="00EB3AEA">
        <w:rPr>
          <w:rFonts w:ascii="Times New Roman" w:hAnsi="Times New Roman"/>
        </w:rPr>
        <w:t xml:space="preserve">до </w:t>
      </w:r>
      <w:r>
        <w:rPr>
          <w:rFonts w:ascii="Times New Roman" w:hAnsi="Times New Roman"/>
        </w:rPr>
        <w:t>проекту рішення виконавчого комітету</w:t>
      </w:r>
    </w:p>
    <w:p w:rsidR="00405710" w:rsidRPr="00EB3AEA" w:rsidRDefault="00405710" w:rsidP="00405710">
      <w:pPr>
        <w:spacing w:after="0" w:line="240" w:lineRule="auto"/>
        <w:jc w:val="right"/>
        <w:rPr>
          <w:rFonts w:ascii="Times New Roman" w:hAnsi="Times New Roman"/>
        </w:rPr>
      </w:pPr>
      <w:r w:rsidRPr="00EB3AEA">
        <w:rPr>
          <w:rFonts w:ascii="Times New Roman" w:hAnsi="Times New Roman"/>
        </w:rPr>
        <w:t>Фонтанської сільської ради Одеського району</w:t>
      </w:r>
    </w:p>
    <w:p w:rsidR="00405710" w:rsidRPr="00EB3AEA" w:rsidRDefault="00405710" w:rsidP="00405710">
      <w:pPr>
        <w:spacing w:after="0" w:line="240" w:lineRule="auto"/>
        <w:jc w:val="right"/>
        <w:rPr>
          <w:rFonts w:ascii="Times New Roman" w:hAnsi="Times New Roman"/>
        </w:rPr>
      </w:pPr>
      <w:r w:rsidRPr="00EB3AEA">
        <w:rPr>
          <w:rFonts w:ascii="Times New Roman" w:hAnsi="Times New Roman"/>
        </w:rPr>
        <w:t xml:space="preserve">Одеської області від </w:t>
      </w:r>
      <w:r w:rsidR="009E6B78">
        <w:rPr>
          <w:rFonts w:ascii="Times New Roman" w:hAnsi="Times New Roman"/>
        </w:rPr>
        <w:t>26.06.2026р.</w:t>
      </w:r>
      <w:r w:rsidRPr="00EB3AEA">
        <w:rPr>
          <w:rFonts w:ascii="Times New Roman" w:hAnsi="Times New Roman"/>
        </w:rPr>
        <w:t xml:space="preserve"> №</w:t>
      </w:r>
      <w:r w:rsidR="009E6B78">
        <w:rPr>
          <w:rFonts w:ascii="Times New Roman" w:hAnsi="Times New Roman"/>
        </w:rPr>
        <w:t>322</w:t>
      </w:r>
      <w:bookmarkStart w:id="0" w:name="_GoBack"/>
      <w:bookmarkEnd w:id="0"/>
    </w:p>
    <w:p w:rsidR="00405710" w:rsidRDefault="00405710" w:rsidP="004E63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405710" w:rsidRDefault="00405710" w:rsidP="004E63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4E6343" w:rsidRDefault="004E6343" w:rsidP="004E63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634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План заходів зі створення безбар’єрного простору на території Фонтанської територіальної громади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</w:p>
    <w:p w:rsidR="004E6343" w:rsidRPr="004E6343" w:rsidRDefault="004E6343" w:rsidP="004E63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Одеського району Одеської області</w:t>
      </w:r>
    </w:p>
    <w:p w:rsidR="004E6343" w:rsidRDefault="004E6343" w:rsidP="004E63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634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на 2026 —2027 роки</w:t>
      </w:r>
    </w:p>
    <w:p w:rsidR="004E6343" w:rsidRPr="004E6343" w:rsidRDefault="004E6343" w:rsidP="004E63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tbl>
      <w:tblPr>
        <w:tblW w:w="15735" w:type="dxa"/>
        <w:jc w:val="center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26"/>
        <w:gridCol w:w="2810"/>
        <w:gridCol w:w="2330"/>
        <w:gridCol w:w="2908"/>
        <w:gridCol w:w="2601"/>
        <w:gridCol w:w="2440"/>
        <w:gridCol w:w="320"/>
      </w:tblGrid>
      <w:tr w:rsidR="004E6343" w:rsidRPr="004E6343" w:rsidTr="006749DC">
        <w:trPr>
          <w:gridAfter w:val="1"/>
          <w:wAfter w:w="320" w:type="dxa"/>
          <w:tblHeader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Найменування завдання</w:t>
            </w:r>
          </w:p>
        </w:tc>
        <w:tc>
          <w:tcPr>
            <w:tcW w:w="2810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Найменування заходу</w:t>
            </w:r>
          </w:p>
        </w:tc>
        <w:tc>
          <w:tcPr>
            <w:tcW w:w="5238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Термін реалізації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Індикатор виконання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Відповідальні за виконання</w:t>
            </w:r>
          </w:p>
        </w:tc>
      </w:tr>
      <w:tr w:rsidR="004E6343" w:rsidRPr="004E6343" w:rsidTr="006749DC">
        <w:trPr>
          <w:gridAfter w:val="1"/>
          <w:wAfter w:w="320" w:type="dxa"/>
          <w:tblHeader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початку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завершення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 xml:space="preserve">Напрям 1. Фізична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безбар’єрність</w:t>
            </w:r>
            <w:proofErr w:type="spellEnd"/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Стратегічна ціль: Об’єкти фізичного оточення адаптуються відповідно до сучасних стандартів доступност</w:t>
            </w:r>
            <w:r w:rsidR="00D141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Контроль за виконанням вимог нормативно- правових актів, будівельних норм щодо створення фізичної доступності для маломобільних груп населення на всіх етапах (проектування, будівництво, прийняття в експлуатацію) створення об’єктів будівництва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1.1. Надання у вихідних даних для проектування об'єктів будівництва посилання щодо дотримання чинних державних норм та стандартів для створення безбар'єрного середовища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D141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D141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Щорічний звіт про надання вихідних даних для проектування об’єктів будівництва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14196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містобудування та архітектури виконавчого органу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2. Контроль за дотриманням замовниками, проектувальниками, підрядниками та експертними організаціями вимог законодавства у сфері містобудівної діяльності, будівельних норм, державних стандартів і правил, у тому числі щодо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інклюзивності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будівель і споруд, під час виконання підготовчих та будівельних робіт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2.1. Здійснення планових та позапланових перевірок.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br/>
              <w:t>2.2. Видача дозволів на виконання будівельних робіт.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br/>
              <w:t>2.3. Видача сертифікатів про готовність закінчених будівництвом об’єктів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14196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D141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Щорічний звіт за результатами державного архітектурно-будівельного контролю щодо дотримання замовниками, проектувальниками, підрядниками та експертними організаціями вимог законодавства у сфері містобудівної діяльності, будівельних норм, у тому числі щодо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інклюзивності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будівель і споруд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Default="00D14196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Уповноважений орган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державного архітектурно-будівельного контролю </w:t>
            </w:r>
          </w:p>
          <w:p w:rsidR="00D14196" w:rsidRDefault="00D14196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( у разі створення відповідного структурного  підрозділу сільської ради)</w:t>
            </w:r>
          </w:p>
          <w:p w:rsidR="00D14196" w:rsidRDefault="00D14196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14196" w:rsidRPr="00DD408D" w:rsidRDefault="00D14196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D408D">
              <w:rPr>
                <w:rFonts w:ascii="Times New Roman" w:hAnsi="Times New Roman" w:cs="Times New Roman"/>
                <w:sz w:val="24"/>
                <w:szCs w:val="24"/>
              </w:rPr>
              <w:t>Робоча група з питань контрою за дотриманням Правил благоустрою території населених пунктів Фонтанської сільської ради Одеського району Одеської області (в межах компетенції).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 Оцінка стану безбар’єрності та розробка пропозицій до міських цільових та комплексних програм, які включатимуть зміну просторів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відповідно до вимог безбар’єрності (реконструкція, капітальний і поточний ремонт, а також розумне пристосування)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3.1. Визначення переліку будівель (приміщень) комунальної власності</w:t>
            </w:r>
            <w:r w:rsid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територіальної громади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, які не відповідають вимогам безбар’єрності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2026 рік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2027 рік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Звіт з наданням переліку об'єктів, які не відповідають вимогам безбар'єрності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408D" w:rsidRDefault="004E6343" w:rsidP="00DD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Рада безбар’єрності при </w:t>
            </w:r>
            <w:r w:rsid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сільської ради Одеського району Одеської області.</w:t>
            </w:r>
          </w:p>
          <w:p w:rsidR="00DD408D" w:rsidRDefault="00DD408D" w:rsidP="00DD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343" w:rsidRPr="004E6343" w:rsidRDefault="00DD408D" w:rsidP="00DD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D408D">
              <w:rPr>
                <w:rFonts w:ascii="Times New Roman" w:hAnsi="Times New Roman" w:cs="Times New Roman"/>
                <w:sz w:val="24"/>
                <w:szCs w:val="24"/>
              </w:rPr>
              <w:t xml:space="preserve">Робоча група з питань контрою за дотриманням Правил </w:t>
            </w:r>
            <w:r w:rsidRPr="00DD4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благоустрою території населених пунктів Фонтанської сільської ради Одеського району Одеської області (в межах компетенції).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D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3.2. Надання пропозицій до цільових програм з питань створення умов доступності на об’єктах соціальної, культурної та освітньої сфери, а також сфери охорони здоров’я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D408D" w:rsidP="00D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2026 рік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D408D" w:rsidP="00D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D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Внесення змін до цільових програм щодо створення умов доступності на відповідних об’єктах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при Фонтанської сільської ради Одеського району Одеської області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DD408D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D658C" w:rsidRDefault="000D658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</w:t>
            </w:r>
            <w:r w:rsidR="00DB1C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освіти, культури, молоді та спорту Фонтанської сільської ради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Одеського району Одеської області</w:t>
            </w:r>
            <w:r w:rsidR="00DB1C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КНП «Центр первинної медико-санітарної допомоги»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Фонтанської сільської ради Одеського району Одеської області</w:t>
            </w:r>
            <w:r w:rsidR="009817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9817A7" w:rsidRDefault="009817A7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9817A7" w:rsidRPr="004E6343" w:rsidRDefault="009817A7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Управління фінансів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3.3. Здійснення аналізу безбар’єрності 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сільських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вулиць і доріг, публічних послуг та інформації з метою визначення проблемних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D408D" w:rsidP="00D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2026 рік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D408D" w:rsidP="00D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D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Розробка пропозицій до цільових програм щодо створення умов доступності на відповідних об’єктах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при Фонтанської сільської ради Одеського району Одеської області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DD408D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0D658C" w:rsidRDefault="000D658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D658C" w:rsidRPr="004E6343" w:rsidRDefault="000D658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Одеського району Одеської області. 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3.4. Оцінка існуючих туристичних об’єктів, готелів, ресторанів, парків, музеїв та інших закладів на предмет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доступності для осіб з інвалідністю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</w:t>
            </w:r>
            <w:r w:rsid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Щорічний звіт за підсумками збору та аналізу інформації про стан фізичної доступності об’єктів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туристичної інфраструктури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408D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Рада безбар’єрності при Фонтанської сільської ради Одеського району Одеської області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Відділ ЖКГ Фонтанської сільської ради Одеського району Одеської області.</w:t>
            </w:r>
          </w:p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розвитку, інформації та інвестицій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4. Приведення житлових будинків у відповідність до нормативів з питань створення умов для безперешкодного доступу для осіб з інвалідністю та інших маломобільних груп населення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 Створення умов доступності за місцем проживання осіб з інвалідністю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C8B" w:rsidP="00DB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C8B" w:rsidP="00DB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Створення умов доступності за місцем проживання осіб з інвалідністю за рахунок наданої матеріальної допомоги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Старости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округів 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сільської ради Одеського району Одеської області</w:t>
            </w:r>
          </w:p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C8B" w:rsidRPr="004E6343" w:rsidRDefault="00DB1C8B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Відділ ЖКГ Фонтанської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сільської ради Оде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ського району Одеської області.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4.2. Будівництво, капітальний ремонт та реконструкція захисних споруд цивільного захисту комунальної власності з урахуванням вимог доступності для маломобільних груп населення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C8B" w:rsidP="00DB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C8B" w:rsidP="00DB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Облаштування споруд цивільного захисту засобами, що забезпечують їх доступність для маломобільних груп населення, зокрема для осіб з інвалідністю, в умовах воєнного чи надзвичайного стану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Одеського району Одеської області. </w:t>
            </w:r>
          </w:p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освіти, культури, молоді та спорту 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сільської ради Одеського району Одеської області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КНП «Центр первинної медико-санітарної допомоги»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Фонтанської сільської ради 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Одеського району Одеської області</w:t>
            </w:r>
          </w:p>
        </w:tc>
      </w:tr>
      <w:tr w:rsidR="00F97485" w:rsidRPr="004E6343" w:rsidTr="006749DC">
        <w:trPr>
          <w:gridAfter w:val="1"/>
          <w:wAfter w:w="320" w:type="dxa"/>
          <w:trHeight w:val="2739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5. Приведення об’єктів соціальної, культурної та освітньої сфери у відповідність до нормативів з питань створення умов для безперешкодного доступу осіб з інвалідністю та інших маломобільних груд населення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5.1. Облаштування приміщень і просторів закладів системи соціального захисту населення відповідно до вимог доступності для маломобільних груп населення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DB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DB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Надання щоквартального звіту про здійснені заходи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Default="00F97485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F97485" w:rsidRPr="004E6343" w:rsidRDefault="00F97485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98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</w:t>
            </w:r>
            <w:r w:rsidR="009817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 Забезпечення доступності закладів та установ освіти для осіб з особливими потребами та інших маломобільних груп населення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D8B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Влаштування пандусів у закладах освіти комунальної власност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і.</w:t>
            </w:r>
          </w:p>
          <w:p w:rsidR="00DB1D8B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 Капітальний ремонт санвузлів у закладах освіти з облаштуванням відповідно до потреб осіб 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інвалідністю. </w:t>
            </w:r>
          </w:p>
          <w:p w:rsidR="004E6343" w:rsidRPr="004E6343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Встановлення тактильних (зі шрифтом </w:t>
            </w:r>
            <w:proofErr w:type="spellStart"/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Брайля</w:t>
            </w:r>
            <w:proofErr w:type="spellEnd"/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), візуальних та інших елементів доступності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D8B" w:rsidRPr="00DB1D8B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освіти, культури, молоді та спорту 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сільської ради Одеського району Одеської області</w:t>
            </w: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98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</w:t>
            </w:r>
            <w:r w:rsidR="009817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. Облаштування приміщень і просторів закладів та установ комунальної власності територіальної громади 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027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Надання щоквартального звіту про здійснені заходи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D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ЖКГ Фонтанської сільської ради Оде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ського району Одеської області.</w:t>
            </w:r>
          </w:p>
        </w:tc>
      </w:tr>
      <w:tr w:rsidR="00F97485" w:rsidRPr="004E6343" w:rsidTr="006749DC">
        <w:trPr>
          <w:gridAfter w:val="1"/>
          <w:wAfter w:w="320" w:type="dxa"/>
          <w:trHeight w:val="1911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6. Приведення об’єктів закладів охорони здоров’я у відповідність до нормативів з питань створення умов для безперешкодного доступу для осіб з інвалідністю та інших маломобільних груп населення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6.1. Забезпечення доступності закладів охорони здоров'я для маломобільних груп населення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Звіт щодо проведення ремонтних робіт з метою створення умов доступності для осіб з інвалідністю та інших маломобільних груп населення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КНП «Центр первинної медико-санітарної допомоги»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98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6.</w:t>
            </w:r>
            <w:r w:rsidR="009817A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 Будівництво, капітальний ремонт та реконструкція захисних споруд цивільного захисту в закладах охорони здоров’я з урахуванням вимог доступності для маломобільних груп населення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Звіт про проведені роботи в закладах охорони здоров'я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D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КНП «Центр первинної медико-санітарної допомоги»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7. Адаптація об’єктів туристичної інфраструктури, об’єктів дозвілля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для безперешкодного доступу для осіб з інвалідністю та інших маломобільних груп населення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7.1. Створення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безбар’єрних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маршрутів до основних туристичних 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локацій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та встановлення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інформаційних табличок з відповідними тактильними позначками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Створення доступних маршрутів, виготовлення (придбання)та встановлення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інформаційних табличок (знаків), малих архітектурних форм для покращення орієнтування осіб з інвалідністю та маломобільних груп населення в місті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D8B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Управління капітального будівництва Фонтанської сільської ради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Одеського району Одеської області. </w:t>
            </w:r>
          </w:p>
          <w:p w:rsidR="00DB1D8B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D8B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DB1D8B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D8B" w:rsidRDefault="00CD3C38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КП «Надія» Фонтанської сільської ради Одеського району Одеської області</w:t>
            </w:r>
          </w:p>
          <w:p w:rsid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D3834" w:rsidRPr="004E6343" w:rsidRDefault="000D383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Відділ містобудування та архітектури Фонтанської сільської ради Одеського району Одеської області. 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7.2. Впровадження стандартів доступності у сфері гостинності шляхом проведення навчань, семінарів, конференцій та розповсюдження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інформації у медіа і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соцмережах</w:t>
            </w:r>
            <w:proofErr w:type="spellEnd"/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Проведення навчання, семінарів, конференцій для представників сфери туризму та гостинності. Розповсюдження інформаційних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матеріалів серед представників туристичного бізнесу про стандарти, які регулюють питання безбар’єрності. Розповсюдження зазначеної інформа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ції у медіа, соціальних мережах.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D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Відділ економічного роз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області.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7.3. Впровадження системи ідентифікації та промоції об’єктів сфери </w:t>
            </w:r>
            <w:r w:rsid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торгівлі, побутового обслуговування,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туризму та гостинності, які відповідають стандартам доступності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Розроблення уніфікованих знаків (табличок тощо) зі шрифтом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Брайля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, розміщення інформації про такі об’єкти на інтерактивних картах та навігаційних системах (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Google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Maps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, WAZE тощо)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при Фонтанської сільської ради Одеського району Одеської області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070146" w:rsidRDefault="00070146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D8B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</w:p>
          <w:p w:rsidR="00070146" w:rsidRDefault="00070146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070146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Відділ містобудування та архітектури Фонтанської сільської ради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Оде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ського району Одеської області.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7.4. Розробка маркетингових матеріалів, які підкреслюють доступність </w:t>
            </w:r>
            <w:proofErr w:type="spellStart"/>
            <w:r w:rsidR="00070146"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доступність</w:t>
            </w:r>
            <w:proofErr w:type="spellEnd"/>
            <w:r w:rsidR="00070146"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об’єктів на території громади.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Розроблення та виготовлення маркетингових та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промоційних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матеріалів (поліграфія,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вебінструменти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тощо) для розповсюдження серед осіб з інвалідністю та інших маломобільних груп населення, які підкреслюють доступність </w:t>
            </w:r>
            <w:r w:rsid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об’єктів на території громади.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146" w:rsidRP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при Фонтанської сільської ради Одеського району Одеської області.</w:t>
            </w:r>
          </w:p>
          <w:p w:rsidR="00070146" w:rsidRP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70146" w:rsidRP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</w:p>
          <w:p w:rsidR="00070146" w:rsidRP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містобудування та архітектури Фонтанської сільської ради Одеського району Одеської області</w:t>
            </w:r>
          </w:p>
          <w:p w:rsid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70146" w:rsidRPr="004E6343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загальної та організаційної роботи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7.5. Капітальний ремонт об’єктів благоустрою для безперешкодного доступу осіб з інвалідністю та інших маломобільних груп населення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Здійснення капітального ремонту пляжів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Одеського району Одеської області. </w:t>
            </w:r>
          </w:p>
          <w:p w:rsid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70146" w:rsidRDefault="00CD3C38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КП «Надія» Фонтанської сільської ради Одеського району Одеської області</w:t>
            </w:r>
          </w:p>
          <w:p w:rsid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F97485" w:rsidRPr="004E6343" w:rsidRDefault="00070146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Балансоутримувачи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об’єктів.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Стратегічна ціль: Транспорт та транспортна інфраструктура є фізично доступними</w:t>
            </w:r>
          </w:p>
        </w:tc>
      </w:tr>
      <w:tr w:rsidR="00682A3F" w:rsidRPr="004E6343" w:rsidTr="006749DC">
        <w:trPr>
          <w:gridAfter w:val="1"/>
          <w:wAfter w:w="320" w:type="dxa"/>
          <w:trHeight w:val="5259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Pr="004E6343" w:rsidRDefault="009817A7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1</w:t>
            </w:r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. Сприяння розвитку </w:t>
            </w:r>
            <w:proofErr w:type="spellStart"/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безбар’єрних</w:t>
            </w:r>
            <w:proofErr w:type="spellEnd"/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маршрутів, перехресть, </w:t>
            </w:r>
            <w:proofErr w:type="spellStart"/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зупинкових</w:t>
            </w:r>
            <w:proofErr w:type="spellEnd"/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комплексів, тротуарів; дублювання підземних переходів наземними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Default="009817A7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</w:t>
            </w:r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.1. Розробка проекту щодо створення умов доступності до об’єктів фізичного оточення </w:t>
            </w:r>
          </w:p>
          <w:p w:rsidR="00682A3F" w:rsidRPr="004E6343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Безбар’єрний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маршрут»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Розроблення проекту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Рада безбар’єрності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сільської ради Одеського району Одеської області.</w:t>
            </w:r>
          </w:p>
          <w:p w:rsidR="00682A3F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682A3F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682A3F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682A3F" w:rsidRPr="004E6343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містобудування та архітектури Фонтанської сільської ради Одеського району Одеської області.</w:t>
            </w:r>
          </w:p>
        </w:tc>
      </w:tr>
      <w:tr w:rsidR="00682A3F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9817A7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</w:t>
            </w:r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.2. Реалізація проекту щодо створення умов доступності до об’єктів фізичного оточення </w:t>
            </w:r>
            <w:r w:rsidR="00682A3F" w:rsidRPr="005437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«</w:t>
            </w:r>
            <w:proofErr w:type="spellStart"/>
            <w:r w:rsidR="00682A3F" w:rsidRPr="005437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Безбар’єрний</w:t>
            </w:r>
            <w:proofErr w:type="spellEnd"/>
            <w:r w:rsidR="00682A3F" w:rsidRPr="005437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маршрут»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Щорічна інформаційна довідка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Одеського району Одеської області. </w:t>
            </w:r>
          </w:p>
          <w:p w:rsidR="00682A3F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Відділ ЖКГ Фонтанської сільської ради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Оде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ського району Одеської області.</w:t>
            </w:r>
          </w:p>
        </w:tc>
      </w:tr>
      <w:tr w:rsidR="00682A3F" w:rsidRPr="004E6343" w:rsidTr="006749DC">
        <w:trPr>
          <w:gridAfter w:val="1"/>
          <w:wAfter w:w="320" w:type="dxa"/>
          <w:trHeight w:val="3864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0D3834" w:rsidRDefault="009817A7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82A3F"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.3. Проведення комплексу робіт з облаштування зупинок громадського транспорту т з метою </w:t>
            </w:r>
            <w:proofErr w:type="spellStart"/>
            <w:r w:rsidR="00682A3F"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забезпеченая</w:t>
            </w:r>
            <w:proofErr w:type="spellEnd"/>
            <w:r w:rsidR="00682A3F"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можливості безпечного користування особами з </w:t>
            </w:r>
            <w:proofErr w:type="spellStart"/>
            <w:r w:rsidR="00682A3F"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ійвалідністю</w:t>
            </w:r>
            <w:proofErr w:type="spellEnd"/>
            <w:r w:rsidR="00682A3F"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іншими </w:t>
            </w:r>
            <w:proofErr w:type="spellStart"/>
            <w:r w:rsidR="00682A3F"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маломобільними</w:t>
            </w:r>
            <w:proofErr w:type="spellEnd"/>
            <w:r w:rsidR="00682A3F"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групами населення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Обстеження стану зупинок громадського транспорту на території громади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Одеського району Одеської області. </w:t>
            </w:r>
          </w:p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82A3F" w:rsidRPr="000D3834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ЖКГ Фонтанської сільської ради Оде</w:t>
            </w:r>
            <w:r w:rsidR="00CD3C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ського району Одеської області.</w:t>
            </w:r>
          </w:p>
        </w:tc>
      </w:tr>
      <w:tr w:rsidR="00682A3F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9817A7" w:rsidP="0098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</w:t>
            </w:r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</w:t>
            </w:r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. Проведення заходів щодо облаштування дорожньої мережі, </w:t>
            </w:r>
            <w:proofErr w:type="spellStart"/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міжквартальних</w:t>
            </w:r>
            <w:proofErr w:type="spellEnd"/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проїздів, пішохідних переходів та перехресть 3 дотриманням державних будівельних норм та стандартів України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 Проведення інвентаризації щодо наявності пішохідних переходів та перехресть, які не відповідають вимогам безбар’єрності. </w:t>
            </w:r>
          </w:p>
          <w:p w:rsidR="00682A3F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 Облаштування пішохідних переходів і перехресть, які не відповідають вимогам безбар’єрності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Одеського району Одеської області. </w:t>
            </w:r>
          </w:p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 xml:space="preserve">Напрям 2. Інформаційна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безбар’єрність</w:t>
            </w:r>
            <w:proofErr w:type="spellEnd"/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8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Стратегічна ціль: Публічна інформація є доступною для кожного у різних форматах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Підвищення освіченості про спектр соціальних, медичних та інших послуг для ветеранів війни, послуг раннього втручання та допомоги постраждалим від усіх форм насильства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1.1. Розміщення інформації про спектр послуг для ветеранів вій</w:t>
            </w:r>
            <w:r w:rsidR="000D383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ни у закладах охорони здоров’я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, ветеранських просторах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Фотозвіт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з інформацією про спектр послуг для ветеранів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3834" w:rsidRDefault="000D3834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КНП «Центр первин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ної медико-санітарної допомоги» Фонтанської сільської ради Одеського району Одеської області</w:t>
            </w:r>
          </w:p>
          <w:p w:rsidR="000D3834" w:rsidRDefault="000D3834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D3834" w:rsidRPr="004E6343" w:rsidRDefault="000D383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1.2. Розміщення інформації про спектр медичних послуг для ветеранів війни на офіційному сайті </w:t>
            </w:r>
            <w:r w:rsidR="000D383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Фонтанської сільської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ради та у соціальних мережах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Інформаційна довідка з переліком публікацій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КНП «Центр первин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ної медико-санітарної допомоги» Фонтанської сільської ради Одеського району Одеської області</w:t>
            </w:r>
          </w:p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</w:p>
        </w:tc>
      </w:tr>
      <w:tr w:rsidR="00682A3F" w:rsidRPr="004E6343" w:rsidTr="006749DC">
        <w:trPr>
          <w:gridAfter w:val="1"/>
          <w:wAfter w:w="320" w:type="dxa"/>
          <w:trHeight w:val="5806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1.3. Організація та проведення семінарів, тренінгів, навчань та інших інформаційно- просвітницьких заходів, рекламних кампаній, підготовка методичних матеріалів, друкованої продукції, відеоматеріалів тощо для різних цільових аудиторій з питань реалізації сімейної та тендерної політики, запобіганні домашньому насильству та/або насильству за ознакою статі, протидія торгівлі людьми на місцевому рівні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Фотозвіт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з інформацією про проведені заходи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Default="00682A3F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682A3F" w:rsidRDefault="00682A3F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682A3F" w:rsidRPr="00070146" w:rsidRDefault="00682A3F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розвитку, інформації та інвестицій.</w:t>
            </w:r>
          </w:p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2. Підвищення освіченості громадян про спектр послуг для осіб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інвалідністю та інших маломобільних груп населення та заходів щодо створення умов доступності на території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громади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2924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2.1. Інформування щодо заходів безбар’єрності шл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я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хом: </w:t>
            </w:r>
          </w:p>
          <w:p w:rsidR="000B2924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- розміщення інформаційних, фото- та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відеомаїеріалів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на офіційному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сільської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ради; </w:t>
            </w:r>
          </w:p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- розповсюдження матеріалів у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месенджер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ах</w:t>
            </w:r>
            <w:proofErr w:type="spellEnd"/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та соціальних мережах;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публікацій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Раба безбар’єрності Фонтанської сільської ради Одеського району Одеської області.</w:t>
            </w:r>
          </w:p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B2924" w:rsidRPr="00070146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2.2 Інформування населення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громади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про соціальні послуги на офіційному сайті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сільської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рад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и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, в соціальних мережах у формі, доступній для сприйняття особами з будь-яким видом порушення здоров’я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публікацій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Раба безбар’єрності Фонтанської сільської ради Одеського району Одеської області.</w:t>
            </w:r>
          </w:p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Відділ економічного роз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2.3. Забезпечення проведення онлайн- трансляцій засідань Ради безбар’єрності при </w:t>
            </w:r>
            <w:proofErr w:type="spellStart"/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Фонтанській</w:t>
            </w:r>
            <w:proofErr w:type="spellEnd"/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сільській раді Одеського району Одеської області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трансляцій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2.4. Впровадження на офіційних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вебресурсах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сільської  ради версії за п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ринципом доступності веб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-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контенту для осіб з Інвалідністю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веб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-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ресурсів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2.5. Проведення заходів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для розповсюдження інформації щ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одо освітніх послуг для здобувачів освіти з особливими освітніми потребами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Щорічна інформаційна довідка з переліком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спорту Фонтанської сільської ради.</w:t>
            </w:r>
          </w:p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996083" w:rsidRPr="00DB1D8B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витку, інформації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та інвестицій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 xml:space="preserve">Стратегічна ціль: Доступність для всіх інформації та комунікації під час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ртримання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 xml:space="preserve"> публічних послуг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Забезпечення безбар’єрного доступу до інформації про соціальні та адміністративні послуги для всіх категорій населення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1.1. Забезпечення перекладу жестовою мовою для осіб 3 інвалідністю під час проведення заходів, надання соціальних та інших послуг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99608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Центр надання адміністративних послуг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1.2. Запуск мобільного застосунку для мешканців 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громади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з урахуванням потреб осіб з інвалідністю (доступність, соціальне таксі тощо)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Інформаційна довідка з переліком публікацій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Центр надання адміністративних послуг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1.3. Придбання інклюзивних інформаційних терміналів для розміщення у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приміщегінях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Центру надання адміністративних послуг Одеської міської ради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Наявність умов для самостійного використання інформаційних ресурсів, отримання даних та інформації, завдяки аудіо- та тактильним підказкам, зрозумілому інтерфейсу людьми з порушеннями зору, слуху чи опорно-рухового апарату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Центр надання адміністративних послуг Фонтанської сільської ради Одеського району Одеської області</w:t>
            </w:r>
          </w:p>
        </w:tc>
      </w:tr>
      <w:tr w:rsidR="00682A3F" w:rsidRPr="004E6343" w:rsidTr="006749DC">
        <w:trPr>
          <w:gridAfter w:val="1"/>
          <w:wAfter w:w="320" w:type="dxa"/>
          <w:trHeight w:val="3864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1.4. Забезпечення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безбар’єрйого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надання послуг особам з порушенням слуху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та зору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 центрах інтегрованих соціальних послуг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Закупівля обладнання для надання послуг особам з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порущенням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слуху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та зору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Default="00682A3F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682A3F" w:rsidRDefault="00682A3F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682A3F" w:rsidRPr="004E6343" w:rsidRDefault="00682A3F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Центр надання адміністративних послуг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 xml:space="preserve">Напрям 3. Цифрова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безбар’єрність</w:t>
            </w:r>
            <w:proofErr w:type="spellEnd"/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Стратегічна ціль: Доступність для всіх швидкісного Інтернету та засобів доступу до нього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Забезпечення фінансової доступності Інтернету особами з інвалідністю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1.1. Підготовка пропозицій щодо матеріальної підтримки осіб 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інвалідністю для оплати послуг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Інтернету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Підготовка пропозицій щодо матеріальної підтримки для оплати послуг з доступу до Інтернету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817A7" w:rsidP="0098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. Наданий матеріальної допомоги особам з інвалідністю 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для закупівлі комп'ютерної техніки 3 підключенням до мережі «Інтернет» (за необхідністю)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Надання матеріальної допомоги особам та дітям з інвалідністю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соціального захисту населення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 xml:space="preserve">Стратегічна ціль: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Достурність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 xml:space="preserve"> усіх громадян до здобуття цифрової освіти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Спрощення доступу до цифрової освіти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1.1. Навчання цифровій грамотності в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офлайн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- режимі людей похилого віку і людей 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функціональними порушеннями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Навчання цифровій грамотності в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офлайн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- режимі людей похилого віку і людей з функціональними порушеннями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1.2. Надання матеріальної допомоги особам з інвалідністю для навчання комп'ютерним технологіям у закладах, які спеціалізуються на ІТ- освіті, з метою підготовки до професійної діяльності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Надання матеріальної допомоги особам з інвалідністю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 xml:space="preserve">Напрям 4. Суспільна та громадянська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безбар’єрцість</w:t>
            </w:r>
            <w:proofErr w:type="spellEnd"/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Стратегічна ціль: Забезпечення усіх груп населення рівними правами та можливостями для соціального залучення та громадянської участі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 Забезпечення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рівнцх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прав і свобод у сфері індивідуальної мобільності - моніторинг надання послуги соціального таксі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1.1. Організація перевезення осіб 3 інвалідністю, які мають порушення опорно- рухового апарату та зору, та дітей з інвалідністю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Збільщення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кількості перев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езень службою «Соціальне таксі»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 Підвищення рівня обізнаності медичних та педагогічних працівників закладів освіти та якісного складу працівників соціальної сфери 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сільської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громади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2.1. Проведення навчання, тренінгів, семінарів для підвищений кваліфікації працівників закладів соціального захисту населення та освіти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Щоквартальна інформаційна довідка з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ререліком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 Розвиток громадянської освіти дорослих, дітей та молоді для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всіх суспільних груп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3.1. Забезпечення проведення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освітньо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- виховних, інформаційно-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просвітницьких заходів (тренінги, акції, семінари, форуми) для молодіжних організацій 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громади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 питань широкого залучення до громадянського та політичног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життя 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громади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осіб з інвалідністю та внутрішньо переміщених осіб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Звіт за результатами проведених заходів (із зазначенням кількості учасників, проведених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заходів, типу та тематики заходів, дати проведення тощо)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Управління соціального захисту населення Фонтанської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3.2. Запровадження у закладах загальної середньої 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освіти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годин спілкування та позакласних заходів щодо коректної мови, гідного ставлення до всіх громадян, у т. ч. людей похилого віку та осіб з інвалідністю, формування поваги до людей неза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л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ежно від віку, виховання солідарності між поколіннями та недопущення дискримінації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Щоквартальний звіт про проведені просвітницькі заходи (із зазначенням кількості учасників, проведених заходів, типу та тематики заходів, дати проведення тощо)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4.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про пов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агу, </w:t>
            </w:r>
            <w:proofErr w:type="spellStart"/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безбар’єрці</w:t>
            </w:r>
            <w:proofErr w:type="spellEnd"/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комунікації і </w:t>
            </w:r>
            <w:proofErr w:type="spellStart"/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г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ендерно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чутливу мову спілкування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 Проведення заходів щодо вшанування пам’яті Захисників та Захисниць України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Щорічний звіт щодо проведення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4.2. Проведення просвітницьких кампаній в громадах щодо підтримки чоловіків та жінок після завершен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я військової служби, </w:t>
            </w:r>
            <w:proofErr w:type="spellStart"/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г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ендерно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чутливих інформаційно- просвітницьких заходів про те, куди звертатися за підтримкою людям, які постраждали від домашнього насильства,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свідкам такого насильства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Щорічний звіт щодо проведення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4.3. Організація та проведення культурно- мистецьких заходів для різних категорій населення з урахуванням політики безбар’єрності та недискримінації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Щорічний звіт щодо проведення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 Розвиток практики організації органами місцевого самоврядування публічних консультацій та інших форм діалогу із залученням всіх суспільних груп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5.1. Забезпечення реалізації механізмів участі дітей і молоді з </w:t>
            </w:r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інвалідністю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, дітей і молоді з числа ВПО у громадській та суспільній діяльності (шкільні парламенти, молодіжні ради та інші громадські ініціативи)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Звіт з переліком механізмів, які використовуються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6. Створення умов для залучення інститутів громадянського суспільства до розробки, реалізації, моніторингу та оцінки політики безбар’єрності на місцевому рівні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6.1. Фінансова підтримка програм (проектів, заходів), розроблених громадськими об’єднаннями осіб з інвалідністю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Щорічна інформаційна довідка з переліком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Фонтанської сільської ради Одеського району Одеської області.</w:t>
            </w:r>
          </w:p>
          <w:p w:rsidR="00291FCC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P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фінансів Фонтанської сільської ради Одеського району Одеської області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7. Розвиток публічної інфраструктури для соціального залучення та громадської активності (соціальні клуби, парк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ві зони,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коворкінги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, центри громадської участі, ветеранські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хаби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, бібліотеки тощо)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7.1. Створення безбар’єрного простору в місті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E5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Створення інноваційн</w:t>
            </w:r>
            <w:r w:rsidR="00E5769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их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простор</w:t>
            </w:r>
            <w:r w:rsidR="00E5769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ів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7692" w:rsidRDefault="00E57692" w:rsidP="00E5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Фонтанської сільської ради Одеського району Одеської області.</w:t>
            </w:r>
          </w:p>
          <w:p w:rsidR="00E57692" w:rsidRDefault="00E57692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орту Фонтанської сільської ради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Стратегічна ціль: Кожна людина має доступ до розвиненої с</w:t>
            </w:r>
            <w:r w:rsidR="005B24B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и</w:t>
            </w: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стеми громадського здоров’я, включаючи заходи фізичної активності та спорту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 Забезпечення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широкрго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залучення осіб з інвалідністю до фізичної культури, спорту, адаптивного спорту, спорту для ветеранів війни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1.1. Проведення фізкультурно-оздоровчих та спортивних заходів для осіб з інвалідністю та інших маломобільних груп населення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Кількість проведених заходів, щоквартальна інформаційна довідка з переліком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КП СК «Крижанівський»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 Створення необхідної інфраструктури для занять адаптивним спортом, будівництво нових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спортивних майданчиків та локацій для оздоровчої рухової активності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2.1. Благоустрій території з урахуванням потреб осіб з інвалідністю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6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7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Капітальний ремонт елементів благоустрою території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Pr="000D3834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</w:t>
            </w: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Одеського району Одеської області. </w:t>
            </w:r>
          </w:p>
          <w:p w:rsidR="005B24B8" w:rsidRPr="000D3834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B24B8" w:rsidRPr="000D3834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 xml:space="preserve">Напрям 5. Освітня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безбар’єрність</w:t>
            </w:r>
            <w:proofErr w:type="spellEnd"/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 xml:space="preserve">Стратегічна ціль: Забезпечення осіб з особливими потребами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тa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/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aбo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 xml:space="preserve"> інвалідністю всіма формами та видами освіти</w:t>
            </w: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Щорічний моніторинг щодо забезпечення реалізації освітніх прав осіб з особливими освітніми потребами на кожному рівні здобуття освіти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1.1. Щорічний моніторинг щодо забезпечення реалізації освітніх прав осіб з особливими освітніми потребами на кожному рівні здобуття дошкільної та загальної середньої освіти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Щорічна інформаційна довідка з переліком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2. Забезпечення доступу до освіти для дітей, батьки яких працюють за кордоном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2.1. Забезпечення доступу до якісної освіти та недискримінації дітей, батьки яких працюють за кордоном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Щорічна інформаційна довідка з переліком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 Забезпечення перевезення дітей 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інвалідністю до закладів освіти комунальної власності територіальної громади 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3.1. Закупівля послуги із перевезення дітей закладів освіти комунальної власності територіальної громади 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,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які пересуваються в кріслах колісних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Щорічна інформаційна довідка про проведену роботу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 Впровадження системи інформування та реалізації освітніх прав здобувачів освіти з особливими освітніми потребами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4.1. Проведення навчальних тренінгів для здобувачів освіти щодо правил спілкування, толерантності,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тендерно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чутливої мови, навичок взаємодії тощо з особами з інвалідністю та іншими </w:t>
            </w:r>
            <w:proofErr w:type="spellStart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маломобільними</w:t>
            </w:r>
            <w:proofErr w:type="spellEnd"/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групами населення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82A3F" w:rsidRPr="004E6343" w:rsidTr="006749DC">
        <w:trPr>
          <w:gridAfter w:val="1"/>
          <w:wAfter w:w="320" w:type="dxa"/>
          <w:trHeight w:val="2523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4.2. Проведення заходів для розповсюдження інформації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одо надання освітніх послуг здобувачам з особливими освітніми потребами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Default="00682A3F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5. Методичне забезпечення закладів освіти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5.1. Проведення семінарів та інших заходів з обміну досвідом та популяризації навчальних програм з організації інклюзивного навчання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5.2. Проведення опитувань та аналізу забезпечення відповідною літературою осіб з особливими освітніми потребами в закладах загальної середньої освіти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заходів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gridAfter w:val="1"/>
          <w:wAfter w:w="320" w:type="dxa"/>
          <w:jc w:val="center"/>
        </w:trPr>
        <w:tc>
          <w:tcPr>
            <w:tcW w:w="2326" w:type="dxa"/>
            <w:vMerge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13089" w:type="dxa"/>
            <w:gridSpan w:val="5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Напрям 6. Економічна</w:t>
            </w:r>
            <w:r w:rsidRPr="005B24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B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безбар’єрність</w:t>
            </w:r>
            <w:proofErr w:type="spellEnd"/>
          </w:p>
        </w:tc>
      </w:tr>
      <w:tr w:rsidR="004E6343" w:rsidRPr="004E6343" w:rsidTr="006749DC">
        <w:trPr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Стратегічна ціль: Кожному доступне провадження підприємницької діяльності та забезпечення самозайнятості</w:t>
            </w:r>
          </w:p>
        </w:tc>
        <w:tc>
          <w:tcPr>
            <w:tcW w:w="320" w:type="dxa"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6343" w:rsidRPr="004E6343" w:rsidTr="006749DC">
        <w:trPr>
          <w:jc w:val="center"/>
        </w:trPr>
        <w:tc>
          <w:tcPr>
            <w:tcW w:w="23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Забезпечення інформування населення про доступні програми підтримки бізнесу</w:t>
            </w:r>
          </w:p>
        </w:tc>
        <w:tc>
          <w:tcPr>
            <w:tcW w:w="2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1.1. Розміщення на офіційному сайті 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громади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в інформації щодо програм із надання доступу до фінансових ресурсів новому та діючому бізнесу, представникам таких соціальних груп, як молодь, жінки, особи 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інвалідністю тощо</w:t>
            </w:r>
          </w:p>
        </w:tc>
        <w:tc>
          <w:tcPr>
            <w:tcW w:w="2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5B24B8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5B24B8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Розміщення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на офіційному сайті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сільської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ради інформацією щодо програм підтримки підприємництва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Pr="00DB1D8B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320" w:type="dxa"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749DC" w:rsidRPr="004E6343" w:rsidTr="006749DC">
        <w:trPr>
          <w:jc w:val="center"/>
        </w:trPr>
        <w:tc>
          <w:tcPr>
            <w:tcW w:w="15415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49DC" w:rsidRPr="004E6343" w:rsidRDefault="006749D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320" w:type="dxa"/>
            <w:shd w:val="clear" w:color="auto" w:fill="FFFFFF"/>
            <w:vAlign w:val="center"/>
            <w:hideMark/>
          </w:tcPr>
          <w:p w:rsidR="006749DC" w:rsidRPr="004E6343" w:rsidRDefault="006749D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D40D3" w:rsidRPr="004E6343" w:rsidRDefault="008D40D3">
      <w:pPr>
        <w:rPr>
          <w:rFonts w:ascii="Times New Roman" w:hAnsi="Times New Roman" w:cs="Times New Roman"/>
          <w:sz w:val="24"/>
          <w:szCs w:val="24"/>
        </w:rPr>
      </w:pPr>
    </w:p>
    <w:sectPr w:rsidR="008D40D3" w:rsidRPr="004E6343" w:rsidSect="004E6343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3"/>
    <w:rsid w:val="00070146"/>
    <w:rsid w:val="000B2924"/>
    <w:rsid w:val="000D3834"/>
    <w:rsid w:val="000D658C"/>
    <w:rsid w:val="00291FCC"/>
    <w:rsid w:val="00370F25"/>
    <w:rsid w:val="00405710"/>
    <w:rsid w:val="004E6343"/>
    <w:rsid w:val="00502AEA"/>
    <w:rsid w:val="00543779"/>
    <w:rsid w:val="005B24B8"/>
    <w:rsid w:val="006749DC"/>
    <w:rsid w:val="00682A3F"/>
    <w:rsid w:val="008D40D3"/>
    <w:rsid w:val="009817A7"/>
    <w:rsid w:val="00996083"/>
    <w:rsid w:val="009E6B78"/>
    <w:rsid w:val="00C43C3C"/>
    <w:rsid w:val="00CD3C38"/>
    <w:rsid w:val="00D14196"/>
    <w:rsid w:val="00DB1C8B"/>
    <w:rsid w:val="00DB1D8B"/>
    <w:rsid w:val="00DD408D"/>
    <w:rsid w:val="00E57692"/>
    <w:rsid w:val="00F02F33"/>
    <w:rsid w:val="00F9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AF99"/>
  <w15:chartTrackingRefBased/>
  <w15:docId w15:val="{439752CF-365E-4AA0-A0F8-3D1AEA78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6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634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E634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E6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E6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20540</Words>
  <Characters>11709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Koroleva</cp:lastModifiedBy>
  <cp:revision>4</cp:revision>
  <cp:lastPrinted>2026-07-02T06:25:00Z</cp:lastPrinted>
  <dcterms:created xsi:type="dcterms:W3CDTF">2026-05-26T08:15:00Z</dcterms:created>
  <dcterms:modified xsi:type="dcterms:W3CDTF">2026-07-02T06:25:00Z</dcterms:modified>
</cp:coreProperties>
</file>