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4A3B" w14:textId="0A48FB95" w:rsidR="00FA4EDD" w:rsidRDefault="00FA4EDD" w:rsidP="00FA4ED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1" layoutInCell="1" allowOverlap="1" wp14:anchorId="2BCE9A54" wp14:editId="6D69AE1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34724534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66231656"/>
    </w:p>
    <w:p w14:paraId="09437861" w14:textId="77777777" w:rsidR="00FA4EDD" w:rsidRDefault="00FA4EDD" w:rsidP="00FA4ED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7C6DC487" w14:textId="77777777" w:rsidR="00FA4EDD" w:rsidRDefault="00FA4EDD" w:rsidP="00FA4EDD">
      <w:pPr>
        <w:tabs>
          <w:tab w:val="left" w:pos="3225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ab/>
      </w:r>
    </w:p>
    <w:p w14:paraId="1A195E17" w14:textId="77777777" w:rsidR="00FA4EDD" w:rsidRDefault="00FA4EDD" w:rsidP="00FA4ED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5A3B5353" w14:textId="77777777" w:rsidR="00FA4EDD" w:rsidRDefault="00FA4EDD" w:rsidP="00FA4E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  <w:t>У К Р А Ї Н А</w:t>
      </w:r>
    </w:p>
    <w:p w14:paraId="30F86F1F" w14:textId="77777777" w:rsidR="00FA4EDD" w:rsidRDefault="00FA4EDD" w:rsidP="00FA4E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  <w:t>ФОНТАНСЬКА СІЛЬСЬКА РАДА</w:t>
      </w:r>
    </w:p>
    <w:p w14:paraId="45CBB52E" w14:textId="77777777" w:rsidR="00FA4EDD" w:rsidRDefault="00FA4EDD" w:rsidP="00FA4E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  <w:t xml:space="preserve">ОДЕСЬКОГО РАЙОНУ ОДЕСЬКОЇ ОБЛАСТІ </w:t>
      </w:r>
    </w:p>
    <w:p w14:paraId="32F2730A" w14:textId="77777777" w:rsidR="00FA4EDD" w:rsidRDefault="00FA4EDD" w:rsidP="00FA4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</w:p>
    <w:p w14:paraId="2CE68072" w14:textId="77777777" w:rsidR="00217B8C" w:rsidRPr="00D7738C" w:rsidRDefault="00217B8C" w:rsidP="00217B8C">
      <w:pPr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D7738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21DA5F4C" w14:textId="77777777" w:rsidR="00217B8C" w:rsidRPr="00D7738C" w:rsidRDefault="00217B8C" w:rsidP="00217B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П’ятдесят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третьої 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сесії Фонтанської сільської ради  </w:t>
      </w:r>
      <w:r w:rsidRPr="00D7738C">
        <w:rPr>
          <w:rFonts w:ascii="Times New Roman" w:hAnsi="Times New Roman"/>
          <w:b/>
          <w:sz w:val="28"/>
          <w:szCs w:val="28"/>
        </w:rPr>
        <w:t>VIII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51869DD5" w14:textId="267074AF" w:rsidR="00217B8C" w:rsidRPr="00D7738C" w:rsidRDefault="00217B8C" w:rsidP="00217B8C">
      <w:pPr>
        <w:jc w:val="center"/>
        <w:rPr>
          <w:rFonts w:ascii="Times New Roman" w:hAnsi="Times New Roman"/>
          <w:b/>
          <w:sz w:val="28"/>
          <w:szCs w:val="28"/>
        </w:rPr>
      </w:pPr>
      <w:r w:rsidRPr="00130E13">
        <w:rPr>
          <w:rFonts w:ascii="Times New Roman" w:hAnsi="Times New Roman"/>
          <w:b/>
          <w:sz w:val="28"/>
          <w:szCs w:val="28"/>
        </w:rPr>
        <w:t>№ 21</w:t>
      </w:r>
      <w:r w:rsidRPr="00130E13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130E13">
        <w:rPr>
          <w:rFonts w:ascii="Times New Roman" w:hAnsi="Times New Roman"/>
          <w:b/>
          <w:sz w:val="28"/>
          <w:szCs w:val="28"/>
        </w:rPr>
        <w:t xml:space="preserve"> -VIII</w:t>
      </w:r>
      <w:r w:rsidRPr="00D773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Pr="00D7738C"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66D3AD30" w14:textId="77777777" w:rsidR="00FA4EDD" w:rsidRDefault="00FA4EDD" w:rsidP="00FA4ED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49E79B4" w14:textId="77777777" w:rsidR="00F83BAD" w:rsidRDefault="00FA4EDD" w:rsidP="00F83BA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bookmarkStart w:id="1" w:name="_Hlk146194812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Про </w:t>
      </w:r>
      <w:bookmarkStart w:id="2" w:name="_Hlk166499950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внесення змін </w:t>
      </w:r>
      <w:bookmarkStart w:id="3" w:name="_Hlk167275804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до рішення   </w:t>
      </w:r>
      <w:bookmarkStart w:id="4" w:name="_Hlk167275344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виконавчого </w:t>
      </w:r>
    </w:p>
    <w:p w14:paraId="40E4CA36" w14:textId="77777777" w:rsidR="00F83BAD" w:rsidRDefault="00FA4EDD" w:rsidP="00F83BA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комітету № 500 від 24.06.20222 року «Про </w:t>
      </w:r>
    </w:p>
    <w:p w14:paraId="2047610C" w14:textId="77777777" w:rsidR="00F83BAD" w:rsidRDefault="00FA4EDD" w:rsidP="00F83BA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затвердження Програми цивільного захисту </w:t>
      </w:r>
    </w:p>
    <w:p w14:paraId="05039518" w14:textId="77777777" w:rsidR="00F83BAD" w:rsidRDefault="00FA4EDD" w:rsidP="00F83BA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техногенної та пожежної безпеки Фонтанської </w:t>
      </w:r>
    </w:p>
    <w:p w14:paraId="1878471A" w14:textId="77777777" w:rsidR="00F83BAD" w:rsidRDefault="00FA4EDD" w:rsidP="00F83BA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сільської територіальної громади Одеського </w:t>
      </w:r>
    </w:p>
    <w:p w14:paraId="61A7F12A" w14:textId="757B5BA9" w:rsidR="00FA4EDD" w:rsidRDefault="00FA4EDD" w:rsidP="00F83BA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району Одеської області на 2022-2025 роки»</w:t>
      </w:r>
    </w:p>
    <w:bookmarkEnd w:id="1"/>
    <w:bookmarkEnd w:id="2"/>
    <w:bookmarkEnd w:id="3"/>
    <w:bookmarkEnd w:id="4"/>
    <w:p w14:paraId="02DBB33A" w14:textId="77777777" w:rsidR="00FA4EDD" w:rsidRDefault="00FA4EDD" w:rsidP="00FA4EDD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17758D0" w14:textId="07017FE2" w:rsidR="00FA4EDD" w:rsidRDefault="00FA4EDD" w:rsidP="00A146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Враховуючи необхідність внесення змін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та доповнень до рішення </w:t>
      </w:r>
      <w:r w:rsidR="00A1461E" w:rsidRP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виконавчого комітету № 500 від 24.06.20222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з метою захисту населення і територій громади від наслідків надзвичайних ситуацій техногенного та природного характеру , Указ Президента України від 24 лютого 2022 року № 64/ 2022 «Про введення воєнного стану в Україні», 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Закону 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України № 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3684-ІХ 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від 0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8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.05.202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4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року «Про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затвердження Указу Президента  України «Про 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продовження строку дії воєнного стану в Україні», яким строк дії воєнного стану в Україні продовжується  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до 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12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серп</w:t>
      </w:r>
      <w:r w:rsid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ня 2024 року , керуючись ст. 26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Закону України «Про місцеве самоврядування в Україні»,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Фонтанська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сільська рада Одеського району Одеської області, -</w:t>
      </w:r>
    </w:p>
    <w:p w14:paraId="1A970BDE" w14:textId="77777777" w:rsidR="00FA4EDD" w:rsidRDefault="00FA4EDD" w:rsidP="00FA4EDD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FAF0822" w14:textId="77777777" w:rsidR="00FA4EDD" w:rsidRDefault="00FA4EDD" w:rsidP="00FA4E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ВИРІШИЛА:</w:t>
      </w:r>
    </w:p>
    <w:p w14:paraId="68D7DAF0" w14:textId="77777777" w:rsidR="00FA4EDD" w:rsidRDefault="00FA4EDD" w:rsidP="00FA4ED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B4672C2" w14:textId="5EBCF3BB" w:rsidR="00A1461E" w:rsidRDefault="00FA4EDD" w:rsidP="00A146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1.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Внести зміни </w:t>
      </w:r>
      <w:r w:rsidR="00A1461E" w:rsidRP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до рішення   </w:t>
      </w:r>
      <w:bookmarkStart w:id="5" w:name="_Hlk167276355"/>
      <w:r w:rsidR="00A1461E" w:rsidRP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виконавчого комітету № 500 від 24.06.20222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bookmarkEnd w:id="5"/>
    </w:p>
    <w:p w14:paraId="3A0A3E27" w14:textId="5F93AD3C" w:rsidR="00A1461E" w:rsidRDefault="00A1461E" w:rsidP="00A146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1.1.Зобов’язати усіх виконавців заходів Програми забезпечити виконання робіт у чотирьох місячний термін від дня прийняття вказаного рішення по наступних об’єктах</w:t>
      </w:r>
      <w:r w:rsidR="00DB7A0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:</w:t>
      </w:r>
    </w:p>
    <w:p w14:paraId="6AD057E6" w14:textId="1342B62D" w:rsidR="00DB7A0C" w:rsidRPr="00DB7A0C" w:rsidRDefault="00DB7A0C" w:rsidP="00DB7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</w:t>
      </w:r>
      <w:bookmarkStart w:id="6" w:name="_Hlk166244132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Реконструкція будівлі закладу дошкільної освіти (ясла-садок) «КАЗКОВА РІВ’ЄРА» Фонтанської сільської ради,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щодо улаштування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lastRenderedPageBreak/>
        <w:t>об’єктів цивільного захисту (укриття), за адресою: Одеська область, Одеський район, с.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Олександрівка, вул.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Центральна, 3А;</w:t>
      </w:r>
    </w:p>
    <w:bookmarkEnd w:id="6"/>
    <w:p w14:paraId="55C905F1" w14:textId="7F9BADFB" w:rsidR="00DB7A0C" w:rsidRPr="00DB7A0C" w:rsidRDefault="00DB7A0C" w:rsidP="00DB7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- </w:t>
      </w:r>
      <w:bookmarkStart w:id="7" w:name="_Hlk166244287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Реконструкція будівлі закладу дошкільної освіти (ясла-садок) «ТОПОЛЬКА» Фонтанської сільської ради Одеського району Одеської області, щодо улаштування об’єктів цивільного захисту (укриття), за адресою: Одеська область, Одеський район, с.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Фонтанка</w:t>
      </w:r>
      <w:proofErr w:type="spellEnd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, вул.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Шкільна, будинок 1А;</w:t>
      </w:r>
    </w:p>
    <w:bookmarkEnd w:id="7"/>
    <w:p w14:paraId="1BF5E444" w14:textId="126E8081" w:rsidR="00DB7A0C" w:rsidRPr="00DB7A0C" w:rsidRDefault="00DB7A0C" w:rsidP="00DB7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- Реконструкція </w:t>
      </w:r>
      <w:proofErr w:type="spellStart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Світлівської</w:t>
      </w:r>
      <w:proofErr w:type="spellEnd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початкової школи Фонтанської сільської ради Одеського району Одеської області, щодо улаштування об’єктів цивільного захисту (укриття), за адресою: Одеська обл., Одеський р., </w:t>
      </w:r>
      <w:proofErr w:type="spellStart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сщ</w:t>
      </w:r>
      <w:proofErr w:type="spellEnd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.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Світле, вулиця Комунальна, будинок 35;</w:t>
      </w:r>
    </w:p>
    <w:p w14:paraId="4342C5E4" w14:textId="47B01AED" w:rsidR="00DB7A0C" w:rsidRPr="00DB7A0C" w:rsidRDefault="00DB7A0C" w:rsidP="00DB7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- Реконструкція будівлі </w:t>
      </w:r>
      <w:proofErr w:type="spellStart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Новодофінівської</w:t>
      </w:r>
      <w:proofErr w:type="spellEnd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гімназії Фонтанської сільської ради Одеського району Одеської області, щодо улаштування об’єктів цивільного захисту (укриття), за адресою: Одеська обл., Одеський район, с.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Нова </w:t>
      </w:r>
      <w:proofErr w:type="spellStart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Дофінівка</w:t>
      </w:r>
      <w:proofErr w:type="spellEnd"/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, вул.</w:t>
      </w:r>
      <w:r w:rsidR="00F83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DB7A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Шкільна, 30;</w:t>
      </w:r>
    </w:p>
    <w:p w14:paraId="11D31B70" w14:textId="2C5EE1AD" w:rsidR="00DB7A0C" w:rsidRPr="00A1461E" w:rsidRDefault="00DB7A0C" w:rsidP="00A146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  2.Всі інші положення рішення </w:t>
      </w:r>
      <w:r w:rsidRPr="00A1461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виконавчого комітету № 500 від 24.06.20222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з внесеними змінами залишити без змін.</w:t>
      </w:r>
    </w:p>
    <w:p w14:paraId="5D81FEF8" w14:textId="5401EC7C" w:rsidR="00FA4EDD" w:rsidRDefault="00DB7A0C" w:rsidP="00DB7A0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  3</w:t>
      </w:r>
      <w:r w:rsidR="00FA4ED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.Контроль за виконанням даного рішення покласти на постійну комісію з питань фінансів, бюджету, планування соціально-економічного розвитку,  інвестицій та міжнародного співробітництва.</w:t>
      </w:r>
    </w:p>
    <w:p w14:paraId="5F1F51F3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F97B9A8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ABA4ED5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86EEAF7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238D84D" w14:textId="47DCD59B" w:rsidR="00FA4EDD" w:rsidRPr="0071449E" w:rsidRDefault="0071449E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714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Сільський голова                                                    Наталія КРУПИЦЯ</w:t>
      </w:r>
      <w:r w:rsidRPr="00714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14:paraId="19CEE242" w14:textId="77777777" w:rsidR="00FA4EDD" w:rsidRPr="0071449E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0CAC11D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D5F45C8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B04F819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8AECD66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50A6E57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C37C07E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1E08727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DADB3DE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BDA172D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8B7F6C8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48343E7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AD0C850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A18546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D828A99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40BE3F4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734CF58" w14:textId="77777777" w:rsidR="00FA4EDD" w:rsidRDefault="00FA4EDD" w:rsidP="00FA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545F5BB" w14:textId="77777777" w:rsidR="0071449E" w:rsidRPr="00D275B4" w:rsidRDefault="0071449E" w:rsidP="0071449E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3"/>
          <w:b w:val="0"/>
          <w:bCs w:val="0"/>
          <w:sz w:val="20"/>
          <w:szCs w:val="20"/>
        </w:rPr>
      </w:pPr>
      <w:r w:rsidRPr="00D275B4">
        <w:rPr>
          <w:rStyle w:val="a3"/>
          <w:b w:val="0"/>
          <w:sz w:val="20"/>
          <w:szCs w:val="20"/>
        </w:rPr>
        <w:lastRenderedPageBreak/>
        <w:t>Додаток № 1</w:t>
      </w:r>
      <w:r w:rsidRPr="00D275B4">
        <w:rPr>
          <w:rStyle w:val="a3"/>
          <w:sz w:val="20"/>
          <w:szCs w:val="20"/>
        </w:rPr>
        <w:t xml:space="preserve"> до </w:t>
      </w:r>
    </w:p>
    <w:p w14:paraId="47F0EABE" w14:textId="77777777" w:rsidR="0071449E" w:rsidRPr="00D275B4" w:rsidRDefault="0071449E" w:rsidP="0071449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D275B4">
        <w:rPr>
          <w:rFonts w:ascii="Times New Roman" w:hAnsi="Times New Roman"/>
          <w:sz w:val="20"/>
          <w:szCs w:val="20"/>
        </w:rPr>
        <w:t xml:space="preserve">рішення Фонтанської сільської ради </w:t>
      </w:r>
    </w:p>
    <w:p w14:paraId="006A4369" w14:textId="7B905119" w:rsidR="0071449E" w:rsidRPr="00D275B4" w:rsidRDefault="0071449E" w:rsidP="007144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5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№-21</w:t>
      </w:r>
      <w:r w:rsidRPr="00D275B4">
        <w:rPr>
          <w:rFonts w:ascii="Times New Roman" w:hAnsi="Times New Roman"/>
          <w:sz w:val="20"/>
          <w:szCs w:val="20"/>
          <w:lang w:val="uk-UA"/>
        </w:rPr>
        <w:t>36</w:t>
      </w:r>
      <w:r w:rsidRPr="00D275B4">
        <w:rPr>
          <w:rFonts w:ascii="Times New Roman" w:hAnsi="Times New Roman"/>
          <w:sz w:val="20"/>
          <w:szCs w:val="20"/>
        </w:rPr>
        <w:t xml:space="preserve"> VIII від </w:t>
      </w:r>
      <w:r w:rsidRPr="00D275B4">
        <w:rPr>
          <w:rFonts w:ascii="Times New Roman" w:hAnsi="Times New Roman"/>
          <w:sz w:val="20"/>
          <w:szCs w:val="20"/>
          <w:lang w:val="uk-UA"/>
        </w:rPr>
        <w:t>22</w:t>
      </w:r>
      <w:r w:rsidRPr="00D275B4">
        <w:rPr>
          <w:rFonts w:ascii="Times New Roman" w:hAnsi="Times New Roman"/>
          <w:sz w:val="20"/>
          <w:szCs w:val="20"/>
        </w:rPr>
        <w:t>.0</w:t>
      </w:r>
      <w:r w:rsidRPr="00D275B4">
        <w:rPr>
          <w:rFonts w:ascii="Times New Roman" w:hAnsi="Times New Roman"/>
          <w:sz w:val="20"/>
          <w:szCs w:val="20"/>
          <w:lang w:val="uk-UA"/>
        </w:rPr>
        <w:t>5</w:t>
      </w:r>
      <w:r w:rsidRPr="00D275B4">
        <w:rPr>
          <w:rFonts w:ascii="Times New Roman" w:hAnsi="Times New Roman"/>
          <w:sz w:val="20"/>
          <w:szCs w:val="20"/>
        </w:rPr>
        <w:t>.2024 року</w:t>
      </w:r>
    </w:p>
    <w:p w14:paraId="07A8B218" w14:textId="77777777" w:rsidR="0071449E" w:rsidRPr="00D275B4" w:rsidRDefault="0071449E" w:rsidP="0071449E">
      <w:pPr>
        <w:spacing w:after="0" w:line="240" w:lineRule="auto"/>
        <w:jc w:val="right"/>
        <w:rPr>
          <w:sz w:val="28"/>
          <w:szCs w:val="28"/>
        </w:rPr>
      </w:pPr>
    </w:p>
    <w:p w14:paraId="6DC4F6DE" w14:textId="77777777" w:rsidR="0071449E" w:rsidRPr="00D275B4" w:rsidRDefault="0071449E" w:rsidP="0071449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5B4">
        <w:rPr>
          <w:rFonts w:ascii="Times New Roman" w:hAnsi="Times New Roman"/>
          <w:b/>
          <w:sz w:val="28"/>
          <w:szCs w:val="28"/>
        </w:rPr>
        <w:t>ПАСПОРТ</w:t>
      </w:r>
    </w:p>
    <w:p w14:paraId="383F982D" w14:textId="77777777" w:rsidR="0071449E" w:rsidRPr="00D275B4" w:rsidRDefault="0071449E" w:rsidP="00714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275B4">
        <w:rPr>
          <w:rFonts w:ascii="Times New Roman" w:hAnsi="Times New Roman"/>
          <w:b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територіальної громади Одеського району Одеської області на 2022 - 2025 роки</w:t>
      </w:r>
    </w:p>
    <w:p w14:paraId="7ABDB968" w14:textId="77777777" w:rsidR="0071449E" w:rsidRPr="00D275B4" w:rsidRDefault="0071449E" w:rsidP="00714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37"/>
        <w:gridCol w:w="6379"/>
      </w:tblGrid>
      <w:tr w:rsidR="0071449E" w:rsidRPr="00D275B4" w14:paraId="21C21E5E" w14:textId="77777777" w:rsidTr="00854D1A">
        <w:tc>
          <w:tcPr>
            <w:tcW w:w="566" w:type="dxa"/>
          </w:tcPr>
          <w:p w14:paraId="5B7EBA6C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7C2B3F4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379" w:type="dxa"/>
          </w:tcPr>
          <w:p w14:paraId="4F9BA97E" w14:textId="6246154A" w:rsidR="0071449E" w:rsidRPr="00D275B4" w:rsidRDefault="0071449E" w:rsidP="00D27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  <w:r w:rsidR="00D275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</w:tc>
      </w:tr>
      <w:tr w:rsidR="0071449E" w:rsidRPr="00D275B4" w14:paraId="1E36DCCE" w14:textId="77777777" w:rsidTr="00854D1A">
        <w:tc>
          <w:tcPr>
            <w:tcW w:w="566" w:type="dxa"/>
          </w:tcPr>
          <w:p w14:paraId="2F13BC97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336A86D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379" w:type="dxa"/>
          </w:tcPr>
          <w:p w14:paraId="02E82096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 ,Сектор з питань цивільного захисту та взаємодії з правоохоронними органами</w:t>
            </w:r>
          </w:p>
        </w:tc>
      </w:tr>
      <w:tr w:rsidR="0071449E" w:rsidRPr="00D275B4" w14:paraId="52C095F3" w14:textId="77777777" w:rsidTr="00854D1A">
        <w:tc>
          <w:tcPr>
            <w:tcW w:w="566" w:type="dxa"/>
          </w:tcPr>
          <w:p w14:paraId="39C19B2A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14:paraId="536A59F2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Співрозробники програми</w:t>
            </w:r>
          </w:p>
        </w:tc>
        <w:tc>
          <w:tcPr>
            <w:tcW w:w="6379" w:type="dxa"/>
            <w:shd w:val="clear" w:color="auto" w:fill="auto"/>
          </w:tcPr>
          <w:p w14:paraId="7F86B152" w14:textId="3849F584" w:rsidR="0071449E" w:rsidRPr="00D275B4" w:rsidRDefault="0071449E" w:rsidP="00D275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 xml:space="preserve">Фонтанська сільська рада </w:t>
            </w:r>
            <w:r w:rsidR="00D275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  <w:r w:rsidR="00D275B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Управління культури, молоді  і спорту</w:t>
            </w:r>
          </w:p>
          <w:p w14:paraId="6D4D8A53" w14:textId="77777777" w:rsidR="0071449E" w:rsidRPr="00D275B4" w:rsidRDefault="0071449E" w:rsidP="00854D1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освіти. Управління капітального будівництва. КНП ЦМПСД Фонтанської сільської ради , 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 xml:space="preserve">ГУ ДСНС України в Одеській області, </w:t>
            </w: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Управління фінансів Фонтанської сільської ради ,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71449E" w:rsidRPr="00D275B4" w14:paraId="6CC319E7" w14:textId="77777777" w:rsidTr="00854D1A">
        <w:tc>
          <w:tcPr>
            <w:tcW w:w="566" w:type="dxa"/>
          </w:tcPr>
          <w:p w14:paraId="41457899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1305FF3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Відповідальний виконавець                 програми</w:t>
            </w:r>
          </w:p>
        </w:tc>
        <w:tc>
          <w:tcPr>
            <w:tcW w:w="6379" w:type="dxa"/>
          </w:tcPr>
          <w:p w14:paraId="57DDA300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області. Сектор з питань цивільного захисту та взаємодії з правоохоронними органами</w:t>
            </w:r>
          </w:p>
        </w:tc>
      </w:tr>
      <w:tr w:rsidR="0071449E" w:rsidRPr="00D275B4" w14:paraId="2607C4C4" w14:textId="77777777" w:rsidTr="00854D1A">
        <w:tc>
          <w:tcPr>
            <w:tcW w:w="566" w:type="dxa"/>
          </w:tcPr>
          <w:p w14:paraId="13C5AA22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11C8D88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Співвиконавці програми</w:t>
            </w:r>
          </w:p>
        </w:tc>
        <w:tc>
          <w:tcPr>
            <w:tcW w:w="6379" w:type="dxa"/>
          </w:tcPr>
          <w:p w14:paraId="5F6E5034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,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 xml:space="preserve">7 ДПРЗ ГУ ДСНС України в Одеській області, </w:t>
            </w: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культури, молоді  і спорту, Управління освіти. Управління капітального будівництва. КНП ЦМПСД Фонтанської сільської ради , 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 xml:space="preserve">ГУ ДСНС України в Одеській області, </w:t>
            </w: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Управління фінансів Фонтанської сільської ради ,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71449E" w:rsidRPr="00D275B4" w14:paraId="4DAA2155" w14:textId="77777777" w:rsidTr="00854D1A">
        <w:tc>
          <w:tcPr>
            <w:tcW w:w="566" w:type="dxa"/>
          </w:tcPr>
          <w:p w14:paraId="13145FEF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0FB1074E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379" w:type="dxa"/>
          </w:tcPr>
          <w:p w14:paraId="1571E6A6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,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 xml:space="preserve">7 ДПРЗ ГУ ДСНС України в Одеській області, </w:t>
            </w: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культури, молоді  і спорту, Управління освіти. Управління капітального будівництва. КНП ЦМПСД Фонтанської сільської ради , 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 xml:space="preserve">ГУ ДСНС України в Одеській області, </w:t>
            </w:r>
            <w:r w:rsidRPr="00D275B4">
              <w:rPr>
                <w:rFonts w:ascii="Times New Roman" w:hAnsi="Times New Roman"/>
                <w:bCs/>
                <w:sz w:val="24"/>
                <w:szCs w:val="24"/>
              </w:rPr>
              <w:t>Управління фінансів Фонтанської сільської ради ,</w:t>
            </w:r>
            <w:r w:rsidRPr="00D275B4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71449E" w:rsidRPr="00D275B4" w14:paraId="310C4EEB" w14:textId="77777777" w:rsidTr="00854D1A">
        <w:tc>
          <w:tcPr>
            <w:tcW w:w="566" w:type="dxa"/>
          </w:tcPr>
          <w:p w14:paraId="12CD881B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71EB3F8F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379" w:type="dxa"/>
          </w:tcPr>
          <w:p w14:paraId="68F2434A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2022-2025 роки</w:t>
            </w:r>
          </w:p>
        </w:tc>
      </w:tr>
      <w:tr w:rsidR="0071449E" w:rsidRPr="00D275B4" w14:paraId="44270F28" w14:textId="77777777" w:rsidTr="00854D1A">
        <w:tc>
          <w:tcPr>
            <w:tcW w:w="566" w:type="dxa"/>
          </w:tcPr>
          <w:p w14:paraId="403C4977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63DB27A1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379" w:type="dxa"/>
          </w:tcPr>
          <w:p w14:paraId="698C3DAD" w14:textId="77777777" w:rsidR="0071449E" w:rsidRPr="00A90E45" w:rsidRDefault="0071449E" w:rsidP="00854D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Місцевий бюджет Фонтанської сільської територіальної громади</w:t>
            </w:r>
          </w:p>
        </w:tc>
      </w:tr>
      <w:tr w:rsidR="0071449E" w:rsidRPr="00A90E45" w14:paraId="6ED2DFA5" w14:textId="77777777" w:rsidTr="00A90E45">
        <w:trPr>
          <w:trHeight w:val="1072"/>
        </w:trPr>
        <w:tc>
          <w:tcPr>
            <w:tcW w:w="566" w:type="dxa"/>
          </w:tcPr>
          <w:p w14:paraId="297D4E4B" w14:textId="77777777" w:rsidR="0071449E" w:rsidRPr="00D275B4" w:rsidRDefault="0071449E" w:rsidP="00854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14:paraId="47316824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379" w:type="dxa"/>
            <w:vAlign w:val="center"/>
          </w:tcPr>
          <w:p w14:paraId="1C6F245E" w14:textId="50AF3F79" w:rsidR="0071449E" w:rsidRPr="00A90E45" w:rsidRDefault="0071449E" w:rsidP="00A90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E45">
              <w:rPr>
                <w:rFonts w:ascii="Times New Roman" w:hAnsi="Times New Roman" w:cs="Times New Roman"/>
                <w:b/>
              </w:rPr>
              <w:t>87</w:t>
            </w:r>
            <w:r w:rsidR="00D275B4" w:rsidRPr="00A90E45">
              <w:rPr>
                <w:rFonts w:ascii="Times New Roman" w:hAnsi="Times New Roman" w:cs="Times New Roman"/>
                <w:b/>
              </w:rPr>
              <w:t> 973 441</w:t>
            </w:r>
            <w:r w:rsidRPr="00A90E45">
              <w:rPr>
                <w:rFonts w:ascii="Times New Roman" w:hAnsi="Times New Roman" w:cs="Times New Roman"/>
                <w:b/>
              </w:rPr>
              <w:t> грн</w:t>
            </w:r>
          </w:p>
        </w:tc>
      </w:tr>
      <w:tr w:rsidR="0071449E" w:rsidRPr="00D275B4" w14:paraId="16E3BF2E" w14:textId="77777777" w:rsidTr="00854D1A">
        <w:tc>
          <w:tcPr>
            <w:tcW w:w="566" w:type="dxa"/>
          </w:tcPr>
          <w:p w14:paraId="2ADAB14F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GoBack" w:colFirst="2" w:colLast="2"/>
          </w:p>
        </w:tc>
        <w:tc>
          <w:tcPr>
            <w:tcW w:w="2837" w:type="dxa"/>
          </w:tcPr>
          <w:p w14:paraId="22D0DAA0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6379" w:type="dxa"/>
          </w:tcPr>
          <w:p w14:paraId="415FE512" w14:textId="77777777" w:rsidR="0071449E" w:rsidRPr="00A90E45" w:rsidRDefault="0071449E" w:rsidP="00A90E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49E" w:rsidRPr="00D275B4" w14:paraId="052822C0" w14:textId="77777777" w:rsidTr="00854D1A">
        <w:tc>
          <w:tcPr>
            <w:tcW w:w="566" w:type="dxa"/>
          </w:tcPr>
          <w:p w14:paraId="3A2A00CF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5B4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837" w:type="dxa"/>
          </w:tcPr>
          <w:p w14:paraId="786DC868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коштів обласного бюджету</w:t>
            </w:r>
          </w:p>
        </w:tc>
        <w:tc>
          <w:tcPr>
            <w:tcW w:w="6379" w:type="dxa"/>
          </w:tcPr>
          <w:p w14:paraId="26AE3B5D" w14:textId="77777777" w:rsidR="0071449E" w:rsidRPr="00A90E45" w:rsidRDefault="0071449E" w:rsidP="00A90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E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449E" w:rsidRPr="00D275B4" w14:paraId="59802172" w14:textId="77777777" w:rsidTr="00854D1A">
        <w:tc>
          <w:tcPr>
            <w:tcW w:w="566" w:type="dxa"/>
          </w:tcPr>
          <w:p w14:paraId="6FC9C98F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5B4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837" w:type="dxa"/>
          </w:tcPr>
          <w:p w14:paraId="2B465A6D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коштів районного бюджету</w:t>
            </w:r>
          </w:p>
        </w:tc>
        <w:tc>
          <w:tcPr>
            <w:tcW w:w="6379" w:type="dxa"/>
          </w:tcPr>
          <w:p w14:paraId="4507DB98" w14:textId="77777777" w:rsidR="0071449E" w:rsidRPr="00A90E45" w:rsidRDefault="0071449E" w:rsidP="00A90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E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449E" w:rsidRPr="00D275B4" w14:paraId="2A2D86FE" w14:textId="77777777" w:rsidTr="00A90E45">
        <w:trPr>
          <w:trHeight w:val="422"/>
        </w:trPr>
        <w:tc>
          <w:tcPr>
            <w:tcW w:w="566" w:type="dxa"/>
          </w:tcPr>
          <w:p w14:paraId="238FFA57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5B4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837" w:type="dxa"/>
          </w:tcPr>
          <w:p w14:paraId="6583B2F8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>коштів місцевого  бюджету ТГ</w:t>
            </w:r>
          </w:p>
        </w:tc>
        <w:tc>
          <w:tcPr>
            <w:tcW w:w="6379" w:type="dxa"/>
          </w:tcPr>
          <w:p w14:paraId="0875CC5B" w14:textId="3D76EA44" w:rsidR="0071449E" w:rsidRPr="00A90E45" w:rsidRDefault="00D275B4" w:rsidP="00A90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E45">
              <w:rPr>
                <w:rFonts w:ascii="Times New Roman" w:hAnsi="Times New Roman" w:cs="Times New Roman"/>
                <w:b/>
              </w:rPr>
              <w:t>87 973 441 грн</w:t>
            </w:r>
          </w:p>
        </w:tc>
      </w:tr>
      <w:tr w:rsidR="0071449E" w:rsidRPr="00D275B4" w14:paraId="57A99B48" w14:textId="77777777" w:rsidTr="00854D1A">
        <w:tc>
          <w:tcPr>
            <w:tcW w:w="566" w:type="dxa"/>
          </w:tcPr>
          <w:p w14:paraId="2FA08023" w14:textId="77777777" w:rsidR="0071449E" w:rsidRPr="00D275B4" w:rsidRDefault="0071449E" w:rsidP="00854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5B4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2837" w:type="dxa"/>
          </w:tcPr>
          <w:p w14:paraId="3B608B98" w14:textId="77777777" w:rsidR="0071449E" w:rsidRPr="00D275B4" w:rsidRDefault="0071449E" w:rsidP="0085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sz w:val="24"/>
                <w:szCs w:val="24"/>
              </w:rPr>
              <w:t xml:space="preserve">інші джерела фінансування </w:t>
            </w:r>
          </w:p>
        </w:tc>
        <w:tc>
          <w:tcPr>
            <w:tcW w:w="6379" w:type="dxa"/>
          </w:tcPr>
          <w:p w14:paraId="01D807A3" w14:textId="77777777" w:rsidR="0071449E" w:rsidRPr="00A90E45" w:rsidRDefault="0071449E" w:rsidP="00A90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E45">
              <w:rPr>
                <w:rFonts w:ascii="Times New Roman" w:hAnsi="Times New Roman" w:cs="Times New Roman"/>
                <w:b/>
              </w:rPr>
              <w:t>-</w:t>
            </w:r>
          </w:p>
        </w:tc>
      </w:tr>
      <w:bookmarkEnd w:id="8"/>
    </w:tbl>
    <w:p w14:paraId="20B6F34D" w14:textId="77777777" w:rsidR="0071449E" w:rsidRPr="00D275B4" w:rsidRDefault="0071449E" w:rsidP="0071449E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17B40CCE" w14:textId="513EEAE5" w:rsidR="00FA4EDD" w:rsidRPr="00D275B4" w:rsidRDefault="0071449E" w:rsidP="0071449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D275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Сільський голова                                                    Наталія КРУПИЦЯ</w:t>
      </w:r>
      <w:r w:rsidRPr="00D275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bookmarkEnd w:id="0"/>
    </w:p>
    <w:sectPr w:rsidR="00FA4EDD" w:rsidRPr="00D2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1"/>
    <w:rsid w:val="00217B8C"/>
    <w:rsid w:val="0071449E"/>
    <w:rsid w:val="007207C7"/>
    <w:rsid w:val="00785FC1"/>
    <w:rsid w:val="00796D88"/>
    <w:rsid w:val="007C08D1"/>
    <w:rsid w:val="00A12047"/>
    <w:rsid w:val="00A1461E"/>
    <w:rsid w:val="00A90E45"/>
    <w:rsid w:val="00B40FD0"/>
    <w:rsid w:val="00B61111"/>
    <w:rsid w:val="00D275B4"/>
    <w:rsid w:val="00DB7A0C"/>
    <w:rsid w:val="00F83BAD"/>
    <w:rsid w:val="00F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C42"/>
  <w15:chartTrackingRefBased/>
  <w15:docId w15:val="{FBE9B22F-6E21-4EF0-8BDB-C53555B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3">
    <w:name w:val="Колонтитул"/>
    <w:basedOn w:val="a0"/>
    <w:rsid w:val="007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71449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A9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3750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Оксана</dc:creator>
  <cp:keywords/>
  <dc:description/>
  <cp:lastModifiedBy>Slabenko</cp:lastModifiedBy>
  <cp:revision>7</cp:revision>
  <cp:lastPrinted>2024-05-24T11:55:00Z</cp:lastPrinted>
  <dcterms:created xsi:type="dcterms:W3CDTF">2024-05-23T12:40:00Z</dcterms:created>
  <dcterms:modified xsi:type="dcterms:W3CDTF">2024-05-24T11:55:00Z</dcterms:modified>
</cp:coreProperties>
</file>