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  <w:r w:rsidR="007B574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5F3" w:rsidRDefault="008815F3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815F3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ій сільській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10206" w:type="dxa"/>
        <w:tblInd w:w="-57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6804"/>
        <w:gridCol w:w="3402"/>
      </w:tblGrid>
      <w:tr w:rsidR="008815F3" w:rsidTr="008815F3">
        <w:trPr>
          <w:trHeight w:val="60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8815F3" w:rsidRDefault="008815F3" w:rsidP="005F09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8815F3" w:rsidTr="008815F3">
        <w:tc>
          <w:tcPr>
            <w:tcW w:w="6804" w:type="dxa"/>
            <w:shd w:val="clear" w:color="auto" w:fill="auto"/>
          </w:tcPr>
          <w:p w:rsidR="008815F3" w:rsidRDefault="008815F3" w:rsidP="005F09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Перший заступник сільського голови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 ОРІШИЧ</w:t>
            </w:r>
          </w:p>
        </w:tc>
      </w:tr>
      <w:tr w:rsidR="008815F3" w:rsidTr="008815F3">
        <w:trPr>
          <w:trHeight w:val="559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8815F3" w:rsidRDefault="008815F3" w:rsidP="005F09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8815F3" w:rsidTr="008815F3">
        <w:tc>
          <w:tcPr>
            <w:tcW w:w="6804" w:type="dxa"/>
            <w:shd w:val="clear" w:color="auto" w:fill="auto"/>
          </w:tcPr>
          <w:p w:rsidR="008815F3" w:rsidRDefault="008815F3" w:rsidP="005F09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Головний спеціаліст </w:t>
            </w:r>
            <w:r w:rsidRPr="0059363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відділу економічного розвитку, інформації та інвестицій Фонтанської сільської ради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</w:tc>
      </w:tr>
      <w:tr w:rsidR="008815F3" w:rsidTr="008815F3">
        <w:trPr>
          <w:trHeight w:val="698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8815F3" w:rsidRDefault="008815F3" w:rsidP="005F09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8815F3" w:rsidTr="008815F3">
        <w:trPr>
          <w:trHeight w:val="564"/>
        </w:trPr>
        <w:tc>
          <w:tcPr>
            <w:tcW w:w="6804" w:type="dxa"/>
            <w:shd w:val="clear" w:color="auto" w:fill="auto"/>
            <w:vAlign w:val="bottom"/>
          </w:tcPr>
          <w:p w:rsidR="008815F3" w:rsidRPr="00A87CC7" w:rsidRDefault="008815F3" w:rsidP="005F09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8815F3" w:rsidTr="008815F3">
        <w:trPr>
          <w:trHeight w:val="564"/>
        </w:trPr>
        <w:tc>
          <w:tcPr>
            <w:tcW w:w="6804" w:type="dxa"/>
            <w:shd w:val="clear" w:color="auto" w:fill="auto"/>
            <w:vAlign w:val="bottom"/>
          </w:tcPr>
          <w:p w:rsidR="008815F3" w:rsidRDefault="008815F3" w:rsidP="005F09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402" w:type="dxa"/>
            <w:shd w:val="clear" w:color="auto" w:fill="auto"/>
          </w:tcPr>
          <w:p w:rsidR="008815F3" w:rsidRPr="00D62F3A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КУРМЕЙ</w:t>
            </w:r>
          </w:p>
        </w:tc>
      </w:tr>
      <w:tr w:rsidR="008815F3" w:rsidTr="008815F3">
        <w:trPr>
          <w:trHeight w:val="564"/>
        </w:trPr>
        <w:tc>
          <w:tcPr>
            <w:tcW w:w="6804" w:type="dxa"/>
            <w:shd w:val="clear" w:color="auto" w:fill="auto"/>
            <w:vAlign w:val="bottom"/>
          </w:tcPr>
          <w:p w:rsidR="008815F3" w:rsidRDefault="008815F3" w:rsidP="005F09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економічного розвитку, інформації та інвестицій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8815F3" w:rsidTr="008815F3">
        <w:trPr>
          <w:trHeight w:val="558"/>
        </w:trPr>
        <w:tc>
          <w:tcPr>
            <w:tcW w:w="6804" w:type="dxa"/>
            <w:shd w:val="clear" w:color="auto" w:fill="auto"/>
            <w:vAlign w:val="center"/>
          </w:tcPr>
          <w:p w:rsidR="008815F3" w:rsidRDefault="008815F3" w:rsidP="005F0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Оксана ПАВЛЮК </w:t>
            </w:r>
          </w:p>
        </w:tc>
      </w:tr>
      <w:tr w:rsidR="008815F3" w:rsidTr="008815F3">
        <w:trPr>
          <w:trHeight w:val="558"/>
        </w:trPr>
        <w:tc>
          <w:tcPr>
            <w:tcW w:w="6804" w:type="dxa"/>
            <w:shd w:val="clear" w:color="auto" w:fill="auto"/>
            <w:vAlign w:val="center"/>
          </w:tcPr>
          <w:p w:rsidR="008815F3" w:rsidRDefault="008815F3" w:rsidP="005F0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3402" w:type="dxa"/>
            <w:shd w:val="clear" w:color="auto" w:fill="auto"/>
          </w:tcPr>
          <w:p w:rsidR="008815F3" w:rsidRDefault="008815F3" w:rsidP="005F09F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Віктор КАПЛІНСЬКИЙ</w:t>
            </w:r>
          </w:p>
        </w:tc>
      </w:tr>
      <w:tr w:rsidR="008815F3" w:rsidTr="008815F3">
        <w:tblPrEx>
          <w:shd w:val="clear" w:color="auto" w:fill="auto"/>
        </w:tblPrEx>
        <w:trPr>
          <w:trHeight w:val="717"/>
        </w:trPr>
        <w:tc>
          <w:tcPr>
            <w:tcW w:w="6804" w:type="dxa"/>
          </w:tcPr>
          <w:p w:rsidR="008815F3" w:rsidRPr="00A138EF" w:rsidRDefault="008815F3" w:rsidP="005F09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</w:p>
        </w:tc>
        <w:tc>
          <w:tcPr>
            <w:tcW w:w="3402" w:type="dxa"/>
          </w:tcPr>
          <w:p w:rsidR="008815F3" w:rsidRPr="00A138EF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  <w:tr w:rsidR="008815F3" w:rsidTr="008815F3">
        <w:tblPrEx>
          <w:shd w:val="clear" w:color="auto" w:fill="auto"/>
        </w:tblPrEx>
        <w:trPr>
          <w:trHeight w:val="840"/>
        </w:trPr>
        <w:tc>
          <w:tcPr>
            <w:tcW w:w="6804" w:type="dxa"/>
          </w:tcPr>
          <w:p w:rsidR="008815F3" w:rsidRPr="00A138EF" w:rsidRDefault="008815F3" w:rsidP="005F09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402" w:type="dxa"/>
          </w:tcPr>
          <w:p w:rsidR="008815F3" w:rsidRPr="00A138EF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 xml:space="preserve">Оксана МАРІНЄСКУ </w:t>
            </w:r>
          </w:p>
        </w:tc>
      </w:tr>
      <w:tr w:rsidR="008815F3" w:rsidTr="008815F3">
        <w:tblPrEx>
          <w:shd w:val="clear" w:color="auto" w:fill="auto"/>
        </w:tblPrEx>
        <w:trPr>
          <w:trHeight w:val="837"/>
        </w:trPr>
        <w:tc>
          <w:tcPr>
            <w:tcW w:w="6804" w:type="dxa"/>
          </w:tcPr>
          <w:p w:rsidR="008815F3" w:rsidRPr="00A138EF" w:rsidRDefault="008815F3" w:rsidP="005F09F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lastRenderedPageBreak/>
              <w:t>Представник постійної комісії з питань прав людини, законності, депутатської діяльності, етики та регламенту</w:t>
            </w:r>
          </w:p>
        </w:tc>
        <w:tc>
          <w:tcPr>
            <w:tcW w:w="3402" w:type="dxa"/>
          </w:tcPr>
          <w:p w:rsidR="008815F3" w:rsidRPr="00A138EF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Тетяна ШУЙСЬКА</w:t>
            </w:r>
          </w:p>
        </w:tc>
      </w:tr>
      <w:tr w:rsidR="008815F3" w:rsidTr="008815F3">
        <w:tblPrEx>
          <w:shd w:val="clear" w:color="auto" w:fill="auto"/>
        </w:tblPrEx>
        <w:trPr>
          <w:trHeight w:val="564"/>
        </w:trPr>
        <w:tc>
          <w:tcPr>
            <w:tcW w:w="6804" w:type="dxa"/>
          </w:tcPr>
          <w:p w:rsidR="008815F3" w:rsidRPr="00A138EF" w:rsidRDefault="008815F3" w:rsidP="005F09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402" w:type="dxa"/>
          </w:tcPr>
          <w:p w:rsidR="008815F3" w:rsidRPr="00A138EF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  <w:tr w:rsidR="008815F3" w:rsidTr="008815F3">
        <w:tblPrEx>
          <w:shd w:val="clear" w:color="auto" w:fill="auto"/>
        </w:tblPrEx>
        <w:trPr>
          <w:trHeight w:val="552"/>
        </w:trPr>
        <w:tc>
          <w:tcPr>
            <w:tcW w:w="6804" w:type="dxa"/>
          </w:tcPr>
          <w:p w:rsidR="008815F3" w:rsidRDefault="008815F3" w:rsidP="005F09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Начальника відділу містобудування та архітектури – головний архітектор Фонтанської сільської ради</w:t>
            </w:r>
          </w:p>
        </w:tc>
        <w:tc>
          <w:tcPr>
            <w:tcW w:w="3402" w:type="dxa"/>
          </w:tcPr>
          <w:p w:rsidR="008815F3" w:rsidRPr="0070776F" w:rsidRDefault="008815F3" w:rsidP="005F09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76F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 КОРОЛЬОВА</w:t>
            </w:r>
          </w:p>
        </w:tc>
      </w:tr>
    </w:tbl>
    <w:p w:rsidR="008815F3" w:rsidRDefault="008815F3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C12" w:rsidRDefault="00976C12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DC40FD" w:rsidTr="008815F3">
        <w:trPr>
          <w:trHeight w:val="61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C40FD" w:rsidRDefault="00DC40FD" w:rsidP="00F7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4A3E89" w:rsidTr="008815F3">
        <w:tc>
          <w:tcPr>
            <w:tcW w:w="6804" w:type="dxa"/>
            <w:shd w:val="clear" w:color="auto" w:fill="auto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402" w:type="dxa"/>
            <w:shd w:val="clear" w:color="auto" w:fill="auto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Андрій СЕРЕБРІЙ</w:t>
            </w:r>
            <w:r w:rsidRPr="0017001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 </w:t>
            </w:r>
          </w:p>
        </w:tc>
      </w:tr>
      <w:tr w:rsidR="004A3E89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402" w:type="dxa"/>
            <w:shd w:val="clear" w:color="auto" w:fill="auto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4A3E89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відділу житлово - 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  <w:tc>
          <w:tcPr>
            <w:tcW w:w="3402" w:type="dxa"/>
            <w:shd w:val="clear" w:color="auto" w:fill="auto"/>
          </w:tcPr>
          <w:p w:rsidR="004A3E89" w:rsidRPr="00A138EF" w:rsidRDefault="004A3E89" w:rsidP="00F71A3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Олег ДМИТРІЄВ</w:t>
            </w:r>
          </w:p>
        </w:tc>
      </w:tr>
      <w:tr w:rsidR="004A3E89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402" w:type="dxa"/>
            <w:shd w:val="clear" w:color="auto" w:fill="auto"/>
          </w:tcPr>
          <w:p w:rsidR="004A3E89" w:rsidRPr="00A138EF" w:rsidRDefault="004A3E89" w:rsidP="00F71A3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Альона ВАВІЛОВА</w:t>
            </w:r>
          </w:p>
        </w:tc>
      </w:tr>
      <w:tr w:rsidR="004A3E89" w:rsidTr="008815F3">
        <w:trPr>
          <w:trHeight w:val="835"/>
        </w:trPr>
        <w:tc>
          <w:tcPr>
            <w:tcW w:w="6804" w:type="dxa"/>
            <w:shd w:val="clear" w:color="auto" w:fill="auto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402" w:type="dxa"/>
            <w:shd w:val="clear" w:color="auto" w:fill="auto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4A3E89" w:rsidTr="008815F3">
        <w:trPr>
          <w:trHeight w:val="835"/>
        </w:trPr>
        <w:tc>
          <w:tcPr>
            <w:tcW w:w="6804" w:type="dxa"/>
            <w:shd w:val="clear" w:color="auto" w:fill="auto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402" w:type="dxa"/>
            <w:shd w:val="clear" w:color="auto" w:fill="auto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B233A7" w:rsidTr="008815F3">
        <w:trPr>
          <w:trHeight w:val="564"/>
        </w:trPr>
        <w:tc>
          <w:tcPr>
            <w:tcW w:w="6804" w:type="dxa"/>
            <w:shd w:val="clear" w:color="auto" w:fill="auto"/>
          </w:tcPr>
          <w:p w:rsidR="00B233A7" w:rsidRPr="00A87CC7" w:rsidRDefault="00B233A7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  <w:shd w:val="clear" w:color="auto" w:fill="auto"/>
          </w:tcPr>
          <w:p w:rsidR="00B233A7" w:rsidRPr="00A87CC7" w:rsidRDefault="00B233A7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</w:tbl>
    <w:p w:rsidR="008815F3" w:rsidRDefault="008815F3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413311" w:rsidRPr="00F21FE3" w:rsidRDefault="00DC40FD" w:rsidP="001C37BC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Розгляд Публічних інвестиційних проєктів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поданих структурними підрозділами 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 xml:space="preserve">Фонтанської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включення в Єдиний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портфель громади через систему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CA3339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7E07" w:rsidRDefault="000D7E07" w:rsidP="000D7E0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відділу економічного розвитку, інформації та інвестицій Ольга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Літвіна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повідомила присутнім, що наразі у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проєктному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портфелі Фонтанської громади перебуває 19 проєктів. Вона також зазначила, що з метою участі у відборі до єдиного державного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портфеля через систему DREAM Управління освіти, культури, туризму, молоді та спорту подало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 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>4 проєкти у сфері «Освіта і наука».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>Перелік проєктів: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 xml:space="preserve">1. </w:t>
      </w:r>
      <w:r w:rsidR="008815F3" w:rsidRPr="008815F3">
        <w:rPr>
          <w:rFonts w:ascii="Times New Roman" w:hAnsi="Times New Roman" w:cs="Times New Roman"/>
          <w:sz w:val="28"/>
          <w:szCs w:val="28"/>
        </w:rPr>
        <w:t>Капітальний ремонт харчоблоку та їдальні із заміною технологічного обладнання з дотриманням принципів системи НАССР ЛІЦЕЮ «ФОНТАНСЬКИЙ» ФОНТАНСЬКОЇ СІЛЬСЬКОЇ РАДИ ОДЕСЬКОГО РАЙОНУ ОДЕСЬКОЇ ОБЛАСТІ, що знаходиться за адресою: вул. Центральна, 55, с. Фонтанка, Одеський район, Одеська область</w:t>
      </w:r>
      <w:r w:rsidR="008815F3">
        <w:rPr>
          <w:rFonts w:ascii="Times New Roman" w:hAnsi="Times New Roman" w:cs="Times New Roman"/>
          <w:sz w:val="28"/>
          <w:szCs w:val="28"/>
        </w:rPr>
        <w:t>;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 xml:space="preserve">2. </w:t>
      </w:r>
      <w:r w:rsidR="008815F3" w:rsidRPr="008815F3">
        <w:rPr>
          <w:rFonts w:ascii="Times New Roman" w:hAnsi="Times New Roman" w:cs="Times New Roman"/>
          <w:sz w:val="28"/>
          <w:szCs w:val="28"/>
        </w:rPr>
        <w:t xml:space="preserve">Обладнання закладів дошкільної освіти </w:t>
      </w:r>
      <w:proofErr w:type="spellStart"/>
      <w:r w:rsidR="008815F3" w:rsidRPr="008815F3">
        <w:rPr>
          <w:rFonts w:ascii="Times New Roman" w:hAnsi="Times New Roman" w:cs="Times New Roman"/>
          <w:sz w:val="28"/>
          <w:szCs w:val="28"/>
        </w:rPr>
        <w:t>металодетекторами</w:t>
      </w:r>
      <w:proofErr w:type="spellEnd"/>
      <w:r w:rsidR="008815F3">
        <w:rPr>
          <w:rFonts w:ascii="Times New Roman" w:hAnsi="Times New Roman" w:cs="Times New Roman"/>
          <w:sz w:val="28"/>
          <w:szCs w:val="28"/>
        </w:rPr>
        <w:t>;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 xml:space="preserve">3. </w:t>
      </w:r>
      <w:r w:rsidR="008815F3" w:rsidRPr="008815F3">
        <w:rPr>
          <w:rFonts w:ascii="Times New Roman" w:hAnsi="Times New Roman" w:cs="Times New Roman"/>
          <w:sz w:val="28"/>
          <w:szCs w:val="28"/>
        </w:rPr>
        <w:t xml:space="preserve">Обладнання закладів шкільної освіти </w:t>
      </w:r>
      <w:proofErr w:type="spellStart"/>
      <w:r w:rsidR="008815F3" w:rsidRPr="008815F3">
        <w:rPr>
          <w:rFonts w:ascii="Times New Roman" w:hAnsi="Times New Roman" w:cs="Times New Roman"/>
          <w:sz w:val="28"/>
          <w:szCs w:val="28"/>
        </w:rPr>
        <w:t>металодетекторами</w:t>
      </w:r>
      <w:proofErr w:type="spellEnd"/>
      <w:r w:rsidR="008815F3">
        <w:rPr>
          <w:rFonts w:ascii="Times New Roman" w:hAnsi="Times New Roman" w:cs="Times New Roman"/>
          <w:sz w:val="28"/>
          <w:szCs w:val="28"/>
        </w:rPr>
        <w:t>;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 xml:space="preserve">4. </w:t>
      </w:r>
      <w:r w:rsidR="008815F3" w:rsidRPr="008815F3">
        <w:rPr>
          <w:rFonts w:ascii="Times New Roman" w:hAnsi="Times New Roman" w:cs="Times New Roman"/>
          <w:sz w:val="28"/>
          <w:szCs w:val="28"/>
        </w:rPr>
        <w:t>Облаштування освітнього простору відповідно до Державного стандарту профільної освіти у STEM кластері</w:t>
      </w:r>
      <w:r w:rsidR="008815F3">
        <w:rPr>
          <w:rFonts w:ascii="Times New Roman" w:hAnsi="Times New Roman" w:cs="Times New Roman"/>
          <w:sz w:val="28"/>
          <w:szCs w:val="28"/>
        </w:rPr>
        <w:t>.</w:t>
      </w:r>
    </w:p>
    <w:p w:rsidR="000D7E07" w:rsidRPr="000D7E07" w:rsidRDefault="000D7E07" w:rsidP="000D7E0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Ольга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Літвіна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представила перелік </w:t>
      </w:r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зауважила, що вони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вже пройшли експертну оцінку та отримали відповідні висновки (додаток у форматі xls), і підкреслила, що в разі включення до єдиного державного портфеля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(що можливо тільки після включення в єдиний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портфель громади та подання відповідної заявки)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ці проєкти зможуть претендувати на державну субвенцію.</w:t>
      </w:r>
    </w:p>
    <w:p w:rsidR="000D7E07" w:rsidRPr="000D7E07" w:rsidRDefault="000D7E07" w:rsidP="00952E0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ознайомлення присутніх з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подани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Роман ОРІШИЧ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запропонував проголосувати за затвердження всіх чотирьох проєктів одночасно та їх включення до єдиного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портфеля громади.</w:t>
      </w:r>
    </w:p>
    <w:p w:rsidR="00D44016" w:rsidRDefault="00D44016" w:rsidP="00952E0D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Перейшли до голосування за пропозицію </w:t>
      </w:r>
      <w:r w:rsidR="00952E0D">
        <w:rPr>
          <w:rFonts w:ascii="Times New Roman" w:hAnsi="Times New Roman" w:cs="Times New Roman"/>
          <w:sz w:val="28"/>
          <w:szCs w:val="28"/>
        </w:rPr>
        <w:t>Романа ОРІШИЧА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D44016" w:rsidRPr="00F21FE3" w:rsidRDefault="00D44016" w:rsidP="00D44016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«Проти» -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016" w:rsidRDefault="00D44016" w:rsidP="00D44016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«Утримались» -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A92" w:rsidRPr="00C265C3" w:rsidRDefault="00952E0D" w:rsidP="00C26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 ч</w:t>
      </w:r>
      <w:r w:rsidR="00C265C3">
        <w:rPr>
          <w:rFonts w:ascii="Times New Roman" w:hAnsi="Times New Roman" w:cs="Times New Roman"/>
          <w:sz w:val="28"/>
          <w:szCs w:val="28"/>
        </w:rPr>
        <w:t xml:space="preserve">лени </w:t>
      </w:r>
      <w:r w:rsidR="00C265C3" w:rsidRPr="00C265C3">
        <w:rPr>
          <w:rFonts w:ascii="Times New Roman" w:eastAsia="Times New Roman" w:hAnsi="Times New Roman" w:cs="Times New Roman"/>
          <w:sz w:val="28"/>
          <w:szCs w:val="28"/>
        </w:rPr>
        <w:t>Стра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тегічної інвестиційної ради при </w:t>
      </w:r>
      <w:r w:rsidR="00C265C3" w:rsidRPr="00C265C3">
        <w:rPr>
          <w:rFonts w:ascii="Times New Roman" w:eastAsia="Times New Roman" w:hAnsi="Times New Roman" w:cs="Times New Roman"/>
          <w:sz w:val="28"/>
          <w:szCs w:val="28"/>
        </w:rPr>
        <w:t>Фонтанській сільській раді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перейшли до голосування з метою затвердження проєктів, які за результатами голосування будуть </w:t>
      </w:r>
      <w:r w:rsidR="00FB258B">
        <w:rPr>
          <w:rFonts w:ascii="Times New Roman" w:eastAsia="Times New Roman" w:hAnsi="Times New Roman" w:cs="Times New Roman"/>
          <w:sz w:val="28"/>
          <w:szCs w:val="28"/>
        </w:rPr>
        <w:t>додані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="00C265C3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 ГОЛОСУВАННЯ:</w:t>
      </w:r>
    </w:p>
    <w:p w:rsidR="001C37BC" w:rsidRPr="00F21FE3" w:rsidRDefault="00D44016" w:rsidP="001C37BC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A18">
        <w:rPr>
          <w:rFonts w:ascii="Times New Roman" w:eastAsia="Times New Roman" w:hAnsi="Times New Roman" w:cs="Times New Roman"/>
          <w:sz w:val="28"/>
          <w:szCs w:val="28"/>
        </w:rPr>
        <w:t xml:space="preserve">«За» –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C37BC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Pr="00F21FE3" w:rsidRDefault="001C37BC" w:rsidP="001C37BC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«Проти» -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Default="001C37BC" w:rsidP="001C37B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«Утримались» -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148" w:rsidRPr="00F21FE3" w:rsidRDefault="008B0148" w:rsidP="008B014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B0148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Затвердити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790">
        <w:rPr>
          <w:rFonts w:ascii="Times New Roman" w:hAnsi="Times New Roman" w:cs="Times New Roman"/>
          <w:sz w:val="28"/>
          <w:szCs w:val="28"/>
        </w:rPr>
        <w:t>4</w:t>
      </w:r>
      <w:r w:rsidR="00D44016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952E0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D44016">
        <w:rPr>
          <w:rFonts w:ascii="Times New Roman" w:hAnsi="Times New Roman" w:cs="Times New Roman"/>
          <w:sz w:val="28"/>
          <w:szCs w:val="28"/>
        </w:rPr>
        <w:t xml:space="preserve">, що </w:t>
      </w:r>
      <w:r w:rsidR="008E3BF4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бути </w:t>
      </w:r>
      <w:r w:rsidR="00311790">
        <w:rPr>
          <w:rFonts w:ascii="Times New Roman" w:eastAsia="Times New Roman" w:hAnsi="Times New Roman" w:cs="Times New Roman"/>
          <w:sz w:val="28"/>
          <w:szCs w:val="28"/>
        </w:rPr>
        <w:t>додані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="008E3BF4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3A7" w:rsidRDefault="00B233A7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F87232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1285D" w:rsidRPr="00F21FE3" w:rsidRDefault="0071285D" w:rsidP="00B233A7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sectPr w:rsidR="0071285D" w:rsidRPr="00F21FE3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4F5D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0D7E07"/>
    <w:rsid w:val="00124555"/>
    <w:rsid w:val="001C0FFB"/>
    <w:rsid w:val="001C37BC"/>
    <w:rsid w:val="001C68A8"/>
    <w:rsid w:val="001E4A92"/>
    <w:rsid w:val="002304AE"/>
    <w:rsid w:val="002771CB"/>
    <w:rsid w:val="002A3296"/>
    <w:rsid w:val="00310049"/>
    <w:rsid w:val="00311790"/>
    <w:rsid w:val="00357F10"/>
    <w:rsid w:val="00395F0C"/>
    <w:rsid w:val="003A71BC"/>
    <w:rsid w:val="00405C55"/>
    <w:rsid w:val="00413311"/>
    <w:rsid w:val="00432677"/>
    <w:rsid w:val="0044270D"/>
    <w:rsid w:val="00457E18"/>
    <w:rsid w:val="004A3E89"/>
    <w:rsid w:val="004B27A3"/>
    <w:rsid w:val="004D430A"/>
    <w:rsid w:val="0051588E"/>
    <w:rsid w:val="00555254"/>
    <w:rsid w:val="00586CD3"/>
    <w:rsid w:val="00593CBB"/>
    <w:rsid w:val="005B7192"/>
    <w:rsid w:val="00602419"/>
    <w:rsid w:val="00634A61"/>
    <w:rsid w:val="0069533B"/>
    <w:rsid w:val="006B3A01"/>
    <w:rsid w:val="006E5468"/>
    <w:rsid w:val="0070406D"/>
    <w:rsid w:val="0071285D"/>
    <w:rsid w:val="007B5748"/>
    <w:rsid w:val="007E34EB"/>
    <w:rsid w:val="008653F5"/>
    <w:rsid w:val="008760D0"/>
    <w:rsid w:val="00881075"/>
    <w:rsid w:val="008815F3"/>
    <w:rsid w:val="008B0148"/>
    <w:rsid w:val="008E3BF4"/>
    <w:rsid w:val="00903A54"/>
    <w:rsid w:val="00952E0D"/>
    <w:rsid w:val="00954697"/>
    <w:rsid w:val="00976C12"/>
    <w:rsid w:val="00980C75"/>
    <w:rsid w:val="00A11998"/>
    <w:rsid w:val="00A264A6"/>
    <w:rsid w:val="00A3261A"/>
    <w:rsid w:val="00A83DAC"/>
    <w:rsid w:val="00B233A7"/>
    <w:rsid w:val="00BD519B"/>
    <w:rsid w:val="00C265C3"/>
    <w:rsid w:val="00CA3339"/>
    <w:rsid w:val="00D44016"/>
    <w:rsid w:val="00D803C1"/>
    <w:rsid w:val="00DC40FD"/>
    <w:rsid w:val="00DE1180"/>
    <w:rsid w:val="00DF5B3F"/>
    <w:rsid w:val="00E04B74"/>
    <w:rsid w:val="00F21FE3"/>
    <w:rsid w:val="00F87232"/>
    <w:rsid w:val="00FB258B"/>
    <w:rsid w:val="00FD2C7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ACC3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B01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0148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C6E5-92D6-4532-97DB-8A782A85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8</cp:revision>
  <cp:lastPrinted>2026-02-24T09:03:00Z</cp:lastPrinted>
  <dcterms:created xsi:type="dcterms:W3CDTF">2026-02-23T12:48:00Z</dcterms:created>
  <dcterms:modified xsi:type="dcterms:W3CDTF">2026-02-24T09:09:00Z</dcterms:modified>
</cp:coreProperties>
</file>