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30A" w:rsidRDefault="004D430A" w:rsidP="004D430A">
      <w:pPr>
        <w:spacing w:line="276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2"/>
          <w:szCs w:val="22"/>
        </w:rPr>
        <w:drawing>
          <wp:inline distT="0" distB="0" distL="0" distR="0" wp14:anchorId="3FF3C43A" wp14:editId="05BBC1FC">
            <wp:extent cx="432000" cy="612000"/>
            <wp:effectExtent l="0" t="0" r="0" b="0"/>
            <wp:docPr id="82" name="image1.jpg" descr="Описание: C:\Users\PS\Pictures\Безымянн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Описание: C:\Users\PS\Pictures\Безымянный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D430A" w:rsidRDefault="004D430A" w:rsidP="004D430A">
      <w:pPr>
        <w:tabs>
          <w:tab w:val="left" w:pos="900"/>
        </w:tabs>
        <w:spacing w:line="276" w:lineRule="auto"/>
        <w:rPr>
          <w:rFonts w:ascii="Times New Roman" w:eastAsia="Times New Roman" w:hAnsi="Times New Roman" w:cs="Times New Roman"/>
          <w:b/>
          <w:sz w:val="14"/>
          <w:szCs w:val="14"/>
        </w:rPr>
      </w:pPr>
    </w:p>
    <w:tbl>
      <w:tblPr>
        <w:tblW w:w="962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4D430A" w:rsidTr="00267E35">
        <w:tc>
          <w:tcPr>
            <w:tcW w:w="9628" w:type="dxa"/>
          </w:tcPr>
          <w:p w:rsidR="004D430A" w:rsidRDefault="004D430A" w:rsidP="00267E35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ФОНТАНСЬКА  СІЛЬСЬКА РАДА </w:t>
            </w:r>
          </w:p>
          <w:p w:rsidR="004D430A" w:rsidRDefault="004D430A" w:rsidP="00267E35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                ОДЕСЬКОГО РАЙОНУ ОДЕСЬКОЇ ОБЛАСТІ</w:t>
            </w:r>
          </w:p>
        </w:tc>
      </w:tr>
      <w:tr w:rsidR="004D430A" w:rsidTr="00267E35">
        <w:tc>
          <w:tcPr>
            <w:tcW w:w="9628" w:type="dxa"/>
          </w:tcPr>
          <w:p w:rsidR="004D430A" w:rsidRDefault="004D430A" w:rsidP="00267E35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4D430A" w:rsidTr="00267E35">
        <w:tc>
          <w:tcPr>
            <w:tcW w:w="9628" w:type="dxa"/>
          </w:tcPr>
          <w:p w:rsidR="004D430A" w:rsidRDefault="004D430A" w:rsidP="00267E35">
            <w:pPr>
              <w:rPr>
                <w:rFonts w:ascii="Times New Roman" w:eastAsia="Times New Roman" w:hAnsi="Times New Roman" w:cs="Times New Roman"/>
                <w:b/>
                <w:sz w:val="14"/>
                <w:szCs w:val="14"/>
                <w:highlight w:val="white"/>
              </w:rPr>
            </w:pPr>
          </w:p>
        </w:tc>
      </w:tr>
    </w:tbl>
    <w:p w:rsidR="004D430A" w:rsidRDefault="004D430A" w:rsidP="004D430A">
      <w:pPr>
        <w:jc w:val="center"/>
        <w:rPr>
          <w:rFonts w:ascii="Times New Roman" w:eastAsia="Times New Roman" w:hAnsi="Times New Roman" w:cs="Times New Roman"/>
          <w:sz w:val="6"/>
          <w:szCs w:val="6"/>
        </w:rPr>
      </w:pPr>
    </w:p>
    <w:p w:rsidR="004D430A" w:rsidRDefault="004D430A" w:rsidP="004D4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П Р О Т О К О Л</w:t>
      </w:r>
    </w:p>
    <w:p w:rsidR="004D430A" w:rsidRDefault="004D430A" w:rsidP="004D4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z w:val="6"/>
          <w:szCs w:val="6"/>
        </w:rPr>
      </w:pPr>
    </w:p>
    <w:p w:rsidR="004D430A" w:rsidRDefault="004D430A" w:rsidP="004D4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430A" w:rsidRDefault="004D430A" w:rsidP="004D43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“</w:t>
      </w:r>
      <w:r w:rsidR="0051588E"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” </w:t>
      </w:r>
      <w:r w:rsidR="0051588E">
        <w:rPr>
          <w:rFonts w:ascii="Times New Roman" w:eastAsia="Times New Roman" w:hAnsi="Times New Roman" w:cs="Times New Roman"/>
          <w:sz w:val="28"/>
          <w:szCs w:val="28"/>
        </w:rPr>
        <w:t>серпня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51588E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року      </w:t>
      </w:r>
      <w:r w:rsidR="00954697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с. Фонтанка           </w:t>
      </w:r>
      <w:r w:rsidR="00954697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№</w:t>
      </w:r>
      <w:r w:rsidR="0051588E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</w:p>
    <w:p w:rsidR="004D430A" w:rsidRDefault="004D430A" w:rsidP="004D430A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593CBB" w:rsidRDefault="00593CBB" w:rsidP="004D430A">
      <w:pPr>
        <w:rPr>
          <w:rFonts w:ascii="Times New Roman" w:hAnsi="Times New Roman" w:cs="Times New Roman"/>
          <w:sz w:val="24"/>
          <w:szCs w:val="24"/>
        </w:rPr>
      </w:pPr>
    </w:p>
    <w:p w:rsidR="0071285D" w:rsidRPr="0071285D" w:rsidRDefault="0071285D" w:rsidP="0051588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1285D">
        <w:rPr>
          <w:rFonts w:ascii="Times New Roman" w:eastAsia="Times New Roman" w:hAnsi="Times New Roman" w:cs="Times New Roman"/>
          <w:sz w:val="28"/>
          <w:szCs w:val="28"/>
        </w:rPr>
        <w:t>засідання Стратегічної інвестиційної ради</w:t>
      </w:r>
      <w:r w:rsidR="0051588E" w:rsidRPr="005158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285D">
        <w:rPr>
          <w:rFonts w:ascii="Times New Roman" w:eastAsia="Times New Roman" w:hAnsi="Times New Roman" w:cs="Times New Roman"/>
          <w:sz w:val="28"/>
          <w:szCs w:val="28"/>
        </w:rPr>
        <w:t>Фонтанської сільської ради</w:t>
      </w:r>
      <w:r w:rsidRPr="0071285D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71285D" w:rsidRPr="00954697" w:rsidRDefault="0071285D" w:rsidP="0071285D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54697">
        <w:rPr>
          <w:rFonts w:ascii="Times New Roman" w:eastAsia="Times New Roman" w:hAnsi="Times New Roman" w:cs="Times New Roman"/>
          <w:b/>
          <w:bCs/>
          <w:sz w:val="28"/>
          <w:szCs w:val="28"/>
        </w:rPr>
        <w:t>Присутні:</w:t>
      </w:r>
    </w:p>
    <w:tbl>
      <w:tblPr>
        <w:tblStyle w:val="a5"/>
        <w:tblW w:w="9497" w:type="dxa"/>
        <w:tblInd w:w="142" w:type="dxa"/>
        <w:tblLook w:val="04A0" w:firstRow="1" w:lastRow="0" w:firstColumn="1" w:lastColumn="0" w:noHBand="0" w:noVBand="1"/>
      </w:tblPr>
      <w:tblGrid>
        <w:gridCol w:w="5812"/>
        <w:gridCol w:w="3685"/>
      </w:tblGrid>
      <w:tr w:rsidR="0051588E" w:rsidRPr="00A87CC7" w:rsidTr="002A3296">
        <w:trPr>
          <w:trHeight w:val="564"/>
        </w:trPr>
        <w:tc>
          <w:tcPr>
            <w:tcW w:w="5812" w:type="dxa"/>
            <w:vAlign w:val="bottom"/>
          </w:tcPr>
          <w:p w:rsidR="0051588E" w:rsidRPr="00A87CC7" w:rsidRDefault="0051588E" w:rsidP="00D74C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Виконуючий обов’язки сільського голови Фонтанської сільської ради</w:t>
            </w:r>
          </w:p>
        </w:tc>
        <w:tc>
          <w:tcPr>
            <w:tcW w:w="3685" w:type="dxa"/>
            <w:vAlign w:val="bottom"/>
          </w:tcPr>
          <w:p w:rsidR="0051588E" w:rsidRDefault="0051588E" w:rsidP="00D74CDF">
            <w:pPr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Андрій СЕРЕБРІЙ</w:t>
            </w:r>
          </w:p>
          <w:p w:rsidR="0051588E" w:rsidRDefault="0051588E" w:rsidP="00D74CDF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7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Голова </w:t>
            </w:r>
            <w:r w:rsidRPr="00A87CC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Стратегічної інвестиційної ради</w:t>
            </w:r>
          </w:p>
        </w:tc>
      </w:tr>
      <w:tr w:rsidR="0051588E" w:rsidRPr="00A87CC7" w:rsidTr="002A3296">
        <w:trPr>
          <w:trHeight w:val="564"/>
        </w:trPr>
        <w:tc>
          <w:tcPr>
            <w:tcW w:w="5812" w:type="dxa"/>
            <w:vAlign w:val="bottom"/>
          </w:tcPr>
          <w:p w:rsidR="0051588E" w:rsidRPr="00A87CC7" w:rsidRDefault="0051588E" w:rsidP="00D74C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Перший заступник сільського голови</w:t>
            </w:r>
          </w:p>
        </w:tc>
        <w:tc>
          <w:tcPr>
            <w:tcW w:w="3685" w:type="dxa"/>
            <w:vAlign w:val="bottom"/>
          </w:tcPr>
          <w:p w:rsidR="0051588E" w:rsidRDefault="0051588E" w:rsidP="00D74CDF">
            <w:pPr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Роман ОРІШИЧ</w:t>
            </w:r>
          </w:p>
          <w:p w:rsidR="0051588E" w:rsidRDefault="00954697" w:rsidP="00D74CDF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7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Заступник голови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87CC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Стратегічної інвестиційної ради</w:t>
            </w:r>
          </w:p>
        </w:tc>
      </w:tr>
      <w:tr w:rsidR="0051588E" w:rsidRPr="00A87CC7" w:rsidTr="002A3296">
        <w:trPr>
          <w:trHeight w:val="564"/>
        </w:trPr>
        <w:tc>
          <w:tcPr>
            <w:tcW w:w="5812" w:type="dxa"/>
            <w:vAlign w:val="bottom"/>
          </w:tcPr>
          <w:p w:rsidR="0051588E" w:rsidRPr="00A87CC7" w:rsidRDefault="0051588E" w:rsidP="00D74C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pacing w:val="3"/>
                <w:sz w:val="28"/>
                <w:szCs w:val="28"/>
              </w:rPr>
              <w:t xml:space="preserve">Головний спеціаліст </w:t>
            </w:r>
            <w:r w:rsidRPr="00593638">
              <w:rPr>
                <w:rFonts w:ascii="Times New Roman" w:eastAsia="Times New Roman" w:hAnsi="Times New Roman" w:cs="Times New Roman"/>
                <w:color w:val="202124"/>
                <w:spacing w:val="3"/>
                <w:sz w:val="28"/>
                <w:szCs w:val="28"/>
              </w:rPr>
              <w:t>відділу економічного розвитку, інформації та інвестицій Фонтанської сільської ради</w:t>
            </w:r>
          </w:p>
        </w:tc>
        <w:tc>
          <w:tcPr>
            <w:tcW w:w="3685" w:type="dxa"/>
            <w:vAlign w:val="bottom"/>
          </w:tcPr>
          <w:p w:rsidR="0051588E" w:rsidRDefault="00954697" w:rsidP="00D74CDF">
            <w:pPr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pacing w:val="3"/>
                <w:sz w:val="28"/>
                <w:szCs w:val="28"/>
              </w:rPr>
              <w:t>Ксенія РУСНАК</w:t>
            </w:r>
          </w:p>
          <w:p w:rsidR="00954697" w:rsidRDefault="00954697" w:rsidP="00D74CDF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17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Секретар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87CC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Стратегічної інвестиційної ради</w:t>
            </w:r>
          </w:p>
        </w:tc>
      </w:tr>
      <w:tr w:rsidR="0051588E" w:rsidTr="002A3296">
        <w:trPr>
          <w:trHeight w:val="564"/>
        </w:trPr>
        <w:tc>
          <w:tcPr>
            <w:tcW w:w="5812" w:type="dxa"/>
            <w:vAlign w:val="bottom"/>
          </w:tcPr>
          <w:p w:rsidR="0051588E" w:rsidRPr="00A87CC7" w:rsidRDefault="0051588E" w:rsidP="00D74C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7CC7">
              <w:rPr>
                <w:rFonts w:ascii="Times New Roman" w:eastAsia="Times New Roman" w:hAnsi="Times New Roman" w:cs="Times New Roman"/>
                <w:sz w:val="28"/>
                <w:szCs w:val="28"/>
              </w:rPr>
              <w:t>Заступник сільського голови</w:t>
            </w:r>
          </w:p>
        </w:tc>
        <w:tc>
          <w:tcPr>
            <w:tcW w:w="3685" w:type="dxa"/>
            <w:vAlign w:val="bottom"/>
          </w:tcPr>
          <w:p w:rsidR="0051588E" w:rsidRDefault="0051588E" w:rsidP="00D74CDF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Євгеній ФАТЕНКОВ</w:t>
            </w:r>
          </w:p>
        </w:tc>
      </w:tr>
      <w:tr w:rsidR="0051588E" w:rsidRPr="00D62F3A" w:rsidTr="002A3296">
        <w:trPr>
          <w:trHeight w:val="564"/>
        </w:trPr>
        <w:tc>
          <w:tcPr>
            <w:tcW w:w="5812" w:type="dxa"/>
            <w:vAlign w:val="bottom"/>
          </w:tcPr>
          <w:p w:rsidR="0051588E" w:rsidRDefault="0051588E" w:rsidP="00D74CD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Начальник Управління фінансів Фонтанської сільської ради</w:t>
            </w:r>
          </w:p>
        </w:tc>
        <w:tc>
          <w:tcPr>
            <w:tcW w:w="3685" w:type="dxa"/>
            <w:vAlign w:val="bottom"/>
          </w:tcPr>
          <w:p w:rsidR="0051588E" w:rsidRPr="00D62F3A" w:rsidRDefault="0051588E" w:rsidP="00D74CDF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2F3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Алла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ДІХТЯР</w:t>
            </w:r>
          </w:p>
        </w:tc>
      </w:tr>
      <w:tr w:rsidR="0051588E" w:rsidTr="002A3296">
        <w:trPr>
          <w:trHeight w:val="564"/>
        </w:trPr>
        <w:tc>
          <w:tcPr>
            <w:tcW w:w="5812" w:type="dxa"/>
            <w:vAlign w:val="bottom"/>
          </w:tcPr>
          <w:p w:rsidR="0051588E" w:rsidRDefault="0051588E" w:rsidP="00D74CD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Начальник відділу економічного розвитку, інформації та інвестицій</w:t>
            </w:r>
          </w:p>
        </w:tc>
        <w:tc>
          <w:tcPr>
            <w:tcW w:w="3685" w:type="dxa"/>
            <w:vAlign w:val="bottom"/>
          </w:tcPr>
          <w:p w:rsidR="0051588E" w:rsidRDefault="0051588E" w:rsidP="00D74CDF">
            <w:pPr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pacing w:val="3"/>
                <w:sz w:val="28"/>
                <w:szCs w:val="28"/>
              </w:rPr>
              <w:t>Ольга ЛІТВІНА</w:t>
            </w:r>
          </w:p>
        </w:tc>
      </w:tr>
      <w:tr w:rsidR="0051588E" w:rsidTr="002A3296">
        <w:trPr>
          <w:trHeight w:val="558"/>
        </w:trPr>
        <w:tc>
          <w:tcPr>
            <w:tcW w:w="5812" w:type="dxa"/>
            <w:vAlign w:val="center"/>
          </w:tcPr>
          <w:p w:rsidR="0051588E" w:rsidRDefault="0051588E" w:rsidP="00D74CD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Начальник відділу земельних відносин Фонтанської сільської ради </w:t>
            </w:r>
          </w:p>
        </w:tc>
        <w:tc>
          <w:tcPr>
            <w:tcW w:w="3685" w:type="dxa"/>
            <w:vAlign w:val="bottom"/>
          </w:tcPr>
          <w:p w:rsidR="0051588E" w:rsidRDefault="0051588E" w:rsidP="00D74CDF">
            <w:pPr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Оксана ПАВЛЮК </w:t>
            </w:r>
          </w:p>
        </w:tc>
      </w:tr>
      <w:tr w:rsidR="0051588E" w:rsidTr="002A3296">
        <w:trPr>
          <w:trHeight w:val="552"/>
        </w:trPr>
        <w:tc>
          <w:tcPr>
            <w:tcW w:w="5812" w:type="dxa"/>
            <w:vAlign w:val="bottom"/>
          </w:tcPr>
          <w:p w:rsidR="0051588E" w:rsidRDefault="0051588E" w:rsidP="00D74CD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Начальник відділу містобудування та архітектури – головний архітектор Фонтанської сільської ради</w:t>
            </w:r>
          </w:p>
        </w:tc>
        <w:tc>
          <w:tcPr>
            <w:tcW w:w="3685" w:type="dxa"/>
            <w:vAlign w:val="bottom"/>
          </w:tcPr>
          <w:p w:rsidR="0051588E" w:rsidRDefault="0051588E" w:rsidP="00D74CDF">
            <w:pPr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Віктор КАПЛІНСЬКИЙ </w:t>
            </w:r>
          </w:p>
        </w:tc>
      </w:tr>
      <w:tr w:rsidR="0051588E" w:rsidRPr="00A138EF" w:rsidTr="002A3296">
        <w:trPr>
          <w:trHeight w:val="837"/>
        </w:trPr>
        <w:tc>
          <w:tcPr>
            <w:tcW w:w="5812" w:type="dxa"/>
            <w:vAlign w:val="bottom"/>
          </w:tcPr>
          <w:p w:rsidR="0051588E" w:rsidRPr="00A138EF" w:rsidRDefault="0051588E" w:rsidP="00D74C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8EF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управління капітального будівництва Фонтанської сільської ради</w:t>
            </w:r>
          </w:p>
        </w:tc>
        <w:tc>
          <w:tcPr>
            <w:tcW w:w="3685" w:type="dxa"/>
            <w:vAlign w:val="bottom"/>
          </w:tcPr>
          <w:p w:rsidR="0051588E" w:rsidRPr="00A138EF" w:rsidRDefault="0051588E" w:rsidP="00D74CDF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8EF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 ШПАТ</w:t>
            </w:r>
          </w:p>
        </w:tc>
      </w:tr>
      <w:tr w:rsidR="0051588E" w:rsidRPr="00A138EF" w:rsidTr="002A3296">
        <w:trPr>
          <w:trHeight w:val="717"/>
        </w:trPr>
        <w:tc>
          <w:tcPr>
            <w:tcW w:w="5812" w:type="dxa"/>
            <w:vAlign w:val="bottom"/>
          </w:tcPr>
          <w:p w:rsidR="0051588E" w:rsidRPr="00A138EF" w:rsidRDefault="0051588E" w:rsidP="00D74CD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8EF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управління соціального захисту населення</w:t>
            </w:r>
          </w:p>
        </w:tc>
        <w:tc>
          <w:tcPr>
            <w:tcW w:w="3685" w:type="dxa"/>
            <w:vAlign w:val="bottom"/>
          </w:tcPr>
          <w:p w:rsidR="0051588E" w:rsidRPr="00A138EF" w:rsidRDefault="0051588E" w:rsidP="00D74CDF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Наталія БАЛУЦА</w:t>
            </w:r>
          </w:p>
        </w:tc>
      </w:tr>
      <w:tr w:rsidR="0051588E" w:rsidRPr="00A138EF" w:rsidTr="002A3296">
        <w:trPr>
          <w:trHeight w:val="837"/>
        </w:trPr>
        <w:tc>
          <w:tcPr>
            <w:tcW w:w="5812" w:type="dxa"/>
            <w:vAlign w:val="bottom"/>
          </w:tcPr>
          <w:p w:rsidR="0051588E" w:rsidRPr="00A138EF" w:rsidRDefault="0051588E" w:rsidP="00D74CDF">
            <w:pPr>
              <w:rPr>
                <w:rFonts w:ascii="Times New Roman" w:hAnsi="Times New Roman" w:cs="Times New Roman"/>
                <w:sz w:val="28"/>
              </w:rPr>
            </w:pPr>
            <w:r w:rsidRPr="00A138EF">
              <w:rPr>
                <w:rFonts w:ascii="Times New Roman" w:hAnsi="Times New Roman" w:cs="Times New Roman"/>
                <w:sz w:val="28"/>
              </w:rPr>
              <w:lastRenderedPageBreak/>
              <w:t>Начальник відділу житлово - комунального господарства, цивільного захисту та взаємодії з правоохоронними органами, господарського забезпечення</w:t>
            </w:r>
          </w:p>
        </w:tc>
        <w:tc>
          <w:tcPr>
            <w:tcW w:w="3685" w:type="dxa"/>
            <w:vAlign w:val="bottom"/>
          </w:tcPr>
          <w:p w:rsidR="0051588E" w:rsidRPr="00A138EF" w:rsidRDefault="0051588E" w:rsidP="00D74CDF">
            <w:pPr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Олег ДМИТРІЄВ</w:t>
            </w:r>
          </w:p>
        </w:tc>
      </w:tr>
    </w:tbl>
    <w:p w:rsidR="002A3296" w:rsidRDefault="002A3296" w:rsidP="002A3296">
      <w:pPr>
        <w:spacing w:before="100" w:beforeAutospacing="1" w:after="100" w:afterAutospacing="1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Відсутні:</w:t>
      </w:r>
    </w:p>
    <w:tbl>
      <w:tblPr>
        <w:tblStyle w:val="a5"/>
        <w:tblW w:w="9502" w:type="dxa"/>
        <w:tblInd w:w="137" w:type="dxa"/>
        <w:tblLook w:val="04A0" w:firstRow="1" w:lastRow="0" w:firstColumn="1" w:lastColumn="0" w:noHBand="0" w:noVBand="1"/>
      </w:tblPr>
      <w:tblGrid>
        <w:gridCol w:w="5815"/>
        <w:gridCol w:w="3687"/>
      </w:tblGrid>
      <w:tr w:rsidR="002A3296" w:rsidRPr="00A138EF" w:rsidTr="002A3296">
        <w:trPr>
          <w:trHeight w:val="835"/>
        </w:trPr>
        <w:tc>
          <w:tcPr>
            <w:tcW w:w="5815" w:type="dxa"/>
          </w:tcPr>
          <w:p w:rsidR="002A3296" w:rsidRPr="00A138EF" w:rsidRDefault="002A3296" w:rsidP="00807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7CC7">
              <w:rPr>
                <w:rFonts w:ascii="Times New Roman" w:eastAsia="Times New Roman" w:hAnsi="Times New Roman" w:cs="Times New Roman"/>
                <w:sz w:val="28"/>
                <w:szCs w:val="28"/>
              </w:rPr>
              <w:t>Заступник сільського голови</w:t>
            </w:r>
          </w:p>
        </w:tc>
        <w:tc>
          <w:tcPr>
            <w:tcW w:w="3687" w:type="dxa"/>
          </w:tcPr>
          <w:p w:rsidR="002A3296" w:rsidRPr="00A138EF" w:rsidRDefault="002A3296" w:rsidP="00807F2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Володимир КРИВОШЕЄНКО</w:t>
            </w:r>
          </w:p>
        </w:tc>
      </w:tr>
      <w:tr w:rsidR="002A3296" w:rsidRPr="00A138EF" w:rsidTr="002A3296">
        <w:trPr>
          <w:trHeight w:val="835"/>
        </w:trPr>
        <w:tc>
          <w:tcPr>
            <w:tcW w:w="5815" w:type="dxa"/>
          </w:tcPr>
          <w:p w:rsidR="002A3296" w:rsidRPr="00A87CC7" w:rsidRDefault="002A3296" w:rsidP="00807F2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8EF">
              <w:rPr>
                <w:rFonts w:ascii="Times New Roman" w:hAnsi="Times New Roman" w:cs="Times New Roman"/>
                <w:sz w:val="28"/>
              </w:rPr>
              <w:t>Начальник управління освіти, культури, туризму,  молоді та спорту Фонтанської сільської ради</w:t>
            </w:r>
          </w:p>
        </w:tc>
        <w:tc>
          <w:tcPr>
            <w:tcW w:w="3687" w:type="dxa"/>
          </w:tcPr>
          <w:p w:rsidR="002A3296" w:rsidRDefault="002A3296" w:rsidP="00807F2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8EF">
              <w:rPr>
                <w:rFonts w:ascii="Times New Roman" w:hAnsi="Times New Roman" w:cs="Times New Roman"/>
                <w:sz w:val="28"/>
              </w:rPr>
              <w:t>Оксана МАРІНЄСКУ</w:t>
            </w:r>
          </w:p>
        </w:tc>
      </w:tr>
      <w:tr w:rsidR="002A3296" w:rsidRPr="00A138EF" w:rsidTr="002A3296">
        <w:trPr>
          <w:trHeight w:val="837"/>
        </w:trPr>
        <w:tc>
          <w:tcPr>
            <w:tcW w:w="5815" w:type="dxa"/>
            <w:vAlign w:val="bottom"/>
          </w:tcPr>
          <w:p w:rsidR="002A3296" w:rsidRPr="00A138EF" w:rsidRDefault="002A3296" w:rsidP="00807F22">
            <w:pPr>
              <w:rPr>
                <w:rFonts w:ascii="Times New Roman" w:hAnsi="Times New Roman" w:cs="Times New Roman"/>
                <w:sz w:val="28"/>
              </w:rPr>
            </w:pPr>
            <w:r w:rsidRPr="00A138EF">
              <w:rPr>
                <w:rFonts w:ascii="Times New Roman" w:hAnsi="Times New Roman" w:cs="Times New Roman"/>
                <w:sz w:val="28"/>
              </w:rPr>
              <w:t>Представник постійної комісії з питань прав людини, законності, депутатської діяльності, етики та регламенту</w:t>
            </w:r>
          </w:p>
        </w:tc>
        <w:tc>
          <w:tcPr>
            <w:tcW w:w="3687" w:type="dxa"/>
            <w:vAlign w:val="bottom"/>
          </w:tcPr>
          <w:p w:rsidR="002A3296" w:rsidRPr="00A138EF" w:rsidRDefault="002A3296" w:rsidP="00807F2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8EF">
              <w:rPr>
                <w:rFonts w:ascii="Times New Roman" w:hAnsi="Times New Roman" w:cs="Times New Roman"/>
                <w:sz w:val="28"/>
              </w:rPr>
              <w:t>Тетяна ШУЙСЬКА</w:t>
            </w:r>
          </w:p>
        </w:tc>
      </w:tr>
      <w:tr w:rsidR="002A3296" w:rsidRPr="00A138EF" w:rsidTr="002A3296">
        <w:trPr>
          <w:trHeight w:val="837"/>
        </w:trPr>
        <w:tc>
          <w:tcPr>
            <w:tcW w:w="5815" w:type="dxa"/>
            <w:vAlign w:val="bottom"/>
          </w:tcPr>
          <w:p w:rsidR="002A3296" w:rsidRPr="00A138EF" w:rsidRDefault="002A3296" w:rsidP="00807F22">
            <w:pPr>
              <w:rPr>
                <w:rFonts w:ascii="Times New Roman" w:hAnsi="Times New Roman" w:cs="Times New Roman"/>
                <w:sz w:val="28"/>
              </w:rPr>
            </w:pPr>
            <w:r w:rsidRPr="00A138EF">
              <w:rPr>
                <w:rFonts w:ascii="Times New Roman" w:hAnsi="Times New Roman" w:cs="Times New Roman"/>
                <w:sz w:val="28"/>
              </w:rPr>
              <w:t>Представник постійної комісії з питань фінансів, бюджету, планування соціально-економічного розвитку, інвестицій та міжнародного співробітництва</w:t>
            </w:r>
          </w:p>
        </w:tc>
        <w:tc>
          <w:tcPr>
            <w:tcW w:w="3687" w:type="dxa"/>
            <w:vAlign w:val="bottom"/>
          </w:tcPr>
          <w:p w:rsidR="002A3296" w:rsidRPr="00A138EF" w:rsidRDefault="002A3296" w:rsidP="00807F22">
            <w:pPr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Альона ВАВІЛОВА</w:t>
            </w:r>
          </w:p>
        </w:tc>
      </w:tr>
      <w:tr w:rsidR="002A3296" w:rsidRPr="00A138EF" w:rsidTr="002A3296">
        <w:trPr>
          <w:trHeight w:val="835"/>
        </w:trPr>
        <w:tc>
          <w:tcPr>
            <w:tcW w:w="5815" w:type="dxa"/>
            <w:vAlign w:val="bottom"/>
          </w:tcPr>
          <w:p w:rsidR="002A3296" w:rsidRPr="00A138EF" w:rsidRDefault="002A3296" w:rsidP="00807F2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8EF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Представник постійної комісії з питань земельних відносин, природокористування, планування території</w:t>
            </w:r>
          </w:p>
        </w:tc>
        <w:tc>
          <w:tcPr>
            <w:tcW w:w="3687" w:type="dxa"/>
            <w:vAlign w:val="bottom"/>
          </w:tcPr>
          <w:p w:rsidR="002A3296" w:rsidRPr="00A138EF" w:rsidRDefault="002A3296" w:rsidP="00807F2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Антон ЛОБАН</w:t>
            </w:r>
          </w:p>
        </w:tc>
      </w:tr>
      <w:tr w:rsidR="002A3296" w:rsidRPr="00A138EF" w:rsidTr="002A3296">
        <w:trPr>
          <w:trHeight w:val="835"/>
        </w:trPr>
        <w:tc>
          <w:tcPr>
            <w:tcW w:w="5815" w:type="dxa"/>
            <w:shd w:val="clear" w:color="auto" w:fill="auto"/>
          </w:tcPr>
          <w:p w:rsidR="002A3296" w:rsidRPr="00A138EF" w:rsidRDefault="002A3296" w:rsidP="00807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38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Представник постійної комісії з питань комунальної власності, житлово-комунального господарства, енергозбереження та транспорту</w:t>
            </w:r>
          </w:p>
        </w:tc>
        <w:tc>
          <w:tcPr>
            <w:tcW w:w="3687" w:type="dxa"/>
            <w:vAlign w:val="bottom"/>
          </w:tcPr>
          <w:p w:rsidR="002A3296" w:rsidRPr="00A138EF" w:rsidRDefault="002A3296" w:rsidP="00807F2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Сергій ЩЕРБИЧ</w:t>
            </w:r>
          </w:p>
        </w:tc>
      </w:tr>
      <w:tr w:rsidR="002A3296" w:rsidRPr="00A138EF" w:rsidTr="002A3296">
        <w:trPr>
          <w:trHeight w:val="564"/>
        </w:trPr>
        <w:tc>
          <w:tcPr>
            <w:tcW w:w="5815" w:type="dxa"/>
            <w:vAlign w:val="bottom"/>
          </w:tcPr>
          <w:p w:rsidR="002A3296" w:rsidRPr="00A138EF" w:rsidRDefault="002A3296" w:rsidP="00807F2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8EF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Представник постійної комісії з гуманітарних питань</w:t>
            </w:r>
          </w:p>
        </w:tc>
        <w:tc>
          <w:tcPr>
            <w:tcW w:w="3687" w:type="dxa"/>
            <w:vAlign w:val="bottom"/>
          </w:tcPr>
          <w:p w:rsidR="002A3296" w:rsidRPr="00A138EF" w:rsidRDefault="002A3296" w:rsidP="00807F22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Сергій ВЕСЕЛОВ</w:t>
            </w:r>
          </w:p>
        </w:tc>
      </w:tr>
    </w:tbl>
    <w:p w:rsidR="0071285D" w:rsidRPr="0071285D" w:rsidRDefault="0071285D" w:rsidP="0071285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51588E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 денний:</w:t>
      </w:r>
    </w:p>
    <w:p w:rsidR="0071285D" w:rsidRPr="0071285D" w:rsidRDefault="0071285D" w:rsidP="0071285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71285D">
        <w:rPr>
          <w:rFonts w:ascii="Times New Roman" w:eastAsia="Times New Roman" w:hAnsi="Times New Roman" w:cs="Times New Roman"/>
          <w:sz w:val="28"/>
          <w:szCs w:val="28"/>
        </w:rPr>
        <w:t>Ознайомлення з основними напрямками роботи Стратегічної інвестиційної ради.</w:t>
      </w:r>
    </w:p>
    <w:p w:rsidR="0071285D" w:rsidRPr="0071285D" w:rsidRDefault="0071285D" w:rsidP="0071285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71285D">
        <w:rPr>
          <w:rFonts w:ascii="Times New Roman" w:eastAsia="Times New Roman" w:hAnsi="Times New Roman" w:cs="Times New Roman"/>
          <w:sz w:val="28"/>
          <w:szCs w:val="28"/>
        </w:rPr>
        <w:t>Інформація про граничні суми публічних інвестицій з місцевого бюджету.</w:t>
      </w:r>
    </w:p>
    <w:p w:rsidR="0071285D" w:rsidRPr="0071285D" w:rsidRDefault="0071285D" w:rsidP="0071285D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71285D">
        <w:rPr>
          <w:rFonts w:ascii="Times New Roman" w:eastAsia="Times New Roman" w:hAnsi="Times New Roman" w:cs="Times New Roman"/>
          <w:sz w:val="28"/>
          <w:szCs w:val="28"/>
        </w:rPr>
        <w:t xml:space="preserve">Розгляд </w:t>
      </w:r>
      <w:r w:rsidR="00DF5B3F">
        <w:rPr>
          <w:rFonts w:ascii="Times New Roman" w:eastAsia="Times New Roman" w:hAnsi="Times New Roman" w:cs="Times New Roman"/>
          <w:sz w:val="28"/>
          <w:szCs w:val="28"/>
        </w:rPr>
        <w:t>пропозицій</w:t>
      </w:r>
      <w:r w:rsidRPr="0071285D">
        <w:rPr>
          <w:rFonts w:ascii="Times New Roman" w:eastAsia="Times New Roman" w:hAnsi="Times New Roman" w:cs="Times New Roman"/>
          <w:sz w:val="28"/>
          <w:szCs w:val="28"/>
        </w:rPr>
        <w:t xml:space="preserve"> для включення до</w:t>
      </w:r>
      <w:r w:rsidR="00DF5B3F">
        <w:rPr>
          <w:rFonts w:ascii="Times New Roman" w:eastAsia="Times New Roman" w:hAnsi="Times New Roman" w:cs="Times New Roman"/>
          <w:sz w:val="28"/>
          <w:szCs w:val="28"/>
        </w:rPr>
        <w:t xml:space="preserve"> середньострокового плану</w:t>
      </w:r>
      <w:r w:rsidR="00E04B74">
        <w:rPr>
          <w:rFonts w:ascii="Times New Roman" w:eastAsia="Times New Roman" w:hAnsi="Times New Roman" w:cs="Times New Roman"/>
          <w:sz w:val="28"/>
          <w:szCs w:val="28"/>
        </w:rPr>
        <w:t xml:space="preserve"> пріоритетних публічних інвестицій Фонтанської сільської територіальної громади (Далі – </w:t>
      </w:r>
      <w:r w:rsidR="00E04B74" w:rsidRPr="0071285D">
        <w:rPr>
          <w:rFonts w:ascii="Times New Roman" w:eastAsia="Times New Roman" w:hAnsi="Times New Roman" w:cs="Times New Roman"/>
          <w:sz w:val="28"/>
          <w:szCs w:val="28"/>
        </w:rPr>
        <w:t>СПІ</w:t>
      </w:r>
      <w:r w:rsidR="00E04B74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71285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1285D" w:rsidRPr="0071285D" w:rsidRDefault="0071285D" w:rsidP="0071285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51588E">
        <w:rPr>
          <w:rFonts w:ascii="Times New Roman" w:eastAsia="Times New Roman" w:hAnsi="Times New Roman" w:cs="Times New Roman"/>
          <w:b/>
          <w:bCs/>
          <w:sz w:val="28"/>
          <w:szCs w:val="28"/>
        </w:rPr>
        <w:t>Хід засідання:</w:t>
      </w:r>
    </w:p>
    <w:p w:rsidR="0071285D" w:rsidRPr="0071285D" w:rsidRDefault="00CA3339" w:rsidP="00CA3339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Виступив в</w:t>
      </w:r>
      <w:r w:rsidR="0071285D" w:rsidRPr="0071285D">
        <w:rPr>
          <w:rFonts w:ascii="Times New Roman" w:eastAsia="Times New Roman" w:hAnsi="Times New Roman" w:cs="Times New Roman"/>
          <w:sz w:val="28"/>
          <w:szCs w:val="28"/>
        </w:rPr>
        <w:t xml:space="preserve">иконуючий обов’язки сільського голови </w:t>
      </w:r>
      <w:r w:rsidR="00954697">
        <w:rPr>
          <w:rFonts w:ascii="Times New Roman" w:eastAsia="Times New Roman" w:hAnsi="Times New Roman" w:cs="Times New Roman"/>
          <w:sz w:val="28"/>
          <w:szCs w:val="28"/>
        </w:rPr>
        <w:t>Андрій СЕРЕБРІЙ</w:t>
      </w:r>
      <w:r w:rsidR="0071285D" w:rsidRPr="0071285D">
        <w:rPr>
          <w:rFonts w:ascii="Times New Roman" w:eastAsia="Times New Roman" w:hAnsi="Times New Roman" w:cs="Times New Roman"/>
          <w:sz w:val="28"/>
          <w:szCs w:val="28"/>
        </w:rPr>
        <w:t xml:space="preserve"> відкрив засідання, привітав присутніх та зазначив важливість діяльності Стратегічної інвестиційної ради у формуванні та реалізації пріоритетних напрямків розвитку громади.</w:t>
      </w:r>
    </w:p>
    <w:p w:rsidR="00CA3339" w:rsidRPr="00CA3339" w:rsidRDefault="00CA3339" w:rsidP="00CA3339">
      <w:pPr>
        <w:pStyle w:val="a6"/>
        <w:widowControl w:val="0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CA3339">
        <w:rPr>
          <w:rFonts w:ascii="Times New Roman" w:hAnsi="Times New Roman" w:cs="Times New Roman"/>
          <w:b/>
          <w:bCs/>
          <w:sz w:val="28"/>
          <w:szCs w:val="28"/>
        </w:rPr>
        <w:lastRenderedPageBreak/>
        <w:t>З першого питання порядку денного слухали</w:t>
      </w:r>
      <w:r w:rsidRPr="00CA333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285D" w:rsidRPr="00CA3339" w:rsidRDefault="0071285D" w:rsidP="00432677">
      <w:pPr>
        <w:pStyle w:val="a6"/>
        <w:widowControl w:val="0"/>
        <w:ind w:left="0" w:firstLine="720"/>
        <w:jc w:val="both"/>
        <w:rPr>
          <w:rFonts w:ascii="Times New Roman" w:hAnsi="Times New Roman" w:cs="Times New Roman"/>
        </w:rPr>
      </w:pPr>
      <w:r w:rsidRPr="00CA3339">
        <w:rPr>
          <w:rFonts w:ascii="Times New Roman" w:eastAsia="Times New Roman" w:hAnsi="Times New Roman" w:cs="Times New Roman"/>
          <w:sz w:val="28"/>
          <w:szCs w:val="28"/>
        </w:rPr>
        <w:t xml:space="preserve">Начальника відділу </w:t>
      </w:r>
      <w:r w:rsidR="00954697" w:rsidRPr="00CA3339">
        <w:rPr>
          <w:rFonts w:ascii="Times New Roman" w:eastAsia="Times New Roman" w:hAnsi="Times New Roman" w:cs="Times New Roman"/>
          <w:sz w:val="28"/>
          <w:szCs w:val="28"/>
        </w:rPr>
        <w:t>економічного розвитку, інформації та інвестицій Ольгу ЛІТВІНУ</w:t>
      </w:r>
      <w:r w:rsidRPr="00CA3339">
        <w:rPr>
          <w:rFonts w:ascii="Times New Roman" w:eastAsia="Times New Roman" w:hAnsi="Times New Roman" w:cs="Times New Roman"/>
          <w:sz w:val="28"/>
          <w:szCs w:val="28"/>
        </w:rPr>
        <w:t>, яка ознайомила присутніх з основними напрямками роботи ради та пріоритетами розвитку громади у сфері залучення інвестицій.</w:t>
      </w:r>
    </w:p>
    <w:p w:rsidR="00CA3339" w:rsidRDefault="00CA3339" w:rsidP="00CA3339">
      <w:pPr>
        <w:pStyle w:val="a6"/>
        <w:widowControl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A3339" w:rsidRPr="00CA3339" w:rsidRDefault="00CA3339" w:rsidP="00432677">
      <w:pPr>
        <w:pStyle w:val="a6"/>
        <w:widowControl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3339">
        <w:rPr>
          <w:rFonts w:ascii="Times New Roman" w:hAnsi="Times New Roman" w:cs="Times New Roman"/>
          <w:b/>
          <w:bCs/>
          <w:sz w:val="28"/>
          <w:szCs w:val="28"/>
        </w:rPr>
        <w:t xml:space="preserve">Вирішили: </w:t>
      </w:r>
      <w:r w:rsidRPr="00CA3339">
        <w:rPr>
          <w:rFonts w:ascii="Times New Roman" w:hAnsi="Times New Roman" w:cs="Times New Roman"/>
          <w:sz w:val="28"/>
          <w:szCs w:val="28"/>
        </w:rPr>
        <w:t>взяти інформацію до уваги.</w:t>
      </w:r>
    </w:p>
    <w:p w:rsidR="00CA3339" w:rsidRPr="00CA3339" w:rsidRDefault="00CA3339" w:rsidP="00CA3339">
      <w:pPr>
        <w:pStyle w:val="a6"/>
        <w:widowControl w:val="0"/>
        <w:jc w:val="both"/>
        <w:rPr>
          <w:rFonts w:ascii="Times New Roman" w:hAnsi="Times New Roman" w:cs="Times New Roman"/>
        </w:rPr>
      </w:pPr>
    </w:p>
    <w:p w:rsidR="00CA3339" w:rsidRPr="00CA3339" w:rsidRDefault="00CA3339" w:rsidP="00CA3339">
      <w:pPr>
        <w:pStyle w:val="a6"/>
        <w:widowControl w:val="0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A3339">
        <w:rPr>
          <w:rFonts w:ascii="Times New Roman" w:hAnsi="Times New Roman" w:cs="Times New Roman"/>
          <w:b/>
          <w:bCs/>
          <w:sz w:val="28"/>
          <w:szCs w:val="28"/>
        </w:rPr>
        <w:t>З другого питання порядку денного слухали</w:t>
      </w:r>
      <w:r w:rsidRPr="00CA3339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432677" w:rsidRDefault="0071285D" w:rsidP="00CA333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1285D">
        <w:rPr>
          <w:rFonts w:ascii="Times New Roman" w:eastAsia="Times New Roman" w:hAnsi="Times New Roman" w:cs="Times New Roman"/>
          <w:sz w:val="28"/>
          <w:szCs w:val="28"/>
        </w:rPr>
        <w:t>Начальника управління фінансів</w:t>
      </w:r>
      <w:r w:rsidR="00954697">
        <w:rPr>
          <w:rFonts w:ascii="Times New Roman" w:eastAsia="Times New Roman" w:hAnsi="Times New Roman" w:cs="Times New Roman"/>
          <w:sz w:val="28"/>
          <w:szCs w:val="28"/>
        </w:rPr>
        <w:t xml:space="preserve"> Аллу ДІХТЯР</w:t>
      </w:r>
      <w:r w:rsidRPr="0071285D">
        <w:rPr>
          <w:rFonts w:ascii="Times New Roman" w:eastAsia="Times New Roman" w:hAnsi="Times New Roman" w:cs="Times New Roman"/>
          <w:sz w:val="28"/>
          <w:szCs w:val="28"/>
        </w:rPr>
        <w:t>, яка доповіла про граничні суми публічних інвестицій, що можуть бути профінансо</w:t>
      </w:r>
      <w:r w:rsidR="00954697">
        <w:rPr>
          <w:rFonts w:ascii="Times New Roman" w:eastAsia="Times New Roman" w:hAnsi="Times New Roman" w:cs="Times New Roman"/>
          <w:sz w:val="28"/>
          <w:szCs w:val="28"/>
        </w:rPr>
        <w:t xml:space="preserve">вані з місцевого бюджету </w:t>
      </w:r>
      <w:r w:rsidR="00CA3339">
        <w:rPr>
          <w:rFonts w:ascii="Times New Roman" w:eastAsia="Times New Roman" w:hAnsi="Times New Roman" w:cs="Times New Roman"/>
          <w:sz w:val="28"/>
          <w:szCs w:val="28"/>
        </w:rPr>
        <w:t>у</w:t>
      </w:r>
      <w:r w:rsidR="00954697">
        <w:rPr>
          <w:rFonts w:ascii="Times New Roman" w:eastAsia="Times New Roman" w:hAnsi="Times New Roman" w:cs="Times New Roman"/>
          <w:sz w:val="28"/>
          <w:szCs w:val="28"/>
        </w:rPr>
        <w:t xml:space="preserve"> 2026-2028 </w:t>
      </w:r>
      <w:r w:rsidRPr="0071285D">
        <w:rPr>
          <w:rFonts w:ascii="Times New Roman" w:eastAsia="Times New Roman" w:hAnsi="Times New Roman" w:cs="Times New Roman"/>
          <w:sz w:val="28"/>
          <w:szCs w:val="28"/>
        </w:rPr>
        <w:t>ро</w:t>
      </w:r>
      <w:r w:rsidR="00954697">
        <w:rPr>
          <w:rFonts w:ascii="Times New Roman" w:eastAsia="Times New Roman" w:hAnsi="Times New Roman" w:cs="Times New Roman"/>
          <w:sz w:val="28"/>
          <w:szCs w:val="28"/>
        </w:rPr>
        <w:t>ки</w:t>
      </w:r>
      <w:r w:rsidR="00CA3339">
        <w:rPr>
          <w:rFonts w:ascii="Times New Roman" w:eastAsia="Times New Roman" w:hAnsi="Times New Roman" w:cs="Times New Roman"/>
          <w:sz w:val="28"/>
          <w:szCs w:val="28"/>
        </w:rPr>
        <w:t>. Так о</w:t>
      </w:r>
      <w:r w:rsidR="00CA3339" w:rsidRPr="00CA3339">
        <w:rPr>
          <w:rFonts w:ascii="Times New Roman" w:eastAsia="Times New Roman" w:hAnsi="Times New Roman" w:cs="Times New Roman"/>
          <w:color w:val="000000"/>
          <w:sz w:val="28"/>
          <w:szCs w:val="28"/>
        </w:rPr>
        <w:t>рієнтовний граничний сукупний обсяг публічних інвестицій за рахунок місцевого бюджету</w:t>
      </w:r>
      <w:r w:rsidR="00CA33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32677">
        <w:rPr>
          <w:rFonts w:ascii="Times New Roman" w:eastAsia="Times New Roman" w:hAnsi="Times New Roman" w:cs="Times New Roman"/>
          <w:color w:val="000000"/>
          <w:sz w:val="28"/>
          <w:szCs w:val="28"/>
        </w:rPr>
        <w:t>складає:</w:t>
      </w:r>
    </w:p>
    <w:p w:rsidR="00432677" w:rsidRDefault="00CA3339" w:rsidP="00CA333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3339">
        <w:rPr>
          <w:rFonts w:ascii="Times New Roman" w:eastAsia="Times New Roman" w:hAnsi="Times New Roman" w:cs="Times New Roman"/>
          <w:color w:val="000000"/>
          <w:sz w:val="28"/>
          <w:szCs w:val="28"/>
        </w:rPr>
        <w:t>2026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рік</w:t>
      </w:r>
      <w:r w:rsidRPr="00CA33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 w:rsidRPr="00CA3339">
        <w:rPr>
          <w:rFonts w:ascii="Times New Roman" w:eastAsia="Times New Roman" w:hAnsi="Times New Roman" w:cs="Times New Roman"/>
          <w:color w:val="000000"/>
          <w:sz w:val="28"/>
          <w:szCs w:val="28"/>
        </w:rPr>
        <w:t>40 337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A3339">
        <w:rPr>
          <w:rFonts w:ascii="Times New Roman" w:eastAsia="Times New Roman" w:hAnsi="Times New Roman" w:cs="Times New Roman"/>
          <w:color w:val="000000"/>
          <w:sz w:val="28"/>
          <w:szCs w:val="28"/>
        </w:rPr>
        <w:t>321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,00</w:t>
      </w:r>
      <w:r w:rsidRPr="00CA33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432677" w:rsidRDefault="00CA3339" w:rsidP="00CA333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3339">
        <w:rPr>
          <w:rFonts w:ascii="Times New Roman" w:eastAsia="Times New Roman" w:hAnsi="Times New Roman" w:cs="Times New Roman"/>
          <w:color w:val="000000"/>
          <w:sz w:val="28"/>
          <w:szCs w:val="28"/>
        </w:rPr>
        <w:t>2027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рік</w:t>
      </w:r>
      <w:r w:rsidRPr="00CA33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 w:rsidRPr="00CA3339">
        <w:rPr>
          <w:rFonts w:ascii="Times New Roman" w:eastAsia="Times New Roman" w:hAnsi="Times New Roman" w:cs="Times New Roman"/>
          <w:color w:val="000000"/>
          <w:sz w:val="28"/>
          <w:szCs w:val="28"/>
        </w:rPr>
        <w:t>43 825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A3339">
        <w:rPr>
          <w:rFonts w:ascii="Times New Roman" w:eastAsia="Times New Roman" w:hAnsi="Times New Roman" w:cs="Times New Roman"/>
          <w:color w:val="000000"/>
          <w:sz w:val="28"/>
          <w:szCs w:val="28"/>
        </w:rPr>
        <w:t>200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,00</w:t>
      </w:r>
      <w:r w:rsidRPr="00CA33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BD519B" w:rsidRDefault="00CA3339" w:rsidP="00CA333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33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2028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рік </w:t>
      </w:r>
      <w:r w:rsidRPr="00CA33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CA3339">
        <w:rPr>
          <w:rFonts w:ascii="Times New Roman" w:eastAsia="Times New Roman" w:hAnsi="Times New Roman" w:cs="Times New Roman"/>
          <w:color w:val="000000"/>
          <w:sz w:val="28"/>
          <w:szCs w:val="28"/>
        </w:rPr>
        <w:t>77 514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A3339">
        <w:rPr>
          <w:rFonts w:ascii="Times New Roman" w:eastAsia="Times New Roman" w:hAnsi="Times New Roman" w:cs="Times New Roman"/>
          <w:color w:val="000000"/>
          <w:sz w:val="28"/>
          <w:szCs w:val="28"/>
        </w:rPr>
        <w:t>210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,00</w:t>
      </w:r>
      <w:r w:rsidR="0071285D" w:rsidRPr="00CA333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32677" w:rsidRDefault="00432677" w:rsidP="00CA333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2677" w:rsidRPr="00CA3339" w:rsidRDefault="00432677" w:rsidP="00432677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CA3339">
        <w:rPr>
          <w:rFonts w:ascii="Times New Roman" w:hAnsi="Times New Roman" w:cs="Times New Roman"/>
          <w:b/>
          <w:bCs/>
          <w:sz w:val="28"/>
          <w:szCs w:val="28"/>
        </w:rPr>
        <w:t xml:space="preserve">Вирішили: </w:t>
      </w:r>
      <w:r w:rsidRPr="00CA3339">
        <w:rPr>
          <w:rFonts w:ascii="Times New Roman" w:hAnsi="Times New Roman" w:cs="Times New Roman"/>
          <w:sz w:val="28"/>
          <w:szCs w:val="28"/>
        </w:rPr>
        <w:t>взяти інформацію до уваги.</w:t>
      </w:r>
    </w:p>
    <w:p w:rsidR="00432677" w:rsidRPr="00432677" w:rsidRDefault="00432677" w:rsidP="00432677">
      <w:pPr>
        <w:pStyle w:val="a6"/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2677">
        <w:rPr>
          <w:rFonts w:ascii="Times New Roman" w:hAnsi="Times New Roman" w:cs="Times New Roman"/>
          <w:b/>
          <w:bCs/>
          <w:sz w:val="28"/>
          <w:szCs w:val="28"/>
        </w:rPr>
        <w:t xml:space="preserve">З </w:t>
      </w:r>
      <w:r>
        <w:rPr>
          <w:rFonts w:ascii="Times New Roman" w:hAnsi="Times New Roman" w:cs="Times New Roman"/>
          <w:b/>
          <w:bCs/>
          <w:sz w:val="28"/>
          <w:szCs w:val="28"/>
        </w:rPr>
        <w:t>третього</w:t>
      </w:r>
      <w:r w:rsidRPr="00432677">
        <w:rPr>
          <w:rFonts w:ascii="Times New Roman" w:hAnsi="Times New Roman" w:cs="Times New Roman"/>
          <w:b/>
          <w:bCs/>
          <w:sz w:val="28"/>
          <w:szCs w:val="28"/>
        </w:rPr>
        <w:t xml:space="preserve"> питання порядку денного слухали</w:t>
      </w:r>
      <w:r w:rsidR="0071285D" w:rsidRPr="00432677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7E34EB" w:rsidRPr="00432677" w:rsidRDefault="00BD519B" w:rsidP="00432677">
      <w:pPr>
        <w:shd w:val="clear" w:color="auto" w:fill="FFFFFF" w:themeFill="background1"/>
        <w:spacing w:before="11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2677">
        <w:rPr>
          <w:sz w:val="28"/>
          <w:szCs w:val="28"/>
        </w:rPr>
        <w:t>Начальника відділу економічного розвитку, інформації та інвестицій Ольгу ЛІТВІНУ, яка ознайомила присутніх із переліком пропозицій, що надійшли</w:t>
      </w:r>
      <w:r w:rsidR="00432677" w:rsidRPr="00432677">
        <w:rPr>
          <w:sz w:val="28"/>
          <w:szCs w:val="28"/>
        </w:rPr>
        <w:t xml:space="preserve"> від головних розпорядників коштів, а саме Управління освіти, культури, туризму, молоді та спорту, КНП «ЦПМСД», в</w:t>
      </w:r>
      <w:r w:rsidR="00432677" w:rsidRPr="00432677">
        <w:rPr>
          <w:sz w:val="28"/>
          <w:szCs w:val="28"/>
        </w:rPr>
        <w:t>ідділ</w:t>
      </w:r>
      <w:r w:rsidR="00432677" w:rsidRPr="00432677">
        <w:rPr>
          <w:sz w:val="28"/>
          <w:szCs w:val="28"/>
        </w:rPr>
        <w:t>у</w:t>
      </w:r>
      <w:r w:rsidR="00432677" w:rsidRPr="00432677">
        <w:rPr>
          <w:sz w:val="28"/>
          <w:szCs w:val="28"/>
        </w:rPr>
        <w:t xml:space="preserve"> житлово - комунального господарства, цивільного захисту та взаємодії з правоохоронними органами, господарського забезпечення</w:t>
      </w:r>
      <w:r w:rsidR="00432677">
        <w:rPr>
          <w:sz w:val="28"/>
          <w:szCs w:val="28"/>
        </w:rPr>
        <w:t xml:space="preserve"> на розгляд з метою</w:t>
      </w:r>
      <w:r w:rsidRPr="00432677">
        <w:rPr>
          <w:sz w:val="28"/>
          <w:szCs w:val="28"/>
        </w:rPr>
        <w:t xml:space="preserve"> включення </w:t>
      </w:r>
      <w:r w:rsidR="00432677">
        <w:rPr>
          <w:sz w:val="28"/>
          <w:szCs w:val="28"/>
        </w:rPr>
        <w:t xml:space="preserve">їх </w:t>
      </w:r>
      <w:r w:rsidRPr="00432677">
        <w:rPr>
          <w:sz w:val="28"/>
          <w:szCs w:val="28"/>
        </w:rPr>
        <w:t xml:space="preserve">до </w:t>
      </w:r>
      <w:r w:rsidR="00432677">
        <w:rPr>
          <w:sz w:val="28"/>
          <w:szCs w:val="28"/>
        </w:rPr>
        <w:t xml:space="preserve">Середньострокового плану пріоритетних публічних інвестицій </w:t>
      </w:r>
      <w:r w:rsidRPr="00432677">
        <w:rPr>
          <w:sz w:val="28"/>
          <w:szCs w:val="28"/>
        </w:rPr>
        <w:t>(СП</w:t>
      </w:r>
      <w:r w:rsidR="00432677">
        <w:rPr>
          <w:sz w:val="28"/>
          <w:szCs w:val="28"/>
        </w:rPr>
        <w:t>ПП</w:t>
      </w:r>
      <w:r w:rsidRPr="00432677">
        <w:rPr>
          <w:sz w:val="28"/>
          <w:szCs w:val="28"/>
        </w:rPr>
        <w:t>І) громади.</w:t>
      </w:r>
      <w:r w:rsidR="007E34EB" w:rsidRPr="00432677">
        <w:rPr>
          <w:sz w:val="28"/>
          <w:szCs w:val="28"/>
        </w:rPr>
        <w:t xml:space="preserve"> Зазначила, що на розгляд було подано чотири </w:t>
      </w:r>
      <w:r w:rsidRPr="00432677">
        <w:rPr>
          <w:sz w:val="28"/>
          <w:szCs w:val="28"/>
        </w:rPr>
        <w:t xml:space="preserve"> </w:t>
      </w:r>
      <w:r w:rsidR="007E34EB" w:rsidRPr="00432677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="007E34EB" w:rsidRPr="00432677">
        <w:rPr>
          <w:spacing w:val="-2"/>
          <w:sz w:val="28"/>
          <w:szCs w:val="28"/>
        </w:rPr>
        <w:t xml:space="preserve">ропозиції </w:t>
      </w:r>
      <w:r w:rsidR="007E34EB" w:rsidRPr="00432677">
        <w:rPr>
          <w:sz w:val="28"/>
          <w:szCs w:val="28"/>
        </w:rPr>
        <w:t>до</w:t>
      </w:r>
      <w:r w:rsidR="007E34EB" w:rsidRPr="00432677">
        <w:rPr>
          <w:spacing w:val="-2"/>
          <w:sz w:val="28"/>
          <w:szCs w:val="28"/>
        </w:rPr>
        <w:t xml:space="preserve"> </w:t>
      </w:r>
      <w:r w:rsidR="00432677">
        <w:rPr>
          <w:sz w:val="28"/>
          <w:szCs w:val="28"/>
        </w:rPr>
        <w:t xml:space="preserve">СПППІ </w:t>
      </w:r>
      <w:r w:rsidR="007E34EB" w:rsidRPr="00432677">
        <w:rPr>
          <w:spacing w:val="-2"/>
          <w:sz w:val="28"/>
          <w:szCs w:val="28"/>
        </w:rPr>
        <w:t xml:space="preserve"> </w:t>
      </w:r>
      <w:r w:rsidR="007E34EB" w:rsidRPr="00432677">
        <w:rPr>
          <w:sz w:val="28"/>
          <w:szCs w:val="28"/>
        </w:rPr>
        <w:t>Фонтанської сільської територіальної</w:t>
      </w:r>
      <w:r w:rsidR="007E34EB" w:rsidRPr="00432677">
        <w:rPr>
          <w:spacing w:val="-1"/>
          <w:sz w:val="28"/>
          <w:szCs w:val="28"/>
        </w:rPr>
        <w:t xml:space="preserve"> </w:t>
      </w:r>
      <w:r w:rsidR="007E34EB" w:rsidRPr="00432677">
        <w:rPr>
          <w:spacing w:val="-2"/>
          <w:sz w:val="28"/>
          <w:szCs w:val="28"/>
        </w:rPr>
        <w:t>громади (Додаток 1 до цього протоколу).</w:t>
      </w:r>
      <w:r w:rsidR="007E34EB" w:rsidRPr="00432677">
        <w:rPr>
          <w:sz w:val="28"/>
          <w:szCs w:val="28"/>
        </w:rPr>
        <w:t xml:space="preserve"> </w:t>
      </w:r>
      <w:r w:rsidRPr="00432677">
        <w:rPr>
          <w:sz w:val="28"/>
          <w:szCs w:val="28"/>
        </w:rPr>
        <w:t xml:space="preserve">У доповіді було наведено показники пріоритетності концепцій поданих </w:t>
      </w:r>
      <w:r w:rsidR="007E34EB" w:rsidRPr="00432677">
        <w:rPr>
          <w:sz w:val="28"/>
          <w:szCs w:val="28"/>
        </w:rPr>
        <w:t>пропозицій (Додаток 2 до цього протоколу)</w:t>
      </w:r>
      <w:r w:rsidRPr="00432677">
        <w:rPr>
          <w:sz w:val="28"/>
          <w:szCs w:val="28"/>
        </w:rPr>
        <w:t>.</w:t>
      </w:r>
      <w:r w:rsidRPr="00432677">
        <w:rPr>
          <w:rFonts w:ascii="Times New Roman" w:eastAsia="Times New Roman" w:hAnsi="Times New Roman" w:cs="Times New Roman"/>
          <w:sz w:val="28"/>
          <w:szCs w:val="28"/>
        </w:rPr>
        <w:t xml:space="preserve"> Ольга ЛІТВІНА запропонувала </w:t>
      </w:r>
      <w:r w:rsidR="00432677">
        <w:rPr>
          <w:rFonts w:ascii="Times New Roman" w:eastAsia="Times New Roman" w:hAnsi="Times New Roman" w:cs="Times New Roman"/>
          <w:sz w:val="28"/>
          <w:szCs w:val="28"/>
        </w:rPr>
        <w:t xml:space="preserve">проголосувати за </w:t>
      </w:r>
      <w:r w:rsidRPr="00432677">
        <w:rPr>
          <w:rFonts w:ascii="Times New Roman" w:eastAsia="Times New Roman" w:hAnsi="Times New Roman" w:cs="Times New Roman"/>
          <w:sz w:val="28"/>
          <w:szCs w:val="28"/>
        </w:rPr>
        <w:t>включ</w:t>
      </w:r>
      <w:r w:rsidR="00432677">
        <w:rPr>
          <w:rFonts w:ascii="Times New Roman" w:eastAsia="Times New Roman" w:hAnsi="Times New Roman" w:cs="Times New Roman"/>
          <w:sz w:val="28"/>
          <w:szCs w:val="28"/>
        </w:rPr>
        <w:t>ення поданих</w:t>
      </w:r>
      <w:r w:rsidRPr="00432677">
        <w:rPr>
          <w:rFonts w:ascii="Times New Roman" w:eastAsia="Times New Roman" w:hAnsi="Times New Roman" w:cs="Times New Roman"/>
          <w:sz w:val="28"/>
          <w:szCs w:val="28"/>
        </w:rPr>
        <w:t xml:space="preserve"> проєкт</w:t>
      </w:r>
      <w:r w:rsidR="00432677">
        <w:rPr>
          <w:rFonts w:ascii="Times New Roman" w:eastAsia="Times New Roman" w:hAnsi="Times New Roman" w:cs="Times New Roman"/>
          <w:sz w:val="28"/>
          <w:szCs w:val="28"/>
        </w:rPr>
        <w:t>ів</w:t>
      </w:r>
      <w:r w:rsidRPr="00432677">
        <w:rPr>
          <w:rFonts w:ascii="Times New Roman" w:eastAsia="Times New Roman" w:hAnsi="Times New Roman" w:cs="Times New Roman"/>
          <w:sz w:val="28"/>
          <w:szCs w:val="28"/>
        </w:rPr>
        <w:t xml:space="preserve"> до СП</w:t>
      </w:r>
      <w:r w:rsidR="00432677">
        <w:rPr>
          <w:rFonts w:ascii="Times New Roman" w:eastAsia="Times New Roman" w:hAnsi="Times New Roman" w:cs="Times New Roman"/>
          <w:sz w:val="28"/>
          <w:szCs w:val="28"/>
        </w:rPr>
        <w:t>ПП</w:t>
      </w:r>
      <w:r w:rsidRPr="00432677">
        <w:rPr>
          <w:rFonts w:ascii="Times New Roman" w:eastAsia="Times New Roman" w:hAnsi="Times New Roman" w:cs="Times New Roman"/>
          <w:sz w:val="28"/>
          <w:szCs w:val="28"/>
        </w:rPr>
        <w:t>І громади та наголосила на необхідності продовження роботи з аналізу об’єктів, визначених проєктом Стратегії розвитку громади, з метою їх подальшого включення до СП</w:t>
      </w:r>
      <w:r w:rsidR="00432677">
        <w:rPr>
          <w:rFonts w:ascii="Times New Roman" w:eastAsia="Times New Roman" w:hAnsi="Times New Roman" w:cs="Times New Roman"/>
          <w:sz w:val="28"/>
          <w:szCs w:val="28"/>
        </w:rPr>
        <w:t>ПП</w:t>
      </w:r>
      <w:r w:rsidRPr="00432677">
        <w:rPr>
          <w:rFonts w:ascii="Times New Roman" w:eastAsia="Times New Roman" w:hAnsi="Times New Roman" w:cs="Times New Roman"/>
          <w:sz w:val="28"/>
          <w:szCs w:val="28"/>
        </w:rPr>
        <w:t>І.</w:t>
      </w:r>
      <w:r w:rsidR="007E34EB" w:rsidRPr="00432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32677" w:rsidRDefault="00432677" w:rsidP="0071285D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E34EB" w:rsidRDefault="007E34EB" w:rsidP="0071285D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1588E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 ГОЛОСУВАННЯ:</w:t>
      </w:r>
    </w:p>
    <w:p w:rsidR="007E34EB" w:rsidRDefault="007E34EB" w:rsidP="0071285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71285D">
        <w:rPr>
          <w:rFonts w:ascii="Times New Roman" w:eastAsia="Times New Roman" w:hAnsi="Times New Roman" w:cs="Times New Roman"/>
          <w:sz w:val="28"/>
          <w:szCs w:val="28"/>
        </w:rPr>
        <w:t>«За»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11.</w:t>
      </w:r>
    </w:p>
    <w:p w:rsidR="007E34EB" w:rsidRDefault="007E34EB" w:rsidP="0071285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«Проти» - 0.</w:t>
      </w:r>
    </w:p>
    <w:p w:rsidR="007E34EB" w:rsidRDefault="007E34EB" w:rsidP="0071285D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«Утримались» - 0.</w:t>
      </w:r>
      <w:r w:rsidRPr="0071285D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71285D" w:rsidRPr="00457E18" w:rsidRDefault="00457E18" w:rsidP="0071285D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57E18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За результатами </w:t>
      </w:r>
      <w:r w:rsidRPr="00457E18">
        <w:rPr>
          <w:rFonts w:ascii="Times New Roman" w:hAnsi="Times New Roman" w:cs="Times New Roman"/>
          <w:b/>
          <w:sz w:val="28"/>
          <w:szCs w:val="28"/>
        </w:rPr>
        <w:t>засідання</w:t>
      </w:r>
      <w:r w:rsidRPr="00457E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7E18">
        <w:rPr>
          <w:rFonts w:ascii="Times New Roman" w:eastAsia="Times New Roman" w:hAnsi="Times New Roman" w:cs="Times New Roman"/>
          <w:b/>
          <w:sz w:val="28"/>
          <w:szCs w:val="28"/>
        </w:rPr>
        <w:t>Стратегічної інвестиційної ради Фонтанської сільської ради</w:t>
      </w:r>
      <w:r w:rsidRPr="00457E1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57E18">
        <w:rPr>
          <w:rFonts w:ascii="Times New Roman" w:hAnsi="Times New Roman" w:cs="Times New Roman"/>
          <w:b/>
        </w:rPr>
        <w:t>вирішили</w:t>
      </w:r>
      <w:r w:rsidR="0071285D" w:rsidRPr="00457E18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457E18" w:rsidRDefault="0071285D" w:rsidP="00457E18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285D">
        <w:rPr>
          <w:rFonts w:ascii="Times New Roman" w:eastAsia="Times New Roman" w:hAnsi="Times New Roman" w:cs="Times New Roman"/>
          <w:sz w:val="28"/>
          <w:szCs w:val="28"/>
        </w:rPr>
        <w:t>Включити подані проєкти до СП</w:t>
      </w:r>
      <w:r w:rsidR="00457E18">
        <w:rPr>
          <w:rFonts w:ascii="Times New Roman" w:eastAsia="Times New Roman" w:hAnsi="Times New Roman" w:cs="Times New Roman"/>
          <w:sz w:val="28"/>
          <w:szCs w:val="28"/>
        </w:rPr>
        <w:t>ПП</w:t>
      </w:r>
      <w:r w:rsidRPr="0071285D">
        <w:rPr>
          <w:rFonts w:ascii="Times New Roman" w:eastAsia="Times New Roman" w:hAnsi="Times New Roman" w:cs="Times New Roman"/>
          <w:sz w:val="28"/>
          <w:szCs w:val="28"/>
        </w:rPr>
        <w:t>І громади.</w:t>
      </w:r>
      <w:r w:rsidR="00457E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1285D" w:rsidRPr="00457E18" w:rsidRDefault="00457E18" w:rsidP="00457E18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E18">
        <w:rPr>
          <w:rFonts w:ascii="Times New Roman" w:eastAsia="Times New Roman" w:hAnsi="Times New Roman" w:cs="Times New Roman"/>
          <w:sz w:val="28"/>
          <w:szCs w:val="28"/>
        </w:rPr>
        <w:t>Головним розпорядникам коштів продовжити роботу з підготовки п</w:t>
      </w:r>
      <w:r w:rsidRPr="00457E18">
        <w:rPr>
          <w:spacing w:val="-2"/>
        </w:rPr>
        <w:t>ропозиці</w:t>
      </w:r>
      <w:r w:rsidRPr="00457E18">
        <w:rPr>
          <w:spacing w:val="-2"/>
        </w:rPr>
        <w:t xml:space="preserve">й </w:t>
      </w:r>
      <w:r w:rsidRPr="00457E18">
        <w:t>до</w:t>
      </w:r>
      <w:r w:rsidRPr="00457E18">
        <w:rPr>
          <w:spacing w:val="-2"/>
        </w:rPr>
        <w:t xml:space="preserve"> </w:t>
      </w:r>
      <w:r w:rsidRPr="00457E18">
        <w:t>середньострокового</w:t>
      </w:r>
      <w:r w:rsidRPr="00457E18">
        <w:rPr>
          <w:spacing w:val="-1"/>
        </w:rPr>
        <w:t xml:space="preserve"> </w:t>
      </w:r>
      <w:r w:rsidRPr="00457E18">
        <w:t>плану</w:t>
      </w:r>
      <w:r w:rsidRPr="00457E18">
        <w:rPr>
          <w:spacing w:val="-2"/>
        </w:rPr>
        <w:t xml:space="preserve"> </w:t>
      </w:r>
      <w:r w:rsidRPr="00457E18">
        <w:t>Фонтанської сільської територіальної</w:t>
      </w:r>
      <w:r w:rsidRPr="00457E18">
        <w:rPr>
          <w:spacing w:val="-1"/>
        </w:rPr>
        <w:t xml:space="preserve"> </w:t>
      </w:r>
      <w:r w:rsidRPr="00457E18">
        <w:rPr>
          <w:spacing w:val="-2"/>
        </w:rPr>
        <w:t>громади</w:t>
      </w:r>
      <w:r w:rsidRPr="00457E18">
        <w:rPr>
          <w:spacing w:val="-2"/>
        </w:rPr>
        <w:t xml:space="preserve"> та в термін </w:t>
      </w:r>
      <w:r w:rsidRPr="00457E18">
        <w:rPr>
          <w:rFonts w:ascii="Times New Roman" w:eastAsia="Times New Roman" w:hAnsi="Times New Roman" w:cs="Times New Roman"/>
          <w:sz w:val="28"/>
          <w:szCs w:val="28"/>
        </w:rPr>
        <w:t>до 26 вересня 2025 року</w:t>
      </w:r>
      <w:r w:rsidRPr="00457E18">
        <w:rPr>
          <w:rFonts w:ascii="Times New Roman" w:eastAsia="Times New Roman" w:hAnsi="Times New Roman" w:cs="Times New Roman"/>
          <w:sz w:val="28"/>
          <w:szCs w:val="28"/>
        </w:rPr>
        <w:t xml:space="preserve"> подати такі пропозиції до відділу економічного розвитку, інформації та інвестицій, з метою їх подальшого опрацювання.</w:t>
      </w:r>
    </w:p>
    <w:p w:rsidR="007E34EB" w:rsidRDefault="007E34EB" w:rsidP="0071285D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1285D" w:rsidRPr="0071285D" w:rsidRDefault="0071285D" w:rsidP="0071285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51588E">
        <w:rPr>
          <w:rFonts w:ascii="Times New Roman" w:eastAsia="Times New Roman" w:hAnsi="Times New Roman" w:cs="Times New Roman"/>
          <w:b/>
          <w:bCs/>
          <w:sz w:val="28"/>
          <w:szCs w:val="28"/>
        </w:rPr>
        <w:t>Голова засідання</w:t>
      </w:r>
      <w:r w:rsidRPr="0071285D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</w:t>
      </w:r>
      <w:bookmarkStart w:id="0" w:name="_GoBack"/>
      <w:bookmarkEnd w:id="0"/>
    </w:p>
    <w:p w:rsidR="0071285D" w:rsidRPr="0071285D" w:rsidRDefault="0071285D" w:rsidP="0071285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51588E">
        <w:rPr>
          <w:rFonts w:ascii="Times New Roman" w:eastAsia="Times New Roman" w:hAnsi="Times New Roman" w:cs="Times New Roman"/>
          <w:b/>
          <w:bCs/>
          <w:sz w:val="28"/>
          <w:szCs w:val="28"/>
        </w:rPr>
        <w:t>Секретар засідання</w:t>
      </w:r>
      <w:r w:rsidRPr="0071285D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</w:t>
      </w:r>
    </w:p>
    <w:p w:rsidR="0071285D" w:rsidRPr="004D430A" w:rsidRDefault="0071285D" w:rsidP="004D430A">
      <w:pPr>
        <w:rPr>
          <w:rFonts w:ascii="Times New Roman" w:hAnsi="Times New Roman" w:cs="Times New Roman"/>
          <w:sz w:val="24"/>
          <w:szCs w:val="24"/>
        </w:rPr>
      </w:pPr>
    </w:p>
    <w:sectPr w:rsidR="0071285D" w:rsidRPr="004D430A" w:rsidSect="004D430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tiqua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ontserrat-Thi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2446D1"/>
    <w:multiLevelType w:val="multilevel"/>
    <w:tmpl w:val="055CD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8649F9"/>
    <w:multiLevelType w:val="multilevel"/>
    <w:tmpl w:val="3BF47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DC36ED"/>
    <w:multiLevelType w:val="hybridMultilevel"/>
    <w:tmpl w:val="985A1A62"/>
    <w:lvl w:ilvl="0" w:tplc="79FAF76C">
      <w:start w:val="2"/>
      <w:numFmt w:val="decimal"/>
      <w:lvlText w:val="%1."/>
      <w:lvlJc w:val="left"/>
      <w:pPr>
        <w:ind w:left="927" w:hanging="360"/>
      </w:pPr>
      <w:rPr>
        <w:rFonts w:eastAsia="Antiqua"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0B3212E"/>
    <w:multiLevelType w:val="multilevel"/>
    <w:tmpl w:val="2424D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DD5D5E"/>
    <w:multiLevelType w:val="multilevel"/>
    <w:tmpl w:val="EB4AF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70D"/>
    <w:rsid w:val="002A3296"/>
    <w:rsid w:val="00432677"/>
    <w:rsid w:val="0044270D"/>
    <w:rsid w:val="00457E18"/>
    <w:rsid w:val="004D430A"/>
    <w:rsid w:val="0051588E"/>
    <w:rsid w:val="00593CBB"/>
    <w:rsid w:val="0071285D"/>
    <w:rsid w:val="007E34EB"/>
    <w:rsid w:val="00954697"/>
    <w:rsid w:val="00BD519B"/>
    <w:rsid w:val="00CA3339"/>
    <w:rsid w:val="00DF5B3F"/>
    <w:rsid w:val="00E0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8FE8D"/>
  <w15:chartTrackingRefBased/>
  <w15:docId w15:val="{01A5A25F-ACA8-4846-AEBE-E556AFE9B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D430A"/>
    <w:pPr>
      <w:spacing w:after="0" w:line="240" w:lineRule="auto"/>
    </w:pPr>
    <w:rPr>
      <w:rFonts w:ascii="Antiqua" w:eastAsia="Antiqua" w:hAnsi="Antiqua" w:cs="Antiqua"/>
      <w:sz w:val="26"/>
      <w:szCs w:val="2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85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1285D"/>
    <w:rPr>
      <w:b/>
      <w:bCs/>
    </w:rPr>
  </w:style>
  <w:style w:type="table" w:styleId="a5">
    <w:name w:val="Table Grid"/>
    <w:basedOn w:val="a1"/>
    <w:uiPriority w:val="39"/>
    <w:rsid w:val="005158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E34EB"/>
    <w:pPr>
      <w:ind w:left="720"/>
      <w:contextualSpacing/>
    </w:pPr>
  </w:style>
  <w:style w:type="paragraph" w:styleId="a7">
    <w:name w:val="Title"/>
    <w:basedOn w:val="a"/>
    <w:link w:val="a8"/>
    <w:uiPriority w:val="1"/>
    <w:qFormat/>
    <w:rsid w:val="007E34EB"/>
    <w:pPr>
      <w:widowControl w:val="0"/>
      <w:autoSpaceDE w:val="0"/>
      <w:autoSpaceDN w:val="0"/>
      <w:ind w:left="424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a8">
    <w:name w:val="Назва Знак"/>
    <w:basedOn w:val="a0"/>
    <w:link w:val="a7"/>
    <w:uiPriority w:val="1"/>
    <w:rsid w:val="007E34EB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fontstyle01">
    <w:name w:val="fontstyle01"/>
    <w:basedOn w:val="a0"/>
    <w:rsid w:val="007E34EB"/>
    <w:rPr>
      <w:rFonts w:ascii="Montserrat-Thin" w:hAnsi="Montserrat-Thi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3221</Words>
  <Characters>1836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Marietta</dc:creator>
  <cp:keywords/>
  <dc:description/>
  <cp:lastModifiedBy>Rusnak</cp:lastModifiedBy>
  <cp:revision>7</cp:revision>
  <dcterms:created xsi:type="dcterms:W3CDTF">2025-08-15T06:14:00Z</dcterms:created>
  <dcterms:modified xsi:type="dcterms:W3CDTF">2025-08-26T13:47:00Z</dcterms:modified>
</cp:coreProperties>
</file>