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BCB7665" wp14:editId="4789EFBC">
            <wp:extent cx="428625" cy="571500"/>
            <wp:effectExtent l="0" t="0" r="9525" b="0"/>
            <wp:docPr id="1" name="Рисунок 12" descr="Описание: 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ОДЕСЬКА ОБЛАСТЬ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ОДЕСЬКИЙ РАЙОН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ФОНТАНСЬКА СІЛЬСЬКА РАДА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Протокол № </w:t>
      </w:r>
      <w:r w:rsidR="00D070E1"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</w:p>
    <w:p w:rsidR="00C44591" w:rsidRPr="00D85916" w:rsidRDefault="00C44591" w:rsidP="00D859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комісії </w:t>
      </w:r>
      <w:r w:rsidRPr="00D8591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створення безбар’єрного простору на території Фонтанської сільської ради Одеського району Одеської області</w:t>
      </w:r>
    </w:p>
    <w:p w:rsidR="00C44591" w:rsidRPr="00D85916" w:rsidRDefault="00C44591" w:rsidP="00D85916">
      <w:pPr>
        <w:tabs>
          <w:tab w:val="left" w:pos="-1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44591" w:rsidRPr="00D85916" w:rsidRDefault="00D070E1" w:rsidP="00D8591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19</w:t>
      </w:r>
      <w:r w:rsidR="00C44591"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січня</w:t>
      </w:r>
      <w:r w:rsidR="00C44591"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202</w:t>
      </w: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C44591"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                                                                               с. Крижанівка</w:t>
      </w:r>
    </w:p>
    <w:p w:rsidR="00C44591" w:rsidRPr="00D85916" w:rsidRDefault="00C44591" w:rsidP="00D85916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EC7B88" w:rsidRDefault="00EC7B88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44591" w:rsidRPr="00D85916" w:rsidRDefault="00C44591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Присутні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EC7B88" w:rsidRDefault="00EC7B88" w:rsidP="00EC7B88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Віктор КАПЛІНСЬКИЙ – </w:t>
      </w:r>
      <w:r w:rsidR="009A0513" w:rsidRPr="00D859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44591" w:rsidRPr="00D8591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591" w:rsidRPr="00D85916"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</w:t>
      </w:r>
      <w:r w:rsidR="004F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591" w:rsidRPr="00D859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591" w:rsidRPr="00D85916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37302A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591" w:rsidRPr="00D85916">
        <w:rPr>
          <w:rFonts w:ascii="Times New Roman" w:hAnsi="Times New Roman" w:cs="Times New Roman"/>
          <w:sz w:val="28"/>
          <w:szCs w:val="28"/>
          <w:lang w:val="uk-UA"/>
        </w:rPr>
        <w:t>архітектор Фонтанської сільської ради</w:t>
      </w:r>
      <w:r w:rsidR="00773C10" w:rsidRPr="00D859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4591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02A" w:rsidRPr="00D85916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5C5302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513" w:rsidRPr="00D8591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C7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EC7B88" w:rsidRDefault="00EC7B88" w:rsidP="00EC7B88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Наталя БАЛУЦА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соціального захисту населення Фонтанської сільської ради, секретар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4591" w:rsidRPr="00D85916" w:rsidRDefault="00C44591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513" w:rsidRPr="00D85916" w:rsidRDefault="00773C10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Члени комісії</w:t>
      </w:r>
    </w:p>
    <w:p w:rsidR="00D56509" w:rsidRPr="00D85916" w:rsidRDefault="00923FD4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ГАЛЯНТ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</w:t>
      </w:r>
      <w:r w:rsidR="009A0513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ачальник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C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ЦНАП - адміністратор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A0513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Фонтанської сільської ради</w:t>
      </w:r>
      <w:r w:rsidR="00D56509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9A0513" w:rsidRPr="00D85916" w:rsidRDefault="00923FD4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Кристина</w:t>
      </w:r>
      <w:proofErr w:type="spellEnd"/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A0513"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ЄРЬОМЕНКО</w:t>
      </w:r>
      <w:r w:rsidR="0037302A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37302A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C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 w:rsidR="009A0513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слу</w:t>
      </w:r>
      <w:r w:rsidR="00773C10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9A0513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би у справах дітей 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Ф</w:t>
      </w:r>
      <w:r w:rsidR="00773C10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онтанської </w:t>
      </w:r>
      <w:r w:rsidR="005C5302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сільської</w:t>
      </w:r>
      <w:r w:rsidR="00773C10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73C10" w:rsidRPr="00D85916" w:rsidRDefault="00923FD4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Оксана ШАПОВАЛОВА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3C10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староста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3C10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Крижанівського </w:t>
      </w:r>
      <w:r w:rsidR="005C5302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</w:t>
      </w:r>
      <w:r w:rsidR="00EC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</w:t>
      </w:r>
      <w:r w:rsidR="005C5302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ського</w:t>
      </w:r>
      <w:r w:rsidR="00773C10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округу</w:t>
      </w:r>
      <w:r w:rsidR="0037302A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 w:rsidR="005D47BE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Фонтанської сільської ради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D47BE" w:rsidRPr="00D85916" w:rsidRDefault="00923FD4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Олена КУШНІР-БУРДЕЙ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47BE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47BE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сектору інформаційної роботи та</w:t>
      </w:r>
      <w:r w:rsidR="0037302A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</w:t>
      </w:r>
      <w:r w:rsidR="005D47BE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взаємодії з громадськістю</w:t>
      </w:r>
      <w:r w:rsidR="00EC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Фонтанської сільської ради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D47BE" w:rsidRPr="00D85916" w:rsidRDefault="00923FD4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Віталій ПРУДНІКОВ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47BE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староста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47BE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Новодофінівського </w:t>
      </w:r>
      <w:r w:rsidR="005C5302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старост</w:t>
      </w:r>
      <w:r w:rsidR="00EC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инсь</w:t>
      </w:r>
      <w:r w:rsidR="005C5302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</w:t>
      </w:r>
      <w:r w:rsidR="005D47BE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</w:t>
      </w:r>
      <w:r w:rsidR="005D47BE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округу Фонтанської сільської ради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D47BE" w:rsidRPr="00D85916" w:rsidRDefault="005D47BE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Ксенія РУСНАК</w:t>
      </w:r>
      <w:r w:rsidR="00923FD4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37302A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головний </w:t>
      </w:r>
      <w:r w:rsidR="00876857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спеціаліст сектору інформаційної роботи з </w:t>
      </w:r>
      <w:r w:rsidR="00923FD4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г</w:t>
      </w:r>
      <w:r w:rsidR="00876857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ромадськістю</w:t>
      </w:r>
      <w:r w:rsidR="00D85916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23FD4" w:rsidRDefault="00B22383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Микола ЗВЕРЯКОВ – 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сектору з питань цивільного захисту та взаємодії з правоохоронними органами</w:t>
      </w:r>
      <w:r w:rsid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C7B88" w:rsidRPr="00D85916" w:rsidRDefault="00EC7B88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7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Ганна КАРАБАДЖАК</w:t>
      </w:r>
      <w:r w:rsidRPr="00EC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EC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</w:t>
      </w:r>
      <w:r w:rsidRPr="00EC7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ЖКГ Фонтанської сільської ради. </w:t>
      </w:r>
    </w:p>
    <w:p w:rsidR="00D85916" w:rsidRDefault="00D85916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B22383" w:rsidRPr="00D85916" w:rsidRDefault="00B22383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B22383" w:rsidRPr="00D85916" w:rsidRDefault="00B22383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Євгенія ЯРОВЕНКО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управління культури, молоді та спорту;</w:t>
      </w:r>
    </w:p>
    <w:p w:rsidR="00B22383" w:rsidRPr="00D85916" w:rsidRDefault="00B22383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Галина ДЕРЕБІЗОВА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 фахівець з питань освіти;</w:t>
      </w:r>
    </w:p>
    <w:p w:rsidR="00B22383" w:rsidRPr="00D85916" w:rsidRDefault="00B22383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ФОКША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представник КНП «ЦПМСД», депутат Фонтанської сільської ради</w:t>
      </w:r>
      <w:r w:rsid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4591" w:rsidRPr="00D85916" w:rsidRDefault="00C44591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</w:p>
    <w:p w:rsidR="00D85916" w:rsidRDefault="00C44591" w:rsidP="00D85916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Відсутні: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44591" w:rsidRDefault="00876857" w:rsidP="0089008E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0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Оксана МАРІНЕСКУ</w:t>
      </w:r>
      <w:r w:rsidR="00791A20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00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</w:t>
      </w:r>
      <w:r w:rsidR="0089008E" w:rsidRPr="008900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ачальник</w:t>
      </w:r>
      <w:r w:rsidR="008900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008E" w:rsidRPr="008900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освіти</w:t>
      </w:r>
      <w:r w:rsidR="001A77BF"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85916" w:rsidRPr="00D85916" w:rsidRDefault="00D85916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СИВАК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заступник начальника Управління фінансів Фонтанської сільської ради-Начальник відділу бюджетного відділу</w:t>
      </w:r>
    </w:p>
    <w:p w:rsidR="00D85916" w:rsidRPr="00D85916" w:rsidRDefault="00D85916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Аліна БРАЖНИКОВА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начальник відділу з земельних відносин</w:t>
      </w:r>
    </w:p>
    <w:p w:rsidR="00923FD4" w:rsidRPr="002030F7" w:rsidRDefault="002030F7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0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Сергі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й</w:t>
      </w:r>
      <w:r w:rsidRPr="0020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ПАЛІ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Й – </w:t>
      </w:r>
      <w:r w:rsidRPr="00203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юрист Управління освіти Фонтанської сільської                                              ради</w:t>
      </w:r>
      <w:r w:rsidR="00D85916" w:rsidRPr="00203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923FD4" w:rsidRPr="0020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</w:p>
    <w:p w:rsidR="00923FD4" w:rsidRDefault="00D85916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Тетяна ТРУСОВА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методист методичного відділу Управління культури, молоді та спорту;</w:t>
      </w:r>
    </w:p>
    <w:p w:rsidR="00D85916" w:rsidRPr="00D85916" w:rsidRDefault="00D85916" w:rsidP="00D85916">
      <w:p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Юрій МАНДРИК</w:t>
      </w:r>
      <w:r w:rsidRPr="00D85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директор КНП «Центр первинної медико-                                               санітарної допом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оги» Фонтанської сільської ради.</w:t>
      </w:r>
    </w:p>
    <w:p w:rsidR="00D85916" w:rsidRDefault="00D85916" w:rsidP="00D85916">
      <w:pPr>
        <w:tabs>
          <w:tab w:val="left" w:pos="9355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44591" w:rsidRPr="00D85916" w:rsidRDefault="00C44591" w:rsidP="00D85916">
      <w:pPr>
        <w:tabs>
          <w:tab w:val="left" w:pos="9355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Порядок денний</w:t>
      </w:r>
      <w:r w:rsidRPr="00D8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</w:p>
    <w:p w:rsidR="00876857" w:rsidRPr="00D85916" w:rsidRDefault="00876857" w:rsidP="00D85916">
      <w:pPr>
        <w:tabs>
          <w:tab w:val="left" w:pos="9355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76857" w:rsidRDefault="001C768B" w:rsidP="00196F8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питання щодо</w:t>
      </w:r>
      <w:r w:rsidR="00196F89">
        <w:rPr>
          <w:rFonts w:ascii="Times New Roman" w:hAnsi="Times New Roman" w:cs="Times New Roman"/>
          <w:sz w:val="28"/>
          <w:szCs w:val="28"/>
          <w:lang w:val="uk-UA"/>
        </w:rPr>
        <w:t xml:space="preserve"> ново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96F89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6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F89" w:rsidRPr="00196F89">
        <w:rPr>
          <w:rFonts w:ascii="Times New Roman" w:hAnsi="Times New Roman" w:cs="Times New Roman"/>
          <w:sz w:val="28"/>
          <w:szCs w:val="28"/>
          <w:lang w:val="uk-UA"/>
        </w:rPr>
        <w:t>комісії з питань створення безбар’єрного простору на території Фонтанської сільської ради Одеського району Одеської області</w:t>
      </w:r>
      <w:r w:rsidR="00196F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F89" w:rsidRDefault="008D1A95" w:rsidP="00196F8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терміну програми.</w:t>
      </w:r>
    </w:p>
    <w:p w:rsidR="00D45CF0" w:rsidRPr="00D45CF0" w:rsidRDefault="00D45CF0" w:rsidP="00D45CF0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CF0">
        <w:rPr>
          <w:rFonts w:ascii="Times New Roman" w:hAnsi="Times New Roman" w:cs="Times New Roman"/>
          <w:sz w:val="28"/>
          <w:szCs w:val="28"/>
          <w:lang w:val="uk-UA"/>
        </w:rPr>
        <w:t>Обговорення плану заходів з реалізації у 202</w:t>
      </w:r>
      <w:r w:rsidRPr="00D45CF0">
        <w:rPr>
          <w:rFonts w:ascii="Times New Roman" w:hAnsi="Times New Roman" w:cs="Times New Roman"/>
          <w:sz w:val="28"/>
          <w:szCs w:val="28"/>
        </w:rPr>
        <w:t>4</w:t>
      </w:r>
      <w:r w:rsidRPr="00D45CF0">
        <w:rPr>
          <w:rFonts w:ascii="Times New Roman" w:hAnsi="Times New Roman" w:cs="Times New Roman"/>
          <w:sz w:val="28"/>
          <w:szCs w:val="28"/>
          <w:lang w:val="uk-UA"/>
        </w:rPr>
        <w:t xml:space="preserve"> і 202</w:t>
      </w:r>
      <w:r w:rsidRPr="00D45CF0">
        <w:rPr>
          <w:rFonts w:ascii="Times New Roman" w:hAnsi="Times New Roman" w:cs="Times New Roman"/>
          <w:sz w:val="28"/>
          <w:szCs w:val="28"/>
        </w:rPr>
        <w:t>5</w:t>
      </w:r>
      <w:r w:rsidRPr="00D45CF0">
        <w:rPr>
          <w:rFonts w:ascii="Times New Roman" w:hAnsi="Times New Roman" w:cs="Times New Roman"/>
          <w:sz w:val="28"/>
          <w:szCs w:val="28"/>
          <w:lang w:val="uk-UA"/>
        </w:rPr>
        <w:t xml:space="preserve"> роках в межах Національної стратегії </w:t>
      </w:r>
      <w:r w:rsidR="004F29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45CF0">
        <w:rPr>
          <w:rFonts w:ascii="Times New Roman" w:hAnsi="Times New Roman" w:cs="Times New Roman"/>
          <w:sz w:val="28"/>
          <w:szCs w:val="28"/>
          <w:lang w:val="uk-UA"/>
        </w:rPr>
        <w:t>і створення безбар’єрного простору в Україні на період до 2030 року на території Фонтанської територіальної громади Одеського району Одеської області</w:t>
      </w:r>
    </w:p>
    <w:p w:rsidR="00D45CF0" w:rsidRDefault="00D45CF0" w:rsidP="000565DF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857" w:rsidRPr="00D85916" w:rsidRDefault="00876857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Виступив:</w:t>
      </w:r>
    </w:p>
    <w:p w:rsidR="00D40CEC" w:rsidRPr="00D85916" w:rsidRDefault="005C4375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76857" w:rsidRPr="00D8591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76857" w:rsidRPr="00D85916">
        <w:rPr>
          <w:rFonts w:ascii="Times New Roman" w:hAnsi="Times New Roman" w:cs="Times New Roman"/>
          <w:b/>
          <w:sz w:val="28"/>
          <w:szCs w:val="28"/>
          <w:lang w:val="uk-UA"/>
        </w:rPr>
        <w:t>тор Каплінський</w:t>
      </w:r>
      <w:r w:rsidR="00D44AA8" w:rsidRPr="00D85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876857" w:rsidRPr="00D85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65DF" w:rsidRPr="000565DF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056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6857" w:rsidRPr="00D85916"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44AA8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857" w:rsidRPr="00D85916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76857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5D" w:rsidRPr="00D85916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порядком денним засідання комісії з питань створення безбар’єрного простору на території Фонтанської сільської ради Одеського району Одеської області. </w:t>
      </w:r>
    </w:p>
    <w:p w:rsidR="00D56509" w:rsidRPr="00D85916" w:rsidRDefault="00D56509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sz w:val="28"/>
          <w:szCs w:val="28"/>
          <w:lang w:val="uk-UA"/>
        </w:rPr>
        <w:t>Підтримано одноголосно.</w:t>
      </w:r>
    </w:p>
    <w:p w:rsidR="00D56509" w:rsidRPr="00D85916" w:rsidRDefault="00D56509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CEC" w:rsidRPr="00D85916" w:rsidRDefault="00D40CEC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З першого питання слухали:</w:t>
      </w:r>
    </w:p>
    <w:p w:rsidR="00B45A60" w:rsidRDefault="00D40CEC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Ві</w:t>
      </w:r>
      <w:r w:rsidR="009C712D" w:rsidRPr="00D8591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85916">
        <w:rPr>
          <w:rFonts w:ascii="Times New Roman" w:hAnsi="Times New Roman" w:cs="Times New Roman"/>
          <w:b/>
          <w:sz w:val="28"/>
          <w:szCs w:val="28"/>
          <w:lang w:val="uk-UA"/>
        </w:rPr>
        <w:t>тора Каплінського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 xml:space="preserve">, який доповів, що зважаючи на те, що Олександр ТЕФТУЛ, спеціаліст першої категорії відділу містобудування та архітектури Фонтанської сільської ради, заступник голови комісії звільнився із посади виникла необхідність 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>визначити кандидатуру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 xml:space="preserve"> нового заступника голови комісії</w:t>
      </w:r>
      <w:r w:rsidR="000565DF" w:rsidRPr="000565DF">
        <w:rPr>
          <w:lang w:val="uk-UA"/>
        </w:rPr>
        <w:t xml:space="preserve"> </w:t>
      </w:r>
      <w:r w:rsidR="000565DF" w:rsidRPr="000565DF">
        <w:rPr>
          <w:rFonts w:ascii="Times New Roman" w:hAnsi="Times New Roman" w:cs="Times New Roman"/>
          <w:sz w:val="28"/>
          <w:szCs w:val="28"/>
          <w:lang w:val="uk-UA"/>
        </w:rPr>
        <w:t>з питань створення безбар’єрного простору на території Фонтанської сільської ради Одеського району Одеської області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 xml:space="preserve">. Та запропонував 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>кандидатуру заступника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 xml:space="preserve"> голови даної комісії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 xml:space="preserve"> Ксенію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>РУСНАК, головного спеціаліста сектору інформаційної роботи та взаємодії з громадськістю</w:t>
      </w:r>
      <w:r w:rsidR="00B45A60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її виконуючою обов’язки 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з</w:t>
      </w:r>
      <w:r w:rsidR="00B45A60">
        <w:rPr>
          <w:rFonts w:ascii="Times New Roman" w:hAnsi="Times New Roman" w:cs="Times New Roman"/>
          <w:sz w:val="28"/>
          <w:szCs w:val="28"/>
          <w:lang w:val="uk-UA"/>
        </w:rPr>
        <w:t xml:space="preserve"> питань безбар’єрності</w:t>
      </w:r>
      <w:r w:rsidR="000565DF">
        <w:rPr>
          <w:rFonts w:ascii="Times New Roman" w:hAnsi="Times New Roman" w:cs="Times New Roman"/>
          <w:sz w:val="28"/>
          <w:szCs w:val="28"/>
          <w:lang w:val="uk-UA"/>
        </w:rPr>
        <w:t>. Також запропо</w:t>
      </w:r>
      <w:r w:rsidR="002030F7">
        <w:rPr>
          <w:rFonts w:ascii="Times New Roman" w:hAnsi="Times New Roman" w:cs="Times New Roman"/>
          <w:sz w:val="28"/>
          <w:szCs w:val="28"/>
          <w:lang w:val="uk-UA"/>
        </w:rPr>
        <w:t xml:space="preserve">новано виключити </w:t>
      </w:r>
      <w:r w:rsidR="004F29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30F7">
        <w:rPr>
          <w:rFonts w:ascii="Times New Roman" w:hAnsi="Times New Roman" w:cs="Times New Roman"/>
          <w:sz w:val="28"/>
          <w:szCs w:val="28"/>
          <w:lang w:val="uk-UA"/>
        </w:rPr>
        <w:t xml:space="preserve">і складу комісії Андрія САВЧЕНКО, начальника управління капітального будівництва Фонтанської сільської ради, у зв’язку із його звільненням із займаної посади. Також, пропонується виключити із складу комісії Сергія ПАЛІЯ, </w:t>
      </w:r>
      <w:r w:rsidR="002030F7" w:rsidRPr="002030F7">
        <w:rPr>
          <w:rFonts w:ascii="Times New Roman" w:hAnsi="Times New Roman" w:cs="Times New Roman"/>
          <w:sz w:val="28"/>
          <w:szCs w:val="28"/>
          <w:lang w:val="uk-UA"/>
        </w:rPr>
        <w:t>юрист</w:t>
      </w:r>
      <w:r w:rsidR="002030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30F7" w:rsidRPr="002030F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2030F7" w:rsidRPr="002030F7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Фонтанської сільської                                              ради</w:t>
      </w:r>
      <w:r w:rsidR="002030F7">
        <w:rPr>
          <w:rFonts w:ascii="Times New Roman" w:hAnsi="Times New Roman" w:cs="Times New Roman"/>
          <w:sz w:val="28"/>
          <w:szCs w:val="28"/>
          <w:lang w:val="uk-UA"/>
        </w:rPr>
        <w:t xml:space="preserve"> та призначити Галину ДЕРЕБІЗОВУ, </w:t>
      </w:r>
      <w:r w:rsidR="002030F7" w:rsidRPr="002030F7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2030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030F7" w:rsidRPr="002030F7">
        <w:rPr>
          <w:rFonts w:ascii="Times New Roman" w:hAnsi="Times New Roman" w:cs="Times New Roman"/>
          <w:sz w:val="28"/>
          <w:szCs w:val="28"/>
          <w:lang w:val="uk-UA"/>
        </w:rPr>
        <w:t xml:space="preserve">  фахівц</w:t>
      </w:r>
      <w:r w:rsidR="002030F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030F7" w:rsidRPr="002030F7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</w:t>
      </w:r>
      <w:r w:rsidR="002030F7">
        <w:rPr>
          <w:rFonts w:ascii="Times New Roman" w:hAnsi="Times New Roman" w:cs="Times New Roman"/>
          <w:sz w:val="28"/>
          <w:szCs w:val="28"/>
          <w:lang w:val="uk-UA"/>
        </w:rPr>
        <w:t xml:space="preserve">. Тетяну ТРУСОВУ, </w:t>
      </w:r>
      <w:r w:rsidR="00B45A60" w:rsidRPr="00B45A60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B45A6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45A60" w:rsidRPr="00B45A60">
        <w:rPr>
          <w:rFonts w:ascii="Times New Roman" w:hAnsi="Times New Roman" w:cs="Times New Roman"/>
          <w:sz w:val="28"/>
          <w:szCs w:val="28"/>
          <w:lang w:val="uk-UA"/>
        </w:rPr>
        <w:t xml:space="preserve"> методист</w:t>
      </w:r>
      <w:r w:rsidR="00B45A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5A60" w:rsidRPr="00B45A6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відділу Управління культури, молоді та спорту</w:t>
      </w:r>
      <w:r w:rsidR="00B45A60">
        <w:rPr>
          <w:rFonts w:ascii="Times New Roman" w:hAnsi="Times New Roman" w:cs="Times New Roman"/>
          <w:sz w:val="28"/>
          <w:szCs w:val="28"/>
          <w:lang w:val="uk-UA"/>
        </w:rPr>
        <w:t>, яка на часи декретної відпустки Євгенії ЯРОВЕНКО виконувала обов’язки начальника управління культури молоді та спорту та внести</w:t>
      </w:r>
      <w:bookmarkStart w:id="0" w:name="_GoBack"/>
      <w:bookmarkEnd w:id="0"/>
      <w:r w:rsidR="00B45A60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комісії Євгенію ЯРОВЕНКО, начальника Управління культури. Молоді та спорту Фонтанської сільської ради Одеського району, Одеської області. Далі Віктор КАПЛІНСЬКИЙ запропонував проголосувати за відповідні зміни до складу комісії </w:t>
      </w:r>
      <w:r w:rsidR="00B45A60" w:rsidRPr="00B45A60">
        <w:rPr>
          <w:rFonts w:ascii="Times New Roman" w:hAnsi="Times New Roman" w:cs="Times New Roman"/>
          <w:sz w:val="28"/>
          <w:szCs w:val="28"/>
          <w:lang w:val="uk-UA"/>
        </w:rPr>
        <w:t>з питань створення безбар’єрного простору на території Фонтанської сільської ради Одеського району Одеської області</w:t>
      </w:r>
      <w:r w:rsidR="00B45A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65DF" w:rsidRPr="00B45A60" w:rsidRDefault="00B45A60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60">
        <w:rPr>
          <w:rFonts w:ascii="Times New Roman" w:hAnsi="Times New Roman" w:cs="Times New Roman"/>
          <w:b/>
          <w:sz w:val="28"/>
          <w:szCs w:val="28"/>
          <w:lang w:val="uk-UA"/>
        </w:rPr>
        <w:t>Підтримано одноголосно.</w:t>
      </w:r>
    </w:p>
    <w:p w:rsidR="000565DF" w:rsidRDefault="000565DF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FC8" w:rsidRPr="00264FC8" w:rsidRDefault="00264FC8" w:rsidP="00264F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FC8">
        <w:rPr>
          <w:rFonts w:ascii="Times New Roman" w:hAnsi="Times New Roman" w:cs="Times New Roman"/>
          <w:b/>
          <w:sz w:val="28"/>
          <w:szCs w:val="28"/>
          <w:lang w:val="uk-UA"/>
        </w:rPr>
        <w:t>З другого питання слухали:</w:t>
      </w:r>
    </w:p>
    <w:p w:rsidR="001C768B" w:rsidRDefault="00264FC8" w:rsidP="0026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FC8">
        <w:rPr>
          <w:rFonts w:ascii="Times New Roman" w:hAnsi="Times New Roman" w:cs="Times New Roman"/>
          <w:b/>
          <w:sz w:val="28"/>
          <w:szCs w:val="28"/>
          <w:lang w:val="uk-UA"/>
        </w:rPr>
        <w:t>Віктора Каплінського</w:t>
      </w:r>
      <w:r w:rsidRPr="00264FC8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у зв’язку із тим, що </w:t>
      </w:r>
      <w:r w:rsidR="002C78D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 заходів з реалізації 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>Програми створення безбар’єрного простору на території Фонтанської територіальної громади</w:t>
      </w:r>
      <w:r w:rsidR="002C78D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 році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78DF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терміни плану і викласти в частині назви в такій редакції: «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2C78DF" w:rsidRPr="002C78DF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реалізації у 202</w:t>
      </w:r>
      <w:r w:rsidR="002C78DF">
        <w:rPr>
          <w:rFonts w:ascii="Times New Roman" w:hAnsi="Times New Roman" w:cs="Times New Roman"/>
          <w:sz w:val="28"/>
          <w:szCs w:val="28"/>
          <w:lang w:val="uk-UA"/>
        </w:rPr>
        <w:t>4 і 2025</w:t>
      </w:r>
      <w:r w:rsidR="002C78DF" w:rsidRPr="002C78DF">
        <w:rPr>
          <w:rFonts w:ascii="Times New Roman" w:hAnsi="Times New Roman" w:cs="Times New Roman"/>
          <w:sz w:val="28"/>
          <w:szCs w:val="28"/>
          <w:lang w:val="uk-UA"/>
        </w:rPr>
        <w:t xml:space="preserve"> роках</w:t>
      </w:r>
      <w:r w:rsidR="001C768B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C78DF" w:rsidRPr="002C7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8DF" w:rsidRDefault="002C78DF" w:rsidP="0026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8DF">
        <w:rPr>
          <w:rFonts w:ascii="Times New Roman" w:hAnsi="Times New Roman" w:cs="Times New Roman"/>
          <w:b/>
          <w:sz w:val="28"/>
          <w:szCs w:val="28"/>
          <w:lang w:val="uk-UA"/>
        </w:rPr>
        <w:t>Підтримано одноголосно</w:t>
      </w:r>
      <w:r w:rsidRPr="002C78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8DF" w:rsidRDefault="002C78DF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BBB" w:rsidRPr="00D85916" w:rsidRDefault="00D44AA8" w:rsidP="002C78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Віктор </w:t>
      </w:r>
      <w:r w:rsidR="00EE6BBB" w:rsidRPr="00D8591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Каплінський</w:t>
      </w:r>
      <w:r w:rsidR="00EE6BBB" w:rsidRPr="00D859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C7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детально ознайомив членів комісії із </w:t>
      </w:r>
      <w:r w:rsidR="002C78DF" w:rsidRPr="002C78DF">
        <w:rPr>
          <w:rFonts w:ascii="Times New Roman" w:hAnsi="Times New Roman" w:cs="Times New Roman"/>
          <w:bCs/>
          <w:sz w:val="28"/>
          <w:szCs w:val="28"/>
          <w:lang w:val="uk-UA"/>
        </w:rPr>
        <w:t>план</w:t>
      </w:r>
      <w:r w:rsidR="002C78DF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2C78DF" w:rsidRPr="002C7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заходів на території Фонтанської територіальної громади Од</w:t>
      </w:r>
      <w:r w:rsidR="002C7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еського району Одеської області, запропонував профільним відповідальним особам надати уточнення у межах своєї компетенції та наголосив на необхідності надання інформації щодо обсягів фінансування заходів </w:t>
      </w:r>
      <w:r w:rsidR="004F296B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2C7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5B2D66">
        <w:rPr>
          <w:rFonts w:ascii="Times New Roman" w:hAnsi="Times New Roman" w:cs="Times New Roman"/>
          <w:bCs/>
          <w:sz w:val="28"/>
          <w:szCs w:val="28"/>
          <w:lang w:val="uk-UA"/>
        </w:rPr>
        <w:t>створення безбар’єрного простору на базі закладів освіти та закладів культури і спорту (Управління освіти у розділі плану «освітня безбар’єрність», Управління культури, молоді та спорту</w:t>
      </w:r>
      <w:r w:rsidR="002C7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B2D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розділі «фізична безбар’єрність», «суспільна безбар’єрність», </w:t>
      </w:r>
      <w:r w:rsidR="000654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 «Центр </w:t>
      </w:r>
      <w:r w:rsidR="005B2D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надання соціальних послуг</w:t>
      </w:r>
      <w:r w:rsidR="0006541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B2D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Фонтанської сільської ради у розділі «суспільна безбар’єрність»)</w:t>
      </w:r>
      <w:r w:rsidR="00EE6BBB" w:rsidRPr="00D8591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E6BBB" w:rsidRPr="0006541A" w:rsidRDefault="00EE6BBB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54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Усі присутні підтримали запропоноване одноголосно. </w:t>
      </w:r>
    </w:p>
    <w:p w:rsidR="0006541A" w:rsidRDefault="0006541A" w:rsidP="00D85916">
      <w:pPr>
        <w:pStyle w:val="ae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</w:p>
    <w:p w:rsidR="00CA7CAA" w:rsidRPr="00D85916" w:rsidRDefault="00CA7CAA" w:rsidP="00D85916">
      <w:pPr>
        <w:pStyle w:val="ae"/>
        <w:ind w:firstLine="567"/>
        <w:jc w:val="both"/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  <w:t>ВИРІШИЛИ:</w:t>
      </w:r>
    </w:p>
    <w:p w:rsidR="0006541A" w:rsidRPr="001C768B" w:rsidRDefault="001C768B" w:rsidP="00E22552">
      <w:pPr>
        <w:pStyle w:val="ae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 w:eastAsia="uk-UA"/>
        </w:rPr>
      </w:pPr>
      <w:r w:rsidRPr="001C768B">
        <w:rPr>
          <w:color w:val="000000" w:themeColor="text1"/>
          <w:sz w:val="28"/>
          <w:szCs w:val="28"/>
          <w:lang w:val="uk-UA" w:eastAsia="uk-UA"/>
        </w:rPr>
        <w:t xml:space="preserve">Звернутися до виконавчого комітету Фонтанської сільської ради одеського району Одеської області з пропозицією щодо внесення змін до складу комісії </w:t>
      </w:r>
      <w:r w:rsidR="0006541A" w:rsidRPr="001C768B">
        <w:rPr>
          <w:color w:val="000000" w:themeColor="text1"/>
          <w:sz w:val="28"/>
          <w:szCs w:val="28"/>
          <w:lang w:val="uk-UA" w:eastAsia="uk-UA"/>
        </w:rPr>
        <w:t>з питань створення безбар’єрного простору на території Фонтанської сільської ради Одеського району Одеської області.</w:t>
      </w:r>
    </w:p>
    <w:p w:rsidR="00E0479B" w:rsidRDefault="00376B35" w:rsidP="00E0479B">
      <w:pPr>
        <w:pStyle w:val="ae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 w:eastAsia="uk-UA"/>
        </w:rPr>
      </w:pPr>
      <w:r w:rsidRPr="0006541A">
        <w:rPr>
          <w:bCs/>
          <w:color w:val="000000" w:themeColor="text1"/>
          <w:sz w:val="28"/>
          <w:szCs w:val="28"/>
          <w:lang w:val="uk-UA" w:eastAsia="uk-UA"/>
        </w:rPr>
        <w:t xml:space="preserve">Затвердити </w:t>
      </w:r>
      <w:r w:rsidR="00762EC8" w:rsidRPr="0006541A">
        <w:rPr>
          <w:bCs/>
          <w:color w:val="000000" w:themeColor="text1"/>
          <w:sz w:val="28"/>
          <w:szCs w:val="28"/>
          <w:lang w:val="uk-UA" w:eastAsia="uk-UA"/>
        </w:rPr>
        <w:t>План заходів</w:t>
      </w:r>
      <w:r w:rsidR="001C768B">
        <w:rPr>
          <w:bCs/>
          <w:color w:val="000000" w:themeColor="text1"/>
          <w:sz w:val="28"/>
          <w:szCs w:val="28"/>
          <w:lang w:val="uk-UA" w:eastAsia="uk-UA"/>
        </w:rPr>
        <w:t xml:space="preserve"> Програми створення безбар’єрного простору на території Фонтанської територіальної громади Одеського району Одеської області</w:t>
      </w:r>
      <w:r w:rsidR="00D56509" w:rsidRPr="0006541A">
        <w:rPr>
          <w:bCs/>
          <w:color w:val="000000" w:themeColor="text1"/>
          <w:sz w:val="28"/>
          <w:szCs w:val="28"/>
          <w:lang w:val="uk-UA" w:eastAsia="uk-UA"/>
        </w:rPr>
        <w:t>.</w:t>
      </w:r>
    </w:p>
    <w:p w:rsidR="00163AD2" w:rsidRPr="00E0479B" w:rsidRDefault="00E0479B" w:rsidP="00E0479B">
      <w:pPr>
        <w:pStyle w:val="ae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Членам </w:t>
      </w:r>
      <w:r w:rsidR="00163AD2" w:rsidRPr="00E0479B">
        <w:rPr>
          <w:sz w:val="28"/>
          <w:szCs w:val="28"/>
          <w:lang w:val="uk-UA"/>
        </w:rPr>
        <w:t>постійно діючої комісії з питань створення безбар’єрного простору на території Фонтанської сільської ради Одеського району Одес</w:t>
      </w:r>
      <w:r w:rsidR="0006541A" w:rsidRPr="00E0479B">
        <w:rPr>
          <w:sz w:val="28"/>
          <w:szCs w:val="28"/>
          <w:lang w:val="uk-UA"/>
        </w:rPr>
        <w:t>ької області виконати доручення</w:t>
      </w:r>
      <w:r>
        <w:rPr>
          <w:sz w:val="28"/>
          <w:szCs w:val="28"/>
          <w:lang w:val="uk-UA"/>
        </w:rPr>
        <w:t xml:space="preserve"> щодо</w:t>
      </w:r>
      <w:r w:rsidR="00163AD2" w:rsidRPr="00E0479B">
        <w:rPr>
          <w:sz w:val="28"/>
          <w:szCs w:val="28"/>
          <w:lang w:val="uk-UA"/>
        </w:rPr>
        <w:t xml:space="preserve"> </w:t>
      </w:r>
      <w:r w:rsidR="0006541A" w:rsidRPr="00E0479B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ння</w:t>
      </w:r>
      <w:r w:rsidR="0006541A" w:rsidRPr="00E0479B">
        <w:rPr>
          <w:sz w:val="28"/>
          <w:szCs w:val="28"/>
          <w:lang w:val="uk-UA"/>
        </w:rPr>
        <w:t xml:space="preserve"> обсяг</w:t>
      </w:r>
      <w:r>
        <w:rPr>
          <w:sz w:val="28"/>
          <w:szCs w:val="28"/>
          <w:lang w:val="uk-UA"/>
        </w:rPr>
        <w:t>ів</w:t>
      </w:r>
      <w:r w:rsidR="0006541A" w:rsidRPr="00E0479B">
        <w:rPr>
          <w:sz w:val="28"/>
          <w:szCs w:val="28"/>
          <w:lang w:val="uk-UA"/>
        </w:rPr>
        <w:t xml:space="preserve"> фінансування</w:t>
      </w:r>
      <w:r>
        <w:rPr>
          <w:sz w:val="28"/>
          <w:szCs w:val="28"/>
          <w:lang w:val="uk-UA"/>
        </w:rPr>
        <w:t xml:space="preserve"> заходів зі створення </w:t>
      </w:r>
      <w:r w:rsidRPr="00E0479B">
        <w:rPr>
          <w:sz w:val="28"/>
          <w:szCs w:val="28"/>
          <w:lang w:val="uk-UA"/>
        </w:rPr>
        <w:t xml:space="preserve">безбар’єрного простору на території </w:t>
      </w:r>
      <w:r w:rsidRPr="00E0479B">
        <w:rPr>
          <w:sz w:val="28"/>
          <w:szCs w:val="28"/>
          <w:lang w:val="uk-UA"/>
        </w:rPr>
        <w:lastRenderedPageBreak/>
        <w:t>Фонтанської територіальної громади Одеського району Одеської області</w:t>
      </w:r>
      <w:r w:rsidR="0006541A" w:rsidRPr="00E0479B">
        <w:rPr>
          <w:sz w:val="28"/>
          <w:szCs w:val="28"/>
          <w:lang w:val="uk-UA"/>
        </w:rPr>
        <w:t xml:space="preserve"> у тижневий термін</w:t>
      </w:r>
      <w:r w:rsidR="00163AD2" w:rsidRPr="00E0479B">
        <w:rPr>
          <w:sz w:val="28"/>
          <w:szCs w:val="28"/>
          <w:lang w:val="uk-UA"/>
        </w:rPr>
        <w:t>.</w:t>
      </w:r>
    </w:p>
    <w:p w:rsidR="00D44AA8" w:rsidRPr="00D85916" w:rsidRDefault="00D44AA8" w:rsidP="00D85916">
      <w:pPr>
        <w:pStyle w:val="a4"/>
        <w:ind w:firstLine="567"/>
        <w:jc w:val="both"/>
        <w:rPr>
          <w:b/>
          <w:sz w:val="28"/>
          <w:szCs w:val="28"/>
          <w:lang w:val="uk-UA"/>
        </w:rPr>
      </w:pPr>
    </w:p>
    <w:p w:rsidR="00B55F5C" w:rsidRPr="00D85916" w:rsidRDefault="00D56509" w:rsidP="00D85916">
      <w:pPr>
        <w:pStyle w:val="a4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b/>
          <w:sz w:val="28"/>
          <w:szCs w:val="28"/>
          <w:lang w:val="uk-UA"/>
        </w:rPr>
        <w:t xml:space="preserve">Віктор Каплінський - </w:t>
      </w:r>
      <w:r w:rsidRPr="00D85916">
        <w:rPr>
          <w:sz w:val="28"/>
          <w:szCs w:val="28"/>
          <w:lang w:val="uk-UA"/>
        </w:rPr>
        <w:t xml:space="preserve"> запропонував засідання </w:t>
      </w:r>
      <w:r w:rsidRPr="00D85916">
        <w:rPr>
          <w:bCs/>
          <w:color w:val="000000"/>
          <w:sz w:val="28"/>
          <w:szCs w:val="28"/>
          <w:lang w:val="uk-UA" w:eastAsia="ru-RU"/>
        </w:rPr>
        <w:t xml:space="preserve">комісії </w:t>
      </w:r>
      <w:r w:rsidRPr="00D85916">
        <w:rPr>
          <w:bCs/>
          <w:sz w:val="28"/>
          <w:szCs w:val="28"/>
          <w:lang w:val="uk-UA"/>
        </w:rPr>
        <w:t>з питань створення безбар’єрного простору на території Фонтанської сільської ради Одеського району Одеської області</w:t>
      </w:r>
      <w:r w:rsidRPr="00D85916">
        <w:rPr>
          <w:sz w:val="28"/>
          <w:szCs w:val="28"/>
          <w:lang w:val="uk-UA"/>
        </w:rPr>
        <w:t xml:space="preserve"> вважати закритим.</w:t>
      </w:r>
    </w:p>
    <w:p w:rsidR="00D56509" w:rsidRPr="00D85916" w:rsidRDefault="00D56509" w:rsidP="00D8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16">
        <w:rPr>
          <w:rFonts w:ascii="Times New Roman" w:hAnsi="Times New Roman" w:cs="Times New Roman"/>
          <w:sz w:val="28"/>
          <w:szCs w:val="28"/>
          <w:lang w:val="uk-UA"/>
        </w:rPr>
        <w:t>Підтримано одноголосно.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Начальник відділу містобудування- 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головний архітектор 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Фонтанської сільської ради 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Одеського району Одеської області, 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голова комісії                                                                  </w:t>
      </w:r>
      <w:r w:rsidR="00762EC8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 </w:t>
      </w:r>
      <w:r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Віктор КАПЛІНСЬКИЙ</w:t>
      </w:r>
    </w:p>
    <w:p w:rsidR="00B55F5C" w:rsidRPr="00D85916" w:rsidRDefault="00B55F5C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</w:p>
    <w:p w:rsidR="00E0479B" w:rsidRDefault="00E0479B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Начальник відділу соціального</w:t>
      </w:r>
    </w:p>
    <w:p w:rsidR="00B55F5C" w:rsidRPr="00D85916" w:rsidRDefault="00E0479B" w:rsidP="00D85916">
      <w:pPr>
        <w:pStyle w:val="a4"/>
        <w:spacing w:line="259" w:lineRule="auto"/>
        <w:ind w:firstLine="567"/>
        <w:jc w:val="both"/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</w:pP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захисту населення</w:t>
      </w:r>
      <w:r w:rsidR="00B55F5C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, </w:t>
      </w:r>
    </w:p>
    <w:p w:rsidR="00636325" w:rsidRPr="00D85916" w:rsidRDefault="00E0479B" w:rsidP="00D85916">
      <w:pPr>
        <w:pStyle w:val="a4"/>
        <w:spacing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секретар</w:t>
      </w:r>
      <w:r w:rsidR="00B55F5C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 комісії                               </w:t>
      </w:r>
      <w:r w:rsidR="00762EC8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                             </w:t>
      </w: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ab/>
      </w:r>
      <w:r w:rsidR="00762EC8" w:rsidRPr="00D85916"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 xml:space="preserve">  </w:t>
      </w:r>
      <w:r>
        <w:rPr>
          <w:rStyle w:val="a3"/>
          <w:rFonts w:eastAsiaTheme="minorHAnsi"/>
          <w:color w:val="000000" w:themeColor="text1"/>
          <w:sz w:val="28"/>
          <w:szCs w:val="28"/>
          <w:lang w:val="uk-UA" w:eastAsia="uk-UA"/>
        </w:rPr>
        <w:t>Наталія БАЛУЦА</w:t>
      </w:r>
      <w:r w:rsidR="00B55F5C" w:rsidRPr="00D85916">
        <w:rPr>
          <w:rStyle w:val="a3"/>
          <w:rFonts w:eastAsiaTheme="minorHAnsi"/>
          <w:b/>
          <w:color w:val="000000" w:themeColor="text1"/>
          <w:sz w:val="28"/>
          <w:szCs w:val="28"/>
          <w:lang w:val="uk-UA" w:eastAsia="uk-UA"/>
        </w:rPr>
        <w:t xml:space="preserve">     </w:t>
      </w:r>
    </w:p>
    <w:sectPr w:rsidR="00636325" w:rsidRPr="00D8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DD5"/>
    <w:multiLevelType w:val="hybridMultilevel"/>
    <w:tmpl w:val="44EA28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3687C06"/>
    <w:multiLevelType w:val="hybridMultilevel"/>
    <w:tmpl w:val="7952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EA6"/>
    <w:multiLevelType w:val="hybridMultilevel"/>
    <w:tmpl w:val="318C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4F9F"/>
    <w:multiLevelType w:val="hybridMultilevel"/>
    <w:tmpl w:val="9976C3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F"/>
    <w:rsid w:val="000565DF"/>
    <w:rsid w:val="0006541A"/>
    <w:rsid w:val="00163AD2"/>
    <w:rsid w:val="00196F89"/>
    <w:rsid w:val="00197110"/>
    <w:rsid w:val="001A77BF"/>
    <w:rsid w:val="001B71DF"/>
    <w:rsid w:val="001C3DE6"/>
    <w:rsid w:val="001C768B"/>
    <w:rsid w:val="002030F7"/>
    <w:rsid w:val="002637A2"/>
    <w:rsid w:val="00264FC8"/>
    <w:rsid w:val="002C7733"/>
    <w:rsid w:val="002C78DF"/>
    <w:rsid w:val="00341AED"/>
    <w:rsid w:val="0037302A"/>
    <w:rsid w:val="00376B35"/>
    <w:rsid w:val="00443264"/>
    <w:rsid w:val="00455D65"/>
    <w:rsid w:val="004764CB"/>
    <w:rsid w:val="004C0F5D"/>
    <w:rsid w:val="004F296B"/>
    <w:rsid w:val="00576F7F"/>
    <w:rsid w:val="005A0FCE"/>
    <w:rsid w:val="005B2D66"/>
    <w:rsid w:val="005C4375"/>
    <w:rsid w:val="005C5302"/>
    <w:rsid w:val="005D47BE"/>
    <w:rsid w:val="005E13CC"/>
    <w:rsid w:val="006060A1"/>
    <w:rsid w:val="00636325"/>
    <w:rsid w:val="0067085E"/>
    <w:rsid w:val="00672142"/>
    <w:rsid w:val="00762EC8"/>
    <w:rsid w:val="00773C10"/>
    <w:rsid w:val="00791A20"/>
    <w:rsid w:val="0079318A"/>
    <w:rsid w:val="007B186F"/>
    <w:rsid w:val="007D0B87"/>
    <w:rsid w:val="00866015"/>
    <w:rsid w:val="00876857"/>
    <w:rsid w:val="0088198B"/>
    <w:rsid w:val="0089008E"/>
    <w:rsid w:val="008C6333"/>
    <w:rsid w:val="008D1A95"/>
    <w:rsid w:val="009063B5"/>
    <w:rsid w:val="00923FD4"/>
    <w:rsid w:val="009254AA"/>
    <w:rsid w:val="00937062"/>
    <w:rsid w:val="00966400"/>
    <w:rsid w:val="009A0513"/>
    <w:rsid w:val="009A12D0"/>
    <w:rsid w:val="009C712D"/>
    <w:rsid w:val="00A730B4"/>
    <w:rsid w:val="00B04709"/>
    <w:rsid w:val="00B161F5"/>
    <w:rsid w:val="00B22383"/>
    <w:rsid w:val="00B45A60"/>
    <w:rsid w:val="00B55F5C"/>
    <w:rsid w:val="00B5765A"/>
    <w:rsid w:val="00B92C02"/>
    <w:rsid w:val="00BE74E8"/>
    <w:rsid w:val="00C07C54"/>
    <w:rsid w:val="00C15B19"/>
    <w:rsid w:val="00C44591"/>
    <w:rsid w:val="00C52573"/>
    <w:rsid w:val="00C767C1"/>
    <w:rsid w:val="00CA7CAA"/>
    <w:rsid w:val="00CF2C81"/>
    <w:rsid w:val="00D070E1"/>
    <w:rsid w:val="00D40CEC"/>
    <w:rsid w:val="00D44AA8"/>
    <w:rsid w:val="00D45CF0"/>
    <w:rsid w:val="00D55A54"/>
    <w:rsid w:val="00D56509"/>
    <w:rsid w:val="00D85916"/>
    <w:rsid w:val="00DD7F22"/>
    <w:rsid w:val="00DE25B9"/>
    <w:rsid w:val="00DE6C0C"/>
    <w:rsid w:val="00E0479B"/>
    <w:rsid w:val="00E061BD"/>
    <w:rsid w:val="00E35C77"/>
    <w:rsid w:val="00E6209E"/>
    <w:rsid w:val="00E9464F"/>
    <w:rsid w:val="00EC7B88"/>
    <w:rsid w:val="00EE0DEE"/>
    <w:rsid w:val="00EE6BBB"/>
    <w:rsid w:val="00F51464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8200-1D01-47C5-9784-C7294E9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locked/>
    <w:rsid w:val="00C44591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uiPriority w:val="99"/>
    <w:rsid w:val="00C4459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9A05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05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05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05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05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051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76857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B186F"/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7B186F"/>
    <w:pPr>
      <w:widowControl w:val="0"/>
      <w:spacing w:after="600" w:line="264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d">
    <w:name w:val="Подпись к таблице_"/>
    <w:basedOn w:val="a0"/>
    <w:link w:val="ae"/>
    <w:uiPriority w:val="99"/>
    <w:locked/>
    <w:rsid w:val="001B71DF"/>
    <w:rPr>
      <w:rFonts w:ascii="Times New Roman" w:hAnsi="Times New Roman" w:cs="Times New Roman"/>
    </w:rPr>
  </w:style>
  <w:style w:type="paragraph" w:customStyle="1" w:styleId="ae">
    <w:name w:val="Подпись к таблице"/>
    <w:basedOn w:val="a"/>
    <w:link w:val="ad"/>
    <w:uiPriority w:val="99"/>
    <w:rsid w:val="001B71DF"/>
    <w:pPr>
      <w:widowControl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12DA-A670-4F83-9B2B-2CC96CC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Balutsa</dc:creator>
  <cp:keywords/>
  <dc:description/>
  <cp:lastModifiedBy>Rusnak</cp:lastModifiedBy>
  <cp:revision>10</cp:revision>
  <cp:lastPrinted>2024-01-26T07:04:00Z</cp:lastPrinted>
  <dcterms:created xsi:type="dcterms:W3CDTF">2024-01-25T07:08:00Z</dcterms:created>
  <dcterms:modified xsi:type="dcterms:W3CDTF">2024-01-26T07:05:00Z</dcterms:modified>
</cp:coreProperties>
</file>