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71" w:rsidRDefault="00E37671" w:rsidP="00643E8B">
      <w:pPr>
        <w:spacing w:after="0"/>
        <w:ind w:left="-567" w:firstLine="425"/>
        <w:rPr>
          <w:color w:val="000000"/>
          <w:sz w:val="20"/>
          <w:lang w:eastAsia="uk-UA"/>
        </w:rPr>
      </w:pPr>
      <w:r>
        <w:rPr>
          <w:noProof/>
          <w:lang w:val="ru-RU"/>
        </w:rPr>
        <w:drawing>
          <wp:anchor distT="0" distB="0" distL="114300" distR="114300" simplePos="0" relativeHeight="251659264" behindDoc="0" locked="1" layoutInCell="1" allowOverlap="1" wp14:anchorId="71A29CB2" wp14:editId="066258F2">
            <wp:simplePos x="0" y="0"/>
            <wp:positionH relativeFrom="margin">
              <wp:align>center</wp:align>
            </wp:positionH>
            <wp:positionV relativeFrom="paragraph">
              <wp:posOffset>7620</wp:posOffset>
            </wp:positionV>
            <wp:extent cx="474980" cy="608330"/>
            <wp:effectExtent l="0" t="0" r="1270" b="127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0"/>
          <w:lang w:eastAsia="uk-UA"/>
        </w:rPr>
        <w:tab/>
      </w:r>
    </w:p>
    <w:p w:rsidR="00E37671" w:rsidRPr="00450265" w:rsidRDefault="00E37671" w:rsidP="00643E8B">
      <w:pPr>
        <w:spacing w:after="0"/>
        <w:ind w:left="-567" w:firstLine="425"/>
        <w:rPr>
          <w:color w:val="000000"/>
          <w:szCs w:val="28"/>
          <w:lang w:eastAsia="uk-UA"/>
        </w:rPr>
      </w:pPr>
    </w:p>
    <w:p w:rsidR="00E37671" w:rsidRDefault="00E37671" w:rsidP="00643E8B">
      <w:pPr>
        <w:spacing w:after="0"/>
        <w:ind w:left="-567" w:firstLine="425"/>
        <w:rPr>
          <w:color w:val="000000"/>
          <w:sz w:val="24"/>
          <w:szCs w:val="24"/>
          <w:lang w:eastAsia="uk-UA"/>
        </w:rPr>
      </w:pPr>
    </w:p>
    <w:p w:rsidR="00E37671" w:rsidRDefault="00E37671" w:rsidP="00643E8B">
      <w:pPr>
        <w:spacing w:after="0"/>
        <w:ind w:left="-567" w:firstLine="425"/>
        <w:jc w:val="center"/>
        <w:rPr>
          <w:color w:val="000000"/>
          <w:sz w:val="24"/>
          <w:szCs w:val="24"/>
          <w:lang w:eastAsia="uk-UA"/>
        </w:rPr>
      </w:pPr>
    </w:p>
    <w:p w:rsidR="00E37671" w:rsidRDefault="00E37671" w:rsidP="00643E8B">
      <w:pPr>
        <w:spacing w:after="0"/>
        <w:ind w:left="-567" w:firstLine="425"/>
        <w:jc w:val="center"/>
        <w:rPr>
          <w:b/>
          <w:color w:val="000000"/>
          <w:szCs w:val="28"/>
        </w:rPr>
      </w:pPr>
      <w:r>
        <w:rPr>
          <w:b/>
          <w:color w:val="000000"/>
          <w:szCs w:val="28"/>
        </w:rPr>
        <w:t>УКРАЇНА</w:t>
      </w:r>
    </w:p>
    <w:p w:rsidR="00E37671" w:rsidRDefault="00E37671" w:rsidP="00643E8B">
      <w:pPr>
        <w:spacing w:after="0"/>
        <w:ind w:left="-567" w:firstLine="425"/>
        <w:jc w:val="center"/>
        <w:rPr>
          <w:b/>
          <w:color w:val="000000"/>
          <w:szCs w:val="28"/>
        </w:rPr>
      </w:pPr>
      <w:r>
        <w:rPr>
          <w:b/>
          <w:color w:val="000000"/>
          <w:szCs w:val="28"/>
        </w:rPr>
        <w:t>ФОНТАНСЬКА СІЛЬСЬКА РАДА</w:t>
      </w:r>
    </w:p>
    <w:p w:rsidR="00E37671" w:rsidRDefault="00E37671" w:rsidP="00643E8B">
      <w:pPr>
        <w:spacing w:after="0"/>
        <w:ind w:left="-567" w:firstLine="425"/>
        <w:jc w:val="center"/>
        <w:rPr>
          <w:b/>
          <w:color w:val="000000"/>
          <w:szCs w:val="28"/>
        </w:rPr>
      </w:pPr>
      <w:r>
        <w:rPr>
          <w:b/>
          <w:color w:val="000000"/>
          <w:szCs w:val="28"/>
        </w:rPr>
        <w:t>ОДЕСЬКОГО РАЙОНУ ОДЕСЬКОЇ ОБЛАСТІ</w:t>
      </w:r>
    </w:p>
    <w:p w:rsidR="00E37671" w:rsidRDefault="00E37671" w:rsidP="00643E8B">
      <w:pPr>
        <w:pBdr>
          <w:bottom w:val="single" w:sz="12" w:space="1" w:color="auto"/>
        </w:pBdr>
        <w:spacing w:after="0"/>
        <w:ind w:left="-567" w:firstLine="425"/>
        <w:jc w:val="center"/>
        <w:rPr>
          <w:bCs/>
          <w:color w:val="000000"/>
          <w:sz w:val="22"/>
          <w:szCs w:val="22"/>
        </w:rPr>
      </w:pPr>
      <w:r>
        <w:rPr>
          <w:bCs/>
          <w:color w:val="000000"/>
          <w:sz w:val="24"/>
          <w:szCs w:val="18"/>
        </w:rPr>
        <w:t>67571,</w:t>
      </w:r>
      <w:r>
        <w:rPr>
          <w:bCs/>
          <w:color w:val="000000"/>
          <w:sz w:val="22"/>
          <w:szCs w:val="22"/>
        </w:rPr>
        <w:t xml:space="preserve"> вул. Степна 4, с. </w:t>
      </w:r>
      <w:proofErr w:type="spellStart"/>
      <w:r>
        <w:rPr>
          <w:bCs/>
          <w:color w:val="000000"/>
          <w:sz w:val="22"/>
          <w:szCs w:val="22"/>
        </w:rPr>
        <w:t>Фонтанка</w:t>
      </w:r>
      <w:proofErr w:type="spellEnd"/>
      <w:r>
        <w:rPr>
          <w:bCs/>
          <w:color w:val="000000"/>
          <w:sz w:val="22"/>
          <w:szCs w:val="22"/>
        </w:rPr>
        <w:t>, Одеський район, Одеська область</w:t>
      </w:r>
    </w:p>
    <w:p w:rsidR="00E37671" w:rsidRDefault="00DE1836" w:rsidP="00643E8B">
      <w:pPr>
        <w:pBdr>
          <w:bottom w:val="single" w:sz="12" w:space="1" w:color="auto"/>
        </w:pBdr>
        <w:spacing w:after="0"/>
        <w:ind w:left="-567" w:firstLine="425"/>
        <w:jc w:val="center"/>
        <w:rPr>
          <w:bCs/>
          <w:color w:val="000000"/>
          <w:sz w:val="24"/>
          <w:szCs w:val="18"/>
        </w:rPr>
      </w:pPr>
      <w:proofErr w:type="spellStart"/>
      <w:r>
        <w:rPr>
          <w:bCs/>
          <w:color w:val="000000"/>
          <w:sz w:val="24"/>
          <w:szCs w:val="18"/>
        </w:rPr>
        <w:t>тел</w:t>
      </w:r>
      <w:proofErr w:type="spellEnd"/>
      <w:r>
        <w:rPr>
          <w:bCs/>
          <w:color w:val="000000"/>
          <w:sz w:val="24"/>
          <w:szCs w:val="18"/>
        </w:rPr>
        <w:t>.: (048) 788-92-09, (048)</w:t>
      </w:r>
      <w:r w:rsidR="00E37671">
        <w:rPr>
          <w:bCs/>
          <w:color w:val="000000"/>
          <w:sz w:val="24"/>
          <w:szCs w:val="18"/>
        </w:rPr>
        <w:t>796-13-75 E-</w:t>
      </w:r>
      <w:proofErr w:type="spellStart"/>
      <w:r w:rsidR="00E37671">
        <w:rPr>
          <w:bCs/>
          <w:color w:val="000000"/>
          <w:sz w:val="24"/>
          <w:szCs w:val="18"/>
        </w:rPr>
        <w:t>mail</w:t>
      </w:r>
      <w:proofErr w:type="spellEnd"/>
      <w:r w:rsidR="00E37671">
        <w:rPr>
          <w:bCs/>
          <w:color w:val="000000"/>
          <w:sz w:val="24"/>
          <w:szCs w:val="18"/>
        </w:rPr>
        <w:t xml:space="preserve">: </w:t>
      </w:r>
      <w:r w:rsidR="00E37671">
        <w:rPr>
          <w:sz w:val="24"/>
          <w:szCs w:val="18"/>
        </w:rPr>
        <w:t>04379746</w:t>
      </w:r>
      <w:proofErr w:type="spellStart"/>
      <w:r w:rsidR="00E37671">
        <w:rPr>
          <w:sz w:val="24"/>
          <w:szCs w:val="18"/>
          <w:lang w:val="en-US"/>
        </w:rPr>
        <w:t>fss</w:t>
      </w:r>
      <w:proofErr w:type="spellEnd"/>
      <w:r w:rsidR="00E37671">
        <w:rPr>
          <w:sz w:val="24"/>
          <w:szCs w:val="18"/>
        </w:rPr>
        <w:t>@</w:t>
      </w:r>
      <w:r w:rsidR="00E37671">
        <w:rPr>
          <w:sz w:val="24"/>
          <w:szCs w:val="18"/>
          <w:lang w:val="en-US"/>
        </w:rPr>
        <w:t>g</w:t>
      </w:r>
      <w:proofErr w:type="spellStart"/>
      <w:r w:rsidR="00E37671">
        <w:rPr>
          <w:sz w:val="24"/>
          <w:szCs w:val="18"/>
        </w:rPr>
        <w:t>mail</w:t>
      </w:r>
      <w:proofErr w:type="spellEnd"/>
      <w:r w:rsidR="00E37671">
        <w:rPr>
          <w:sz w:val="24"/>
          <w:szCs w:val="18"/>
        </w:rPr>
        <w:t>.</w:t>
      </w:r>
      <w:r w:rsidR="00E37671">
        <w:rPr>
          <w:sz w:val="24"/>
          <w:szCs w:val="18"/>
          <w:lang w:val="en-US"/>
        </w:rPr>
        <w:t>com</w:t>
      </w:r>
      <w:r>
        <w:rPr>
          <w:bCs/>
          <w:color w:val="000000"/>
          <w:sz w:val="24"/>
          <w:szCs w:val="18"/>
        </w:rPr>
        <w:t xml:space="preserve">, код </w:t>
      </w:r>
      <w:r w:rsidR="00E37671">
        <w:rPr>
          <w:bCs/>
          <w:color w:val="000000"/>
          <w:sz w:val="24"/>
          <w:szCs w:val="18"/>
        </w:rPr>
        <w:t>ЄДРПОУ:04379746</w:t>
      </w:r>
    </w:p>
    <w:p w:rsidR="00927186" w:rsidRDefault="00927186" w:rsidP="00643E8B">
      <w:pPr>
        <w:pBdr>
          <w:bottom w:val="single" w:sz="12" w:space="1" w:color="auto"/>
        </w:pBdr>
        <w:spacing w:after="0"/>
        <w:ind w:left="-567" w:firstLine="425"/>
        <w:rPr>
          <w:bCs/>
          <w:color w:val="000000"/>
          <w:sz w:val="24"/>
          <w:szCs w:val="18"/>
        </w:rPr>
      </w:pPr>
    </w:p>
    <w:p w:rsidR="00927186" w:rsidRDefault="00927186" w:rsidP="00643E8B">
      <w:pPr>
        <w:pBdr>
          <w:bottom w:val="single" w:sz="12" w:space="1" w:color="auto"/>
        </w:pBdr>
        <w:spacing w:after="0"/>
        <w:ind w:left="-567" w:firstLine="425"/>
        <w:jc w:val="center"/>
        <w:rPr>
          <w:bCs/>
          <w:color w:val="000000"/>
          <w:szCs w:val="28"/>
        </w:rPr>
      </w:pPr>
      <w:r>
        <w:rPr>
          <w:bCs/>
          <w:color w:val="000000"/>
          <w:szCs w:val="28"/>
        </w:rPr>
        <w:t>КОМІСІЯ З ПИТАНЬ ТЕХНОГЕННО-ЕКОЛОГІЧНОЇ БЕЗПЕКИ</w:t>
      </w:r>
    </w:p>
    <w:p w:rsidR="00927186" w:rsidRPr="00927186" w:rsidRDefault="00927186" w:rsidP="00643E8B">
      <w:pPr>
        <w:pBdr>
          <w:bottom w:val="single" w:sz="12" w:space="1" w:color="auto"/>
        </w:pBdr>
        <w:spacing w:after="0"/>
        <w:ind w:left="-567" w:firstLine="425"/>
        <w:jc w:val="center"/>
        <w:rPr>
          <w:bCs/>
          <w:color w:val="000000"/>
          <w:szCs w:val="28"/>
        </w:rPr>
      </w:pPr>
      <w:r>
        <w:rPr>
          <w:bCs/>
          <w:color w:val="000000"/>
          <w:szCs w:val="28"/>
        </w:rPr>
        <w:t>ТА НАДЗВИЧАЙНИХ СИТУАЦІЙ</w:t>
      </w:r>
    </w:p>
    <w:p w:rsidR="00975DAE" w:rsidRDefault="00975DAE" w:rsidP="00643E8B">
      <w:pPr>
        <w:spacing w:after="0" w:line="276" w:lineRule="auto"/>
        <w:ind w:left="-567" w:firstLine="425"/>
        <w:rPr>
          <w:szCs w:val="28"/>
        </w:rPr>
      </w:pPr>
    </w:p>
    <w:p w:rsidR="00B253D5" w:rsidRDefault="00975DAE" w:rsidP="00643E8B">
      <w:pPr>
        <w:tabs>
          <w:tab w:val="center" w:pos="4819"/>
        </w:tabs>
        <w:spacing w:after="0" w:line="276" w:lineRule="auto"/>
        <w:ind w:left="-567" w:firstLine="425"/>
        <w:rPr>
          <w:szCs w:val="28"/>
        </w:rPr>
      </w:pPr>
      <w:r>
        <w:rPr>
          <w:szCs w:val="28"/>
        </w:rPr>
        <w:t xml:space="preserve">                                                        </w:t>
      </w:r>
    </w:p>
    <w:p w:rsidR="00231D9F" w:rsidRDefault="00231D9F" w:rsidP="00643E8B">
      <w:pPr>
        <w:tabs>
          <w:tab w:val="left" w:pos="5529"/>
        </w:tabs>
        <w:spacing w:after="0"/>
        <w:ind w:left="-567" w:firstLine="425"/>
        <w:rPr>
          <w:szCs w:val="28"/>
        </w:rPr>
      </w:pPr>
    </w:p>
    <w:p w:rsidR="00927186" w:rsidRDefault="00927186" w:rsidP="00643E8B">
      <w:pPr>
        <w:tabs>
          <w:tab w:val="left" w:pos="5529"/>
        </w:tabs>
        <w:spacing w:after="0"/>
        <w:ind w:left="-567" w:firstLine="425"/>
        <w:rPr>
          <w:b/>
          <w:szCs w:val="28"/>
        </w:rPr>
      </w:pPr>
      <w:r>
        <w:rPr>
          <w:szCs w:val="28"/>
        </w:rPr>
        <w:t xml:space="preserve">                                                </w:t>
      </w:r>
      <w:r w:rsidR="006E050C">
        <w:rPr>
          <w:b/>
          <w:szCs w:val="28"/>
        </w:rPr>
        <w:t>ПРОТОКОЛ  № 6</w:t>
      </w:r>
    </w:p>
    <w:p w:rsidR="00927186" w:rsidRDefault="00A03E18" w:rsidP="00A03E18">
      <w:pPr>
        <w:tabs>
          <w:tab w:val="left" w:pos="5529"/>
        </w:tabs>
        <w:spacing w:after="0"/>
        <w:ind w:left="-567" w:firstLine="425"/>
        <w:jc w:val="center"/>
        <w:rPr>
          <w:b/>
          <w:szCs w:val="28"/>
        </w:rPr>
      </w:pPr>
      <w:r>
        <w:rPr>
          <w:b/>
          <w:szCs w:val="28"/>
        </w:rPr>
        <w:t>Чергове</w:t>
      </w:r>
      <w:r w:rsidR="00472F4B">
        <w:rPr>
          <w:b/>
          <w:szCs w:val="28"/>
        </w:rPr>
        <w:t xml:space="preserve"> з</w:t>
      </w:r>
      <w:r w:rsidR="00927186">
        <w:rPr>
          <w:b/>
          <w:szCs w:val="28"/>
        </w:rPr>
        <w:t>асідання комісії з питань техногенно-екологічної безпеки та надзвичайних</w:t>
      </w:r>
      <w:r w:rsidR="00472F4B">
        <w:rPr>
          <w:b/>
          <w:szCs w:val="28"/>
        </w:rPr>
        <w:t xml:space="preserve"> </w:t>
      </w:r>
      <w:r w:rsidR="00927186">
        <w:rPr>
          <w:b/>
          <w:szCs w:val="28"/>
        </w:rPr>
        <w:t xml:space="preserve">ситуацій </w:t>
      </w:r>
      <w:proofErr w:type="spellStart"/>
      <w:r w:rsidR="00927186">
        <w:rPr>
          <w:b/>
          <w:szCs w:val="28"/>
        </w:rPr>
        <w:t>Ф</w:t>
      </w:r>
      <w:r w:rsidR="003675FB">
        <w:rPr>
          <w:b/>
          <w:szCs w:val="28"/>
        </w:rPr>
        <w:t>онтанської</w:t>
      </w:r>
      <w:proofErr w:type="spellEnd"/>
      <w:r w:rsidR="003675FB">
        <w:rPr>
          <w:b/>
          <w:szCs w:val="28"/>
        </w:rPr>
        <w:t xml:space="preserve"> сільської ради від 12.06.2024</w:t>
      </w:r>
      <w:r w:rsidR="00927186">
        <w:rPr>
          <w:b/>
          <w:szCs w:val="28"/>
        </w:rPr>
        <w:t>р.</w:t>
      </w:r>
    </w:p>
    <w:p w:rsidR="00927186" w:rsidRDefault="00927186" w:rsidP="00643E8B">
      <w:pPr>
        <w:tabs>
          <w:tab w:val="left" w:pos="5529"/>
        </w:tabs>
        <w:spacing w:after="0"/>
        <w:ind w:left="-567" w:firstLine="425"/>
        <w:jc w:val="center"/>
        <w:rPr>
          <w:b/>
          <w:szCs w:val="28"/>
        </w:rPr>
      </w:pPr>
    </w:p>
    <w:p w:rsidR="00927186" w:rsidRDefault="00927186" w:rsidP="00643E8B">
      <w:pPr>
        <w:tabs>
          <w:tab w:val="left" w:pos="5529"/>
        </w:tabs>
        <w:spacing w:after="0"/>
        <w:ind w:left="-567" w:firstLine="425"/>
        <w:jc w:val="center"/>
        <w:rPr>
          <w:szCs w:val="28"/>
        </w:rPr>
      </w:pPr>
      <w:r>
        <w:rPr>
          <w:szCs w:val="28"/>
        </w:rPr>
        <w:t xml:space="preserve">                                               </w:t>
      </w:r>
      <w:r w:rsidR="005851A3">
        <w:rPr>
          <w:szCs w:val="28"/>
        </w:rPr>
        <w:t xml:space="preserve">             </w:t>
      </w:r>
      <w:r w:rsidR="00472F4B">
        <w:rPr>
          <w:szCs w:val="28"/>
        </w:rPr>
        <w:t xml:space="preserve">      с. </w:t>
      </w:r>
      <w:proofErr w:type="spellStart"/>
      <w:r w:rsidR="00472F4B">
        <w:rPr>
          <w:szCs w:val="28"/>
        </w:rPr>
        <w:t>Крижанівка</w:t>
      </w:r>
      <w:proofErr w:type="spellEnd"/>
      <w:r w:rsidR="00472F4B">
        <w:rPr>
          <w:szCs w:val="28"/>
        </w:rPr>
        <w:t>, вул. Ветеранів,5</w:t>
      </w:r>
    </w:p>
    <w:p w:rsidR="00EF6D0A" w:rsidRDefault="00EF6D0A" w:rsidP="00643E8B">
      <w:pPr>
        <w:tabs>
          <w:tab w:val="left" w:pos="5529"/>
        </w:tabs>
        <w:spacing w:after="0"/>
        <w:ind w:left="-567" w:firstLine="425"/>
        <w:jc w:val="center"/>
        <w:rPr>
          <w:szCs w:val="28"/>
        </w:rPr>
      </w:pPr>
      <w:r>
        <w:rPr>
          <w:szCs w:val="28"/>
        </w:rPr>
        <w:t xml:space="preserve">                               </w:t>
      </w:r>
      <w:r w:rsidR="005851A3">
        <w:rPr>
          <w:szCs w:val="28"/>
        </w:rPr>
        <w:t xml:space="preserve">         </w:t>
      </w:r>
      <w:r w:rsidR="006E050C">
        <w:rPr>
          <w:szCs w:val="28"/>
        </w:rPr>
        <w:t xml:space="preserve">               зала засідань, 11</w:t>
      </w:r>
      <w:r>
        <w:rPr>
          <w:szCs w:val="28"/>
        </w:rPr>
        <w:t>.00.</w:t>
      </w:r>
    </w:p>
    <w:p w:rsidR="00EF6D0A" w:rsidRDefault="00EF6D0A" w:rsidP="00643E8B">
      <w:pPr>
        <w:tabs>
          <w:tab w:val="left" w:pos="5529"/>
        </w:tabs>
        <w:spacing w:after="0"/>
        <w:ind w:left="-567" w:firstLine="425"/>
        <w:jc w:val="center"/>
        <w:rPr>
          <w:szCs w:val="28"/>
        </w:rPr>
      </w:pPr>
    </w:p>
    <w:p w:rsidR="00EF6D0A" w:rsidRDefault="00EF6D0A" w:rsidP="00643E8B">
      <w:pPr>
        <w:tabs>
          <w:tab w:val="left" w:pos="5529"/>
        </w:tabs>
        <w:spacing w:after="0"/>
        <w:ind w:left="-567" w:firstLine="425"/>
        <w:rPr>
          <w:szCs w:val="28"/>
        </w:rPr>
      </w:pPr>
      <w:r>
        <w:rPr>
          <w:b/>
          <w:szCs w:val="28"/>
        </w:rPr>
        <w:t xml:space="preserve">Головував:       </w:t>
      </w:r>
      <w:r w:rsidR="005851A3">
        <w:rPr>
          <w:szCs w:val="28"/>
        </w:rPr>
        <w:t xml:space="preserve"> </w:t>
      </w:r>
      <w:r w:rsidR="00472F4B">
        <w:rPr>
          <w:szCs w:val="28"/>
        </w:rPr>
        <w:t>Голова комісії     – Наталія КРУПИЦЯ</w:t>
      </w:r>
    </w:p>
    <w:p w:rsidR="00472F4B" w:rsidRDefault="00472F4B" w:rsidP="00643E8B">
      <w:pPr>
        <w:tabs>
          <w:tab w:val="left" w:pos="5529"/>
        </w:tabs>
        <w:spacing w:after="0"/>
        <w:ind w:left="-567" w:firstLine="425"/>
        <w:rPr>
          <w:szCs w:val="28"/>
        </w:rPr>
      </w:pPr>
      <w:r>
        <w:rPr>
          <w:szCs w:val="28"/>
        </w:rPr>
        <w:t xml:space="preserve">                             Секретар комісії – Микола ЗВЄРЯКОВ</w:t>
      </w:r>
    </w:p>
    <w:p w:rsidR="00EF6D0A" w:rsidRDefault="00EF6D0A" w:rsidP="00643E8B">
      <w:pPr>
        <w:tabs>
          <w:tab w:val="left" w:pos="5529"/>
        </w:tabs>
        <w:spacing w:after="0"/>
        <w:ind w:left="-567" w:firstLine="425"/>
        <w:rPr>
          <w:szCs w:val="28"/>
        </w:rPr>
      </w:pPr>
    </w:p>
    <w:p w:rsidR="00EF6D0A" w:rsidRDefault="00EF6D0A" w:rsidP="00643E8B">
      <w:pPr>
        <w:tabs>
          <w:tab w:val="left" w:pos="5529"/>
        </w:tabs>
        <w:spacing w:after="0"/>
        <w:ind w:left="-567" w:firstLine="425"/>
        <w:rPr>
          <w:szCs w:val="28"/>
        </w:rPr>
      </w:pPr>
      <w:r>
        <w:rPr>
          <w:b/>
          <w:szCs w:val="28"/>
        </w:rPr>
        <w:t xml:space="preserve">Присутні:          </w:t>
      </w:r>
      <w:r>
        <w:rPr>
          <w:szCs w:val="28"/>
        </w:rPr>
        <w:t>Члени комісії (за списком)</w:t>
      </w:r>
    </w:p>
    <w:p w:rsidR="006B193D" w:rsidRDefault="006B193D" w:rsidP="00643E8B">
      <w:pPr>
        <w:tabs>
          <w:tab w:val="left" w:pos="5529"/>
        </w:tabs>
        <w:spacing w:after="0"/>
        <w:ind w:left="-567" w:firstLine="425"/>
        <w:rPr>
          <w:szCs w:val="28"/>
        </w:rPr>
      </w:pPr>
    </w:p>
    <w:p w:rsidR="006B193D" w:rsidRDefault="006B193D" w:rsidP="00643E8B">
      <w:pPr>
        <w:tabs>
          <w:tab w:val="left" w:pos="5529"/>
        </w:tabs>
        <w:spacing w:after="0"/>
        <w:ind w:left="-567" w:firstLine="425"/>
        <w:rPr>
          <w:szCs w:val="28"/>
        </w:rPr>
      </w:pPr>
    </w:p>
    <w:p w:rsidR="0035414A" w:rsidRDefault="00472F4B" w:rsidP="00643E8B">
      <w:pPr>
        <w:tabs>
          <w:tab w:val="left" w:pos="5529"/>
        </w:tabs>
        <w:spacing w:after="0"/>
        <w:ind w:left="-567" w:firstLine="425"/>
        <w:jc w:val="center"/>
        <w:rPr>
          <w:b/>
          <w:szCs w:val="28"/>
        </w:rPr>
      </w:pPr>
      <w:r>
        <w:rPr>
          <w:b/>
          <w:szCs w:val="28"/>
        </w:rPr>
        <w:t>ПОРЯДОК ДЕННИЙ:</w:t>
      </w:r>
    </w:p>
    <w:p w:rsidR="00472F4B" w:rsidRDefault="00472F4B" w:rsidP="00643E8B">
      <w:pPr>
        <w:tabs>
          <w:tab w:val="left" w:pos="5529"/>
        </w:tabs>
        <w:spacing w:after="0"/>
        <w:ind w:left="-567" w:firstLine="425"/>
        <w:rPr>
          <w:b/>
          <w:szCs w:val="28"/>
        </w:rPr>
      </w:pPr>
    </w:p>
    <w:p w:rsidR="00472F4B" w:rsidRPr="00262542" w:rsidRDefault="00643E8B" w:rsidP="00643E8B">
      <w:pPr>
        <w:pStyle w:val="a5"/>
        <w:tabs>
          <w:tab w:val="left" w:pos="5529"/>
        </w:tabs>
        <w:spacing w:after="0"/>
        <w:ind w:left="-567" w:firstLine="425"/>
        <w:rPr>
          <w:b/>
          <w:szCs w:val="28"/>
        </w:rPr>
      </w:pPr>
      <w:r>
        <w:rPr>
          <w:b/>
          <w:szCs w:val="28"/>
        </w:rPr>
        <w:t>1.</w:t>
      </w:r>
      <w:r w:rsidR="006E050C" w:rsidRPr="00262542">
        <w:rPr>
          <w:b/>
          <w:szCs w:val="28"/>
        </w:rPr>
        <w:t>Про заходи</w:t>
      </w:r>
      <w:r w:rsidR="00646579" w:rsidRPr="00262542">
        <w:rPr>
          <w:b/>
          <w:szCs w:val="28"/>
        </w:rPr>
        <w:t xml:space="preserve"> щодо виконання вимог Постанови КМ України №1455 від 27.12.2022р., затверджених «Правил охо</w:t>
      </w:r>
      <w:r w:rsidR="00626D7E">
        <w:rPr>
          <w:b/>
          <w:szCs w:val="28"/>
        </w:rPr>
        <w:t>рони електромереж», Постанови КМ</w:t>
      </w:r>
      <w:r w:rsidR="00646579" w:rsidRPr="00262542">
        <w:rPr>
          <w:b/>
          <w:szCs w:val="28"/>
        </w:rPr>
        <w:t xml:space="preserve"> України від 07.06.2024р. №510-р щодо стабілізації роботи енергетичної системи України, виконання робіт з облаштуванням електромереж на території с. </w:t>
      </w:r>
      <w:proofErr w:type="spellStart"/>
      <w:r w:rsidR="00646579" w:rsidRPr="00262542">
        <w:rPr>
          <w:b/>
          <w:szCs w:val="28"/>
        </w:rPr>
        <w:t>Н.Дофінівка</w:t>
      </w:r>
      <w:proofErr w:type="spellEnd"/>
      <w:r w:rsidR="00646579" w:rsidRPr="00262542">
        <w:rPr>
          <w:b/>
          <w:szCs w:val="28"/>
        </w:rPr>
        <w:t>, с. Вапнярка.</w:t>
      </w:r>
    </w:p>
    <w:p w:rsidR="00262542" w:rsidRDefault="00262542" w:rsidP="00643E8B">
      <w:pPr>
        <w:tabs>
          <w:tab w:val="left" w:pos="5529"/>
        </w:tabs>
        <w:spacing w:after="0"/>
        <w:ind w:left="-567" w:firstLine="425"/>
        <w:rPr>
          <w:b/>
          <w:szCs w:val="28"/>
        </w:rPr>
      </w:pPr>
    </w:p>
    <w:p w:rsidR="00884682" w:rsidRDefault="00646579" w:rsidP="00643E8B">
      <w:pPr>
        <w:tabs>
          <w:tab w:val="left" w:pos="5529"/>
        </w:tabs>
        <w:spacing w:after="0"/>
        <w:ind w:left="-567" w:firstLine="425"/>
        <w:rPr>
          <w:szCs w:val="28"/>
        </w:rPr>
      </w:pPr>
      <w:r>
        <w:rPr>
          <w:szCs w:val="28"/>
        </w:rPr>
        <w:t>В умовах воєнного</w:t>
      </w:r>
      <w:r w:rsidR="00B2141A">
        <w:rPr>
          <w:szCs w:val="28"/>
        </w:rPr>
        <w:t xml:space="preserve"> стану, </w:t>
      </w:r>
      <w:r>
        <w:rPr>
          <w:szCs w:val="28"/>
        </w:rPr>
        <w:t xml:space="preserve">враховуючи цілеспрямовану атаку на об’єкти енергетичної </w:t>
      </w:r>
      <w:r w:rsidR="00B2141A">
        <w:rPr>
          <w:szCs w:val="28"/>
        </w:rPr>
        <w:t xml:space="preserve">інфраструктури в країні їх часткової руйнації та на підставі указу Президента України від 06.11.2023 року №734/2023 «Про продовження строку дії воєнного стану в Україні», відповідно до статей1,4, пункту 3 частини першої статті 8 Закону України «Про правовий режим воєнного стану», виникнення надзвичайної ситуації в енергетичній системі </w:t>
      </w:r>
      <w:r w:rsidR="009701C6">
        <w:rPr>
          <w:szCs w:val="28"/>
        </w:rPr>
        <w:t>в Україні, Кабінет Міністрів України своєю постановою від 07.06.2024р. №510-р вимагає, прийняти ряд заходів щодо економного використання електроенергії зок</w:t>
      </w:r>
      <w:r w:rsidR="00626D7E">
        <w:rPr>
          <w:szCs w:val="28"/>
        </w:rPr>
        <w:t xml:space="preserve">рема </w:t>
      </w:r>
      <w:proofErr w:type="spellStart"/>
      <w:r w:rsidR="00626D7E">
        <w:rPr>
          <w:szCs w:val="28"/>
        </w:rPr>
        <w:t>вулично</w:t>
      </w:r>
      <w:proofErr w:type="spellEnd"/>
      <w:r w:rsidR="00626D7E">
        <w:rPr>
          <w:szCs w:val="28"/>
        </w:rPr>
        <w:t xml:space="preserve">-дорожньої мережі, парків, </w:t>
      </w:r>
      <w:proofErr w:type="spellStart"/>
      <w:r w:rsidR="00626D7E">
        <w:rPr>
          <w:szCs w:val="28"/>
        </w:rPr>
        <w:t>реклам</w:t>
      </w:r>
      <w:proofErr w:type="spellEnd"/>
      <w:r w:rsidR="00626D7E">
        <w:rPr>
          <w:szCs w:val="28"/>
        </w:rPr>
        <w:t>.</w:t>
      </w:r>
    </w:p>
    <w:p w:rsidR="00884682" w:rsidRDefault="009701C6" w:rsidP="00643E8B">
      <w:pPr>
        <w:tabs>
          <w:tab w:val="left" w:pos="5529"/>
        </w:tabs>
        <w:spacing w:after="0"/>
        <w:ind w:left="-567" w:firstLine="425"/>
        <w:rPr>
          <w:szCs w:val="28"/>
        </w:rPr>
      </w:pPr>
      <w:r>
        <w:rPr>
          <w:szCs w:val="28"/>
        </w:rPr>
        <w:t>Складна сит</w:t>
      </w:r>
      <w:r w:rsidR="00884682">
        <w:rPr>
          <w:szCs w:val="28"/>
        </w:rPr>
        <w:t>уація з використанням електроене</w:t>
      </w:r>
      <w:r>
        <w:rPr>
          <w:szCs w:val="28"/>
        </w:rPr>
        <w:t>ргії насамперед</w:t>
      </w:r>
      <w:r w:rsidR="00D82D7B">
        <w:rPr>
          <w:szCs w:val="28"/>
        </w:rPr>
        <w:t xml:space="preserve"> її економії</w:t>
      </w:r>
      <w:r>
        <w:rPr>
          <w:szCs w:val="28"/>
        </w:rPr>
        <w:t xml:space="preserve">  склалася в населених пунктах </w:t>
      </w:r>
      <w:proofErr w:type="spellStart"/>
      <w:r>
        <w:rPr>
          <w:szCs w:val="28"/>
        </w:rPr>
        <w:t>Н.Дофінівка</w:t>
      </w:r>
      <w:proofErr w:type="spellEnd"/>
      <w:r>
        <w:rPr>
          <w:szCs w:val="28"/>
        </w:rPr>
        <w:t>, Вапнярка.</w:t>
      </w:r>
    </w:p>
    <w:p w:rsidR="00884682" w:rsidRDefault="00D82D7B" w:rsidP="00643E8B">
      <w:pPr>
        <w:tabs>
          <w:tab w:val="left" w:pos="5529"/>
        </w:tabs>
        <w:spacing w:after="0"/>
        <w:ind w:left="-567" w:firstLine="425"/>
        <w:rPr>
          <w:szCs w:val="28"/>
        </w:rPr>
      </w:pPr>
      <w:r>
        <w:rPr>
          <w:szCs w:val="28"/>
        </w:rPr>
        <w:lastRenderedPageBreak/>
        <w:t xml:space="preserve">Рішенням сесії </w:t>
      </w:r>
      <w:proofErr w:type="spellStart"/>
      <w:r>
        <w:rPr>
          <w:szCs w:val="28"/>
        </w:rPr>
        <w:t>Фонтанської</w:t>
      </w:r>
      <w:proofErr w:type="spellEnd"/>
      <w:r>
        <w:rPr>
          <w:szCs w:val="28"/>
        </w:rPr>
        <w:t xml:space="preserve"> сільської ради, виконанн</w:t>
      </w:r>
      <w:r w:rsidR="00BF7472">
        <w:rPr>
          <w:szCs w:val="28"/>
        </w:rPr>
        <w:t xml:space="preserve">я робіт по </w:t>
      </w:r>
      <w:r>
        <w:rPr>
          <w:szCs w:val="28"/>
        </w:rPr>
        <w:t xml:space="preserve">модернізації системи </w:t>
      </w:r>
      <w:proofErr w:type="spellStart"/>
      <w:r>
        <w:rPr>
          <w:szCs w:val="28"/>
        </w:rPr>
        <w:t>вулично</w:t>
      </w:r>
      <w:proofErr w:type="spellEnd"/>
      <w:r>
        <w:rPr>
          <w:szCs w:val="28"/>
        </w:rPr>
        <w:t>-дорожнього освітлення передано Управлінню капітального будівництва (</w:t>
      </w:r>
      <w:r w:rsidR="00884682">
        <w:rPr>
          <w:szCs w:val="28"/>
        </w:rPr>
        <w:t>далі УКБ) на початку 2023 року.</w:t>
      </w:r>
    </w:p>
    <w:p w:rsidR="00262542" w:rsidRDefault="00D82D7B" w:rsidP="002038B6">
      <w:pPr>
        <w:tabs>
          <w:tab w:val="left" w:pos="5529"/>
        </w:tabs>
        <w:spacing w:after="0"/>
        <w:ind w:left="-567" w:firstLine="0"/>
        <w:rPr>
          <w:szCs w:val="28"/>
        </w:rPr>
      </w:pPr>
      <w:r>
        <w:rPr>
          <w:szCs w:val="28"/>
        </w:rPr>
        <w:t>Пр</w:t>
      </w:r>
      <w:r w:rsidR="00884682">
        <w:rPr>
          <w:szCs w:val="28"/>
        </w:rPr>
        <w:t>о</w:t>
      </w:r>
      <w:r>
        <w:rPr>
          <w:szCs w:val="28"/>
        </w:rPr>
        <w:t>ектування, модернізація системи освітлення з керівництвом сільської</w:t>
      </w:r>
      <w:r w:rsidR="00EC5D5A">
        <w:rPr>
          <w:szCs w:val="28"/>
        </w:rPr>
        <w:t xml:space="preserve"> ради не узгоджувались, акт </w:t>
      </w:r>
      <w:r>
        <w:rPr>
          <w:szCs w:val="28"/>
        </w:rPr>
        <w:t>вода до експлуатації  та виконавча документація в сільську раду, як основному  балансоутримувачу</w:t>
      </w:r>
      <w:r w:rsidR="00042151">
        <w:rPr>
          <w:szCs w:val="28"/>
        </w:rPr>
        <w:t xml:space="preserve"> не передавала</w:t>
      </w:r>
      <w:r w:rsidR="00EC5D5A">
        <w:rPr>
          <w:szCs w:val="28"/>
        </w:rPr>
        <w:t>сь, на бухгалтерський облік не взята, модернізована система осві</w:t>
      </w:r>
      <w:r w:rsidR="00262542">
        <w:rPr>
          <w:szCs w:val="28"/>
        </w:rPr>
        <w:t>тл</w:t>
      </w:r>
      <w:r w:rsidR="00EC5D5A">
        <w:rPr>
          <w:szCs w:val="28"/>
        </w:rPr>
        <w:t xml:space="preserve">ення в </w:t>
      </w:r>
      <w:r w:rsidR="00262542">
        <w:rPr>
          <w:szCs w:val="28"/>
        </w:rPr>
        <w:t>населених</w:t>
      </w:r>
      <w:r w:rsidR="00EC5D5A">
        <w:rPr>
          <w:szCs w:val="28"/>
        </w:rPr>
        <w:t xml:space="preserve"> пунктах е</w:t>
      </w:r>
      <w:r w:rsidR="00884682">
        <w:rPr>
          <w:szCs w:val="28"/>
        </w:rPr>
        <w:t>к</w:t>
      </w:r>
      <w:r w:rsidR="00EC5D5A">
        <w:rPr>
          <w:szCs w:val="28"/>
        </w:rPr>
        <w:t>сплуатується без урахуванням економії, що значно перевищує коштовні витрати</w:t>
      </w:r>
      <w:r w:rsidR="007F7500">
        <w:rPr>
          <w:szCs w:val="28"/>
        </w:rPr>
        <w:t xml:space="preserve"> та завдає збитку місцевому бюджету</w:t>
      </w:r>
    </w:p>
    <w:p w:rsidR="00E6698C" w:rsidRDefault="00233571" w:rsidP="00643E8B">
      <w:pPr>
        <w:tabs>
          <w:tab w:val="left" w:pos="5529"/>
        </w:tabs>
        <w:spacing w:after="0"/>
        <w:ind w:left="-567" w:firstLine="425"/>
        <w:rPr>
          <w:szCs w:val="28"/>
        </w:rPr>
      </w:pPr>
      <w:r>
        <w:rPr>
          <w:szCs w:val="28"/>
        </w:rPr>
        <w:t>Керуючись викладеним та узагальнюючи ситуацію, яка склалася,-</w:t>
      </w:r>
    </w:p>
    <w:p w:rsidR="00233571" w:rsidRDefault="00233571" w:rsidP="00643E8B">
      <w:pPr>
        <w:tabs>
          <w:tab w:val="left" w:pos="5529"/>
        </w:tabs>
        <w:spacing w:after="0"/>
        <w:ind w:left="-567" w:firstLine="425"/>
        <w:rPr>
          <w:szCs w:val="28"/>
        </w:rPr>
      </w:pPr>
    </w:p>
    <w:p w:rsidR="00233571" w:rsidRDefault="00233571" w:rsidP="00643E8B">
      <w:pPr>
        <w:tabs>
          <w:tab w:val="left" w:pos="5529"/>
        </w:tabs>
        <w:spacing w:after="0"/>
        <w:ind w:left="-567" w:firstLine="425"/>
        <w:jc w:val="center"/>
        <w:rPr>
          <w:b/>
          <w:szCs w:val="28"/>
        </w:rPr>
      </w:pPr>
      <w:r>
        <w:rPr>
          <w:b/>
          <w:szCs w:val="28"/>
        </w:rPr>
        <w:t>ВИРІШ</w:t>
      </w:r>
      <w:r w:rsidR="00C00DBA">
        <w:rPr>
          <w:b/>
          <w:szCs w:val="28"/>
        </w:rPr>
        <w:t>И</w:t>
      </w:r>
      <w:r>
        <w:rPr>
          <w:b/>
          <w:szCs w:val="28"/>
        </w:rPr>
        <w:t>ЛИ:</w:t>
      </w:r>
    </w:p>
    <w:p w:rsidR="00233571" w:rsidRDefault="00233571" w:rsidP="00643E8B">
      <w:pPr>
        <w:tabs>
          <w:tab w:val="left" w:pos="5529"/>
        </w:tabs>
        <w:spacing w:after="0"/>
        <w:ind w:left="-567" w:firstLine="425"/>
        <w:rPr>
          <w:b/>
          <w:szCs w:val="28"/>
        </w:rPr>
      </w:pPr>
    </w:p>
    <w:p w:rsidR="00B773CD" w:rsidRDefault="00B773CD" w:rsidP="00643E8B">
      <w:pPr>
        <w:tabs>
          <w:tab w:val="left" w:pos="5529"/>
        </w:tabs>
        <w:spacing w:after="0"/>
        <w:ind w:left="-567" w:firstLine="425"/>
        <w:rPr>
          <w:szCs w:val="28"/>
        </w:rPr>
      </w:pPr>
      <w:r>
        <w:rPr>
          <w:szCs w:val="28"/>
        </w:rPr>
        <w:t>1.</w:t>
      </w:r>
      <w:r w:rsidR="0037221A">
        <w:rPr>
          <w:szCs w:val="28"/>
        </w:rPr>
        <w:t>1.</w:t>
      </w:r>
      <w:r w:rsidR="00233571" w:rsidRPr="00B773CD">
        <w:rPr>
          <w:szCs w:val="28"/>
        </w:rPr>
        <w:t>Управлінню капітального будівництва передати</w:t>
      </w:r>
      <w:r w:rsidRPr="00B773CD">
        <w:rPr>
          <w:szCs w:val="28"/>
        </w:rPr>
        <w:t xml:space="preserve"> в відділ бухгалтерсько</w:t>
      </w:r>
      <w:r>
        <w:rPr>
          <w:szCs w:val="28"/>
        </w:rPr>
        <w:t>го</w:t>
      </w:r>
      <w:r w:rsidR="00884682">
        <w:rPr>
          <w:szCs w:val="28"/>
        </w:rPr>
        <w:t xml:space="preserve"> </w:t>
      </w:r>
      <w:r>
        <w:rPr>
          <w:szCs w:val="28"/>
        </w:rPr>
        <w:t xml:space="preserve">обліку та фінансування </w:t>
      </w:r>
      <w:proofErr w:type="spellStart"/>
      <w:r>
        <w:rPr>
          <w:szCs w:val="28"/>
        </w:rPr>
        <w:t>Фонтанської</w:t>
      </w:r>
      <w:proofErr w:type="spellEnd"/>
      <w:r>
        <w:rPr>
          <w:szCs w:val="28"/>
        </w:rPr>
        <w:t xml:space="preserve"> сільської ради всю проектно-кошторисну документацію</w:t>
      </w:r>
      <w:r w:rsidR="00BF7472">
        <w:rPr>
          <w:szCs w:val="28"/>
        </w:rPr>
        <w:t xml:space="preserve">, договори </w:t>
      </w:r>
      <w:proofErr w:type="spellStart"/>
      <w:r w:rsidR="00BF7472">
        <w:rPr>
          <w:szCs w:val="28"/>
        </w:rPr>
        <w:t>підряду</w:t>
      </w:r>
      <w:proofErr w:type="spellEnd"/>
      <w:r w:rsidR="00BF7472">
        <w:rPr>
          <w:szCs w:val="28"/>
        </w:rPr>
        <w:t>, експлуатації</w:t>
      </w:r>
      <w:r>
        <w:rPr>
          <w:szCs w:val="28"/>
        </w:rPr>
        <w:t xml:space="preserve"> щодо   модернізації системи </w:t>
      </w:r>
      <w:proofErr w:type="spellStart"/>
      <w:r>
        <w:rPr>
          <w:szCs w:val="28"/>
        </w:rPr>
        <w:t>вулично</w:t>
      </w:r>
      <w:proofErr w:type="spellEnd"/>
      <w:r>
        <w:rPr>
          <w:szCs w:val="28"/>
        </w:rPr>
        <w:t>-</w:t>
      </w:r>
      <w:r w:rsidR="00580703">
        <w:rPr>
          <w:szCs w:val="28"/>
        </w:rPr>
        <w:t>дорожнього освітлення в населен</w:t>
      </w:r>
      <w:r>
        <w:rPr>
          <w:szCs w:val="28"/>
        </w:rPr>
        <w:t xml:space="preserve">их пунктах </w:t>
      </w:r>
      <w:proofErr w:type="spellStart"/>
      <w:r>
        <w:rPr>
          <w:szCs w:val="28"/>
        </w:rPr>
        <w:t>Н.Дофінівка</w:t>
      </w:r>
      <w:proofErr w:type="spellEnd"/>
      <w:r>
        <w:rPr>
          <w:szCs w:val="28"/>
        </w:rPr>
        <w:t>, Вапнярка.</w:t>
      </w:r>
    </w:p>
    <w:p w:rsidR="00C00DBA" w:rsidRDefault="00C00DBA" w:rsidP="00643E8B">
      <w:pPr>
        <w:tabs>
          <w:tab w:val="left" w:pos="5529"/>
        </w:tabs>
        <w:spacing w:after="0"/>
        <w:ind w:left="-567" w:firstLine="425"/>
        <w:rPr>
          <w:szCs w:val="28"/>
        </w:rPr>
      </w:pPr>
    </w:p>
    <w:p w:rsidR="00643E8B" w:rsidRDefault="00B773CD" w:rsidP="00643E8B">
      <w:pPr>
        <w:tabs>
          <w:tab w:val="left" w:pos="5529"/>
        </w:tabs>
        <w:spacing w:after="0"/>
        <w:ind w:left="-567" w:firstLine="425"/>
        <w:rPr>
          <w:szCs w:val="28"/>
        </w:rPr>
      </w:pPr>
      <w:r>
        <w:rPr>
          <w:szCs w:val="28"/>
        </w:rPr>
        <w:t xml:space="preserve">                                                         </w:t>
      </w:r>
      <w:r w:rsidR="00643E8B">
        <w:rPr>
          <w:szCs w:val="28"/>
        </w:rPr>
        <w:t xml:space="preserve">              </w:t>
      </w:r>
      <w:r w:rsidR="008C7D10">
        <w:rPr>
          <w:szCs w:val="28"/>
        </w:rPr>
        <w:t xml:space="preserve">                         Термін: До 01.08.2024р.</w:t>
      </w:r>
      <w:r>
        <w:rPr>
          <w:szCs w:val="28"/>
        </w:rPr>
        <w:t xml:space="preserve">                                                                               </w:t>
      </w:r>
      <w:r w:rsidR="00643E8B">
        <w:rPr>
          <w:szCs w:val="28"/>
        </w:rPr>
        <w:t xml:space="preserve">                                                 </w:t>
      </w:r>
    </w:p>
    <w:p w:rsidR="00643E8B" w:rsidRDefault="00B773CD" w:rsidP="00643E8B">
      <w:pPr>
        <w:tabs>
          <w:tab w:val="left" w:pos="5529"/>
        </w:tabs>
        <w:spacing w:after="0"/>
        <w:ind w:left="-567" w:firstLine="425"/>
        <w:rPr>
          <w:szCs w:val="28"/>
        </w:rPr>
      </w:pPr>
      <w:r w:rsidRPr="00C00DBA">
        <w:rPr>
          <w:szCs w:val="28"/>
        </w:rPr>
        <w:t xml:space="preserve"> </w:t>
      </w:r>
      <w:r w:rsidR="00643E8B">
        <w:rPr>
          <w:szCs w:val="28"/>
        </w:rPr>
        <w:t xml:space="preserve">                                                                                               Виконавець: УКБ</w:t>
      </w:r>
    </w:p>
    <w:p w:rsidR="00BF7472" w:rsidRPr="00C00DBA" w:rsidRDefault="0037221A" w:rsidP="00643E8B">
      <w:pPr>
        <w:pStyle w:val="a5"/>
        <w:tabs>
          <w:tab w:val="left" w:pos="5529"/>
        </w:tabs>
        <w:spacing w:after="0"/>
        <w:ind w:left="-567" w:firstLine="425"/>
        <w:rPr>
          <w:szCs w:val="28"/>
        </w:rPr>
      </w:pPr>
      <w:r>
        <w:rPr>
          <w:szCs w:val="28"/>
        </w:rPr>
        <w:t>1.2. УКБ,</w:t>
      </w:r>
      <w:r w:rsidR="00BF7472" w:rsidRPr="00C00DBA">
        <w:rPr>
          <w:szCs w:val="28"/>
        </w:rPr>
        <w:t xml:space="preserve"> як виконавцю робіт з модернізації</w:t>
      </w:r>
      <w:r w:rsidR="00884682" w:rsidRPr="00C00DBA">
        <w:rPr>
          <w:szCs w:val="28"/>
        </w:rPr>
        <w:t xml:space="preserve"> </w:t>
      </w:r>
      <w:r w:rsidR="00BF7472" w:rsidRPr="00C00DBA">
        <w:rPr>
          <w:szCs w:val="28"/>
        </w:rPr>
        <w:t xml:space="preserve">системи освітлення в населених пунктах </w:t>
      </w:r>
      <w:proofErr w:type="spellStart"/>
      <w:r w:rsidR="00BF7472" w:rsidRPr="00C00DBA">
        <w:rPr>
          <w:szCs w:val="28"/>
        </w:rPr>
        <w:t>Н.Дофінівка</w:t>
      </w:r>
      <w:proofErr w:type="spellEnd"/>
      <w:r w:rsidR="00BF7472" w:rsidRPr="00C00DBA">
        <w:rPr>
          <w:szCs w:val="28"/>
        </w:rPr>
        <w:t>, Вапнярка, провести    к</w:t>
      </w:r>
      <w:r w:rsidR="00884682" w:rsidRPr="00C00DBA">
        <w:rPr>
          <w:szCs w:val="28"/>
        </w:rPr>
        <w:t>о</w:t>
      </w:r>
      <w:r w:rsidR="00BF7472" w:rsidRPr="00C00DBA">
        <w:rPr>
          <w:szCs w:val="28"/>
        </w:rPr>
        <w:t>мплекс</w:t>
      </w:r>
      <w:r w:rsidR="00884682" w:rsidRPr="00C00DBA">
        <w:rPr>
          <w:szCs w:val="28"/>
        </w:rPr>
        <w:t xml:space="preserve"> невідкладних робіт</w:t>
      </w:r>
      <w:r w:rsidR="00C00DBA" w:rsidRPr="00C00DBA">
        <w:rPr>
          <w:szCs w:val="28"/>
        </w:rPr>
        <w:t xml:space="preserve"> щодо вимог Постанови КМ України №510-р від 07.06.2024р.</w:t>
      </w:r>
      <w:r w:rsidR="000454FB">
        <w:rPr>
          <w:szCs w:val="28"/>
        </w:rPr>
        <w:t xml:space="preserve"> з економії електроенергії</w:t>
      </w:r>
      <w:r w:rsidR="007F7500">
        <w:rPr>
          <w:szCs w:val="28"/>
        </w:rPr>
        <w:t xml:space="preserve">, а саме відключення освітлення під час дії </w:t>
      </w:r>
      <w:proofErr w:type="spellStart"/>
      <w:r w:rsidR="007F7500">
        <w:rPr>
          <w:szCs w:val="28"/>
        </w:rPr>
        <w:t>коменданського</w:t>
      </w:r>
      <w:proofErr w:type="spellEnd"/>
      <w:r w:rsidR="007F7500">
        <w:rPr>
          <w:szCs w:val="28"/>
        </w:rPr>
        <w:t xml:space="preserve"> часу з 00год. до 5.00год.</w:t>
      </w:r>
    </w:p>
    <w:p w:rsidR="00C00DBA" w:rsidRDefault="00C00DBA" w:rsidP="00643E8B">
      <w:pPr>
        <w:pStyle w:val="a5"/>
        <w:tabs>
          <w:tab w:val="left" w:pos="5529"/>
        </w:tabs>
        <w:spacing w:after="0"/>
        <w:ind w:left="-567" w:firstLine="425"/>
        <w:rPr>
          <w:szCs w:val="28"/>
        </w:rPr>
      </w:pPr>
      <w:r>
        <w:rPr>
          <w:szCs w:val="28"/>
        </w:rPr>
        <w:t xml:space="preserve">                                                  </w:t>
      </w:r>
      <w:r w:rsidR="000454FB">
        <w:rPr>
          <w:szCs w:val="28"/>
        </w:rPr>
        <w:t xml:space="preserve">                               </w:t>
      </w:r>
      <w:r w:rsidR="00643E8B">
        <w:rPr>
          <w:szCs w:val="28"/>
        </w:rPr>
        <w:t xml:space="preserve">              </w:t>
      </w:r>
      <w:r>
        <w:rPr>
          <w:szCs w:val="28"/>
        </w:rPr>
        <w:t xml:space="preserve"> </w:t>
      </w:r>
      <w:proofErr w:type="spellStart"/>
      <w:r>
        <w:rPr>
          <w:szCs w:val="28"/>
        </w:rPr>
        <w:t>Термін:червень</w:t>
      </w:r>
      <w:proofErr w:type="spellEnd"/>
      <w:r>
        <w:rPr>
          <w:szCs w:val="28"/>
        </w:rPr>
        <w:t xml:space="preserve"> 2024р.</w:t>
      </w:r>
    </w:p>
    <w:p w:rsidR="00683C15" w:rsidRDefault="00683C15" w:rsidP="00643E8B">
      <w:pPr>
        <w:pStyle w:val="a5"/>
        <w:tabs>
          <w:tab w:val="left" w:pos="5529"/>
        </w:tabs>
        <w:spacing w:after="0"/>
        <w:ind w:left="-567" w:firstLine="425"/>
        <w:rPr>
          <w:szCs w:val="28"/>
        </w:rPr>
      </w:pPr>
      <w:r>
        <w:rPr>
          <w:szCs w:val="28"/>
        </w:rPr>
        <w:t xml:space="preserve">                                                   </w:t>
      </w:r>
      <w:r w:rsidR="000454FB">
        <w:rPr>
          <w:szCs w:val="28"/>
        </w:rPr>
        <w:t xml:space="preserve">                              </w:t>
      </w:r>
      <w:r w:rsidR="00643E8B">
        <w:rPr>
          <w:szCs w:val="28"/>
        </w:rPr>
        <w:t xml:space="preserve">             </w:t>
      </w:r>
      <w:r w:rsidR="000454FB">
        <w:rPr>
          <w:szCs w:val="28"/>
        </w:rPr>
        <w:t xml:space="preserve"> </w:t>
      </w:r>
      <w:r>
        <w:rPr>
          <w:szCs w:val="28"/>
        </w:rPr>
        <w:t xml:space="preserve"> Виконавець: УКБ</w:t>
      </w:r>
    </w:p>
    <w:p w:rsidR="00C00DBA" w:rsidRDefault="00C00DBA" w:rsidP="00643E8B">
      <w:pPr>
        <w:tabs>
          <w:tab w:val="left" w:pos="5529"/>
        </w:tabs>
        <w:spacing w:after="0"/>
        <w:ind w:left="-567" w:firstLine="425"/>
        <w:rPr>
          <w:szCs w:val="28"/>
        </w:rPr>
      </w:pPr>
      <w:r>
        <w:rPr>
          <w:szCs w:val="28"/>
        </w:rPr>
        <w:t xml:space="preserve">   </w:t>
      </w:r>
    </w:p>
    <w:p w:rsidR="00C00DBA" w:rsidRDefault="0037221A" w:rsidP="00643E8B">
      <w:pPr>
        <w:pStyle w:val="a5"/>
        <w:tabs>
          <w:tab w:val="left" w:pos="5529"/>
        </w:tabs>
        <w:spacing w:after="0"/>
        <w:ind w:left="-567" w:firstLine="425"/>
        <w:rPr>
          <w:szCs w:val="28"/>
        </w:rPr>
      </w:pPr>
      <w:r>
        <w:rPr>
          <w:szCs w:val="28"/>
        </w:rPr>
        <w:t>1.3</w:t>
      </w:r>
      <w:r w:rsidR="00643E8B">
        <w:rPr>
          <w:szCs w:val="28"/>
        </w:rPr>
        <w:t>.</w:t>
      </w:r>
      <w:r w:rsidR="00683C15">
        <w:rPr>
          <w:szCs w:val="28"/>
        </w:rPr>
        <w:t>Провести широку інформаційно - роз’яснювальну роботу</w:t>
      </w:r>
      <w:r w:rsidR="00643E8B">
        <w:rPr>
          <w:szCs w:val="28"/>
        </w:rPr>
        <w:t xml:space="preserve"> щодо заходів </w:t>
      </w:r>
      <w:r w:rsidR="00683C15">
        <w:rPr>
          <w:szCs w:val="28"/>
        </w:rPr>
        <w:t>по</w:t>
      </w:r>
    </w:p>
    <w:p w:rsidR="00683C15" w:rsidRDefault="00683C15" w:rsidP="00643E8B">
      <w:pPr>
        <w:tabs>
          <w:tab w:val="left" w:pos="5529"/>
        </w:tabs>
        <w:spacing w:after="0"/>
        <w:ind w:left="-567" w:firstLine="425"/>
        <w:rPr>
          <w:szCs w:val="28"/>
        </w:rPr>
      </w:pPr>
      <w:r>
        <w:rPr>
          <w:szCs w:val="28"/>
        </w:rPr>
        <w:t>стабілізації енергетичної системи в країні, шляхом економії електроенергії в освітленні населених пунктів</w:t>
      </w:r>
      <w:r w:rsidR="000454FB">
        <w:rPr>
          <w:szCs w:val="28"/>
        </w:rPr>
        <w:t xml:space="preserve">, установ, реклами, зовнішнього освітлення будівель на території </w:t>
      </w:r>
      <w:proofErr w:type="spellStart"/>
      <w:r w:rsidR="000454FB">
        <w:rPr>
          <w:szCs w:val="28"/>
        </w:rPr>
        <w:t>Фонтанської</w:t>
      </w:r>
      <w:proofErr w:type="spellEnd"/>
      <w:r w:rsidR="000454FB">
        <w:rPr>
          <w:szCs w:val="28"/>
        </w:rPr>
        <w:t xml:space="preserve"> сільської ради.</w:t>
      </w:r>
    </w:p>
    <w:p w:rsidR="000454FB" w:rsidRDefault="000454FB" w:rsidP="00643E8B">
      <w:pPr>
        <w:tabs>
          <w:tab w:val="left" w:pos="5529"/>
        </w:tabs>
        <w:spacing w:after="0"/>
        <w:ind w:left="-567" w:firstLine="425"/>
        <w:rPr>
          <w:szCs w:val="28"/>
        </w:rPr>
      </w:pPr>
    </w:p>
    <w:p w:rsidR="000454FB" w:rsidRDefault="000454FB" w:rsidP="00643E8B">
      <w:pPr>
        <w:tabs>
          <w:tab w:val="left" w:pos="5529"/>
        </w:tabs>
        <w:spacing w:after="0"/>
        <w:ind w:left="-567" w:firstLine="425"/>
        <w:rPr>
          <w:szCs w:val="28"/>
        </w:rPr>
      </w:pPr>
      <w:r>
        <w:rPr>
          <w:szCs w:val="28"/>
        </w:rPr>
        <w:t xml:space="preserve">                                                                                            </w:t>
      </w:r>
      <w:r w:rsidR="00643E8B">
        <w:rPr>
          <w:szCs w:val="28"/>
        </w:rPr>
        <w:t xml:space="preserve">   </w:t>
      </w:r>
      <w:r>
        <w:rPr>
          <w:szCs w:val="28"/>
        </w:rPr>
        <w:t xml:space="preserve">  Термін: Негайно</w:t>
      </w:r>
    </w:p>
    <w:p w:rsidR="000454FB" w:rsidRDefault="000454FB" w:rsidP="00643E8B">
      <w:pPr>
        <w:tabs>
          <w:tab w:val="left" w:pos="5529"/>
        </w:tabs>
        <w:spacing w:after="0"/>
        <w:ind w:left="-567" w:firstLine="425"/>
        <w:rPr>
          <w:szCs w:val="28"/>
        </w:rPr>
      </w:pPr>
      <w:r>
        <w:rPr>
          <w:szCs w:val="28"/>
        </w:rPr>
        <w:t xml:space="preserve">                                                                                              </w:t>
      </w:r>
      <w:r w:rsidR="00643E8B">
        <w:rPr>
          <w:szCs w:val="28"/>
        </w:rPr>
        <w:t xml:space="preserve">  </w:t>
      </w:r>
      <w:r>
        <w:rPr>
          <w:szCs w:val="28"/>
        </w:rPr>
        <w:t xml:space="preserve"> Виконавець: відділ ЖКГ</w:t>
      </w:r>
    </w:p>
    <w:p w:rsidR="000454FB" w:rsidRDefault="000454FB" w:rsidP="00643E8B">
      <w:pPr>
        <w:tabs>
          <w:tab w:val="left" w:pos="5529"/>
        </w:tabs>
        <w:spacing w:after="0"/>
        <w:ind w:left="-567" w:firstLine="425"/>
        <w:rPr>
          <w:szCs w:val="28"/>
        </w:rPr>
      </w:pPr>
      <w:r>
        <w:rPr>
          <w:szCs w:val="28"/>
        </w:rPr>
        <w:t xml:space="preserve">                                                                                               </w:t>
      </w:r>
      <w:r w:rsidR="00643E8B">
        <w:rPr>
          <w:szCs w:val="28"/>
        </w:rPr>
        <w:t xml:space="preserve"> </w:t>
      </w:r>
      <w:r>
        <w:rPr>
          <w:szCs w:val="28"/>
        </w:rPr>
        <w:t xml:space="preserve"> КП «Надія»</w:t>
      </w:r>
    </w:p>
    <w:p w:rsidR="0037221A" w:rsidRDefault="0037221A" w:rsidP="00643E8B">
      <w:pPr>
        <w:tabs>
          <w:tab w:val="left" w:pos="5529"/>
        </w:tabs>
        <w:spacing w:after="0"/>
        <w:ind w:left="-567" w:firstLine="425"/>
        <w:rPr>
          <w:szCs w:val="28"/>
        </w:rPr>
      </w:pPr>
    </w:p>
    <w:p w:rsidR="0037221A" w:rsidRDefault="0037221A" w:rsidP="0037221A">
      <w:pPr>
        <w:tabs>
          <w:tab w:val="left" w:pos="5529"/>
        </w:tabs>
        <w:spacing w:after="0"/>
        <w:ind w:left="-567" w:firstLine="425"/>
        <w:rPr>
          <w:b/>
          <w:szCs w:val="28"/>
        </w:rPr>
      </w:pPr>
      <w:r>
        <w:rPr>
          <w:szCs w:val="28"/>
        </w:rPr>
        <w:t xml:space="preserve"> </w:t>
      </w:r>
      <w:r>
        <w:rPr>
          <w:b/>
          <w:szCs w:val="28"/>
        </w:rPr>
        <w:t>2. Про стан будівництва об’єктів укриття, терміни виконання будівельних</w:t>
      </w:r>
    </w:p>
    <w:p w:rsidR="002038B6" w:rsidRDefault="0037221A" w:rsidP="002038B6">
      <w:pPr>
        <w:tabs>
          <w:tab w:val="left" w:pos="5529"/>
        </w:tabs>
        <w:spacing w:after="0"/>
        <w:ind w:left="-567" w:firstLine="425"/>
        <w:rPr>
          <w:b/>
          <w:szCs w:val="28"/>
        </w:rPr>
      </w:pPr>
      <w:r>
        <w:rPr>
          <w:b/>
          <w:szCs w:val="28"/>
        </w:rPr>
        <w:t xml:space="preserve">робіт та збільшення фонду захисних споруд на території </w:t>
      </w:r>
      <w:proofErr w:type="spellStart"/>
      <w:r>
        <w:rPr>
          <w:b/>
          <w:szCs w:val="28"/>
        </w:rPr>
        <w:t>Фонтанської</w:t>
      </w:r>
      <w:proofErr w:type="spellEnd"/>
      <w:r>
        <w:rPr>
          <w:b/>
          <w:szCs w:val="28"/>
        </w:rPr>
        <w:t xml:space="preserve"> сільської ради, виконання заходів щодо покращення цієї роботи передбачених в листі Голови сільради до Упра</w:t>
      </w:r>
      <w:r w:rsidR="002038B6">
        <w:rPr>
          <w:b/>
          <w:szCs w:val="28"/>
        </w:rPr>
        <w:t>вління капітального будівництва.</w:t>
      </w:r>
    </w:p>
    <w:p w:rsidR="002038B6" w:rsidRDefault="002038B6" w:rsidP="002038B6">
      <w:pPr>
        <w:tabs>
          <w:tab w:val="left" w:pos="5529"/>
        </w:tabs>
        <w:spacing w:after="0"/>
        <w:ind w:firstLine="0"/>
        <w:rPr>
          <w:b/>
          <w:szCs w:val="28"/>
        </w:rPr>
      </w:pPr>
    </w:p>
    <w:p w:rsidR="002038B6" w:rsidRDefault="002038B6" w:rsidP="002038B6">
      <w:pPr>
        <w:tabs>
          <w:tab w:val="left" w:pos="5529"/>
        </w:tabs>
        <w:spacing w:after="0"/>
        <w:ind w:firstLine="0"/>
        <w:rPr>
          <w:szCs w:val="28"/>
        </w:rPr>
      </w:pPr>
      <w:r>
        <w:rPr>
          <w:szCs w:val="28"/>
        </w:rPr>
        <w:t xml:space="preserve">   Відповідно до положень пунктів 23-29 частини 2 статті 19 Кодексу цивільного захисту до повноважень органів місцевого самоврядування у сфері цивільного захисту належить: організація виконання вимог законодавства щодо створення, використання, утримання та реконструкції фонду захисних споруд цивільного захисту</w:t>
      </w:r>
      <w:r w:rsidR="00252402">
        <w:rPr>
          <w:szCs w:val="28"/>
        </w:rPr>
        <w:t xml:space="preserve"> для захисту населення в разі надзвичайних ситуацій.</w:t>
      </w:r>
    </w:p>
    <w:p w:rsidR="00252402" w:rsidRDefault="00252402" w:rsidP="002038B6">
      <w:pPr>
        <w:tabs>
          <w:tab w:val="left" w:pos="5529"/>
        </w:tabs>
        <w:spacing w:after="0"/>
        <w:ind w:firstLine="0"/>
        <w:rPr>
          <w:szCs w:val="28"/>
        </w:rPr>
      </w:pPr>
      <w:r>
        <w:rPr>
          <w:szCs w:val="28"/>
        </w:rPr>
        <w:lastRenderedPageBreak/>
        <w:t xml:space="preserve">   Управлінню капіталь</w:t>
      </w:r>
      <w:r w:rsidR="00580703">
        <w:rPr>
          <w:szCs w:val="28"/>
        </w:rPr>
        <w:t>ного будівництва в березні 2023</w:t>
      </w:r>
      <w:r>
        <w:rPr>
          <w:szCs w:val="28"/>
        </w:rPr>
        <w:t>року,</w:t>
      </w:r>
      <w:r w:rsidR="00580703">
        <w:rPr>
          <w:szCs w:val="28"/>
        </w:rPr>
        <w:t>рішенням сесії</w:t>
      </w:r>
      <w:r>
        <w:rPr>
          <w:szCs w:val="28"/>
        </w:rPr>
        <w:t xml:space="preserve"> </w:t>
      </w:r>
      <w:proofErr w:type="spellStart"/>
      <w:r>
        <w:rPr>
          <w:szCs w:val="28"/>
        </w:rPr>
        <w:t>Фонтанської</w:t>
      </w:r>
      <w:proofErr w:type="spellEnd"/>
      <w:r>
        <w:rPr>
          <w:szCs w:val="28"/>
        </w:rPr>
        <w:t xml:space="preserve"> сільської ради надані права </w:t>
      </w:r>
      <w:r>
        <w:rPr>
          <w:b/>
          <w:szCs w:val="28"/>
        </w:rPr>
        <w:t>Замовника</w:t>
      </w:r>
      <w:r>
        <w:rPr>
          <w:szCs w:val="28"/>
        </w:rPr>
        <w:t xml:space="preserve"> на будівництво, реконструкцію та ремонт об’єктів </w:t>
      </w:r>
      <w:proofErr w:type="spellStart"/>
      <w:r>
        <w:rPr>
          <w:szCs w:val="28"/>
        </w:rPr>
        <w:t>уриття</w:t>
      </w:r>
      <w:proofErr w:type="spellEnd"/>
      <w:r>
        <w:rPr>
          <w:szCs w:val="28"/>
        </w:rPr>
        <w:t xml:space="preserve"> на території </w:t>
      </w:r>
      <w:proofErr w:type="spellStart"/>
      <w:r>
        <w:rPr>
          <w:szCs w:val="28"/>
        </w:rPr>
        <w:t>Фонтанської</w:t>
      </w:r>
      <w:proofErr w:type="spellEnd"/>
      <w:r>
        <w:rPr>
          <w:szCs w:val="28"/>
        </w:rPr>
        <w:t xml:space="preserve"> громади.</w:t>
      </w:r>
    </w:p>
    <w:p w:rsidR="00252402" w:rsidRDefault="003675FB" w:rsidP="002038B6">
      <w:pPr>
        <w:tabs>
          <w:tab w:val="left" w:pos="5529"/>
        </w:tabs>
        <w:spacing w:after="0"/>
        <w:ind w:firstLine="0"/>
        <w:rPr>
          <w:szCs w:val="28"/>
        </w:rPr>
      </w:pPr>
      <w:r>
        <w:rPr>
          <w:szCs w:val="28"/>
        </w:rPr>
        <w:t xml:space="preserve">  </w:t>
      </w:r>
      <w:r w:rsidR="00252402">
        <w:rPr>
          <w:szCs w:val="28"/>
        </w:rPr>
        <w:t xml:space="preserve"> Однак, за вказаний період ні по одному із об’єктів, які були визначені, будівель</w:t>
      </w:r>
      <w:r>
        <w:rPr>
          <w:szCs w:val="28"/>
        </w:rPr>
        <w:t>ні, ремонтні роботи не виконані, а оперативні перевірки стану викона</w:t>
      </w:r>
      <w:r w:rsidR="00626D7E">
        <w:rPr>
          <w:szCs w:val="28"/>
        </w:rPr>
        <w:t>ння робіт показали, що будівництво</w:t>
      </w:r>
      <w:r w:rsidR="008C7D10">
        <w:rPr>
          <w:szCs w:val="28"/>
          <w:lang w:val="en-US"/>
        </w:rPr>
        <w:t xml:space="preserve"> </w:t>
      </w:r>
      <w:proofErr w:type="spellStart"/>
      <w:r w:rsidR="008C7D10">
        <w:rPr>
          <w:szCs w:val="28"/>
          <w:lang w:val="en-US"/>
        </w:rPr>
        <w:t>по</w:t>
      </w:r>
      <w:proofErr w:type="spellEnd"/>
      <w:r w:rsidR="008C7D10">
        <w:rPr>
          <w:szCs w:val="28"/>
          <w:lang w:val="en-US"/>
        </w:rPr>
        <w:t xml:space="preserve"> </w:t>
      </w:r>
      <w:proofErr w:type="spellStart"/>
      <w:r w:rsidR="008C7D10">
        <w:rPr>
          <w:szCs w:val="28"/>
          <w:lang w:val="en-US"/>
        </w:rPr>
        <w:t>ряду</w:t>
      </w:r>
      <w:proofErr w:type="spellEnd"/>
      <w:r w:rsidR="008C7D10">
        <w:rPr>
          <w:szCs w:val="28"/>
          <w:lang w:val="en-US"/>
        </w:rPr>
        <w:t xml:space="preserve"> </w:t>
      </w:r>
      <w:proofErr w:type="spellStart"/>
      <w:r w:rsidR="008C7D10">
        <w:rPr>
          <w:szCs w:val="28"/>
          <w:lang w:val="en-US"/>
        </w:rPr>
        <w:t>об</w:t>
      </w:r>
      <w:proofErr w:type="spellEnd"/>
      <w:r w:rsidR="008C7D10">
        <w:rPr>
          <w:szCs w:val="28"/>
          <w:lang w:val="en-US"/>
        </w:rPr>
        <w:t>’</w:t>
      </w:r>
      <w:proofErr w:type="spellStart"/>
      <w:r w:rsidR="008C7D10">
        <w:rPr>
          <w:szCs w:val="28"/>
        </w:rPr>
        <w:t>єктів</w:t>
      </w:r>
      <w:proofErr w:type="spellEnd"/>
      <w:r w:rsidR="00626D7E">
        <w:rPr>
          <w:szCs w:val="28"/>
        </w:rPr>
        <w:t xml:space="preserve"> практично призупинено</w:t>
      </w:r>
      <w:r>
        <w:rPr>
          <w:szCs w:val="28"/>
        </w:rPr>
        <w:t>.</w:t>
      </w:r>
    </w:p>
    <w:p w:rsidR="003675FB" w:rsidRDefault="003675FB" w:rsidP="002038B6">
      <w:pPr>
        <w:tabs>
          <w:tab w:val="left" w:pos="5529"/>
        </w:tabs>
        <w:spacing w:after="0"/>
        <w:ind w:firstLine="0"/>
        <w:rPr>
          <w:szCs w:val="28"/>
        </w:rPr>
      </w:pPr>
      <w:r>
        <w:rPr>
          <w:szCs w:val="28"/>
        </w:rPr>
        <w:t xml:space="preserve">    Нарада з</w:t>
      </w:r>
      <w:r w:rsidR="00580703">
        <w:rPr>
          <w:szCs w:val="28"/>
        </w:rPr>
        <w:t xml:space="preserve"> УКБ показала, що УКБ, як замовн</w:t>
      </w:r>
      <w:r>
        <w:rPr>
          <w:szCs w:val="28"/>
        </w:rPr>
        <w:t xml:space="preserve">ик виконання робіт, допустив помилку щодо передачі повноважень з проектування, експертизи, одержання дозвільних документів та виконання робіт підрядній організації, яка не виконує своїх </w:t>
      </w:r>
      <w:proofErr w:type="spellStart"/>
      <w:r>
        <w:rPr>
          <w:szCs w:val="28"/>
        </w:rPr>
        <w:t>зобов’язень</w:t>
      </w:r>
      <w:proofErr w:type="spellEnd"/>
      <w:r w:rsidR="00643C0A">
        <w:rPr>
          <w:szCs w:val="28"/>
        </w:rPr>
        <w:t xml:space="preserve">, а УКБ практично від цієї роботи </w:t>
      </w:r>
      <w:proofErr w:type="spellStart"/>
      <w:r w:rsidR="00643C0A">
        <w:rPr>
          <w:szCs w:val="28"/>
        </w:rPr>
        <w:t>самовідсторонилися</w:t>
      </w:r>
      <w:proofErr w:type="spellEnd"/>
      <w:r w:rsidR="00643C0A">
        <w:rPr>
          <w:szCs w:val="28"/>
        </w:rPr>
        <w:t>.</w:t>
      </w:r>
    </w:p>
    <w:p w:rsidR="00BF3111" w:rsidRDefault="00BF3111" w:rsidP="002038B6">
      <w:pPr>
        <w:tabs>
          <w:tab w:val="left" w:pos="5529"/>
        </w:tabs>
        <w:spacing w:after="0"/>
        <w:ind w:firstLine="0"/>
        <w:rPr>
          <w:szCs w:val="28"/>
        </w:rPr>
      </w:pPr>
      <w:r>
        <w:rPr>
          <w:szCs w:val="28"/>
        </w:rPr>
        <w:t xml:space="preserve">     Про всі ці недоліки було вказано керівництву УКБ листом Голови сільської ради, але реагування на теперішній час немає, стан роботи по будівництву, реконструкції об’єктів укриття та їх термін, може привести до неможливості </w:t>
      </w:r>
      <w:r w:rsidR="00643C0A">
        <w:rPr>
          <w:szCs w:val="28"/>
        </w:rPr>
        <w:t>роз</w:t>
      </w:r>
      <w:r>
        <w:rPr>
          <w:szCs w:val="28"/>
        </w:rPr>
        <w:t>почати учбовий процес в шкільних учбових та дошкільних закладах д</w:t>
      </w:r>
      <w:r w:rsidR="000C09FD">
        <w:rPr>
          <w:szCs w:val="28"/>
        </w:rPr>
        <w:t>е проводяться будівельні роботи, тим самим пров</w:t>
      </w:r>
      <w:r w:rsidR="008C7D10">
        <w:rPr>
          <w:szCs w:val="28"/>
        </w:rPr>
        <w:t>окує соціальну напругу громадян громади.</w:t>
      </w:r>
    </w:p>
    <w:p w:rsidR="00643C0A" w:rsidRDefault="00643C0A" w:rsidP="002038B6">
      <w:pPr>
        <w:tabs>
          <w:tab w:val="left" w:pos="5529"/>
        </w:tabs>
        <w:spacing w:after="0"/>
        <w:ind w:firstLine="0"/>
        <w:rPr>
          <w:szCs w:val="28"/>
        </w:rPr>
      </w:pPr>
      <w:r>
        <w:rPr>
          <w:szCs w:val="28"/>
        </w:rPr>
        <w:t xml:space="preserve">      Керуючись викладеним та визначенням ситуації, як надзвичайною,-</w:t>
      </w:r>
    </w:p>
    <w:p w:rsidR="00643C0A" w:rsidRDefault="00643C0A" w:rsidP="002038B6">
      <w:pPr>
        <w:tabs>
          <w:tab w:val="left" w:pos="5529"/>
        </w:tabs>
        <w:spacing w:after="0"/>
        <w:ind w:firstLine="0"/>
        <w:rPr>
          <w:szCs w:val="28"/>
        </w:rPr>
      </w:pPr>
    </w:p>
    <w:p w:rsidR="00643C0A" w:rsidRDefault="00643C0A" w:rsidP="00643C0A">
      <w:pPr>
        <w:tabs>
          <w:tab w:val="left" w:pos="5529"/>
        </w:tabs>
        <w:spacing w:after="0"/>
        <w:ind w:firstLine="0"/>
        <w:jc w:val="center"/>
        <w:rPr>
          <w:szCs w:val="28"/>
        </w:rPr>
      </w:pPr>
      <w:r>
        <w:rPr>
          <w:b/>
          <w:szCs w:val="28"/>
        </w:rPr>
        <w:t>ВИРІШИЛИ:</w:t>
      </w:r>
    </w:p>
    <w:p w:rsidR="00643C0A" w:rsidRDefault="00643C0A" w:rsidP="00643C0A">
      <w:pPr>
        <w:tabs>
          <w:tab w:val="left" w:pos="5529"/>
        </w:tabs>
        <w:spacing w:after="0"/>
        <w:ind w:firstLine="0"/>
        <w:rPr>
          <w:szCs w:val="28"/>
        </w:rPr>
      </w:pPr>
    </w:p>
    <w:p w:rsidR="00643C0A" w:rsidRDefault="00643C0A" w:rsidP="00643C0A">
      <w:pPr>
        <w:tabs>
          <w:tab w:val="left" w:pos="5529"/>
        </w:tabs>
        <w:spacing w:after="0"/>
        <w:ind w:firstLine="0"/>
        <w:rPr>
          <w:szCs w:val="28"/>
        </w:rPr>
      </w:pPr>
      <w:r>
        <w:rPr>
          <w:szCs w:val="28"/>
        </w:rPr>
        <w:t xml:space="preserve">   2.1. Визнати ситуацію з будівництвом, реконструкцією об’єктів укриття як</w:t>
      </w:r>
    </w:p>
    <w:p w:rsidR="00643C0A" w:rsidRDefault="00643C0A" w:rsidP="00643C0A">
      <w:pPr>
        <w:tabs>
          <w:tab w:val="left" w:pos="5529"/>
        </w:tabs>
        <w:spacing w:after="0"/>
        <w:ind w:firstLine="0"/>
        <w:rPr>
          <w:szCs w:val="28"/>
        </w:rPr>
      </w:pPr>
      <w:r>
        <w:rPr>
          <w:szCs w:val="28"/>
        </w:rPr>
        <w:t>надзвичайною, через помилки УКБ з організації цієї роботи</w:t>
      </w:r>
      <w:r w:rsidR="0001277A">
        <w:rPr>
          <w:szCs w:val="28"/>
        </w:rPr>
        <w:t xml:space="preserve"> та вимагати надати пояснення щодо виправлення ситуації,</w:t>
      </w:r>
      <w:r w:rsidR="00691229">
        <w:rPr>
          <w:szCs w:val="28"/>
        </w:rPr>
        <w:t xml:space="preserve"> інформувати сільську раду щодо</w:t>
      </w:r>
      <w:r w:rsidR="0001277A">
        <w:rPr>
          <w:szCs w:val="28"/>
        </w:rPr>
        <w:t xml:space="preserve"> термін</w:t>
      </w:r>
      <w:r w:rsidR="00691229">
        <w:rPr>
          <w:szCs w:val="28"/>
        </w:rPr>
        <w:t>у</w:t>
      </w:r>
      <w:r w:rsidR="0001277A">
        <w:rPr>
          <w:szCs w:val="28"/>
        </w:rPr>
        <w:t xml:space="preserve"> виконання робіт та </w:t>
      </w:r>
      <w:r w:rsidR="001B2475">
        <w:rPr>
          <w:szCs w:val="28"/>
        </w:rPr>
        <w:t>в</w:t>
      </w:r>
      <w:r w:rsidR="000A24FF">
        <w:rPr>
          <w:szCs w:val="28"/>
        </w:rPr>
        <w:t>ві</w:t>
      </w:r>
      <w:r w:rsidR="0001277A">
        <w:rPr>
          <w:szCs w:val="28"/>
        </w:rPr>
        <w:t>д в експлуатацію об’єктів укриття</w:t>
      </w:r>
      <w:r w:rsidR="00691229">
        <w:rPr>
          <w:szCs w:val="28"/>
        </w:rPr>
        <w:t>, забезпечити взаємодію з Управлінням фінансів з фінансування проектів.</w:t>
      </w:r>
    </w:p>
    <w:p w:rsidR="001B2475" w:rsidRDefault="001B2475" w:rsidP="00643C0A">
      <w:pPr>
        <w:tabs>
          <w:tab w:val="left" w:pos="5529"/>
        </w:tabs>
        <w:spacing w:after="0"/>
        <w:ind w:firstLine="0"/>
        <w:rPr>
          <w:szCs w:val="28"/>
        </w:rPr>
      </w:pPr>
    </w:p>
    <w:p w:rsidR="001B2475" w:rsidRDefault="001B2475" w:rsidP="00643C0A">
      <w:pPr>
        <w:tabs>
          <w:tab w:val="left" w:pos="5529"/>
        </w:tabs>
        <w:spacing w:after="0"/>
        <w:ind w:firstLine="0"/>
        <w:rPr>
          <w:szCs w:val="28"/>
        </w:rPr>
      </w:pPr>
      <w:r>
        <w:rPr>
          <w:szCs w:val="28"/>
        </w:rPr>
        <w:t xml:space="preserve">                                                                        </w:t>
      </w:r>
      <w:r w:rsidR="00691229">
        <w:rPr>
          <w:szCs w:val="28"/>
        </w:rPr>
        <w:t xml:space="preserve">                 </w:t>
      </w:r>
      <w:proofErr w:type="spellStart"/>
      <w:r w:rsidR="00691229">
        <w:rPr>
          <w:szCs w:val="28"/>
        </w:rPr>
        <w:t>Термін:Постійно</w:t>
      </w:r>
      <w:proofErr w:type="spellEnd"/>
    </w:p>
    <w:p w:rsidR="001B2475" w:rsidRDefault="001B2475" w:rsidP="00643C0A">
      <w:pPr>
        <w:tabs>
          <w:tab w:val="left" w:pos="5529"/>
        </w:tabs>
        <w:spacing w:after="0"/>
        <w:ind w:firstLine="0"/>
        <w:rPr>
          <w:szCs w:val="28"/>
        </w:rPr>
      </w:pPr>
      <w:r>
        <w:rPr>
          <w:szCs w:val="28"/>
        </w:rPr>
        <w:t xml:space="preserve">                                                                                          Виконавець: УКБ</w:t>
      </w:r>
      <w:r w:rsidR="00691229">
        <w:rPr>
          <w:szCs w:val="28"/>
        </w:rPr>
        <w:t xml:space="preserve">, </w:t>
      </w:r>
      <w:proofErr w:type="spellStart"/>
      <w:r w:rsidR="00691229">
        <w:rPr>
          <w:szCs w:val="28"/>
        </w:rPr>
        <w:t>Упр</w:t>
      </w:r>
      <w:proofErr w:type="spellEnd"/>
      <w:r w:rsidR="00691229">
        <w:rPr>
          <w:szCs w:val="28"/>
        </w:rPr>
        <w:t>. фін.</w:t>
      </w:r>
    </w:p>
    <w:p w:rsidR="001B2475" w:rsidRDefault="001B2475" w:rsidP="00643C0A">
      <w:pPr>
        <w:tabs>
          <w:tab w:val="left" w:pos="5529"/>
        </w:tabs>
        <w:spacing w:after="0"/>
        <w:ind w:firstLine="0"/>
        <w:rPr>
          <w:szCs w:val="28"/>
        </w:rPr>
      </w:pPr>
    </w:p>
    <w:p w:rsidR="001B2475" w:rsidRDefault="001B2475" w:rsidP="00643C0A">
      <w:pPr>
        <w:tabs>
          <w:tab w:val="left" w:pos="5529"/>
        </w:tabs>
        <w:spacing w:after="0"/>
        <w:ind w:firstLine="0"/>
        <w:rPr>
          <w:szCs w:val="28"/>
        </w:rPr>
      </w:pPr>
      <w:r>
        <w:rPr>
          <w:szCs w:val="28"/>
        </w:rPr>
        <w:t xml:space="preserve">  2.2. Зобов’язати управління капітального будівництва щонеділі  проводити</w:t>
      </w:r>
    </w:p>
    <w:p w:rsidR="001B2475" w:rsidRDefault="001B2475" w:rsidP="00643C0A">
      <w:pPr>
        <w:tabs>
          <w:tab w:val="left" w:pos="5529"/>
        </w:tabs>
        <w:spacing w:after="0"/>
        <w:ind w:firstLine="0"/>
        <w:rPr>
          <w:szCs w:val="28"/>
        </w:rPr>
      </w:pPr>
      <w:r>
        <w:rPr>
          <w:szCs w:val="28"/>
        </w:rPr>
        <w:t>наради щодо проведення будівельних, ремонтних робіт на об’єктах укриття з залученням</w:t>
      </w:r>
      <w:r w:rsidR="00726B8D">
        <w:rPr>
          <w:szCs w:val="28"/>
        </w:rPr>
        <w:t xml:space="preserve"> за необхідністю підрядних</w:t>
      </w:r>
      <w:r w:rsidR="0069665B">
        <w:rPr>
          <w:szCs w:val="28"/>
        </w:rPr>
        <w:t>,</w:t>
      </w:r>
      <w:r w:rsidR="000A24FF">
        <w:rPr>
          <w:szCs w:val="28"/>
        </w:rPr>
        <w:t xml:space="preserve"> проектної організації,</w:t>
      </w:r>
      <w:r w:rsidR="0069665B">
        <w:rPr>
          <w:szCs w:val="28"/>
        </w:rPr>
        <w:t xml:space="preserve"> Управління освіти, Управління культури</w:t>
      </w:r>
      <w:r>
        <w:rPr>
          <w:szCs w:val="28"/>
        </w:rPr>
        <w:t xml:space="preserve"> та представників </w:t>
      </w:r>
      <w:proofErr w:type="spellStart"/>
      <w:r>
        <w:rPr>
          <w:szCs w:val="28"/>
        </w:rPr>
        <w:t>Фонтанської</w:t>
      </w:r>
      <w:proofErr w:type="spellEnd"/>
      <w:r>
        <w:rPr>
          <w:szCs w:val="28"/>
        </w:rPr>
        <w:t xml:space="preserve"> сільської ради.</w:t>
      </w:r>
    </w:p>
    <w:p w:rsidR="001B2475" w:rsidRDefault="001B2475" w:rsidP="00643C0A">
      <w:pPr>
        <w:tabs>
          <w:tab w:val="left" w:pos="5529"/>
        </w:tabs>
        <w:spacing w:after="0"/>
        <w:ind w:firstLine="0"/>
        <w:rPr>
          <w:szCs w:val="28"/>
        </w:rPr>
      </w:pPr>
    </w:p>
    <w:p w:rsidR="0069665B" w:rsidRDefault="001B2475" w:rsidP="00643C0A">
      <w:pPr>
        <w:tabs>
          <w:tab w:val="left" w:pos="5529"/>
        </w:tabs>
        <w:spacing w:after="0"/>
        <w:ind w:firstLine="0"/>
        <w:rPr>
          <w:szCs w:val="28"/>
        </w:rPr>
      </w:pPr>
      <w:r>
        <w:rPr>
          <w:szCs w:val="28"/>
        </w:rPr>
        <w:t xml:space="preserve">                                                                                         Термін:</w:t>
      </w:r>
      <w:r w:rsidR="0069665B">
        <w:rPr>
          <w:szCs w:val="28"/>
        </w:rPr>
        <w:t xml:space="preserve"> Щонеділі</w:t>
      </w:r>
    </w:p>
    <w:p w:rsidR="0069665B" w:rsidRDefault="0069665B" w:rsidP="00643C0A">
      <w:pPr>
        <w:tabs>
          <w:tab w:val="left" w:pos="5529"/>
        </w:tabs>
        <w:spacing w:after="0"/>
        <w:ind w:firstLine="0"/>
        <w:rPr>
          <w:szCs w:val="28"/>
        </w:rPr>
      </w:pPr>
      <w:r>
        <w:rPr>
          <w:szCs w:val="28"/>
        </w:rPr>
        <w:t xml:space="preserve">                                                                                          Виконавець УКБ</w:t>
      </w:r>
    </w:p>
    <w:p w:rsidR="0069665B" w:rsidRDefault="0069665B" w:rsidP="00643C0A">
      <w:pPr>
        <w:tabs>
          <w:tab w:val="left" w:pos="5529"/>
        </w:tabs>
        <w:spacing w:after="0"/>
        <w:ind w:firstLine="0"/>
        <w:rPr>
          <w:szCs w:val="28"/>
        </w:rPr>
      </w:pPr>
    </w:p>
    <w:p w:rsidR="000A24FF" w:rsidRDefault="0069665B" w:rsidP="00643C0A">
      <w:pPr>
        <w:tabs>
          <w:tab w:val="left" w:pos="5529"/>
        </w:tabs>
        <w:spacing w:after="0"/>
        <w:ind w:firstLine="0"/>
        <w:rPr>
          <w:szCs w:val="28"/>
        </w:rPr>
      </w:pPr>
      <w:r>
        <w:rPr>
          <w:szCs w:val="28"/>
        </w:rPr>
        <w:t xml:space="preserve">2.3. </w:t>
      </w:r>
      <w:r w:rsidR="001B2475">
        <w:rPr>
          <w:szCs w:val="28"/>
        </w:rPr>
        <w:t xml:space="preserve"> </w:t>
      </w:r>
      <w:r w:rsidR="000A24FF">
        <w:rPr>
          <w:szCs w:val="28"/>
        </w:rPr>
        <w:t>Управлінням освіти. культури постійно інформувати на своїх сторінках в</w:t>
      </w:r>
    </w:p>
    <w:p w:rsidR="001B2475" w:rsidRDefault="000A24FF" w:rsidP="00643C0A">
      <w:pPr>
        <w:tabs>
          <w:tab w:val="left" w:pos="5529"/>
        </w:tabs>
        <w:spacing w:after="0"/>
        <w:ind w:firstLine="0"/>
        <w:rPr>
          <w:szCs w:val="28"/>
        </w:rPr>
      </w:pPr>
      <w:proofErr w:type="spellStart"/>
      <w:r>
        <w:rPr>
          <w:szCs w:val="28"/>
        </w:rPr>
        <w:t>соцільних</w:t>
      </w:r>
      <w:proofErr w:type="spellEnd"/>
      <w:r>
        <w:rPr>
          <w:szCs w:val="28"/>
        </w:rPr>
        <w:t xml:space="preserve"> мережах</w:t>
      </w:r>
      <w:r w:rsidR="001B2475">
        <w:rPr>
          <w:szCs w:val="28"/>
        </w:rPr>
        <w:t xml:space="preserve"> </w:t>
      </w:r>
      <w:r>
        <w:rPr>
          <w:szCs w:val="28"/>
        </w:rPr>
        <w:t>та на</w:t>
      </w:r>
      <w:r w:rsidR="00726B8D">
        <w:rPr>
          <w:szCs w:val="28"/>
        </w:rPr>
        <w:t xml:space="preserve"> офіційному</w:t>
      </w:r>
      <w:r>
        <w:rPr>
          <w:szCs w:val="28"/>
        </w:rPr>
        <w:t xml:space="preserve"> сайті </w:t>
      </w:r>
      <w:proofErr w:type="spellStart"/>
      <w:r>
        <w:rPr>
          <w:szCs w:val="28"/>
        </w:rPr>
        <w:t>Фонтанської</w:t>
      </w:r>
      <w:proofErr w:type="spellEnd"/>
      <w:r>
        <w:rPr>
          <w:szCs w:val="28"/>
        </w:rPr>
        <w:t xml:space="preserve"> сільської ради про хід виконання </w:t>
      </w:r>
      <w:r w:rsidR="00626D7E">
        <w:rPr>
          <w:szCs w:val="28"/>
        </w:rPr>
        <w:t xml:space="preserve">робіт на об’єктах цивільного захисту з загального фонду захисних споруд </w:t>
      </w:r>
      <w:proofErr w:type="spellStart"/>
      <w:r w:rsidR="00626D7E">
        <w:rPr>
          <w:szCs w:val="28"/>
        </w:rPr>
        <w:t>Фон</w:t>
      </w:r>
      <w:r w:rsidR="00A03E18">
        <w:rPr>
          <w:szCs w:val="28"/>
        </w:rPr>
        <w:t>танської</w:t>
      </w:r>
      <w:proofErr w:type="spellEnd"/>
      <w:r w:rsidR="00A03E18">
        <w:rPr>
          <w:szCs w:val="28"/>
        </w:rPr>
        <w:t xml:space="preserve"> територіальної громади, аби  зняти соціальну напругу серед населення.</w:t>
      </w:r>
    </w:p>
    <w:p w:rsidR="00626D7E" w:rsidRDefault="00626D7E" w:rsidP="00643C0A">
      <w:pPr>
        <w:tabs>
          <w:tab w:val="left" w:pos="5529"/>
        </w:tabs>
        <w:spacing w:after="0"/>
        <w:ind w:firstLine="0"/>
        <w:rPr>
          <w:szCs w:val="28"/>
        </w:rPr>
      </w:pPr>
    </w:p>
    <w:p w:rsidR="00626D7E" w:rsidRDefault="00626D7E" w:rsidP="00643C0A">
      <w:pPr>
        <w:tabs>
          <w:tab w:val="left" w:pos="5529"/>
        </w:tabs>
        <w:spacing w:after="0"/>
        <w:ind w:firstLine="0"/>
        <w:rPr>
          <w:szCs w:val="28"/>
        </w:rPr>
      </w:pPr>
      <w:r>
        <w:rPr>
          <w:szCs w:val="28"/>
        </w:rPr>
        <w:t xml:space="preserve">                                                                                          Термін: Постійно</w:t>
      </w:r>
    </w:p>
    <w:p w:rsidR="00626D7E" w:rsidRDefault="00626D7E" w:rsidP="00643C0A">
      <w:pPr>
        <w:tabs>
          <w:tab w:val="left" w:pos="5529"/>
        </w:tabs>
        <w:spacing w:after="0"/>
        <w:ind w:firstLine="0"/>
        <w:rPr>
          <w:szCs w:val="28"/>
        </w:rPr>
      </w:pPr>
      <w:r>
        <w:rPr>
          <w:szCs w:val="28"/>
        </w:rPr>
        <w:t xml:space="preserve">                                                                                           Виконавець: </w:t>
      </w:r>
      <w:proofErr w:type="spellStart"/>
      <w:r>
        <w:rPr>
          <w:szCs w:val="28"/>
        </w:rPr>
        <w:t>інформ.відділ</w:t>
      </w:r>
      <w:proofErr w:type="spellEnd"/>
    </w:p>
    <w:p w:rsidR="00626D7E" w:rsidRDefault="00626D7E" w:rsidP="00643C0A">
      <w:pPr>
        <w:tabs>
          <w:tab w:val="left" w:pos="5529"/>
        </w:tabs>
        <w:spacing w:after="0"/>
        <w:ind w:firstLine="0"/>
        <w:rPr>
          <w:szCs w:val="28"/>
        </w:rPr>
      </w:pPr>
      <w:r>
        <w:rPr>
          <w:szCs w:val="28"/>
        </w:rPr>
        <w:t xml:space="preserve">                                                                                           </w:t>
      </w:r>
      <w:proofErr w:type="spellStart"/>
      <w:r>
        <w:rPr>
          <w:szCs w:val="28"/>
        </w:rPr>
        <w:t>Упр.освіти</w:t>
      </w:r>
      <w:proofErr w:type="spellEnd"/>
      <w:r>
        <w:rPr>
          <w:szCs w:val="28"/>
        </w:rPr>
        <w:t>, культури.</w:t>
      </w:r>
    </w:p>
    <w:p w:rsidR="00A03E18" w:rsidRDefault="00726B8D" w:rsidP="00643C0A">
      <w:pPr>
        <w:tabs>
          <w:tab w:val="left" w:pos="5529"/>
        </w:tabs>
        <w:spacing w:after="0"/>
        <w:ind w:firstLine="0"/>
        <w:rPr>
          <w:szCs w:val="28"/>
        </w:rPr>
      </w:pPr>
      <w:r>
        <w:rPr>
          <w:szCs w:val="28"/>
        </w:rPr>
        <w:lastRenderedPageBreak/>
        <w:t xml:space="preserve">    2.4. Управлінням освіти і культури, провести наради з </w:t>
      </w:r>
      <w:proofErr w:type="spellStart"/>
      <w:r>
        <w:rPr>
          <w:szCs w:val="28"/>
        </w:rPr>
        <w:t>деректорами</w:t>
      </w:r>
      <w:proofErr w:type="spellEnd"/>
      <w:r>
        <w:rPr>
          <w:szCs w:val="28"/>
        </w:rPr>
        <w:t xml:space="preserve"> шкільних та дошкільних установ, директорами будинків культури, завідуючих бібліотек щодо висвітлення ситуації з об’єктами укриття для подальшого</w:t>
      </w:r>
      <w:r w:rsidR="003E399B">
        <w:rPr>
          <w:szCs w:val="28"/>
        </w:rPr>
        <w:t xml:space="preserve"> роз’яснення громадянам з метою збереження навчальних класів, дитячих груп в дошкільних установах та роботи кружків в будинках культури.</w:t>
      </w:r>
    </w:p>
    <w:p w:rsidR="003E399B" w:rsidRDefault="003E399B" w:rsidP="00643C0A">
      <w:pPr>
        <w:tabs>
          <w:tab w:val="left" w:pos="5529"/>
        </w:tabs>
        <w:spacing w:after="0"/>
        <w:ind w:firstLine="0"/>
        <w:rPr>
          <w:szCs w:val="28"/>
        </w:rPr>
      </w:pPr>
    </w:p>
    <w:p w:rsidR="003E399B" w:rsidRDefault="003E399B" w:rsidP="00643C0A">
      <w:pPr>
        <w:tabs>
          <w:tab w:val="left" w:pos="5529"/>
        </w:tabs>
        <w:spacing w:after="0"/>
        <w:ind w:firstLine="0"/>
        <w:rPr>
          <w:szCs w:val="28"/>
        </w:rPr>
      </w:pPr>
      <w:r>
        <w:rPr>
          <w:szCs w:val="28"/>
        </w:rPr>
        <w:t xml:space="preserve">                                                                                          Термін: До 10.07.2024р.</w:t>
      </w:r>
    </w:p>
    <w:p w:rsidR="003E399B" w:rsidRDefault="003E399B" w:rsidP="00643C0A">
      <w:pPr>
        <w:tabs>
          <w:tab w:val="left" w:pos="5529"/>
        </w:tabs>
        <w:spacing w:after="0"/>
        <w:ind w:firstLine="0"/>
        <w:rPr>
          <w:szCs w:val="28"/>
        </w:rPr>
      </w:pPr>
      <w:r>
        <w:rPr>
          <w:szCs w:val="28"/>
        </w:rPr>
        <w:t xml:space="preserve">                                                                                           Виконавець: </w:t>
      </w:r>
      <w:proofErr w:type="spellStart"/>
      <w:r>
        <w:rPr>
          <w:szCs w:val="28"/>
        </w:rPr>
        <w:t>Упр.освіти</w:t>
      </w:r>
      <w:proofErr w:type="spellEnd"/>
      <w:r>
        <w:rPr>
          <w:szCs w:val="28"/>
        </w:rPr>
        <w:t>,</w:t>
      </w:r>
    </w:p>
    <w:p w:rsidR="003E399B" w:rsidRDefault="003E399B" w:rsidP="00643C0A">
      <w:pPr>
        <w:tabs>
          <w:tab w:val="left" w:pos="5529"/>
        </w:tabs>
        <w:spacing w:after="0"/>
        <w:ind w:firstLine="0"/>
        <w:rPr>
          <w:szCs w:val="28"/>
        </w:rPr>
      </w:pPr>
      <w:r>
        <w:rPr>
          <w:szCs w:val="28"/>
        </w:rPr>
        <w:t xml:space="preserve">                                                                                           </w:t>
      </w:r>
      <w:proofErr w:type="spellStart"/>
      <w:r>
        <w:rPr>
          <w:szCs w:val="28"/>
        </w:rPr>
        <w:t>Упр</w:t>
      </w:r>
      <w:proofErr w:type="spellEnd"/>
      <w:r>
        <w:rPr>
          <w:szCs w:val="28"/>
        </w:rPr>
        <w:t>. культури.</w:t>
      </w:r>
      <w:bookmarkStart w:id="0" w:name="_GoBack"/>
      <w:bookmarkEnd w:id="0"/>
    </w:p>
    <w:p w:rsidR="003E399B" w:rsidRDefault="003E399B" w:rsidP="00643C0A">
      <w:pPr>
        <w:tabs>
          <w:tab w:val="left" w:pos="5529"/>
        </w:tabs>
        <w:spacing w:after="0"/>
        <w:ind w:firstLine="0"/>
        <w:rPr>
          <w:szCs w:val="28"/>
        </w:rPr>
      </w:pPr>
    </w:p>
    <w:p w:rsidR="003E399B" w:rsidRDefault="003E399B" w:rsidP="00643C0A">
      <w:pPr>
        <w:tabs>
          <w:tab w:val="left" w:pos="5529"/>
        </w:tabs>
        <w:spacing w:after="0"/>
        <w:ind w:firstLine="0"/>
        <w:rPr>
          <w:szCs w:val="28"/>
        </w:rPr>
      </w:pPr>
    </w:p>
    <w:p w:rsidR="003E399B" w:rsidRDefault="003E399B" w:rsidP="00643C0A">
      <w:pPr>
        <w:tabs>
          <w:tab w:val="left" w:pos="5529"/>
        </w:tabs>
        <w:spacing w:after="0"/>
        <w:ind w:firstLine="0"/>
        <w:rPr>
          <w:szCs w:val="28"/>
        </w:rPr>
      </w:pPr>
    </w:p>
    <w:p w:rsidR="00A03E18" w:rsidRDefault="00A03E18" w:rsidP="00643C0A">
      <w:pPr>
        <w:tabs>
          <w:tab w:val="left" w:pos="5529"/>
        </w:tabs>
        <w:spacing w:after="0"/>
        <w:ind w:firstLine="0"/>
        <w:rPr>
          <w:szCs w:val="28"/>
        </w:rPr>
      </w:pPr>
    </w:p>
    <w:p w:rsidR="00A03E18" w:rsidRDefault="00A03E18" w:rsidP="00643C0A">
      <w:pPr>
        <w:tabs>
          <w:tab w:val="left" w:pos="5529"/>
        </w:tabs>
        <w:spacing w:after="0"/>
        <w:ind w:firstLine="0"/>
        <w:rPr>
          <w:szCs w:val="28"/>
        </w:rPr>
      </w:pPr>
      <w:r>
        <w:rPr>
          <w:szCs w:val="28"/>
        </w:rPr>
        <w:t xml:space="preserve">      Голова комісії                                                     Наталія КРУПИЦЯ</w:t>
      </w:r>
    </w:p>
    <w:p w:rsidR="00A03E18" w:rsidRDefault="00A03E18" w:rsidP="00643C0A">
      <w:pPr>
        <w:tabs>
          <w:tab w:val="left" w:pos="5529"/>
        </w:tabs>
        <w:spacing w:after="0"/>
        <w:ind w:firstLine="0"/>
        <w:rPr>
          <w:szCs w:val="28"/>
        </w:rPr>
      </w:pPr>
      <w:r>
        <w:rPr>
          <w:szCs w:val="28"/>
        </w:rPr>
        <w:t xml:space="preserve">    </w:t>
      </w:r>
    </w:p>
    <w:p w:rsidR="00A03E18" w:rsidRPr="00643C0A" w:rsidRDefault="00A03E18" w:rsidP="00643C0A">
      <w:pPr>
        <w:tabs>
          <w:tab w:val="left" w:pos="5529"/>
        </w:tabs>
        <w:spacing w:after="0"/>
        <w:ind w:firstLine="0"/>
        <w:rPr>
          <w:szCs w:val="28"/>
        </w:rPr>
      </w:pPr>
      <w:r>
        <w:rPr>
          <w:szCs w:val="28"/>
        </w:rPr>
        <w:t xml:space="preserve">      Секретар комісії                                                 Микола ЗВЄРЯКОВ</w:t>
      </w:r>
    </w:p>
    <w:p w:rsidR="003675FB" w:rsidRDefault="003675FB" w:rsidP="002038B6">
      <w:pPr>
        <w:tabs>
          <w:tab w:val="left" w:pos="5529"/>
        </w:tabs>
        <w:spacing w:after="0"/>
        <w:ind w:firstLine="0"/>
        <w:rPr>
          <w:szCs w:val="28"/>
        </w:rPr>
      </w:pPr>
      <w:r>
        <w:rPr>
          <w:szCs w:val="28"/>
        </w:rPr>
        <w:t xml:space="preserve">  </w:t>
      </w:r>
    </w:p>
    <w:p w:rsidR="00252402" w:rsidRPr="00252402" w:rsidRDefault="00252402" w:rsidP="002038B6">
      <w:pPr>
        <w:tabs>
          <w:tab w:val="left" w:pos="5529"/>
        </w:tabs>
        <w:spacing w:after="0"/>
        <w:ind w:firstLine="0"/>
        <w:rPr>
          <w:szCs w:val="28"/>
        </w:rPr>
      </w:pPr>
    </w:p>
    <w:p w:rsidR="002038B6" w:rsidRPr="002038B6" w:rsidRDefault="002038B6" w:rsidP="002038B6">
      <w:pPr>
        <w:tabs>
          <w:tab w:val="left" w:pos="5529"/>
        </w:tabs>
        <w:spacing w:after="0"/>
        <w:ind w:left="-567" w:firstLine="425"/>
        <w:rPr>
          <w:b/>
          <w:szCs w:val="28"/>
        </w:rPr>
      </w:pPr>
    </w:p>
    <w:p w:rsidR="0037221A" w:rsidRPr="0037221A" w:rsidRDefault="0037221A" w:rsidP="0037221A">
      <w:pPr>
        <w:tabs>
          <w:tab w:val="left" w:pos="5529"/>
        </w:tabs>
        <w:spacing w:after="0"/>
        <w:ind w:left="-567" w:firstLine="425"/>
        <w:rPr>
          <w:b/>
          <w:szCs w:val="28"/>
        </w:rPr>
      </w:pPr>
    </w:p>
    <w:p w:rsidR="00643E8B" w:rsidRDefault="00643E8B" w:rsidP="00643E8B">
      <w:pPr>
        <w:tabs>
          <w:tab w:val="left" w:pos="5529"/>
        </w:tabs>
        <w:spacing w:after="0"/>
        <w:ind w:left="-567" w:firstLine="425"/>
        <w:rPr>
          <w:szCs w:val="28"/>
        </w:rPr>
      </w:pPr>
    </w:p>
    <w:p w:rsidR="00643E8B" w:rsidRPr="00683C15" w:rsidRDefault="00643E8B" w:rsidP="00643E8B">
      <w:pPr>
        <w:tabs>
          <w:tab w:val="left" w:pos="5529"/>
        </w:tabs>
        <w:spacing w:after="0"/>
        <w:ind w:left="-567" w:firstLine="425"/>
        <w:rPr>
          <w:szCs w:val="28"/>
        </w:rPr>
      </w:pPr>
      <w:r>
        <w:rPr>
          <w:szCs w:val="28"/>
        </w:rPr>
        <w:t xml:space="preserve">   </w:t>
      </w:r>
    </w:p>
    <w:p w:rsidR="00E6698C" w:rsidRDefault="00E6698C" w:rsidP="00643E8B">
      <w:pPr>
        <w:tabs>
          <w:tab w:val="left" w:pos="5529"/>
        </w:tabs>
        <w:spacing w:after="0"/>
        <w:ind w:left="-567" w:firstLine="425"/>
        <w:rPr>
          <w:b/>
          <w:szCs w:val="28"/>
        </w:rPr>
      </w:pPr>
    </w:p>
    <w:p w:rsidR="00E6698C" w:rsidRPr="00E6698C" w:rsidRDefault="00E6698C" w:rsidP="00643E8B">
      <w:pPr>
        <w:tabs>
          <w:tab w:val="left" w:pos="5529"/>
        </w:tabs>
        <w:spacing w:after="0"/>
        <w:ind w:left="-567" w:firstLine="425"/>
        <w:rPr>
          <w:b/>
          <w:szCs w:val="28"/>
        </w:rPr>
      </w:pPr>
      <w:r>
        <w:rPr>
          <w:b/>
          <w:szCs w:val="28"/>
        </w:rPr>
        <w:t xml:space="preserve">      </w:t>
      </w:r>
    </w:p>
    <w:p w:rsidR="0035414A" w:rsidRDefault="0035414A" w:rsidP="00643E8B">
      <w:pPr>
        <w:pStyle w:val="a5"/>
        <w:tabs>
          <w:tab w:val="left" w:pos="5529"/>
        </w:tabs>
        <w:spacing w:after="0"/>
        <w:ind w:left="-567" w:firstLine="425"/>
        <w:jc w:val="left"/>
        <w:rPr>
          <w:b/>
          <w:szCs w:val="28"/>
        </w:rPr>
      </w:pPr>
    </w:p>
    <w:p w:rsidR="0035414A" w:rsidRDefault="0035414A" w:rsidP="00643E8B">
      <w:pPr>
        <w:tabs>
          <w:tab w:val="left" w:pos="5529"/>
        </w:tabs>
        <w:spacing w:after="0"/>
        <w:ind w:left="-567" w:firstLine="425"/>
        <w:jc w:val="center"/>
        <w:rPr>
          <w:szCs w:val="28"/>
        </w:rPr>
      </w:pPr>
    </w:p>
    <w:p w:rsidR="00E6698C" w:rsidRDefault="00E6698C" w:rsidP="00643E8B">
      <w:pPr>
        <w:tabs>
          <w:tab w:val="left" w:pos="5529"/>
        </w:tabs>
        <w:spacing w:after="0"/>
        <w:ind w:left="-567" w:firstLine="425"/>
        <w:jc w:val="center"/>
        <w:rPr>
          <w:szCs w:val="28"/>
        </w:rPr>
      </w:pPr>
    </w:p>
    <w:p w:rsidR="005A1115" w:rsidRDefault="005A1115" w:rsidP="00643E8B">
      <w:pPr>
        <w:tabs>
          <w:tab w:val="left" w:pos="5529"/>
        </w:tabs>
        <w:spacing w:after="0"/>
        <w:ind w:left="-567" w:firstLine="425"/>
        <w:rPr>
          <w:b/>
          <w:szCs w:val="28"/>
        </w:rPr>
      </w:pPr>
    </w:p>
    <w:p w:rsidR="00233571" w:rsidRDefault="00233571" w:rsidP="00643E8B">
      <w:pPr>
        <w:tabs>
          <w:tab w:val="left" w:pos="5529"/>
        </w:tabs>
        <w:spacing w:after="0"/>
        <w:ind w:left="-567" w:firstLine="425"/>
        <w:rPr>
          <w:szCs w:val="28"/>
        </w:rPr>
      </w:pPr>
    </w:p>
    <w:p w:rsidR="005A1115" w:rsidRPr="0080045A" w:rsidRDefault="005A1115" w:rsidP="00643E8B">
      <w:pPr>
        <w:tabs>
          <w:tab w:val="left" w:pos="5529"/>
        </w:tabs>
        <w:spacing w:after="0"/>
        <w:ind w:left="-567" w:firstLine="425"/>
        <w:rPr>
          <w:szCs w:val="28"/>
        </w:rPr>
      </w:pPr>
      <w:r>
        <w:rPr>
          <w:szCs w:val="28"/>
        </w:rPr>
        <w:t xml:space="preserve">      </w:t>
      </w:r>
    </w:p>
    <w:p w:rsidR="0072747B" w:rsidRPr="0072747B" w:rsidRDefault="0072747B" w:rsidP="00643E8B">
      <w:pPr>
        <w:tabs>
          <w:tab w:val="left" w:pos="5529"/>
        </w:tabs>
        <w:spacing w:after="0"/>
        <w:ind w:left="-567" w:firstLine="425"/>
        <w:rPr>
          <w:szCs w:val="28"/>
        </w:rPr>
      </w:pPr>
    </w:p>
    <w:p w:rsidR="00080A93" w:rsidRDefault="00080A93" w:rsidP="00643E8B">
      <w:pPr>
        <w:tabs>
          <w:tab w:val="left" w:pos="5529"/>
        </w:tabs>
        <w:spacing w:after="0"/>
        <w:ind w:left="-567" w:firstLine="425"/>
        <w:rPr>
          <w:szCs w:val="28"/>
        </w:rPr>
      </w:pPr>
    </w:p>
    <w:p w:rsidR="002319B0" w:rsidRDefault="002319B0" w:rsidP="00643E8B">
      <w:pPr>
        <w:pStyle w:val="a5"/>
        <w:tabs>
          <w:tab w:val="left" w:pos="5529"/>
        </w:tabs>
        <w:spacing w:after="0"/>
        <w:ind w:left="-567" w:firstLine="425"/>
        <w:rPr>
          <w:szCs w:val="28"/>
        </w:rPr>
      </w:pPr>
    </w:p>
    <w:p w:rsidR="0072747B" w:rsidRDefault="0072747B" w:rsidP="00643E8B">
      <w:pPr>
        <w:pStyle w:val="a5"/>
        <w:tabs>
          <w:tab w:val="left" w:pos="5529"/>
        </w:tabs>
        <w:spacing w:after="0"/>
        <w:ind w:left="-567" w:firstLine="425"/>
        <w:rPr>
          <w:b/>
          <w:szCs w:val="28"/>
        </w:rPr>
      </w:pPr>
    </w:p>
    <w:p w:rsidR="00853977" w:rsidRDefault="00853977" w:rsidP="00643E8B">
      <w:pPr>
        <w:tabs>
          <w:tab w:val="left" w:pos="5529"/>
        </w:tabs>
        <w:spacing w:after="0"/>
        <w:ind w:left="-567" w:firstLine="425"/>
        <w:rPr>
          <w:szCs w:val="28"/>
        </w:rPr>
      </w:pPr>
    </w:p>
    <w:p w:rsidR="0072747B" w:rsidRPr="00853977" w:rsidRDefault="0072747B" w:rsidP="00643E8B">
      <w:pPr>
        <w:tabs>
          <w:tab w:val="left" w:pos="5529"/>
        </w:tabs>
        <w:spacing w:after="0"/>
        <w:ind w:left="-567" w:firstLine="425"/>
        <w:rPr>
          <w:szCs w:val="28"/>
        </w:rPr>
      </w:pPr>
    </w:p>
    <w:p w:rsidR="00853977" w:rsidRPr="00853977" w:rsidRDefault="00853977" w:rsidP="00643E8B">
      <w:pPr>
        <w:pStyle w:val="a5"/>
        <w:tabs>
          <w:tab w:val="left" w:pos="5529"/>
        </w:tabs>
        <w:spacing w:after="0"/>
        <w:ind w:left="-567" w:firstLine="425"/>
        <w:rPr>
          <w:szCs w:val="28"/>
        </w:rPr>
      </w:pPr>
    </w:p>
    <w:p w:rsidR="00AB4990" w:rsidRDefault="00AB4990" w:rsidP="00643E8B">
      <w:pPr>
        <w:tabs>
          <w:tab w:val="left" w:pos="5529"/>
        </w:tabs>
        <w:spacing w:after="0"/>
        <w:ind w:left="-567" w:firstLine="425"/>
        <w:jc w:val="center"/>
        <w:rPr>
          <w:b/>
          <w:szCs w:val="28"/>
        </w:rPr>
      </w:pPr>
    </w:p>
    <w:p w:rsidR="00AB4990" w:rsidRPr="00AB4990" w:rsidRDefault="00AB4990" w:rsidP="00643E8B">
      <w:pPr>
        <w:tabs>
          <w:tab w:val="left" w:pos="5529"/>
        </w:tabs>
        <w:spacing w:after="0"/>
        <w:ind w:left="-567" w:firstLine="425"/>
        <w:jc w:val="center"/>
        <w:rPr>
          <w:b/>
          <w:szCs w:val="28"/>
        </w:rPr>
      </w:pPr>
    </w:p>
    <w:p w:rsidR="00D0444B" w:rsidRPr="00D0444B" w:rsidRDefault="00D0444B" w:rsidP="00643E8B">
      <w:pPr>
        <w:tabs>
          <w:tab w:val="left" w:pos="5529"/>
        </w:tabs>
        <w:spacing w:after="0"/>
        <w:ind w:left="-567" w:firstLine="425"/>
        <w:rPr>
          <w:szCs w:val="28"/>
        </w:rPr>
      </w:pPr>
    </w:p>
    <w:p w:rsidR="00D82AE5" w:rsidRPr="00D82AE5" w:rsidRDefault="00D82AE5" w:rsidP="00643E8B">
      <w:pPr>
        <w:tabs>
          <w:tab w:val="left" w:pos="5529"/>
        </w:tabs>
        <w:spacing w:after="0"/>
        <w:ind w:left="-567" w:firstLine="425"/>
        <w:rPr>
          <w:szCs w:val="28"/>
        </w:rPr>
      </w:pPr>
      <w:r>
        <w:rPr>
          <w:szCs w:val="28"/>
        </w:rPr>
        <w:t xml:space="preserve">                                                                             </w:t>
      </w:r>
    </w:p>
    <w:p w:rsidR="001D3D61" w:rsidRPr="001D3D61" w:rsidRDefault="001D3D61" w:rsidP="00643E8B">
      <w:pPr>
        <w:tabs>
          <w:tab w:val="left" w:pos="5529"/>
        </w:tabs>
        <w:spacing w:after="0"/>
        <w:ind w:left="-567" w:firstLine="425"/>
        <w:jc w:val="center"/>
        <w:rPr>
          <w:szCs w:val="28"/>
        </w:rPr>
      </w:pPr>
    </w:p>
    <w:p w:rsidR="00927186" w:rsidRPr="00927186" w:rsidRDefault="00927186" w:rsidP="00643E8B">
      <w:pPr>
        <w:tabs>
          <w:tab w:val="left" w:pos="5529"/>
        </w:tabs>
        <w:spacing w:after="0"/>
        <w:ind w:left="-567" w:firstLine="425"/>
        <w:jc w:val="center"/>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Default="00B63A74" w:rsidP="00643E8B">
      <w:pPr>
        <w:tabs>
          <w:tab w:val="left" w:pos="5529"/>
        </w:tabs>
        <w:spacing w:after="0"/>
        <w:ind w:left="-567" w:firstLine="425"/>
        <w:rPr>
          <w:szCs w:val="28"/>
        </w:rPr>
      </w:pPr>
    </w:p>
    <w:p w:rsidR="00B63A74" w:rsidRPr="00BA0AFC" w:rsidRDefault="00B63A74" w:rsidP="00643E8B">
      <w:pPr>
        <w:tabs>
          <w:tab w:val="left" w:pos="5529"/>
        </w:tabs>
        <w:spacing w:after="0"/>
        <w:ind w:left="-567" w:firstLine="425"/>
        <w:rPr>
          <w:szCs w:val="28"/>
        </w:rPr>
      </w:pPr>
    </w:p>
    <w:p w:rsidR="009677AF" w:rsidRDefault="009677AF" w:rsidP="00643E8B">
      <w:pPr>
        <w:tabs>
          <w:tab w:val="left" w:pos="5529"/>
        </w:tabs>
        <w:spacing w:after="0"/>
        <w:ind w:left="-567" w:firstLine="425"/>
        <w:rPr>
          <w:szCs w:val="28"/>
        </w:rPr>
      </w:pPr>
    </w:p>
    <w:p w:rsidR="001F233B" w:rsidRDefault="00B93904" w:rsidP="00643E8B">
      <w:pPr>
        <w:tabs>
          <w:tab w:val="left" w:pos="5529"/>
        </w:tabs>
        <w:spacing w:after="0"/>
        <w:ind w:left="-567" w:firstLine="425"/>
        <w:rPr>
          <w:szCs w:val="28"/>
        </w:rPr>
      </w:pPr>
      <w:r>
        <w:rPr>
          <w:szCs w:val="28"/>
        </w:rPr>
        <w:t xml:space="preserve">                                                                             </w:t>
      </w:r>
    </w:p>
    <w:p w:rsidR="00BA0AFC" w:rsidRPr="001F233B" w:rsidRDefault="00BA0AFC" w:rsidP="00643E8B">
      <w:pPr>
        <w:tabs>
          <w:tab w:val="left" w:pos="5529"/>
        </w:tabs>
        <w:spacing w:after="0"/>
        <w:ind w:left="-567" w:firstLine="425"/>
        <w:rPr>
          <w:sz w:val="20"/>
        </w:rPr>
      </w:pPr>
    </w:p>
    <w:sectPr w:rsidR="00BA0AFC" w:rsidRPr="001F233B" w:rsidSect="00F64158">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4F6"/>
    <w:multiLevelType w:val="hybridMultilevel"/>
    <w:tmpl w:val="F1785386"/>
    <w:lvl w:ilvl="0" w:tplc="1E6C7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CD5033"/>
    <w:multiLevelType w:val="hybridMultilevel"/>
    <w:tmpl w:val="DECE3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1474F"/>
    <w:multiLevelType w:val="hybridMultilevel"/>
    <w:tmpl w:val="6B3A1128"/>
    <w:lvl w:ilvl="0" w:tplc="BF0834A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6707F3"/>
    <w:multiLevelType w:val="hybridMultilevel"/>
    <w:tmpl w:val="9778755E"/>
    <w:lvl w:ilvl="0" w:tplc="EEBEAA8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130C68C9"/>
    <w:multiLevelType w:val="hybridMultilevel"/>
    <w:tmpl w:val="D1D21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14AAE"/>
    <w:multiLevelType w:val="hybridMultilevel"/>
    <w:tmpl w:val="A39AC0F6"/>
    <w:lvl w:ilvl="0" w:tplc="09185EA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6B27DE"/>
    <w:multiLevelType w:val="hybridMultilevel"/>
    <w:tmpl w:val="BEB26C1A"/>
    <w:lvl w:ilvl="0" w:tplc="7792B3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A02246A"/>
    <w:multiLevelType w:val="hybridMultilevel"/>
    <w:tmpl w:val="1DDA7340"/>
    <w:lvl w:ilvl="0" w:tplc="1D64FBD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42295B87"/>
    <w:multiLevelType w:val="hybridMultilevel"/>
    <w:tmpl w:val="873460B4"/>
    <w:lvl w:ilvl="0" w:tplc="5A1E90FC">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9">
    <w:nsid w:val="451D3294"/>
    <w:multiLevelType w:val="multilevel"/>
    <w:tmpl w:val="A372C5CA"/>
    <w:lvl w:ilvl="0">
      <w:start w:val="1"/>
      <w:numFmt w:val="decimal"/>
      <w:lvlText w:val="%1."/>
      <w:lvlJc w:val="left"/>
      <w:pPr>
        <w:ind w:left="1710" w:hanging="360"/>
      </w:pPr>
      <w:rPr>
        <w:rFonts w:hint="default"/>
        <w:b w:val="0"/>
      </w:rPr>
    </w:lvl>
    <w:lvl w:ilvl="1">
      <w:start w:val="1"/>
      <w:numFmt w:val="decimal"/>
      <w:isLgl/>
      <w:lvlText w:val="%1.%2."/>
      <w:lvlJc w:val="left"/>
      <w:pPr>
        <w:ind w:left="2145"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110" w:hanging="2160"/>
      </w:pPr>
      <w:rPr>
        <w:rFonts w:hint="default"/>
      </w:rPr>
    </w:lvl>
  </w:abstractNum>
  <w:abstractNum w:abstractNumId="10">
    <w:nsid w:val="4E0A29D4"/>
    <w:multiLevelType w:val="hybridMultilevel"/>
    <w:tmpl w:val="B79E9B16"/>
    <w:lvl w:ilvl="0" w:tplc="B3CAC8D2">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1">
    <w:nsid w:val="50800F89"/>
    <w:multiLevelType w:val="multilevel"/>
    <w:tmpl w:val="F664EDD4"/>
    <w:lvl w:ilvl="0">
      <w:start w:val="3"/>
      <w:numFmt w:val="decimal"/>
      <w:lvlText w:val="%1."/>
      <w:lvlJc w:val="left"/>
      <w:pPr>
        <w:ind w:left="810"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12">
    <w:nsid w:val="56373F33"/>
    <w:multiLevelType w:val="hybridMultilevel"/>
    <w:tmpl w:val="B86A4426"/>
    <w:lvl w:ilvl="0" w:tplc="39DE6D4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5D426955"/>
    <w:multiLevelType w:val="hybridMultilevel"/>
    <w:tmpl w:val="5A6A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010D7"/>
    <w:multiLevelType w:val="hybridMultilevel"/>
    <w:tmpl w:val="6A6E5A06"/>
    <w:lvl w:ilvl="0" w:tplc="E6F838EE">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63130E56"/>
    <w:multiLevelType w:val="multilevel"/>
    <w:tmpl w:val="CBB2F0F2"/>
    <w:lvl w:ilvl="0">
      <w:start w:val="1"/>
      <w:numFmt w:val="decimal"/>
      <w:lvlText w:val="%1."/>
      <w:lvlJc w:val="left"/>
      <w:pPr>
        <w:ind w:left="810" w:hanging="360"/>
      </w:pPr>
      <w:rPr>
        <w:rFonts w:hint="default"/>
        <w:b/>
      </w:rPr>
    </w:lvl>
    <w:lvl w:ilvl="1">
      <w:start w:val="1"/>
      <w:numFmt w:val="decimal"/>
      <w:isLgl/>
      <w:lvlText w:val="%1.%2."/>
      <w:lvlJc w:val="left"/>
      <w:pPr>
        <w:ind w:left="1245"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16">
    <w:nsid w:val="632E211C"/>
    <w:multiLevelType w:val="hybridMultilevel"/>
    <w:tmpl w:val="5FCCA6A2"/>
    <w:lvl w:ilvl="0" w:tplc="8ADCB3C0">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7F4F56BC"/>
    <w:multiLevelType w:val="hybridMultilevel"/>
    <w:tmpl w:val="026C5CF8"/>
    <w:lvl w:ilvl="0" w:tplc="DD62AC56">
      <w:start w:val="1"/>
      <w:numFmt w:val="decimal"/>
      <w:lvlText w:val="%1."/>
      <w:lvlJc w:val="left"/>
      <w:pPr>
        <w:ind w:left="1170" w:hanging="360"/>
      </w:pPr>
      <w:rPr>
        <w:rFonts w:hint="default"/>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0"/>
  </w:num>
  <w:num w:numId="2">
    <w:abstractNumId w:val="2"/>
  </w:num>
  <w:num w:numId="3">
    <w:abstractNumId w:val="8"/>
  </w:num>
  <w:num w:numId="4">
    <w:abstractNumId w:val="5"/>
  </w:num>
  <w:num w:numId="5">
    <w:abstractNumId w:val="14"/>
  </w:num>
  <w:num w:numId="6">
    <w:abstractNumId w:val="12"/>
  </w:num>
  <w:num w:numId="7">
    <w:abstractNumId w:val="1"/>
  </w:num>
  <w:num w:numId="8">
    <w:abstractNumId w:val="9"/>
  </w:num>
  <w:num w:numId="9">
    <w:abstractNumId w:val="16"/>
  </w:num>
  <w:num w:numId="10">
    <w:abstractNumId w:val="15"/>
  </w:num>
  <w:num w:numId="11">
    <w:abstractNumId w:val="11"/>
  </w:num>
  <w:num w:numId="12">
    <w:abstractNumId w:val="17"/>
  </w:num>
  <w:num w:numId="13">
    <w:abstractNumId w:val="6"/>
  </w:num>
  <w:num w:numId="14">
    <w:abstractNumId w:val="3"/>
  </w:num>
  <w:num w:numId="15">
    <w:abstractNumId w:val="7"/>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31"/>
    <w:rsid w:val="00000EF3"/>
    <w:rsid w:val="00005409"/>
    <w:rsid w:val="00007842"/>
    <w:rsid w:val="0001277A"/>
    <w:rsid w:val="000232C0"/>
    <w:rsid w:val="00042151"/>
    <w:rsid w:val="00043EF4"/>
    <w:rsid w:val="000454FB"/>
    <w:rsid w:val="0005133C"/>
    <w:rsid w:val="00060F13"/>
    <w:rsid w:val="00073FC7"/>
    <w:rsid w:val="00075B3C"/>
    <w:rsid w:val="000768B3"/>
    <w:rsid w:val="00077188"/>
    <w:rsid w:val="00080A93"/>
    <w:rsid w:val="000A24FF"/>
    <w:rsid w:val="000B27AC"/>
    <w:rsid w:val="000C09FD"/>
    <w:rsid w:val="000C3D04"/>
    <w:rsid w:val="000F2761"/>
    <w:rsid w:val="00112ED8"/>
    <w:rsid w:val="00124A5C"/>
    <w:rsid w:val="00173999"/>
    <w:rsid w:val="0017666E"/>
    <w:rsid w:val="00177585"/>
    <w:rsid w:val="00182D19"/>
    <w:rsid w:val="00184071"/>
    <w:rsid w:val="0019600B"/>
    <w:rsid w:val="001A555A"/>
    <w:rsid w:val="001B2475"/>
    <w:rsid w:val="001D2B68"/>
    <w:rsid w:val="001D3D61"/>
    <w:rsid w:val="001F146D"/>
    <w:rsid w:val="001F233B"/>
    <w:rsid w:val="002038B6"/>
    <w:rsid w:val="002269FE"/>
    <w:rsid w:val="00226ABC"/>
    <w:rsid w:val="002319B0"/>
    <w:rsid w:val="00231D9F"/>
    <w:rsid w:val="00233571"/>
    <w:rsid w:val="00252402"/>
    <w:rsid w:val="00261142"/>
    <w:rsid w:val="002612DD"/>
    <w:rsid w:val="00262542"/>
    <w:rsid w:val="0026657F"/>
    <w:rsid w:val="0027627E"/>
    <w:rsid w:val="0028636F"/>
    <w:rsid w:val="0029087F"/>
    <w:rsid w:val="00296189"/>
    <w:rsid w:val="002B1024"/>
    <w:rsid w:val="002B4FB0"/>
    <w:rsid w:val="002C7F61"/>
    <w:rsid w:val="002D5F14"/>
    <w:rsid w:val="002E31EB"/>
    <w:rsid w:val="003315F6"/>
    <w:rsid w:val="00340B30"/>
    <w:rsid w:val="0035414A"/>
    <w:rsid w:val="00360708"/>
    <w:rsid w:val="003675FB"/>
    <w:rsid w:val="00370948"/>
    <w:rsid w:val="0037221A"/>
    <w:rsid w:val="00376192"/>
    <w:rsid w:val="00390A93"/>
    <w:rsid w:val="003A02C6"/>
    <w:rsid w:val="003A6AA9"/>
    <w:rsid w:val="003D5368"/>
    <w:rsid w:val="003E399B"/>
    <w:rsid w:val="003E5884"/>
    <w:rsid w:val="003E7BD3"/>
    <w:rsid w:val="003F7F28"/>
    <w:rsid w:val="00412638"/>
    <w:rsid w:val="00421577"/>
    <w:rsid w:val="00422D5B"/>
    <w:rsid w:val="00431A1D"/>
    <w:rsid w:val="00435D2A"/>
    <w:rsid w:val="00442D70"/>
    <w:rsid w:val="00450265"/>
    <w:rsid w:val="00450685"/>
    <w:rsid w:val="00456F77"/>
    <w:rsid w:val="00462738"/>
    <w:rsid w:val="00466D0E"/>
    <w:rsid w:val="00472F4B"/>
    <w:rsid w:val="00474BEE"/>
    <w:rsid w:val="00486DF9"/>
    <w:rsid w:val="00497C72"/>
    <w:rsid w:val="004A5451"/>
    <w:rsid w:val="004B227D"/>
    <w:rsid w:val="004C7D41"/>
    <w:rsid w:val="004D23D6"/>
    <w:rsid w:val="004E2414"/>
    <w:rsid w:val="004F504A"/>
    <w:rsid w:val="00503206"/>
    <w:rsid w:val="00503395"/>
    <w:rsid w:val="00527BB2"/>
    <w:rsid w:val="005310F3"/>
    <w:rsid w:val="00533B25"/>
    <w:rsid w:val="00537954"/>
    <w:rsid w:val="00555FFD"/>
    <w:rsid w:val="00562C3D"/>
    <w:rsid w:val="00574804"/>
    <w:rsid w:val="00580703"/>
    <w:rsid w:val="0058377F"/>
    <w:rsid w:val="005851A3"/>
    <w:rsid w:val="005A1115"/>
    <w:rsid w:val="005A44D4"/>
    <w:rsid w:val="005B7581"/>
    <w:rsid w:val="005D31AE"/>
    <w:rsid w:val="005D6874"/>
    <w:rsid w:val="00602574"/>
    <w:rsid w:val="00626C86"/>
    <w:rsid w:val="00626D7E"/>
    <w:rsid w:val="006340BC"/>
    <w:rsid w:val="00642637"/>
    <w:rsid w:val="00643C0A"/>
    <w:rsid w:val="00643E8B"/>
    <w:rsid w:val="00644D9C"/>
    <w:rsid w:val="00646579"/>
    <w:rsid w:val="006626AD"/>
    <w:rsid w:val="00683C15"/>
    <w:rsid w:val="00691229"/>
    <w:rsid w:val="0069665B"/>
    <w:rsid w:val="006A6A51"/>
    <w:rsid w:val="006B193D"/>
    <w:rsid w:val="006C07C5"/>
    <w:rsid w:val="006D2A5C"/>
    <w:rsid w:val="006E050C"/>
    <w:rsid w:val="006E50AE"/>
    <w:rsid w:val="00700A18"/>
    <w:rsid w:val="007045BB"/>
    <w:rsid w:val="007159F4"/>
    <w:rsid w:val="00726B8D"/>
    <w:rsid w:val="0072747B"/>
    <w:rsid w:val="00755084"/>
    <w:rsid w:val="00755C93"/>
    <w:rsid w:val="007623D2"/>
    <w:rsid w:val="00765E67"/>
    <w:rsid w:val="007736F6"/>
    <w:rsid w:val="00784A59"/>
    <w:rsid w:val="00797980"/>
    <w:rsid w:val="007A0DCC"/>
    <w:rsid w:val="007B0EF0"/>
    <w:rsid w:val="007E41FA"/>
    <w:rsid w:val="007F14D8"/>
    <w:rsid w:val="007F4F1E"/>
    <w:rsid w:val="007F5EEA"/>
    <w:rsid w:val="007F5EED"/>
    <w:rsid w:val="007F7500"/>
    <w:rsid w:val="0080045A"/>
    <w:rsid w:val="008021F4"/>
    <w:rsid w:val="00802511"/>
    <w:rsid w:val="008150AF"/>
    <w:rsid w:val="008273B0"/>
    <w:rsid w:val="00853977"/>
    <w:rsid w:val="00860028"/>
    <w:rsid w:val="00884682"/>
    <w:rsid w:val="00894052"/>
    <w:rsid w:val="0089640A"/>
    <w:rsid w:val="00897DB6"/>
    <w:rsid w:val="008B4B28"/>
    <w:rsid w:val="008C7D10"/>
    <w:rsid w:val="008F0B7A"/>
    <w:rsid w:val="008F757D"/>
    <w:rsid w:val="00904F38"/>
    <w:rsid w:val="00913EF6"/>
    <w:rsid w:val="009169B4"/>
    <w:rsid w:val="009218E4"/>
    <w:rsid w:val="00927186"/>
    <w:rsid w:val="0093690F"/>
    <w:rsid w:val="00937A2B"/>
    <w:rsid w:val="00951DEE"/>
    <w:rsid w:val="00956979"/>
    <w:rsid w:val="009677AF"/>
    <w:rsid w:val="009701C6"/>
    <w:rsid w:val="00974193"/>
    <w:rsid w:val="00975DAE"/>
    <w:rsid w:val="0098085E"/>
    <w:rsid w:val="00991131"/>
    <w:rsid w:val="009A571D"/>
    <w:rsid w:val="009C62A6"/>
    <w:rsid w:val="009D6B73"/>
    <w:rsid w:val="009F0F4F"/>
    <w:rsid w:val="009F43F2"/>
    <w:rsid w:val="00A03E18"/>
    <w:rsid w:val="00A075E4"/>
    <w:rsid w:val="00A12A34"/>
    <w:rsid w:val="00A16151"/>
    <w:rsid w:val="00A452F9"/>
    <w:rsid w:val="00A602A6"/>
    <w:rsid w:val="00A62D0E"/>
    <w:rsid w:val="00A91F73"/>
    <w:rsid w:val="00A953DD"/>
    <w:rsid w:val="00AB23C8"/>
    <w:rsid w:val="00AB4990"/>
    <w:rsid w:val="00AC025C"/>
    <w:rsid w:val="00AC74C0"/>
    <w:rsid w:val="00AE5E82"/>
    <w:rsid w:val="00B16C3E"/>
    <w:rsid w:val="00B2141A"/>
    <w:rsid w:val="00B253D5"/>
    <w:rsid w:val="00B303E9"/>
    <w:rsid w:val="00B36FF2"/>
    <w:rsid w:val="00B45316"/>
    <w:rsid w:val="00B52C60"/>
    <w:rsid w:val="00B6009A"/>
    <w:rsid w:val="00B61A44"/>
    <w:rsid w:val="00B63A74"/>
    <w:rsid w:val="00B71F42"/>
    <w:rsid w:val="00B773CD"/>
    <w:rsid w:val="00B82551"/>
    <w:rsid w:val="00B82EDA"/>
    <w:rsid w:val="00B90614"/>
    <w:rsid w:val="00B93904"/>
    <w:rsid w:val="00BA0343"/>
    <w:rsid w:val="00BA0AFC"/>
    <w:rsid w:val="00BB13CA"/>
    <w:rsid w:val="00BC00D5"/>
    <w:rsid w:val="00BC2813"/>
    <w:rsid w:val="00BD4995"/>
    <w:rsid w:val="00BE5A34"/>
    <w:rsid w:val="00BF1C0D"/>
    <w:rsid w:val="00BF3111"/>
    <w:rsid w:val="00BF7472"/>
    <w:rsid w:val="00BF7DAF"/>
    <w:rsid w:val="00C00DBA"/>
    <w:rsid w:val="00C03E4D"/>
    <w:rsid w:val="00C12EB6"/>
    <w:rsid w:val="00C130FF"/>
    <w:rsid w:val="00C1783A"/>
    <w:rsid w:val="00C25576"/>
    <w:rsid w:val="00C261E8"/>
    <w:rsid w:val="00C33DC4"/>
    <w:rsid w:val="00C36E36"/>
    <w:rsid w:val="00C72C6A"/>
    <w:rsid w:val="00C74FAE"/>
    <w:rsid w:val="00C77A38"/>
    <w:rsid w:val="00C82515"/>
    <w:rsid w:val="00CA0931"/>
    <w:rsid w:val="00CB49C0"/>
    <w:rsid w:val="00CC2E2F"/>
    <w:rsid w:val="00CD05ED"/>
    <w:rsid w:val="00CD652D"/>
    <w:rsid w:val="00CF7393"/>
    <w:rsid w:val="00D0444B"/>
    <w:rsid w:val="00D0502D"/>
    <w:rsid w:val="00D05B9F"/>
    <w:rsid w:val="00D0618A"/>
    <w:rsid w:val="00D23334"/>
    <w:rsid w:val="00D25940"/>
    <w:rsid w:val="00D26EA1"/>
    <w:rsid w:val="00D30872"/>
    <w:rsid w:val="00D31A5D"/>
    <w:rsid w:val="00D35C98"/>
    <w:rsid w:val="00D47584"/>
    <w:rsid w:val="00D51F15"/>
    <w:rsid w:val="00D54980"/>
    <w:rsid w:val="00D657A3"/>
    <w:rsid w:val="00D66A9A"/>
    <w:rsid w:val="00D82AE5"/>
    <w:rsid w:val="00D82D7B"/>
    <w:rsid w:val="00D94D48"/>
    <w:rsid w:val="00DA32EB"/>
    <w:rsid w:val="00DA5074"/>
    <w:rsid w:val="00DA530C"/>
    <w:rsid w:val="00DA5869"/>
    <w:rsid w:val="00DA5B26"/>
    <w:rsid w:val="00DA77AC"/>
    <w:rsid w:val="00DB23AF"/>
    <w:rsid w:val="00DB36E9"/>
    <w:rsid w:val="00DC30C8"/>
    <w:rsid w:val="00DD1FBF"/>
    <w:rsid w:val="00DD6E77"/>
    <w:rsid w:val="00DE046A"/>
    <w:rsid w:val="00DE0AD3"/>
    <w:rsid w:val="00DE1836"/>
    <w:rsid w:val="00DE224B"/>
    <w:rsid w:val="00DE7776"/>
    <w:rsid w:val="00E1065A"/>
    <w:rsid w:val="00E22988"/>
    <w:rsid w:val="00E26240"/>
    <w:rsid w:val="00E37671"/>
    <w:rsid w:val="00E54769"/>
    <w:rsid w:val="00E6698C"/>
    <w:rsid w:val="00E87F3A"/>
    <w:rsid w:val="00E96837"/>
    <w:rsid w:val="00EB3EB6"/>
    <w:rsid w:val="00EC2149"/>
    <w:rsid w:val="00EC5D5A"/>
    <w:rsid w:val="00EC74D4"/>
    <w:rsid w:val="00ED5904"/>
    <w:rsid w:val="00EE194C"/>
    <w:rsid w:val="00EF19EA"/>
    <w:rsid w:val="00EF30B8"/>
    <w:rsid w:val="00EF5A14"/>
    <w:rsid w:val="00EF6D0A"/>
    <w:rsid w:val="00F11CD2"/>
    <w:rsid w:val="00F249F3"/>
    <w:rsid w:val="00F30CDE"/>
    <w:rsid w:val="00F518BA"/>
    <w:rsid w:val="00F56D5F"/>
    <w:rsid w:val="00F64158"/>
    <w:rsid w:val="00F844DF"/>
    <w:rsid w:val="00F84A7D"/>
    <w:rsid w:val="00FA0690"/>
    <w:rsid w:val="00FB01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C2C63-6CED-4E79-A0CD-B133E8F3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71"/>
    <w:pPr>
      <w:spacing w:after="6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3B0"/>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273B0"/>
    <w:rPr>
      <w:rFonts w:ascii="Segoe UI" w:eastAsia="Times New Roman" w:hAnsi="Segoe UI" w:cs="Segoe UI"/>
      <w:sz w:val="18"/>
      <w:szCs w:val="18"/>
      <w:lang w:eastAsia="ru-RU"/>
    </w:rPr>
  </w:style>
  <w:style w:type="paragraph" w:styleId="a5">
    <w:name w:val="List Paragraph"/>
    <w:basedOn w:val="a"/>
    <w:uiPriority w:val="34"/>
    <w:qFormat/>
    <w:rsid w:val="00AB23C8"/>
    <w:pPr>
      <w:ind w:left="720"/>
      <w:contextualSpacing/>
    </w:pPr>
  </w:style>
  <w:style w:type="character" w:styleId="a6">
    <w:name w:val="Hyperlink"/>
    <w:basedOn w:val="a0"/>
    <w:uiPriority w:val="99"/>
    <w:unhideWhenUsed/>
    <w:rsid w:val="00B71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F9A4-D4BA-4A42-84EF-A60DBF22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Xman</dc:creator>
  <cp:keywords/>
  <dc:description/>
  <cp:lastModifiedBy>Звєряков</cp:lastModifiedBy>
  <cp:revision>2</cp:revision>
  <cp:lastPrinted>2024-06-12T07:18:00Z</cp:lastPrinted>
  <dcterms:created xsi:type="dcterms:W3CDTF">2024-06-13T09:13:00Z</dcterms:created>
  <dcterms:modified xsi:type="dcterms:W3CDTF">2024-06-13T09:13:00Z</dcterms:modified>
</cp:coreProperties>
</file>