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61312" behindDoc="0" locked="0" layoutInCell="1" allowOverlap="1" wp14:anchorId="005D6EFF" wp14:editId="1B77E895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2" name="Рисунок 2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2C7D1A" w:rsidRPr="00F242B0" w:rsidTr="007E7FDE">
        <w:tc>
          <w:tcPr>
            <w:tcW w:w="3538" w:type="dxa"/>
          </w:tcPr>
          <w:p w:rsidR="002C7D1A" w:rsidRPr="00F242B0" w:rsidRDefault="002C7D1A" w:rsidP="007E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FE6144" w:rsidRPr="00FE6144" w:rsidRDefault="00FE6144" w:rsidP="00FE6144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 xml:space="preserve">від </w:t>
      </w:r>
      <w:r w:rsidR="00892819">
        <w:rPr>
          <w:rFonts w:eastAsia="Calibri"/>
          <w:b/>
          <w:bCs/>
          <w:sz w:val="28"/>
          <w:szCs w:val="28"/>
        </w:rPr>
        <w:t>07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 w:rsidR="00892819">
        <w:rPr>
          <w:rFonts w:eastAsia="Calibri"/>
          <w:b/>
          <w:bCs/>
          <w:sz w:val="28"/>
          <w:szCs w:val="28"/>
        </w:rPr>
        <w:t>листопада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FE6144">
        <w:rPr>
          <w:rFonts w:eastAsia="Calibri"/>
          <w:b/>
          <w:bCs/>
          <w:sz w:val="28"/>
          <w:szCs w:val="28"/>
        </w:rPr>
        <w:t xml:space="preserve">               </w:t>
      </w:r>
      <w:r w:rsidR="00311BB7">
        <w:rPr>
          <w:rFonts w:eastAsia="Calibri"/>
          <w:b/>
          <w:bCs/>
          <w:sz w:val="28"/>
          <w:szCs w:val="28"/>
        </w:rPr>
        <w:t>№</w:t>
      </w:r>
      <w:r w:rsidR="00892819">
        <w:rPr>
          <w:rFonts w:eastAsia="Calibri"/>
          <w:b/>
          <w:bCs/>
          <w:sz w:val="28"/>
          <w:szCs w:val="28"/>
        </w:rPr>
        <w:t>3405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324C55" w:rsidRDefault="00324C55" w:rsidP="00FE6144">
      <w:pPr>
        <w:ind w:right="113"/>
        <w:jc w:val="both"/>
        <w:rPr>
          <w:rFonts w:eastAsia="Calibri"/>
          <w:bCs/>
          <w:sz w:val="20"/>
          <w:szCs w:val="20"/>
        </w:rPr>
      </w:pPr>
    </w:p>
    <w:p w:rsidR="002B7BEF" w:rsidRPr="00EB6226" w:rsidRDefault="002B7BEF" w:rsidP="00E544B6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№1080 -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28.12.2022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Фонтанської сільської ради від № 1080-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фінансової підтримки комунального підприємства «Муніципальна варта» Фонтанської сільської ради Одеського району Одеської області на 2023-2025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1080-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2023-2025 рік»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2023-2025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2B7BEF" w:rsidRPr="00253BE9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Внести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фінансової підтримки комунального </w:t>
      </w:r>
      <w:r w:rsidRPr="002B7BEF">
        <w:rPr>
          <w:sz w:val="28"/>
          <w:szCs w:val="28"/>
          <w:lang w:val="uk-UA"/>
        </w:rPr>
        <w:lastRenderedPageBreak/>
        <w:t>підприємства «Муніципальна варта»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 w:rsidR="00901A18"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>нального підприємства « Муніципальна варта»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FE6144" w:rsidRPr="00260A00" w:rsidRDefault="00FE6144" w:rsidP="00FE6144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FE6144" w:rsidRDefault="00FE6144" w:rsidP="00FE6144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Pr="00901A18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RPr="00901A18" w:rsidSect="00E544B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253BE9"/>
    <w:rsid w:val="002B7BEF"/>
    <w:rsid w:val="002C7D1A"/>
    <w:rsid w:val="00311BB7"/>
    <w:rsid w:val="00324C55"/>
    <w:rsid w:val="00374877"/>
    <w:rsid w:val="00466612"/>
    <w:rsid w:val="00501DE0"/>
    <w:rsid w:val="00661938"/>
    <w:rsid w:val="00844A02"/>
    <w:rsid w:val="008450EE"/>
    <w:rsid w:val="00892819"/>
    <w:rsid w:val="008D7023"/>
    <w:rsid w:val="00901A18"/>
    <w:rsid w:val="009E037A"/>
    <w:rsid w:val="00A550DD"/>
    <w:rsid w:val="00A760BD"/>
    <w:rsid w:val="00B962FA"/>
    <w:rsid w:val="00BB23BC"/>
    <w:rsid w:val="00C81286"/>
    <w:rsid w:val="00E544B6"/>
    <w:rsid w:val="00F749CB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BA8C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2C7D1A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2025-11-12T11:09:00Z</cp:lastPrinted>
  <dcterms:created xsi:type="dcterms:W3CDTF">2024-08-19T07:22:00Z</dcterms:created>
  <dcterms:modified xsi:type="dcterms:W3CDTF">2025-11-12T11:10:00Z</dcterms:modified>
</cp:coreProperties>
</file>