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BEF" w:rsidRPr="00ED2F3C" w:rsidRDefault="002B7BEF" w:rsidP="002B7BEF">
      <w:pPr>
        <w:jc w:val="center"/>
        <w:rPr>
          <w:b/>
          <w:bCs/>
          <w:sz w:val="28"/>
          <w:szCs w:val="28"/>
        </w:rPr>
      </w:pPr>
    </w:p>
    <w:p w:rsidR="002C7D1A" w:rsidRPr="00ED2F3C" w:rsidRDefault="002C7D1A" w:rsidP="002C7D1A">
      <w:pPr>
        <w:jc w:val="center"/>
        <w:rPr>
          <w:b/>
          <w:bCs/>
          <w:sz w:val="28"/>
          <w:szCs w:val="28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61312" behindDoc="0" locked="0" layoutInCell="1" allowOverlap="1" wp14:anchorId="005D6EFF" wp14:editId="1B77E895">
            <wp:simplePos x="0" y="0"/>
            <wp:positionH relativeFrom="margin">
              <wp:posOffset>2813050</wp:posOffset>
            </wp:positionH>
            <wp:positionV relativeFrom="paragraph">
              <wp:posOffset>173355</wp:posOffset>
            </wp:positionV>
            <wp:extent cx="476250" cy="609600"/>
            <wp:effectExtent l="0" t="0" r="0" b="0"/>
            <wp:wrapSquare wrapText="right"/>
            <wp:docPr id="2" name="Рисунок 2" descr="Изображение выглядит как логотип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ыглядит как логотип&#10;&#10;Автоматически созданное описание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C7D1A" w:rsidRPr="00ED2F3C" w:rsidRDefault="002C7D1A" w:rsidP="002C7D1A">
      <w:pPr>
        <w:jc w:val="center"/>
        <w:rPr>
          <w:b/>
          <w:bCs/>
          <w:sz w:val="28"/>
          <w:szCs w:val="28"/>
        </w:rPr>
      </w:pPr>
    </w:p>
    <w:p w:rsidR="002C7D1A" w:rsidRPr="00ED2F3C" w:rsidRDefault="002C7D1A" w:rsidP="002C7D1A">
      <w:pPr>
        <w:jc w:val="center"/>
        <w:rPr>
          <w:b/>
          <w:bCs/>
          <w:sz w:val="28"/>
          <w:szCs w:val="28"/>
        </w:rPr>
      </w:pPr>
    </w:p>
    <w:p w:rsidR="002C7D1A" w:rsidRPr="00ED2F3C" w:rsidRDefault="002C7D1A" w:rsidP="002C7D1A">
      <w:pPr>
        <w:jc w:val="center"/>
        <w:rPr>
          <w:b/>
          <w:bCs/>
          <w:sz w:val="28"/>
          <w:szCs w:val="28"/>
        </w:rPr>
      </w:pPr>
    </w:p>
    <w:p w:rsidR="002C7D1A" w:rsidRPr="00ED2F3C" w:rsidRDefault="002C7D1A" w:rsidP="002C7D1A">
      <w:pPr>
        <w:jc w:val="center"/>
        <w:rPr>
          <w:b/>
          <w:bCs/>
          <w:sz w:val="28"/>
          <w:szCs w:val="28"/>
        </w:rPr>
      </w:pPr>
    </w:p>
    <w:p w:rsidR="002C7D1A" w:rsidRPr="00ED2F3C" w:rsidRDefault="002C7D1A" w:rsidP="002C7D1A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ФОНТАНСЬКА СІЛЬСЬКА РАДА</w:t>
      </w:r>
    </w:p>
    <w:p w:rsidR="002C7D1A" w:rsidRPr="00ED2F3C" w:rsidRDefault="002C7D1A" w:rsidP="002C7D1A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ОДЕСЬКОГО РАЙОНУ ОДЕСЬКОЇ ОБЛАСТІ</w:t>
      </w:r>
    </w:p>
    <w:p w:rsidR="002C7D1A" w:rsidRPr="00ED2F3C" w:rsidRDefault="002C7D1A" w:rsidP="002C7D1A">
      <w:pPr>
        <w:jc w:val="center"/>
        <w:rPr>
          <w:b/>
          <w:bCs/>
          <w:sz w:val="28"/>
          <w:szCs w:val="28"/>
        </w:rPr>
      </w:pPr>
    </w:p>
    <w:p w:rsidR="002C7D1A" w:rsidRDefault="002C7D1A" w:rsidP="002C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 xml:space="preserve">Р І Ш Е Н </w:t>
      </w:r>
      <w:proofErr w:type="spellStart"/>
      <w:r>
        <w:rPr>
          <w:rFonts w:eastAsia="Times New Roman"/>
          <w:b/>
          <w:sz w:val="32"/>
          <w:szCs w:val="32"/>
        </w:rPr>
        <w:t>Н</w:t>
      </w:r>
      <w:proofErr w:type="spellEnd"/>
      <w:r>
        <w:rPr>
          <w:rFonts w:eastAsia="Times New Roman"/>
          <w:b/>
          <w:sz w:val="32"/>
          <w:szCs w:val="32"/>
        </w:rPr>
        <w:t xml:space="preserve"> Я  С Е С І Ї</w:t>
      </w:r>
    </w:p>
    <w:p w:rsidR="002C7D1A" w:rsidRDefault="002C7D1A" w:rsidP="002C7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sz w:val="28"/>
          <w:szCs w:val="28"/>
        </w:rPr>
        <w:t>VIII скликання</w:t>
      </w:r>
    </w:p>
    <w:tbl>
      <w:tblPr>
        <w:tblStyle w:val="a8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8"/>
      </w:tblGrid>
      <w:tr w:rsidR="002C7D1A" w:rsidRPr="00F242B0" w:rsidTr="007E7FDE">
        <w:tc>
          <w:tcPr>
            <w:tcW w:w="3538" w:type="dxa"/>
          </w:tcPr>
          <w:p w:rsidR="002C7D1A" w:rsidRPr="00F242B0" w:rsidRDefault="002C7D1A" w:rsidP="007E7F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8"/>
                <w:szCs w:val="28"/>
              </w:rPr>
            </w:pPr>
          </w:p>
        </w:tc>
      </w:tr>
    </w:tbl>
    <w:p w:rsidR="00FE6144" w:rsidRPr="00FE6144" w:rsidRDefault="00FE6144" w:rsidP="00FE6144">
      <w:pPr>
        <w:ind w:right="113"/>
        <w:jc w:val="both"/>
        <w:rPr>
          <w:rFonts w:eastAsia="Calibri"/>
          <w:bCs/>
          <w:sz w:val="20"/>
          <w:szCs w:val="20"/>
        </w:rPr>
      </w:pPr>
      <w:r>
        <w:rPr>
          <w:rFonts w:eastAsia="Calibri"/>
          <w:b/>
          <w:bCs/>
          <w:sz w:val="28"/>
          <w:szCs w:val="28"/>
        </w:rPr>
        <w:t>від 2</w:t>
      </w:r>
      <w:r w:rsidR="005F6F39">
        <w:rPr>
          <w:rFonts w:eastAsia="Calibri"/>
          <w:b/>
          <w:bCs/>
          <w:sz w:val="28"/>
          <w:szCs w:val="28"/>
        </w:rPr>
        <w:t>2</w:t>
      </w:r>
      <w:r w:rsidRPr="00D16238">
        <w:rPr>
          <w:rFonts w:eastAsia="Calibri"/>
          <w:b/>
          <w:bCs/>
          <w:sz w:val="28"/>
          <w:szCs w:val="28"/>
        </w:rPr>
        <w:t xml:space="preserve"> </w:t>
      </w:r>
      <w:r w:rsidR="005F6F39">
        <w:rPr>
          <w:rFonts w:eastAsia="Calibri"/>
          <w:b/>
          <w:bCs/>
          <w:sz w:val="28"/>
          <w:szCs w:val="28"/>
        </w:rPr>
        <w:t>грудня</w:t>
      </w:r>
      <w:bookmarkStart w:id="0" w:name="_GoBack"/>
      <w:bookmarkEnd w:id="0"/>
      <w:r w:rsidRPr="00D16238">
        <w:rPr>
          <w:rFonts w:eastAsia="Calibri"/>
          <w:b/>
          <w:bCs/>
          <w:sz w:val="28"/>
          <w:szCs w:val="28"/>
        </w:rPr>
        <w:t xml:space="preserve">  2025 року</w:t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 w:rsidRPr="00FE6144">
        <w:rPr>
          <w:rFonts w:eastAsia="Calibri"/>
          <w:b/>
          <w:bCs/>
          <w:sz w:val="28"/>
          <w:szCs w:val="28"/>
        </w:rPr>
        <w:t xml:space="preserve">               </w:t>
      </w:r>
      <w:r w:rsidR="00311BB7">
        <w:rPr>
          <w:rFonts w:eastAsia="Calibri"/>
          <w:b/>
          <w:bCs/>
          <w:sz w:val="28"/>
          <w:szCs w:val="28"/>
        </w:rPr>
        <w:t>№</w:t>
      </w:r>
      <w:r w:rsidR="005F6F39">
        <w:rPr>
          <w:rFonts w:eastAsia="Calibri"/>
          <w:b/>
          <w:bCs/>
          <w:sz w:val="28"/>
          <w:szCs w:val="28"/>
        </w:rPr>
        <w:t>3516</w:t>
      </w:r>
      <w:r>
        <w:rPr>
          <w:rFonts w:eastAsia="Calibri"/>
          <w:b/>
          <w:bCs/>
          <w:sz w:val="28"/>
          <w:szCs w:val="28"/>
        </w:rPr>
        <w:t>-</w:t>
      </w:r>
      <w:r>
        <w:rPr>
          <w:rFonts w:eastAsia="Calibri"/>
          <w:b/>
          <w:bCs/>
          <w:sz w:val="28"/>
          <w:szCs w:val="28"/>
          <w:lang w:val="en-US"/>
        </w:rPr>
        <w:t>VIII</w:t>
      </w:r>
    </w:p>
    <w:p w:rsidR="00324C55" w:rsidRDefault="00324C55" w:rsidP="00FE6144">
      <w:pPr>
        <w:ind w:right="113"/>
        <w:jc w:val="both"/>
        <w:rPr>
          <w:rFonts w:eastAsia="Calibri"/>
          <w:bCs/>
          <w:sz w:val="20"/>
          <w:szCs w:val="20"/>
        </w:rPr>
      </w:pPr>
    </w:p>
    <w:p w:rsidR="002B7BEF" w:rsidRPr="00EB6226" w:rsidRDefault="002B7BEF" w:rsidP="00E544B6">
      <w:pPr>
        <w:pStyle w:val="newsp"/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внесення змін та доповнень до рішення сесії Фонтанської сільської ради </w:t>
      </w:r>
      <w:r w:rsidRPr="00390AEA">
        <w:rPr>
          <w:b/>
          <w:bCs/>
          <w:color w:val="000000"/>
          <w:sz w:val="28"/>
          <w:szCs w:val="28"/>
          <w:lang w:eastAsia="uk-UA"/>
        </w:rPr>
        <w:t xml:space="preserve">№1080 - </w:t>
      </w:r>
      <w:r w:rsidRPr="00390AEA">
        <w:rPr>
          <w:b/>
          <w:bCs/>
          <w:color w:val="000000"/>
          <w:sz w:val="28"/>
          <w:szCs w:val="28"/>
          <w:lang w:val="en-US" w:eastAsia="uk-UA"/>
        </w:rPr>
        <w:t>VIII</w:t>
      </w:r>
      <w:r w:rsidRPr="00390AEA">
        <w:rPr>
          <w:b/>
          <w:bCs/>
          <w:color w:val="000000"/>
          <w:sz w:val="28"/>
          <w:szCs w:val="28"/>
          <w:lang w:eastAsia="uk-UA"/>
        </w:rPr>
        <w:t xml:space="preserve"> від 28.12.2022 року</w:t>
      </w:r>
      <w:r w:rsidRPr="002B2BC6">
        <w:rPr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b/>
          <w:sz w:val="28"/>
          <w:szCs w:val="28"/>
        </w:rPr>
        <w:t>«</w:t>
      </w:r>
      <w:r w:rsidRPr="00EB6226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затвердження </w:t>
      </w:r>
      <w:r w:rsidRPr="00EB6226">
        <w:rPr>
          <w:b/>
          <w:sz w:val="28"/>
          <w:szCs w:val="28"/>
        </w:rPr>
        <w:t xml:space="preserve">  Програми  </w:t>
      </w:r>
      <w:r>
        <w:rPr>
          <w:b/>
          <w:sz w:val="28"/>
          <w:szCs w:val="28"/>
        </w:rPr>
        <w:t>ф</w:t>
      </w:r>
      <w:r w:rsidRPr="00EB6226">
        <w:rPr>
          <w:b/>
          <w:sz w:val="28"/>
          <w:szCs w:val="28"/>
        </w:rPr>
        <w:t xml:space="preserve">інансової підтримки комунального підприємства «Муніципальна варта» Фонтанської сільської ради </w:t>
      </w:r>
      <w:r>
        <w:rPr>
          <w:b/>
          <w:sz w:val="28"/>
          <w:szCs w:val="28"/>
        </w:rPr>
        <w:t xml:space="preserve">Одеського району Одеської області на  </w:t>
      </w:r>
      <w:r w:rsidRPr="00EB6226">
        <w:rPr>
          <w:b/>
          <w:sz w:val="28"/>
          <w:szCs w:val="28"/>
        </w:rPr>
        <w:t>2023-2025 рік</w:t>
      </w:r>
      <w:r>
        <w:rPr>
          <w:b/>
          <w:sz w:val="28"/>
          <w:szCs w:val="28"/>
        </w:rPr>
        <w:t>»</w:t>
      </w:r>
    </w:p>
    <w:p w:rsidR="002B7BEF" w:rsidRPr="00253BE9" w:rsidRDefault="002B7BEF" w:rsidP="002B7BEF">
      <w:pPr>
        <w:pStyle w:val="a3"/>
        <w:rPr>
          <w:lang w:val="uk-UA"/>
        </w:rPr>
      </w:pPr>
    </w:p>
    <w:p w:rsidR="002B7BEF" w:rsidRPr="00253BE9" w:rsidRDefault="002B7BEF" w:rsidP="00BB23BC">
      <w:pPr>
        <w:pStyle w:val="a3"/>
        <w:ind w:left="0" w:firstLine="708"/>
        <w:jc w:val="both"/>
        <w:rPr>
          <w:sz w:val="28"/>
          <w:szCs w:val="28"/>
          <w:lang w:val="uk-UA"/>
        </w:rPr>
      </w:pPr>
      <w:r w:rsidRPr="00253BE9">
        <w:rPr>
          <w:sz w:val="28"/>
          <w:szCs w:val="28"/>
          <w:lang w:val="uk-UA" w:eastAsia="ar-SA"/>
        </w:rPr>
        <w:t xml:space="preserve">Враховуючи необхідність внесення змін та доповнень </w:t>
      </w:r>
      <w:r w:rsidRPr="00253BE9">
        <w:rPr>
          <w:bCs/>
          <w:sz w:val="28"/>
          <w:szCs w:val="28"/>
          <w:lang w:val="uk-UA" w:eastAsia="ar-SA"/>
        </w:rPr>
        <w:t xml:space="preserve">до рішення </w:t>
      </w:r>
      <w:r w:rsidRPr="00253BE9">
        <w:rPr>
          <w:sz w:val="28"/>
          <w:szCs w:val="28"/>
          <w:lang w:val="uk-UA"/>
        </w:rPr>
        <w:t>Фонтанської сільської ради від № 1080-</w:t>
      </w:r>
      <w:r w:rsidRPr="002B7BEF">
        <w:rPr>
          <w:sz w:val="28"/>
          <w:szCs w:val="28"/>
          <w:lang w:val="en-US"/>
        </w:rPr>
        <w:t>VIII</w:t>
      </w:r>
      <w:r w:rsidRPr="00253BE9">
        <w:rPr>
          <w:sz w:val="28"/>
          <w:szCs w:val="28"/>
          <w:lang w:val="uk-UA"/>
        </w:rPr>
        <w:t xml:space="preserve"> від 28.12.2022 року «Про затвердження Програми фінансової підтримки комунального підприємства «Муніципальна варта» Фонтанської сільської ради Одеського району Одеської області на 2023-2025 рік», з метою підвищення ефективної роботи комунального підприємства «Муніципальна варта» Фонтанської сільської ради та забезпечення виконання покладених на нього завдань та обов’язків, керуючись ст. 26 Закону України «Про місцеве самоврядування в Україні», Фонтанська  сільська   рада Одеського району Одеської області, - </w:t>
      </w:r>
    </w:p>
    <w:p w:rsidR="002B7BEF" w:rsidRPr="00253BE9" w:rsidRDefault="002B7BEF" w:rsidP="002B7BEF">
      <w:pPr>
        <w:pStyle w:val="a3"/>
        <w:rPr>
          <w:lang w:val="uk-UA"/>
        </w:rPr>
      </w:pPr>
    </w:p>
    <w:p w:rsidR="002B7BEF" w:rsidRPr="00253BE9" w:rsidRDefault="002B7BEF" w:rsidP="002B7BEF">
      <w:pPr>
        <w:pStyle w:val="a3"/>
        <w:ind w:left="3540"/>
        <w:jc w:val="both"/>
        <w:rPr>
          <w:b/>
          <w:sz w:val="28"/>
          <w:szCs w:val="28"/>
          <w:lang w:val="uk-UA"/>
        </w:rPr>
      </w:pPr>
      <w:r w:rsidRPr="00253BE9">
        <w:rPr>
          <w:b/>
          <w:sz w:val="28"/>
          <w:szCs w:val="28"/>
          <w:lang w:val="uk-UA"/>
        </w:rPr>
        <w:t>ВИРІШИЛА:</w:t>
      </w:r>
    </w:p>
    <w:p w:rsidR="002B7BEF" w:rsidRPr="002B7BEF" w:rsidRDefault="002B7BEF" w:rsidP="002B7BEF">
      <w:pPr>
        <w:pStyle w:val="a3"/>
        <w:ind w:left="0" w:firstLine="708"/>
        <w:jc w:val="both"/>
        <w:rPr>
          <w:sz w:val="28"/>
          <w:szCs w:val="28"/>
          <w:lang w:val="uk-UA" w:eastAsia="uk-UA"/>
        </w:rPr>
      </w:pPr>
      <w:r>
        <w:rPr>
          <w:rFonts w:eastAsia="Arial Unicode MS"/>
          <w:kern w:val="2"/>
          <w:sz w:val="28"/>
          <w:szCs w:val="28"/>
          <w:lang w:val="uk-UA" w:eastAsia="zh-CN" w:bidi="hi-IN"/>
        </w:rPr>
        <w:t>1.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>Внести зміни та доповнення до рішення сесії Фонтанської сільської ради  від 28.12.2022 року № 1080-</w:t>
      </w:r>
      <w:r w:rsidRPr="002B7BEF">
        <w:rPr>
          <w:rFonts w:eastAsia="Arial Unicode MS"/>
          <w:kern w:val="2"/>
          <w:sz w:val="28"/>
          <w:szCs w:val="28"/>
          <w:lang w:val="en-US" w:eastAsia="zh-CN" w:bidi="hi-IN"/>
        </w:rPr>
        <w:t>VIII</w:t>
      </w: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 xml:space="preserve"> </w:t>
      </w:r>
      <w:r w:rsidRPr="002B7BEF">
        <w:rPr>
          <w:sz w:val="28"/>
          <w:szCs w:val="28"/>
          <w:lang w:val="uk-UA"/>
        </w:rPr>
        <w:t>«Про затвердження Програми  фінансової підтримки комунального підприємства «Муніципальна варта» Фонтанської сільської ради Одеського району Одеської області на 2023-2025 рік»</w:t>
      </w:r>
    </w:p>
    <w:p w:rsidR="002B7BEF" w:rsidRPr="002B7BEF" w:rsidRDefault="002B7BEF" w:rsidP="002B7BEF">
      <w:pPr>
        <w:pStyle w:val="a3"/>
        <w:ind w:left="0" w:firstLine="708"/>
        <w:jc w:val="both"/>
        <w:rPr>
          <w:sz w:val="28"/>
          <w:szCs w:val="28"/>
          <w:lang w:val="uk-UA" w:eastAsia="uk-UA"/>
        </w:rPr>
      </w:pPr>
      <w:r w:rsidRPr="002B7BEF">
        <w:rPr>
          <w:rFonts w:eastAsia="Arial Unicode MS"/>
          <w:kern w:val="2"/>
          <w:sz w:val="28"/>
          <w:szCs w:val="28"/>
          <w:lang w:val="uk-UA" w:eastAsia="zh-CN" w:bidi="hi-IN"/>
        </w:rPr>
        <w:t>1.1.</w:t>
      </w:r>
      <w:r w:rsidRPr="002B7BEF">
        <w:rPr>
          <w:sz w:val="28"/>
          <w:szCs w:val="28"/>
          <w:lang w:val="uk-UA"/>
        </w:rPr>
        <w:t xml:space="preserve"> Внести зміни та затвердити в новій редакції </w:t>
      </w:r>
      <w:r w:rsidRPr="002B7BEF">
        <w:rPr>
          <w:bCs/>
          <w:sz w:val="28"/>
          <w:szCs w:val="28"/>
          <w:lang w:val="uk-UA"/>
        </w:rPr>
        <w:t>Паспорт Програми</w:t>
      </w:r>
      <w:r w:rsidRPr="002B7BEF">
        <w:rPr>
          <w:sz w:val="28"/>
          <w:szCs w:val="28"/>
          <w:lang w:val="uk-UA"/>
        </w:rPr>
        <w:t xml:space="preserve">    фінансової підтримки комунального підприємства «Муніципальна варта» Фонтанської сільської ради Одеського району Одеської області на  2023-2025 рік</w:t>
      </w:r>
      <w:r w:rsidRPr="002B7BEF">
        <w:rPr>
          <w:sz w:val="28"/>
          <w:szCs w:val="28"/>
          <w:lang w:val="uk-UA" w:eastAsia="uk-UA"/>
        </w:rPr>
        <w:t>, додається додаток №1 до рішення ;</w:t>
      </w:r>
    </w:p>
    <w:p w:rsidR="002B7BEF" w:rsidRPr="00253BE9" w:rsidRDefault="002B7BEF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  <w:r w:rsidRPr="00253BE9">
        <w:rPr>
          <w:sz w:val="28"/>
          <w:szCs w:val="28"/>
          <w:lang w:val="uk-UA"/>
        </w:rPr>
        <w:t xml:space="preserve">1.2. Внести зміни та затвердити в новій редакції </w:t>
      </w:r>
      <w:r w:rsidRPr="00253BE9">
        <w:rPr>
          <w:bCs/>
          <w:sz w:val="28"/>
          <w:szCs w:val="28"/>
          <w:lang w:val="uk-UA"/>
        </w:rPr>
        <w:t xml:space="preserve">Напрями діяльності і заходи реалізації </w:t>
      </w:r>
      <w:r w:rsidRPr="00253BE9">
        <w:rPr>
          <w:sz w:val="28"/>
          <w:szCs w:val="28"/>
          <w:lang w:val="uk-UA"/>
        </w:rPr>
        <w:t>Програми  фінансової підтримки комунального підприємства «Муніципальна варта» Фонтанської сільської ради Одеського району Одеської області на  2023-2025 рік (додаток 1до Програми);</w:t>
      </w:r>
    </w:p>
    <w:p w:rsidR="002B7BEF" w:rsidRPr="002B7BEF" w:rsidRDefault="002B7BEF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  <w:r w:rsidRPr="002B7BEF">
        <w:rPr>
          <w:sz w:val="28"/>
          <w:szCs w:val="28"/>
        </w:rPr>
        <w:t xml:space="preserve">1.3. </w:t>
      </w:r>
      <w:r w:rsidRPr="002B7BEF">
        <w:rPr>
          <w:sz w:val="28"/>
          <w:szCs w:val="28"/>
          <w:lang w:val="uk-UA"/>
        </w:rPr>
        <w:t xml:space="preserve">Внести зміни та затвердити в новій редакції Показники результативності Програми фінансової підтримки комунального </w:t>
      </w:r>
      <w:r w:rsidRPr="002B7BEF">
        <w:rPr>
          <w:sz w:val="28"/>
          <w:szCs w:val="28"/>
          <w:lang w:val="uk-UA"/>
        </w:rPr>
        <w:lastRenderedPageBreak/>
        <w:t>підприємства «Муніципальна варта» Фонтанської сільської ради Одеського району Одеської області на 2023-2025 рік (додаток 2 до Програми);</w:t>
      </w:r>
    </w:p>
    <w:p w:rsidR="002B7BEF" w:rsidRDefault="002B7BEF" w:rsidP="002B7BEF">
      <w:pPr>
        <w:pStyle w:val="a3"/>
        <w:ind w:left="0" w:firstLine="708"/>
        <w:jc w:val="both"/>
        <w:rPr>
          <w:rFonts w:eastAsia="Calibri"/>
        </w:rPr>
      </w:pPr>
      <w:r w:rsidRPr="002B7BEF">
        <w:rPr>
          <w:sz w:val="28"/>
          <w:szCs w:val="28"/>
        </w:rPr>
        <w:t xml:space="preserve">1.4. Внести </w:t>
      </w:r>
      <w:proofErr w:type="spellStart"/>
      <w:r w:rsidRPr="002B7BEF">
        <w:rPr>
          <w:sz w:val="28"/>
          <w:szCs w:val="28"/>
        </w:rPr>
        <w:t>зміни</w:t>
      </w:r>
      <w:proofErr w:type="spellEnd"/>
      <w:r w:rsidRPr="002B7BEF">
        <w:rPr>
          <w:sz w:val="28"/>
          <w:szCs w:val="28"/>
        </w:rPr>
        <w:t xml:space="preserve"> та </w:t>
      </w:r>
      <w:proofErr w:type="spellStart"/>
      <w:r w:rsidRPr="002B7BEF">
        <w:rPr>
          <w:sz w:val="28"/>
          <w:szCs w:val="28"/>
        </w:rPr>
        <w:t>затвердити</w:t>
      </w:r>
      <w:proofErr w:type="spellEnd"/>
      <w:r w:rsidRPr="002B7BEF">
        <w:rPr>
          <w:sz w:val="28"/>
          <w:szCs w:val="28"/>
        </w:rPr>
        <w:t xml:space="preserve"> в новій редакції </w:t>
      </w:r>
      <w:r w:rsidRPr="002B7BEF">
        <w:rPr>
          <w:rStyle w:val="a4"/>
          <w:rFonts w:eastAsia="Calibri"/>
          <w:b w:val="0"/>
        </w:rPr>
        <w:t>Ресурсне забезпечення</w:t>
      </w:r>
    </w:p>
    <w:p w:rsidR="00F749CB" w:rsidRDefault="002B7BEF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Програми фінансової підтримки комунального підприємства «Муніципальна</w:t>
      </w:r>
      <w:r w:rsidRPr="002B7BEF">
        <w:rPr>
          <w:rFonts w:eastAsia="Calibri"/>
        </w:rPr>
        <w:t xml:space="preserve"> </w:t>
      </w:r>
      <w:r w:rsidR="00901A18">
        <w:rPr>
          <w:rFonts w:eastAsia="Calibri"/>
          <w:sz w:val="28"/>
          <w:szCs w:val="28"/>
          <w:lang w:val="uk-UA"/>
        </w:rPr>
        <w:t>варта» Фонтанської сільської ради Одеського району Одеської області на 2023-2025 рік (додаток 3 до Програми).</w:t>
      </w:r>
    </w:p>
    <w:p w:rsidR="00466612" w:rsidRDefault="00466612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2. Всі інші положення рішення Фонтанської сільської ради від 28.12.2022 року №1080-</w:t>
      </w:r>
      <w:r>
        <w:rPr>
          <w:rFonts w:eastAsia="Calibri"/>
          <w:sz w:val="28"/>
          <w:szCs w:val="28"/>
          <w:lang w:val="en-US"/>
        </w:rPr>
        <w:t>VIII</w:t>
      </w:r>
      <w:r>
        <w:rPr>
          <w:rFonts w:eastAsia="Calibri"/>
          <w:sz w:val="28"/>
          <w:szCs w:val="28"/>
          <w:lang w:val="uk-UA"/>
        </w:rPr>
        <w:t xml:space="preserve"> «Про затвердження Програми фінансової підтримки кому</w:t>
      </w:r>
      <w:r w:rsidR="008450EE">
        <w:rPr>
          <w:rFonts w:eastAsia="Calibri"/>
          <w:sz w:val="28"/>
          <w:szCs w:val="28"/>
          <w:lang w:val="uk-UA"/>
        </w:rPr>
        <w:t>нального підприємства « Муніципальна варта» Фонтанської сільської ради Одеського району Одеської області на 2023-2025 рік» з внесеними змінами залишити без змін.</w:t>
      </w:r>
    </w:p>
    <w:p w:rsidR="008450EE" w:rsidRPr="00466612" w:rsidRDefault="008450EE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3. Контроль за виконанням даного рішення покласти на постійні комісії з питань фінансів, бюджету, планування соціально-економічного розвитку, інвестицій та міжнародного </w:t>
      </w:r>
      <w:proofErr w:type="spellStart"/>
      <w:r>
        <w:rPr>
          <w:rFonts w:eastAsia="Calibri"/>
          <w:sz w:val="28"/>
          <w:szCs w:val="28"/>
          <w:lang w:val="uk-UA"/>
        </w:rPr>
        <w:t>співробництва</w:t>
      </w:r>
      <w:proofErr w:type="spellEnd"/>
      <w:r>
        <w:rPr>
          <w:rFonts w:eastAsia="Calibri"/>
          <w:sz w:val="28"/>
          <w:szCs w:val="28"/>
          <w:lang w:val="uk-UA"/>
        </w:rPr>
        <w:t>, з питань комунальної власності, житлово-комунального господарства, енергозбереження та транспорту</w:t>
      </w: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FE6144" w:rsidRPr="00260A00" w:rsidRDefault="00FE6144" w:rsidP="00FE6144">
      <w:pPr>
        <w:jc w:val="both"/>
        <w:rPr>
          <w:rFonts w:eastAsia="Calibri"/>
          <w:b/>
          <w:sz w:val="28"/>
          <w:szCs w:val="28"/>
        </w:rPr>
      </w:pPr>
      <w:r w:rsidRPr="00260A00">
        <w:rPr>
          <w:rFonts w:eastAsia="Calibri"/>
          <w:b/>
          <w:kern w:val="0"/>
          <w:sz w:val="28"/>
          <w:szCs w:val="28"/>
          <w:lang w:eastAsia="ru-RU" w:bidi="ar-SA"/>
        </w:rPr>
        <w:t xml:space="preserve">    </w:t>
      </w:r>
      <w:r w:rsidRPr="00260A00">
        <w:rPr>
          <w:rFonts w:eastAsia="Calibri"/>
          <w:b/>
          <w:sz w:val="28"/>
          <w:szCs w:val="28"/>
        </w:rPr>
        <w:t>В.о. сільського голови</w:t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  <w:t>Андрій СЕРЕБРІЙ</w:t>
      </w:r>
    </w:p>
    <w:p w:rsidR="00FE6144" w:rsidRDefault="00FE6144" w:rsidP="00FE6144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9E037A" w:rsidRDefault="009E037A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p w:rsidR="00324C55" w:rsidRPr="00901A18" w:rsidRDefault="00324C55" w:rsidP="002B7BEF">
      <w:pPr>
        <w:pStyle w:val="a3"/>
        <w:ind w:left="0" w:firstLine="708"/>
        <w:jc w:val="both"/>
        <w:rPr>
          <w:sz w:val="28"/>
          <w:szCs w:val="28"/>
          <w:lang w:val="uk-UA"/>
        </w:rPr>
      </w:pPr>
    </w:p>
    <w:sectPr w:rsidR="00324C55" w:rsidRPr="00901A18" w:rsidSect="00E544B6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A27"/>
    <w:multiLevelType w:val="hybridMultilevel"/>
    <w:tmpl w:val="FB48C312"/>
    <w:lvl w:ilvl="0" w:tplc="59744378">
      <w:start w:val="1"/>
      <w:numFmt w:val="decimal"/>
      <w:suff w:val="space"/>
      <w:lvlText w:val="%1."/>
      <w:lvlJc w:val="left"/>
      <w:pPr>
        <w:ind w:left="689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2DF0"/>
    <w:rsid w:val="00042DF0"/>
    <w:rsid w:val="00253BE9"/>
    <w:rsid w:val="002B7BEF"/>
    <w:rsid w:val="002C7D1A"/>
    <w:rsid w:val="00311BB7"/>
    <w:rsid w:val="00324C55"/>
    <w:rsid w:val="00374877"/>
    <w:rsid w:val="00466612"/>
    <w:rsid w:val="00501DE0"/>
    <w:rsid w:val="005F6F39"/>
    <w:rsid w:val="00661938"/>
    <w:rsid w:val="00844A02"/>
    <w:rsid w:val="008450EE"/>
    <w:rsid w:val="008D7023"/>
    <w:rsid w:val="00901A18"/>
    <w:rsid w:val="009E037A"/>
    <w:rsid w:val="00A550DD"/>
    <w:rsid w:val="00A760BD"/>
    <w:rsid w:val="00B962FA"/>
    <w:rsid w:val="00BB23BC"/>
    <w:rsid w:val="00C81286"/>
    <w:rsid w:val="00E544B6"/>
    <w:rsid w:val="00F749CB"/>
    <w:rsid w:val="00FE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C6EFC"/>
  <w15:docId w15:val="{E5496C79-8761-4748-8C68-825DFBA4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BE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2B7BEF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p">
    <w:name w:val="news_p"/>
    <w:basedOn w:val="a"/>
    <w:rsid w:val="002B7BEF"/>
    <w:pPr>
      <w:spacing w:before="280" w:after="280"/>
    </w:pPr>
  </w:style>
  <w:style w:type="paragraph" w:styleId="a3">
    <w:name w:val="List Paragraph"/>
    <w:basedOn w:val="a"/>
    <w:uiPriority w:val="34"/>
    <w:qFormat/>
    <w:rsid w:val="002B7BEF"/>
    <w:pPr>
      <w:widowControl/>
      <w:suppressAutoHyphens w:val="0"/>
      <w:ind w:left="708"/>
    </w:pPr>
    <w:rPr>
      <w:rFonts w:eastAsia="Times New Roman"/>
      <w:kern w:val="0"/>
      <w:lang w:val="ru-RU" w:eastAsia="ru-RU" w:bidi="ar-SA"/>
    </w:rPr>
  </w:style>
  <w:style w:type="character" w:customStyle="1" w:styleId="2">
    <w:name w:val="Основной текст (2)_"/>
    <w:basedOn w:val="a0"/>
    <w:link w:val="20"/>
    <w:rsid w:val="002B7BE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7BEF"/>
    <w:pPr>
      <w:shd w:val="clear" w:color="auto" w:fill="FFFFFF"/>
      <w:suppressAutoHyphens w:val="0"/>
      <w:spacing w:line="317" w:lineRule="exact"/>
      <w:ind w:hanging="420"/>
    </w:pPr>
    <w:rPr>
      <w:rFonts w:asciiTheme="minorHAnsi" w:eastAsiaTheme="minorHAnsi" w:hAnsiTheme="minorHAnsi" w:cstheme="minorBidi"/>
      <w:kern w:val="0"/>
      <w:sz w:val="28"/>
      <w:szCs w:val="28"/>
      <w:lang w:eastAsia="en-US" w:bidi="ar-SA"/>
    </w:rPr>
  </w:style>
  <w:style w:type="character" w:customStyle="1" w:styleId="3">
    <w:name w:val="Основной текст (3)_"/>
    <w:basedOn w:val="a0"/>
    <w:link w:val="30"/>
    <w:rsid w:val="002B7BEF"/>
    <w:rPr>
      <w:b/>
      <w:bCs/>
      <w:sz w:val="28"/>
      <w:szCs w:val="28"/>
      <w:shd w:val="clear" w:color="auto" w:fill="FFFFFF"/>
    </w:rPr>
  </w:style>
  <w:style w:type="character" w:customStyle="1" w:styleId="a4">
    <w:name w:val="Колонтитул"/>
    <w:basedOn w:val="a0"/>
    <w:rsid w:val="002B7B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2B7BEF"/>
    <w:pPr>
      <w:shd w:val="clear" w:color="auto" w:fill="FFFFFF"/>
      <w:suppressAutoHyphens w:val="0"/>
      <w:spacing w:before="240" w:line="317" w:lineRule="exact"/>
      <w:jc w:val="center"/>
    </w:pPr>
    <w:rPr>
      <w:rFonts w:asciiTheme="minorHAnsi" w:eastAsiaTheme="minorHAnsi" w:hAnsiTheme="minorHAnsi" w:cstheme="minorBidi"/>
      <w:b/>
      <w:bCs/>
      <w:kern w:val="0"/>
      <w:sz w:val="28"/>
      <w:szCs w:val="28"/>
      <w:lang w:eastAsia="en-US" w:bidi="ar-SA"/>
    </w:rPr>
  </w:style>
  <w:style w:type="paragraph" w:styleId="a5">
    <w:name w:val="No Spacing"/>
    <w:uiPriority w:val="1"/>
    <w:qFormat/>
    <w:rsid w:val="002B7BE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2B7BEF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9E037A"/>
    <w:rPr>
      <w:rFonts w:ascii="Segoe UI" w:hAnsi="Segoe UI" w:cs="Mangal"/>
      <w:sz w:val="18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E037A"/>
    <w:rPr>
      <w:rFonts w:ascii="Segoe UI" w:eastAsia="Arial Unicode MS" w:hAnsi="Segoe UI" w:cs="Mangal"/>
      <w:kern w:val="2"/>
      <w:sz w:val="18"/>
      <w:szCs w:val="16"/>
      <w:lang w:eastAsia="zh-CN" w:bidi="hi-IN"/>
    </w:rPr>
  </w:style>
  <w:style w:type="character" w:customStyle="1" w:styleId="rvts9">
    <w:name w:val="rvts9"/>
    <w:basedOn w:val="a0"/>
    <w:rsid w:val="009E037A"/>
  </w:style>
  <w:style w:type="table" w:styleId="a8">
    <w:name w:val="Table Grid"/>
    <w:basedOn w:val="a1"/>
    <w:uiPriority w:val="39"/>
    <w:rsid w:val="002C7D1A"/>
    <w:pPr>
      <w:spacing w:after="0" w:line="240" w:lineRule="auto"/>
    </w:pPr>
    <w:rPr>
      <w:rFonts w:ascii="Antiqua" w:eastAsia="Antiqua" w:hAnsi="Antiqua" w:cs="Antiqua"/>
      <w:sz w:val="26"/>
      <w:szCs w:val="26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1942</Words>
  <Characters>1107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2025-12-29T08:25:00Z</cp:lastPrinted>
  <dcterms:created xsi:type="dcterms:W3CDTF">2024-08-19T07:22:00Z</dcterms:created>
  <dcterms:modified xsi:type="dcterms:W3CDTF">2025-12-29T08:25:00Z</dcterms:modified>
</cp:coreProperties>
</file>