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688" w:rsidRDefault="00045688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2813050</wp:posOffset>
            </wp:positionH>
            <wp:positionV relativeFrom="paragraph">
              <wp:posOffset>173355</wp:posOffset>
            </wp:positionV>
            <wp:extent cx="476250" cy="609600"/>
            <wp:effectExtent l="0" t="0" r="0" b="0"/>
            <wp:wrapSquare wrapText="right"/>
            <wp:docPr id="1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логотип&#10;&#10;Автоматически созданное описание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ФОНТАНСЬКА СІЛЬСЬКА РАДА</w:t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ОДЕСЬКОГО РАЙОНУ ОДЕСЬКОЇ ОБЛАСТІ</w:t>
      </w:r>
    </w:p>
    <w:p w:rsidR="003845A7" w:rsidRDefault="003845A7" w:rsidP="00384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Р І Ш Е Н </w:t>
      </w:r>
      <w:proofErr w:type="spellStart"/>
      <w:r>
        <w:rPr>
          <w:rFonts w:eastAsia="Times New Roman"/>
          <w:b/>
          <w:sz w:val="32"/>
          <w:szCs w:val="32"/>
        </w:rPr>
        <w:t>Н</w:t>
      </w:r>
      <w:proofErr w:type="spellEnd"/>
      <w:r>
        <w:rPr>
          <w:rFonts w:eastAsia="Times New Roman"/>
          <w:b/>
          <w:sz w:val="32"/>
          <w:szCs w:val="32"/>
        </w:rPr>
        <w:t xml:space="preserve"> Я  С Е С І Ї</w:t>
      </w:r>
    </w:p>
    <w:p w:rsidR="003845A7" w:rsidRDefault="003845A7" w:rsidP="00384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sz w:val="28"/>
          <w:szCs w:val="28"/>
        </w:rPr>
        <w:t>VIII скликання</w:t>
      </w:r>
    </w:p>
    <w:tbl>
      <w:tblPr>
        <w:tblStyle w:val="a8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</w:tblGrid>
      <w:tr w:rsidR="003845A7" w:rsidRPr="00F242B0" w:rsidTr="00C32223">
        <w:tc>
          <w:tcPr>
            <w:tcW w:w="3538" w:type="dxa"/>
          </w:tcPr>
          <w:p w:rsidR="003845A7" w:rsidRPr="00F242B0" w:rsidRDefault="003845A7" w:rsidP="00C32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8"/>
                <w:szCs w:val="28"/>
              </w:rPr>
            </w:pPr>
          </w:p>
        </w:tc>
      </w:tr>
    </w:tbl>
    <w:p w:rsidR="003845A7" w:rsidRPr="00FE6144" w:rsidRDefault="003845A7" w:rsidP="003845A7">
      <w:pPr>
        <w:ind w:right="113"/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/>
          <w:bCs/>
          <w:sz w:val="28"/>
          <w:szCs w:val="28"/>
        </w:rPr>
        <w:t>від 22</w:t>
      </w:r>
      <w:r w:rsidRPr="00D16238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грудня</w:t>
      </w:r>
      <w:r w:rsidRPr="00D16238">
        <w:rPr>
          <w:rFonts w:eastAsia="Calibri"/>
          <w:b/>
          <w:bCs/>
          <w:sz w:val="28"/>
          <w:szCs w:val="28"/>
        </w:rPr>
        <w:t xml:space="preserve">  2025 року</w:t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 w:rsidRPr="00FE6144">
        <w:rPr>
          <w:rFonts w:eastAsia="Calibri"/>
          <w:b/>
          <w:bCs/>
          <w:sz w:val="28"/>
          <w:szCs w:val="28"/>
        </w:rPr>
        <w:t xml:space="preserve">               </w:t>
      </w:r>
      <w:r>
        <w:rPr>
          <w:rFonts w:eastAsia="Calibri"/>
          <w:b/>
          <w:bCs/>
          <w:sz w:val="28"/>
          <w:szCs w:val="28"/>
        </w:rPr>
        <w:t>№35</w:t>
      </w:r>
      <w:r w:rsidR="0006737F">
        <w:rPr>
          <w:rFonts w:eastAsia="Calibri"/>
          <w:b/>
          <w:bCs/>
          <w:sz w:val="28"/>
          <w:szCs w:val="28"/>
        </w:rPr>
        <w:t>57</w:t>
      </w:r>
      <w:r>
        <w:rPr>
          <w:rFonts w:eastAsia="Calibri"/>
          <w:b/>
          <w:bCs/>
          <w:sz w:val="28"/>
          <w:szCs w:val="28"/>
        </w:rPr>
        <w:t xml:space="preserve"> -</w:t>
      </w:r>
      <w:r>
        <w:rPr>
          <w:rFonts w:eastAsia="Calibri"/>
          <w:b/>
          <w:bCs/>
          <w:sz w:val="28"/>
          <w:szCs w:val="28"/>
          <w:lang w:val="en-US"/>
        </w:rPr>
        <w:t>VIII</w:t>
      </w:r>
    </w:p>
    <w:tbl>
      <w:tblPr>
        <w:tblStyle w:val="a8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</w:tblGrid>
      <w:tr w:rsidR="00DD3F13" w:rsidRPr="00F242B0" w:rsidTr="00826E56">
        <w:tc>
          <w:tcPr>
            <w:tcW w:w="3538" w:type="dxa"/>
          </w:tcPr>
          <w:p w:rsidR="00FA175C" w:rsidRPr="00FA175C" w:rsidRDefault="00FA175C" w:rsidP="003845A7">
            <w:pPr>
              <w:widowControl/>
              <w:suppressAutoHyphens w:val="0"/>
              <w:spacing w:after="160" w:line="259" w:lineRule="auto"/>
              <w:rPr>
                <w:rFonts w:eastAsia="Times New Roman"/>
                <w:sz w:val="20"/>
                <w:szCs w:val="28"/>
              </w:rPr>
            </w:pPr>
          </w:p>
        </w:tc>
      </w:tr>
    </w:tbl>
    <w:p w:rsidR="002B7BEF" w:rsidRDefault="002B7BEF" w:rsidP="002B7BEF">
      <w:pPr>
        <w:ind w:left="5954" w:right="113"/>
        <w:jc w:val="both"/>
        <w:rPr>
          <w:rFonts w:eastAsia="Calibri"/>
          <w:bCs/>
          <w:sz w:val="20"/>
          <w:szCs w:val="20"/>
        </w:rPr>
      </w:pPr>
    </w:p>
    <w:p w:rsidR="002B7BEF" w:rsidRDefault="002F090B" w:rsidP="002B7BEF">
      <w:pPr>
        <w:pStyle w:val="newsp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C6277C">
        <w:rPr>
          <w:b/>
          <w:sz w:val="28"/>
          <w:szCs w:val="28"/>
        </w:rPr>
        <w:t xml:space="preserve">затвердження </w:t>
      </w:r>
      <w:r w:rsidR="002B7BEF" w:rsidRPr="00EB6226">
        <w:rPr>
          <w:b/>
          <w:sz w:val="28"/>
          <w:szCs w:val="28"/>
        </w:rPr>
        <w:t xml:space="preserve"> </w:t>
      </w:r>
      <w:r w:rsidR="00AC2E4A">
        <w:rPr>
          <w:b/>
          <w:sz w:val="28"/>
          <w:szCs w:val="28"/>
        </w:rPr>
        <w:t xml:space="preserve">Фінансового плану  </w:t>
      </w:r>
      <w:r w:rsidR="002B7BEF" w:rsidRPr="00740AB9">
        <w:rPr>
          <w:b/>
          <w:sz w:val="28"/>
          <w:szCs w:val="28"/>
        </w:rPr>
        <w:t xml:space="preserve"> комунального підприємства </w:t>
      </w:r>
      <w:r w:rsidR="00A715A3" w:rsidRPr="00740AB9">
        <w:rPr>
          <w:b/>
          <w:sz w:val="28"/>
          <w:szCs w:val="28"/>
        </w:rPr>
        <w:t xml:space="preserve">« </w:t>
      </w:r>
      <w:r w:rsidR="00FA175C">
        <w:rPr>
          <w:b/>
          <w:sz w:val="28"/>
          <w:szCs w:val="28"/>
        </w:rPr>
        <w:t xml:space="preserve">Муніципальна варта» </w:t>
      </w:r>
      <w:r w:rsidR="002B7BEF" w:rsidRPr="00EB6226">
        <w:rPr>
          <w:b/>
          <w:sz w:val="28"/>
          <w:szCs w:val="28"/>
        </w:rPr>
        <w:t xml:space="preserve"> Фонтанської сільської ради </w:t>
      </w:r>
      <w:r w:rsidR="002B7BEF">
        <w:rPr>
          <w:b/>
          <w:sz w:val="28"/>
          <w:szCs w:val="28"/>
        </w:rPr>
        <w:t xml:space="preserve">Одеського району Одеської області на  </w:t>
      </w:r>
      <w:r w:rsidR="002B7BEF" w:rsidRPr="00EB6226">
        <w:rPr>
          <w:b/>
          <w:sz w:val="28"/>
          <w:szCs w:val="28"/>
        </w:rPr>
        <w:t>202</w:t>
      </w:r>
      <w:r w:rsidR="00FD2388">
        <w:rPr>
          <w:b/>
          <w:sz w:val="28"/>
          <w:szCs w:val="28"/>
        </w:rPr>
        <w:t>6</w:t>
      </w:r>
      <w:r w:rsidR="00AC2E4A">
        <w:rPr>
          <w:b/>
          <w:sz w:val="28"/>
          <w:szCs w:val="28"/>
        </w:rPr>
        <w:t xml:space="preserve"> рік</w:t>
      </w:r>
      <w:r w:rsidR="00A715A3">
        <w:rPr>
          <w:b/>
          <w:sz w:val="28"/>
          <w:szCs w:val="28"/>
        </w:rPr>
        <w:t xml:space="preserve"> </w:t>
      </w:r>
    </w:p>
    <w:p w:rsidR="00EC7C88" w:rsidRPr="00EB6226" w:rsidRDefault="00EC7C88" w:rsidP="002B7BEF">
      <w:pPr>
        <w:pStyle w:val="newsp"/>
        <w:spacing w:before="0" w:after="0"/>
        <w:rPr>
          <w:b/>
          <w:sz w:val="28"/>
          <w:szCs w:val="28"/>
        </w:rPr>
      </w:pPr>
    </w:p>
    <w:p w:rsidR="002B7BEF" w:rsidRPr="006C7A68" w:rsidRDefault="001865BA" w:rsidP="008133DA">
      <w:pPr>
        <w:pStyle w:val="a3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 xml:space="preserve"> </w:t>
      </w:r>
      <w:r w:rsidR="006C7A68" w:rsidRPr="006C7A68">
        <w:rPr>
          <w:sz w:val="28"/>
          <w:szCs w:val="28"/>
          <w:lang w:val="uk-UA"/>
        </w:rPr>
        <w:t>З метою забезпечення розвитку та фінансової підтримки комунального підприємства</w:t>
      </w:r>
      <w:r w:rsidR="006C7A68" w:rsidRPr="006C7A68">
        <w:rPr>
          <w:spacing w:val="40"/>
          <w:sz w:val="28"/>
          <w:szCs w:val="28"/>
          <w:lang w:val="uk-UA"/>
        </w:rPr>
        <w:t xml:space="preserve"> </w:t>
      </w:r>
      <w:r w:rsidR="00793157">
        <w:rPr>
          <w:sz w:val="28"/>
          <w:szCs w:val="28"/>
          <w:lang w:val="uk-UA"/>
        </w:rPr>
        <w:t xml:space="preserve">«Муніципальна варта» </w:t>
      </w:r>
      <w:r w:rsidR="006C7A68" w:rsidRPr="006C7A68">
        <w:rPr>
          <w:sz w:val="28"/>
          <w:szCs w:val="28"/>
          <w:lang w:val="uk-UA"/>
        </w:rPr>
        <w:t>Фонтанської сільської ради Одеського району Одеської області</w:t>
      </w:r>
      <w:r w:rsidR="006C7A68" w:rsidRPr="006C7A68">
        <w:rPr>
          <w:spacing w:val="40"/>
          <w:sz w:val="28"/>
          <w:szCs w:val="28"/>
          <w:lang w:val="uk-UA"/>
        </w:rPr>
        <w:t xml:space="preserve"> </w:t>
      </w:r>
      <w:r w:rsidR="00793157">
        <w:rPr>
          <w:sz w:val="28"/>
          <w:szCs w:val="28"/>
          <w:lang w:val="uk-UA"/>
        </w:rPr>
        <w:t>на 2026-2028</w:t>
      </w:r>
      <w:r w:rsidR="006C7A68" w:rsidRPr="006C7A68">
        <w:rPr>
          <w:sz w:val="28"/>
          <w:szCs w:val="28"/>
          <w:lang w:val="uk-UA"/>
        </w:rPr>
        <w:t xml:space="preserve"> роки керуючись Бюджетним Кодексом</w:t>
      </w:r>
      <w:r w:rsidR="006C7A68" w:rsidRPr="006C7A68">
        <w:rPr>
          <w:spacing w:val="-15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України,</w:t>
      </w:r>
      <w:r w:rsidR="006C7A68" w:rsidRPr="006C7A68">
        <w:rPr>
          <w:spacing w:val="-14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ст.26</w:t>
      </w:r>
      <w:r w:rsidR="006C7A68" w:rsidRPr="006C7A68">
        <w:rPr>
          <w:spacing w:val="40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Закону</w:t>
      </w:r>
      <w:r w:rsidR="006C7A68" w:rsidRPr="006C7A68">
        <w:rPr>
          <w:spacing w:val="-18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України</w:t>
      </w:r>
      <w:r w:rsidR="006C7A68" w:rsidRPr="006C7A68">
        <w:rPr>
          <w:spacing w:val="-13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«Про</w:t>
      </w:r>
      <w:r w:rsidR="006C7A68" w:rsidRPr="006C7A68">
        <w:rPr>
          <w:spacing w:val="-14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місцеве</w:t>
      </w:r>
      <w:r w:rsidR="006C7A68" w:rsidRPr="006C7A68">
        <w:rPr>
          <w:spacing w:val="-15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самоврядування</w:t>
      </w:r>
      <w:r w:rsidR="006C7A68" w:rsidRPr="006C7A68">
        <w:rPr>
          <w:spacing w:val="-14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в</w:t>
      </w:r>
      <w:r w:rsidR="006C7A68" w:rsidRPr="006C7A68">
        <w:rPr>
          <w:spacing w:val="-16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 xml:space="preserve">Україні», </w:t>
      </w:r>
      <w:proofErr w:type="spellStart"/>
      <w:r w:rsidR="006C7A68" w:rsidRPr="006C7A68">
        <w:rPr>
          <w:sz w:val="28"/>
          <w:szCs w:val="28"/>
          <w:lang w:val="uk-UA"/>
        </w:rPr>
        <w:t>Фонтанська</w:t>
      </w:r>
      <w:proofErr w:type="spellEnd"/>
      <w:r w:rsidR="006C7A68" w:rsidRPr="006C7A68">
        <w:rPr>
          <w:sz w:val="28"/>
          <w:szCs w:val="28"/>
          <w:lang w:val="uk-UA"/>
        </w:rPr>
        <w:t xml:space="preserve"> сільська рада Одеського району Одеської області,</w:t>
      </w:r>
      <w:r w:rsidR="002B7BEF" w:rsidRPr="006C7A68">
        <w:rPr>
          <w:sz w:val="28"/>
          <w:szCs w:val="28"/>
          <w:lang w:val="uk-UA"/>
        </w:rPr>
        <w:t xml:space="preserve">, - </w:t>
      </w:r>
    </w:p>
    <w:p w:rsidR="008133DA" w:rsidRPr="00253BE9" w:rsidRDefault="008133DA" w:rsidP="008133DA">
      <w:pPr>
        <w:pStyle w:val="a3"/>
        <w:ind w:left="0" w:firstLine="708"/>
        <w:jc w:val="both"/>
        <w:rPr>
          <w:sz w:val="28"/>
          <w:szCs w:val="28"/>
          <w:lang w:val="uk-UA" w:eastAsia="ar-SA"/>
        </w:rPr>
      </w:pPr>
    </w:p>
    <w:p w:rsidR="002B7BEF" w:rsidRPr="00253BE9" w:rsidRDefault="002B7BEF" w:rsidP="002B7BEF">
      <w:pPr>
        <w:pStyle w:val="a3"/>
        <w:ind w:left="3540"/>
        <w:jc w:val="both"/>
        <w:rPr>
          <w:b/>
          <w:sz w:val="28"/>
          <w:szCs w:val="28"/>
          <w:lang w:val="uk-UA"/>
        </w:rPr>
      </w:pPr>
      <w:r w:rsidRPr="00253BE9">
        <w:rPr>
          <w:b/>
          <w:sz w:val="28"/>
          <w:szCs w:val="28"/>
          <w:lang w:val="uk-UA"/>
        </w:rPr>
        <w:t>ВИРІШИ</w:t>
      </w:r>
      <w:r w:rsidR="006C7A68">
        <w:rPr>
          <w:b/>
          <w:sz w:val="28"/>
          <w:szCs w:val="28"/>
          <w:lang w:val="uk-UA"/>
        </w:rPr>
        <w:t>В</w:t>
      </w:r>
      <w:r w:rsidRPr="00253BE9">
        <w:rPr>
          <w:b/>
          <w:sz w:val="28"/>
          <w:szCs w:val="28"/>
          <w:lang w:val="uk-UA"/>
        </w:rPr>
        <w:t>:</w:t>
      </w:r>
    </w:p>
    <w:p w:rsidR="006C7A68" w:rsidRPr="006C7A68" w:rsidRDefault="006C7A68" w:rsidP="006C7A68">
      <w:pPr>
        <w:pStyle w:val="a3"/>
        <w:widowControl w:val="0"/>
        <w:tabs>
          <w:tab w:val="left" w:pos="848"/>
        </w:tabs>
        <w:autoSpaceDE w:val="0"/>
        <w:autoSpaceDN w:val="0"/>
        <w:spacing w:before="317" w:line="259" w:lineRule="auto"/>
        <w:ind w:left="141" w:right="14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1. </w:t>
      </w:r>
      <w:r w:rsidR="00C6277C">
        <w:rPr>
          <w:sz w:val="28"/>
          <w:szCs w:val="28"/>
          <w:lang w:val="uk-UA"/>
        </w:rPr>
        <w:t xml:space="preserve">Затвердити </w:t>
      </w:r>
      <w:r w:rsidR="00AC2E4A">
        <w:rPr>
          <w:sz w:val="28"/>
          <w:szCs w:val="28"/>
          <w:lang w:val="uk-UA"/>
        </w:rPr>
        <w:t>фінансов</w:t>
      </w:r>
      <w:r w:rsidR="00C6277C">
        <w:rPr>
          <w:sz w:val="28"/>
          <w:szCs w:val="28"/>
          <w:lang w:val="uk-UA"/>
        </w:rPr>
        <w:t>ий</w:t>
      </w:r>
      <w:r w:rsidR="00AC2E4A">
        <w:rPr>
          <w:sz w:val="28"/>
          <w:szCs w:val="28"/>
          <w:lang w:val="uk-UA"/>
        </w:rPr>
        <w:t xml:space="preserve"> план</w:t>
      </w:r>
      <w:r w:rsidR="00C6277C">
        <w:rPr>
          <w:sz w:val="28"/>
          <w:szCs w:val="28"/>
          <w:lang w:val="uk-UA"/>
        </w:rPr>
        <w:t xml:space="preserve"> </w:t>
      </w:r>
      <w:r w:rsidRPr="006C7A68">
        <w:rPr>
          <w:sz w:val="28"/>
          <w:szCs w:val="28"/>
          <w:lang w:val="uk-UA"/>
        </w:rPr>
        <w:t>Комунального підприємства</w:t>
      </w:r>
      <w:r w:rsidRPr="006C7A68">
        <w:rPr>
          <w:spacing w:val="-2"/>
          <w:sz w:val="28"/>
          <w:szCs w:val="28"/>
          <w:lang w:val="uk-UA"/>
        </w:rPr>
        <w:t xml:space="preserve"> </w:t>
      </w:r>
      <w:r w:rsidR="00FA175C">
        <w:rPr>
          <w:spacing w:val="-2"/>
          <w:sz w:val="28"/>
          <w:szCs w:val="28"/>
          <w:lang w:val="uk-UA"/>
        </w:rPr>
        <w:t>«Муніципальна варта»</w:t>
      </w:r>
      <w:r w:rsidRPr="006C7A68">
        <w:rPr>
          <w:spacing w:val="-1"/>
          <w:sz w:val="28"/>
          <w:szCs w:val="28"/>
          <w:lang w:val="uk-UA"/>
        </w:rPr>
        <w:t xml:space="preserve"> </w:t>
      </w:r>
      <w:r w:rsidRPr="006C7A68">
        <w:rPr>
          <w:sz w:val="28"/>
          <w:szCs w:val="28"/>
          <w:lang w:val="uk-UA"/>
        </w:rPr>
        <w:t>Фонтанської</w:t>
      </w:r>
      <w:r w:rsidRPr="006C7A68">
        <w:rPr>
          <w:spacing w:val="-1"/>
          <w:sz w:val="28"/>
          <w:szCs w:val="28"/>
          <w:lang w:val="uk-UA"/>
        </w:rPr>
        <w:t xml:space="preserve"> </w:t>
      </w:r>
      <w:r w:rsidRPr="006C7A68">
        <w:rPr>
          <w:sz w:val="28"/>
          <w:szCs w:val="28"/>
          <w:lang w:val="uk-UA"/>
        </w:rPr>
        <w:t>сільської</w:t>
      </w:r>
      <w:r w:rsidRPr="006C7A68">
        <w:rPr>
          <w:spacing w:val="-1"/>
          <w:sz w:val="28"/>
          <w:szCs w:val="28"/>
          <w:lang w:val="uk-UA"/>
        </w:rPr>
        <w:t xml:space="preserve"> </w:t>
      </w:r>
      <w:r w:rsidRPr="006C7A68">
        <w:rPr>
          <w:sz w:val="28"/>
          <w:szCs w:val="28"/>
          <w:lang w:val="uk-UA"/>
        </w:rPr>
        <w:t>ради</w:t>
      </w:r>
      <w:r w:rsidRPr="006C7A68">
        <w:rPr>
          <w:spacing w:val="-1"/>
          <w:sz w:val="28"/>
          <w:szCs w:val="28"/>
          <w:lang w:val="uk-UA"/>
        </w:rPr>
        <w:t xml:space="preserve"> </w:t>
      </w:r>
      <w:r w:rsidRPr="006C7A68">
        <w:rPr>
          <w:sz w:val="28"/>
          <w:szCs w:val="28"/>
          <w:lang w:val="uk-UA"/>
        </w:rPr>
        <w:t>Одеського району Одеської області на 202</w:t>
      </w:r>
      <w:r w:rsidR="00FD2388">
        <w:rPr>
          <w:sz w:val="28"/>
          <w:szCs w:val="28"/>
          <w:lang w:val="uk-UA"/>
        </w:rPr>
        <w:t>6</w:t>
      </w:r>
      <w:r w:rsidR="00AC2E4A">
        <w:rPr>
          <w:sz w:val="28"/>
          <w:szCs w:val="28"/>
          <w:lang w:val="uk-UA"/>
        </w:rPr>
        <w:t xml:space="preserve">рік. </w:t>
      </w:r>
    </w:p>
    <w:p w:rsidR="00901A18" w:rsidRDefault="008133D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</w:t>
      </w:r>
      <w:r w:rsidR="008450EE">
        <w:rPr>
          <w:rFonts w:eastAsia="Calibri"/>
          <w:sz w:val="28"/>
          <w:szCs w:val="28"/>
          <w:lang w:val="uk-UA"/>
        </w:rPr>
        <w:t xml:space="preserve">. Контроль за виконанням даного рішення покласти на </w:t>
      </w:r>
      <w:r w:rsidR="002F090B">
        <w:rPr>
          <w:rFonts w:eastAsia="Calibri"/>
          <w:sz w:val="28"/>
          <w:szCs w:val="28"/>
          <w:lang w:val="uk-UA"/>
        </w:rPr>
        <w:t xml:space="preserve">заступника сільського голови Фонтанської сільської ради  </w:t>
      </w:r>
      <w:proofErr w:type="spellStart"/>
      <w:r w:rsidR="002F090B">
        <w:rPr>
          <w:rFonts w:eastAsia="Calibri"/>
          <w:sz w:val="28"/>
          <w:szCs w:val="28"/>
          <w:lang w:val="uk-UA"/>
        </w:rPr>
        <w:t>Щирба</w:t>
      </w:r>
      <w:proofErr w:type="spellEnd"/>
      <w:r w:rsidR="002F090B">
        <w:rPr>
          <w:rFonts w:eastAsia="Calibri"/>
          <w:sz w:val="28"/>
          <w:szCs w:val="28"/>
          <w:lang w:val="uk-UA"/>
        </w:rPr>
        <w:t xml:space="preserve"> П.Є.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2F090B" w:rsidRDefault="002F090B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3845A7" w:rsidRPr="00260A00" w:rsidRDefault="003845A7" w:rsidP="003845A7">
      <w:pPr>
        <w:jc w:val="both"/>
        <w:rPr>
          <w:rFonts w:eastAsia="Calibri"/>
          <w:b/>
          <w:sz w:val="28"/>
          <w:szCs w:val="28"/>
        </w:rPr>
      </w:pPr>
      <w:r w:rsidRPr="00260A00">
        <w:rPr>
          <w:rFonts w:eastAsia="Calibri"/>
          <w:b/>
          <w:sz w:val="28"/>
          <w:szCs w:val="28"/>
        </w:rPr>
        <w:t>В.о. сільського голови</w:t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  <w:t>Андрій СЕРЕБРІЙ</w:t>
      </w:r>
    </w:p>
    <w:p w:rsidR="002F090B" w:rsidRDefault="002F090B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bookmarkStart w:id="0" w:name="_GoBack"/>
      <w:bookmarkEnd w:id="0"/>
    </w:p>
    <w:p w:rsidR="002F090B" w:rsidRDefault="002F090B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2F090B" w:rsidRDefault="002F090B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2F090B" w:rsidRDefault="002F090B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2F090B" w:rsidRDefault="002F090B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2F090B" w:rsidRDefault="002F090B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2F090B" w:rsidRDefault="002F090B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tbl>
      <w:tblPr>
        <w:tblStyle w:val="a8"/>
        <w:tblW w:w="1006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239"/>
        <w:gridCol w:w="3864"/>
      </w:tblGrid>
      <w:tr w:rsidR="00DD3F13" w:rsidTr="00826E56">
        <w:trPr>
          <w:trHeight w:val="971"/>
        </w:trPr>
        <w:tc>
          <w:tcPr>
            <w:tcW w:w="10060" w:type="dxa"/>
            <w:gridSpan w:val="3"/>
          </w:tcPr>
          <w:p w:rsidR="00DD3F13" w:rsidRPr="00DD3F13" w:rsidRDefault="00DD3F13" w:rsidP="00826E56">
            <w:pPr>
              <w:jc w:val="both"/>
              <w:rPr>
                <w:rFonts w:eastAsia="Times New Roman"/>
                <w:b/>
                <w:color w:val="333333"/>
                <w:sz w:val="28"/>
                <w:szCs w:val="28"/>
              </w:rPr>
            </w:pPr>
          </w:p>
        </w:tc>
      </w:tr>
      <w:tr w:rsidR="00DD3F13" w:rsidRPr="00AC2E4A" w:rsidTr="00826E56">
        <w:tc>
          <w:tcPr>
            <w:tcW w:w="4957" w:type="dxa"/>
          </w:tcPr>
          <w:p w:rsidR="00DD3F13" w:rsidRPr="00AC2E4A" w:rsidRDefault="00DD3F13" w:rsidP="00826E56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DD3F13" w:rsidRPr="00AC2E4A" w:rsidRDefault="00DD3F13" w:rsidP="00826E56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DD3F13" w:rsidRPr="00AC2E4A" w:rsidRDefault="00DD3F13" w:rsidP="00826E56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D3F13" w:rsidRPr="00AC2E4A" w:rsidTr="00826E56">
        <w:tc>
          <w:tcPr>
            <w:tcW w:w="4957" w:type="dxa"/>
          </w:tcPr>
          <w:p w:rsidR="00DD3F13" w:rsidRPr="00AC2E4A" w:rsidRDefault="00DD3F13" w:rsidP="00826E56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DD3F13" w:rsidRPr="00AC2E4A" w:rsidRDefault="00DD3F13" w:rsidP="00826E56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DD3F13" w:rsidRPr="00AC2E4A" w:rsidRDefault="00DD3F13" w:rsidP="00826E56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C2E4A" w:rsidRPr="00AC2E4A" w:rsidTr="00826E56">
        <w:tc>
          <w:tcPr>
            <w:tcW w:w="4957" w:type="dxa"/>
          </w:tcPr>
          <w:p w:rsidR="00AC2E4A" w:rsidRPr="00AC2E4A" w:rsidRDefault="00AC2E4A" w:rsidP="00826E56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AC2E4A" w:rsidRPr="00AC2E4A" w:rsidRDefault="00AC2E4A" w:rsidP="00826E56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AC2E4A" w:rsidRPr="00AC2E4A" w:rsidRDefault="00AC2E4A" w:rsidP="00826E56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C2E4A" w:rsidRPr="00AC2E4A" w:rsidTr="00826E56">
        <w:tc>
          <w:tcPr>
            <w:tcW w:w="4957" w:type="dxa"/>
          </w:tcPr>
          <w:p w:rsidR="00AC2E4A" w:rsidRPr="00AC2E4A" w:rsidRDefault="00AC2E4A" w:rsidP="00826E56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AC2E4A" w:rsidRPr="00AC2E4A" w:rsidRDefault="00AC2E4A" w:rsidP="00826E56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AC2E4A" w:rsidRPr="00AC2E4A" w:rsidRDefault="00AC2E4A" w:rsidP="00826E56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C2E4A" w:rsidRPr="00AC2E4A" w:rsidTr="00826E56">
        <w:tc>
          <w:tcPr>
            <w:tcW w:w="4957" w:type="dxa"/>
          </w:tcPr>
          <w:p w:rsidR="00AC2E4A" w:rsidRPr="00AC2E4A" w:rsidRDefault="00AC2E4A" w:rsidP="00826E56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AC2E4A" w:rsidRPr="00AC2E4A" w:rsidRDefault="00AC2E4A" w:rsidP="00826E56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AC2E4A" w:rsidRPr="00AC2E4A" w:rsidRDefault="00AC2E4A" w:rsidP="00826E56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D3F13" w:rsidRPr="00AC2E4A" w:rsidTr="00826E56">
        <w:tc>
          <w:tcPr>
            <w:tcW w:w="4957" w:type="dxa"/>
          </w:tcPr>
          <w:p w:rsidR="00DD3F13" w:rsidRPr="00AC2E4A" w:rsidRDefault="00DD3F13" w:rsidP="00826E56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DD3F13" w:rsidRPr="00AC2E4A" w:rsidRDefault="00DD3F13" w:rsidP="00826E56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DD3F13" w:rsidRPr="00AC2E4A" w:rsidRDefault="00DD3F13" w:rsidP="00826E56">
            <w:pPr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D3F13" w:rsidRPr="00AC2E4A" w:rsidTr="00826E56">
        <w:tc>
          <w:tcPr>
            <w:tcW w:w="4957" w:type="dxa"/>
          </w:tcPr>
          <w:p w:rsidR="00DD3F13" w:rsidRPr="00AC2E4A" w:rsidRDefault="00DD3F13" w:rsidP="00826E56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DD3F13" w:rsidRPr="00AC2E4A" w:rsidRDefault="00DD3F13" w:rsidP="00826E56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DD3F13" w:rsidRPr="00AC2E4A" w:rsidRDefault="00DD3F13" w:rsidP="00826E56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D3F13" w:rsidRPr="00AC2E4A" w:rsidTr="00826E56">
        <w:tc>
          <w:tcPr>
            <w:tcW w:w="4957" w:type="dxa"/>
          </w:tcPr>
          <w:p w:rsidR="00DD3F13" w:rsidRPr="00AC2E4A" w:rsidRDefault="00DD3F13" w:rsidP="00826E56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DD3F13" w:rsidRPr="00AC2E4A" w:rsidRDefault="00DD3F13" w:rsidP="00826E56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DD3F13" w:rsidRPr="00AC2E4A" w:rsidRDefault="00DD3F13" w:rsidP="00826E56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D3F13" w:rsidRPr="00AC2E4A" w:rsidTr="00826E56">
        <w:tc>
          <w:tcPr>
            <w:tcW w:w="4957" w:type="dxa"/>
          </w:tcPr>
          <w:p w:rsidR="00DD3F13" w:rsidRPr="00AC2E4A" w:rsidRDefault="00DD3F13" w:rsidP="00826E56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DD3F13" w:rsidRPr="00AC2E4A" w:rsidRDefault="00DD3F13" w:rsidP="00826E56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DD3F13" w:rsidRPr="00AC2E4A" w:rsidRDefault="00DD3F13" w:rsidP="00826E56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D3F13" w:rsidRPr="00AC2E4A" w:rsidTr="00826E56">
        <w:tc>
          <w:tcPr>
            <w:tcW w:w="4957" w:type="dxa"/>
          </w:tcPr>
          <w:p w:rsidR="00DD3F13" w:rsidRPr="00AC2E4A" w:rsidRDefault="00DD3F13" w:rsidP="00826E56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DD3F13" w:rsidRPr="00AC2E4A" w:rsidRDefault="00DD3F13" w:rsidP="00826E56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</w:tcPr>
          <w:p w:rsidR="00DD3F13" w:rsidRPr="00AC2E4A" w:rsidRDefault="00DD3F13" w:rsidP="00826E56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D3F13" w:rsidRPr="00AC2E4A" w:rsidTr="00826E56">
        <w:tc>
          <w:tcPr>
            <w:tcW w:w="4957" w:type="dxa"/>
          </w:tcPr>
          <w:p w:rsidR="00DD3F13" w:rsidRPr="00AC2E4A" w:rsidRDefault="00DD3F13" w:rsidP="00FA175C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DD3F13" w:rsidRPr="00AC2E4A" w:rsidRDefault="00DD3F13" w:rsidP="00826E56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</w:tcPr>
          <w:p w:rsidR="00DD3F13" w:rsidRPr="00AC2E4A" w:rsidRDefault="00DD3F13" w:rsidP="00826E56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sectPr w:rsidR="009E037A" w:rsidSect="00844A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A27"/>
    <w:multiLevelType w:val="hybridMultilevel"/>
    <w:tmpl w:val="FB48C312"/>
    <w:lvl w:ilvl="0" w:tplc="59744378">
      <w:start w:val="1"/>
      <w:numFmt w:val="decimal"/>
      <w:suff w:val="space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A863D47"/>
    <w:multiLevelType w:val="hybridMultilevel"/>
    <w:tmpl w:val="0B66913E"/>
    <w:lvl w:ilvl="0" w:tplc="72C42B7C">
      <w:start w:val="1"/>
      <w:numFmt w:val="decimal"/>
      <w:lvlText w:val="%1."/>
      <w:lvlJc w:val="left"/>
      <w:pPr>
        <w:ind w:left="14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850B4D2">
      <w:numFmt w:val="bullet"/>
      <w:lvlText w:val="•"/>
      <w:lvlJc w:val="left"/>
      <w:pPr>
        <w:ind w:left="1146" w:hanging="708"/>
      </w:pPr>
      <w:rPr>
        <w:rFonts w:hint="default"/>
        <w:lang w:val="uk-UA" w:eastAsia="en-US" w:bidi="ar-SA"/>
      </w:rPr>
    </w:lvl>
    <w:lvl w:ilvl="2" w:tplc="692E9326">
      <w:numFmt w:val="bullet"/>
      <w:lvlText w:val="•"/>
      <w:lvlJc w:val="left"/>
      <w:pPr>
        <w:ind w:left="2153" w:hanging="708"/>
      </w:pPr>
      <w:rPr>
        <w:rFonts w:hint="default"/>
        <w:lang w:val="uk-UA" w:eastAsia="en-US" w:bidi="ar-SA"/>
      </w:rPr>
    </w:lvl>
    <w:lvl w:ilvl="3" w:tplc="BAC6DD12">
      <w:numFmt w:val="bullet"/>
      <w:lvlText w:val="•"/>
      <w:lvlJc w:val="left"/>
      <w:pPr>
        <w:ind w:left="3159" w:hanging="708"/>
      </w:pPr>
      <w:rPr>
        <w:rFonts w:hint="default"/>
        <w:lang w:val="uk-UA" w:eastAsia="en-US" w:bidi="ar-SA"/>
      </w:rPr>
    </w:lvl>
    <w:lvl w:ilvl="4" w:tplc="792E65D8">
      <w:numFmt w:val="bullet"/>
      <w:lvlText w:val="•"/>
      <w:lvlJc w:val="left"/>
      <w:pPr>
        <w:ind w:left="4166" w:hanging="708"/>
      </w:pPr>
      <w:rPr>
        <w:rFonts w:hint="default"/>
        <w:lang w:val="uk-UA" w:eastAsia="en-US" w:bidi="ar-SA"/>
      </w:rPr>
    </w:lvl>
    <w:lvl w:ilvl="5" w:tplc="916A120A">
      <w:numFmt w:val="bullet"/>
      <w:lvlText w:val="•"/>
      <w:lvlJc w:val="left"/>
      <w:pPr>
        <w:ind w:left="5173" w:hanging="708"/>
      </w:pPr>
      <w:rPr>
        <w:rFonts w:hint="default"/>
        <w:lang w:val="uk-UA" w:eastAsia="en-US" w:bidi="ar-SA"/>
      </w:rPr>
    </w:lvl>
    <w:lvl w:ilvl="6" w:tplc="5734F5F2">
      <w:numFmt w:val="bullet"/>
      <w:lvlText w:val="•"/>
      <w:lvlJc w:val="left"/>
      <w:pPr>
        <w:ind w:left="6179" w:hanging="708"/>
      </w:pPr>
      <w:rPr>
        <w:rFonts w:hint="default"/>
        <w:lang w:val="uk-UA" w:eastAsia="en-US" w:bidi="ar-SA"/>
      </w:rPr>
    </w:lvl>
    <w:lvl w:ilvl="7" w:tplc="06F8BC90">
      <w:numFmt w:val="bullet"/>
      <w:lvlText w:val="•"/>
      <w:lvlJc w:val="left"/>
      <w:pPr>
        <w:ind w:left="7186" w:hanging="708"/>
      </w:pPr>
      <w:rPr>
        <w:rFonts w:hint="default"/>
        <w:lang w:val="uk-UA" w:eastAsia="en-US" w:bidi="ar-SA"/>
      </w:rPr>
    </w:lvl>
    <w:lvl w:ilvl="8" w:tplc="606A520E">
      <w:numFmt w:val="bullet"/>
      <w:lvlText w:val="•"/>
      <w:lvlJc w:val="left"/>
      <w:pPr>
        <w:ind w:left="8193" w:hanging="70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2DF0"/>
    <w:rsid w:val="00042DF0"/>
    <w:rsid w:val="00045688"/>
    <w:rsid w:val="0006737F"/>
    <w:rsid w:val="00080050"/>
    <w:rsid w:val="001254CD"/>
    <w:rsid w:val="001865BA"/>
    <w:rsid w:val="00253BE9"/>
    <w:rsid w:val="002B7BEF"/>
    <w:rsid w:val="002F090B"/>
    <w:rsid w:val="003845A7"/>
    <w:rsid w:val="003D221F"/>
    <w:rsid w:val="00466612"/>
    <w:rsid w:val="00501DE0"/>
    <w:rsid w:val="006336C4"/>
    <w:rsid w:val="00661938"/>
    <w:rsid w:val="00686D99"/>
    <w:rsid w:val="006C7A68"/>
    <w:rsid w:val="00740AB9"/>
    <w:rsid w:val="00793157"/>
    <w:rsid w:val="008133DA"/>
    <w:rsid w:val="00844A02"/>
    <w:rsid w:val="008450EE"/>
    <w:rsid w:val="008D7023"/>
    <w:rsid w:val="00901A18"/>
    <w:rsid w:val="009E037A"/>
    <w:rsid w:val="009F5615"/>
    <w:rsid w:val="00A05C15"/>
    <w:rsid w:val="00A550DD"/>
    <w:rsid w:val="00A715A3"/>
    <w:rsid w:val="00AC2E4A"/>
    <w:rsid w:val="00BB23BC"/>
    <w:rsid w:val="00C6277C"/>
    <w:rsid w:val="00C81286"/>
    <w:rsid w:val="00DD3F13"/>
    <w:rsid w:val="00EC7C88"/>
    <w:rsid w:val="00F52405"/>
    <w:rsid w:val="00F749CB"/>
    <w:rsid w:val="00FA175C"/>
    <w:rsid w:val="00F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E14B1"/>
  <w15:docId w15:val="{74A50E5F-FAE2-4805-929C-61F0F544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2B7BE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p">
    <w:name w:val="news_p"/>
    <w:basedOn w:val="a"/>
    <w:rsid w:val="002B7BEF"/>
    <w:pPr>
      <w:spacing w:before="280" w:after="280"/>
    </w:pPr>
  </w:style>
  <w:style w:type="paragraph" w:styleId="a3">
    <w:name w:val="List Paragraph"/>
    <w:basedOn w:val="a"/>
    <w:uiPriority w:val="1"/>
    <w:qFormat/>
    <w:rsid w:val="002B7BEF"/>
    <w:pPr>
      <w:widowControl/>
      <w:suppressAutoHyphens w:val="0"/>
      <w:ind w:left="708"/>
    </w:pPr>
    <w:rPr>
      <w:rFonts w:eastAsia="Times New Roman"/>
      <w:kern w:val="0"/>
      <w:lang w:val="ru-RU" w:eastAsia="ru-RU" w:bidi="ar-SA"/>
    </w:rPr>
  </w:style>
  <w:style w:type="character" w:customStyle="1" w:styleId="2">
    <w:name w:val="Основной текст (2)_"/>
    <w:basedOn w:val="a0"/>
    <w:link w:val="20"/>
    <w:rsid w:val="002B7BE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BEF"/>
    <w:pPr>
      <w:shd w:val="clear" w:color="auto" w:fill="FFFFFF"/>
      <w:suppressAutoHyphens w:val="0"/>
      <w:spacing w:line="317" w:lineRule="exact"/>
      <w:ind w:hanging="420"/>
    </w:pPr>
    <w:rPr>
      <w:rFonts w:asciiTheme="minorHAnsi" w:eastAsiaTheme="minorHAnsi" w:hAnsiTheme="minorHAnsi" w:cstheme="minorBidi"/>
      <w:kern w:val="0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rsid w:val="002B7BEF"/>
    <w:rPr>
      <w:b/>
      <w:bCs/>
      <w:sz w:val="28"/>
      <w:szCs w:val="28"/>
      <w:shd w:val="clear" w:color="auto" w:fill="FFFFFF"/>
    </w:rPr>
  </w:style>
  <w:style w:type="character" w:customStyle="1" w:styleId="a4">
    <w:name w:val="Колонтитул"/>
    <w:basedOn w:val="a0"/>
    <w:rsid w:val="002B7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2B7BEF"/>
    <w:pPr>
      <w:shd w:val="clear" w:color="auto" w:fill="FFFFFF"/>
      <w:suppressAutoHyphens w:val="0"/>
      <w:spacing w:before="240" w:line="317" w:lineRule="exact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lang w:eastAsia="en-US" w:bidi="ar-SA"/>
    </w:rPr>
  </w:style>
  <w:style w:type="paragraph" w:styleId="a5">
    <w:name w:val="No Spacing"/>
    <w:uiPriority w:val="1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2B7BEF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E037A"/>
    <w:rPr>
      <w:rFonts w:ascii="Segoe UI" w:hAnsi="Segoe UI" w:cs="Mangal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E037A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rvts9">
    <w:name w:val="rvts9"/>
    <w:basedOn w:val="a0"/>
    <w:rsid w:val="009E037A"/>
  </w:style>
  <w:style w:type="table" w:styleId="a8">
    <w:name w:val="Table Grid"/>
    <w:basedOn w:val="a1"/>
    <w:uiPriority w:val="39"/>
    <w:rsid w:val="00DD3F13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6C7A68"/>
    <w:pPr>
      <w:suppressAutoHyphens w:val="0"/>
      <w:autoSpaceDE w:val="0"/>
      <w:autoSpaceDN w:val="0"/>
      <w:ind w:left="141"/>
    </w:pPr>
    <w:rPr>
      <w:rFonts w:eastAsia="Times New Roman"/>
      <w:kern w:val="0"/>
      <w:sz w:val="28"/>
      <w:szCs w:val="28"/>
      <w:lang w:eastAsia="en-US" w:bidi="ar-SA"/>
    </w:rPr>
  </w:style>
  <w:style w:type="character" w:customStyle="1" w:styleId="aa">
    <w:name w:val="Основний текст Знак"/>
    <w:basedOn w:val="a0"/>
    <w:link w:val="a9"/>
    <w:uiPriority w:val="1"/>
    <w:rsid w:val="006C7A6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682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2025-12-29T10:12:00Z</cp:lastPrinted>
  <dcterms:created xsi:type="dcterms:W3CDTF">2024-08-19T07:22:00Z</dcterms:created>
  <dcterms:modified xsi:type="dcterms:W3CDTF">2025-12-29T10:12:00Z</dcterms:modified>
</cp:coreProperties>
</file>