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D5" w:rsidRPr="00BC7BF2" w:rsidRDefault="00010BD5" w:rsidP="00010BD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7B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ФОНТАНСЬКА  СІЛЬСЬКА  РАДА  ОДЕСЬКОГО  РАЙОНУ ОДЕСЬКОЇ  ОБЛАСТІ </w:t>
      </w:r>
    </w:p>
    <w:p w:rsidR="00010BD5" w:rsidRPr="00BC7BF2" w:rsidRDefault="00010BD5" w:rsidP="00010BD5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C7BF2">
        <w:rPr>
          <w:rFonts w:ascii="Times New Roman" w:hAnsi="Times New Roman" w:cs="Times New Roman"/>
          <w:b/>
          <w:bCs/>
          <w:sz w:val="24"/>
          <w:szCs w:val="24"/>
        </w:rPr>
        <w:t>ВИСНОВКИ ТА ПРОПОЗИЦІЇ</w:t>
      </w:r>
    </w:p>
    <w:p w:rsidR="00010BD5" w:rsidRPr="00BC7BF2" w:rsidRDefault="00010BD5" w:rsidP="00010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F2">
        <w:rPr>
          <w:rFonts w:ascii="Times New Roman" w:hAnsi="Times New Roman" w:cs="Times New Roman"/>
          <w:b/>
          <w:sz w:val="24"/>
          <w:szCs w:val="24"/>
        </w:rPr>
        <w:t xml:space="preserve">постійної депутатської комісії з питань земельних відносин, природокористування, планування території від </w:t>
      </w:r>
      <w:r w:rsidR="00B6588E" w:rsidRPr="00BC7BF2">
        <w:rPr>
          <w:rFonts w:ascii="Times New Roman" w:hAnsi="Times New Roman" w:cs="Times New Roman"/>
          <w:b/>
          <w:sz w:val="24"/>
          <w:szCs w:val="24"/>
        </w:rPr>
        <w:t>19</w:t>
      </w:r>
      <w:r w:rsidR="003E2D18" w:rsidRPr="00BC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88E" w:rsidRPr="00BC7BF2">
        <w:rPr>
          <w:rFonts w:ascii="Times New Roman" w:hAnsi="Times New Roman" w:cs="Times New Roman"/>
          <w:b/>
          <w:sz w:val="24"/>
          <w:szCs w:val="24"/>
        </w:rPr>
        <w:t>грудня</w:t>
      </w:r>
      <w:r w:rsidR="0057177F" w:rsidRPr="00BC7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b/>
          <w:sz w:val="24"/>
          <w:szCs w:val="24"/>
        </w:rPr>
        <w:t>2023 року</w:t>
      </w:r>
    </w:p>
    <w:p w:rsidR="009E055A" w:rsidRPr="00BC7BF2" w:rsidRDefault="00010BD5" w:rsidP="009E0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 питаннях, які рекомендовані для розгляду на засіданні </w:t>
      </w: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B6094A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57177F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>6</w:t>
      </w: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B6094A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сорок </w:t>
      </w:r>
      <w:r w:rsidR="0057177F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>шостої</w:t>
      </w: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B6588E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та 47 (сорок сьомої) </w:t>
      </w: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>сесі</w:t>
      </w:r>
      <w:r w:rsidR="00B6588E"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>й</w:t>
      </w:r>
      <w:r w:rsidRPr="00BC7B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Фонтанської сільської ради Одеського району Одеської області VІII скликання.</w:t>
      </w:r>
    </w:p>
    <w:p w:rsidR="00B16933" w:rsidRPr="00BC7BF2" w:rsidRDefault="00010BD5" w:rsidP="00B16933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7BF2">
        <w:rPr>
          <w:rFonts w:ascii="Times New Roman" w:hAnsi="Times New Roman" w:cs="Times New Roman"/>
          <w:bCs/>
          <w:iCs/>
          <w:sz w:val="24"/>
          <w:szCs w:val="24"/>
        </w:rPr>
        <w:t>Комісія розглянула заяви громадян та юридичних осіб, а також матеріали, які додані до заяв</w:t>
      </w:r>
      <w:r w:rsidR="00B6588E" w:rsidRPr="00BC7BF2">
        <w:rPr>
          <w:rFonts w:ascii="Times New Roman" w:hAnsi="Times New Roman" w:cs="Times New Roman"/>
          <w:bCs/>
          <w:iCs/>
          <w:sz w:val="24"/>
          <w:szCs w:val="24"/>
        </w:rPr>
        <w:t xml:space="preserve">, та підготовлені апаратом сільради на розгляд </w:t>
      </w:r>
      <w:r w:rsidR="00B6588E" w:rsidRPr="00BC7BF2">
        <w:rPr>
          <w:rFonts w:ascii="Times New Roman" w:hAnsi="Times New Roman" w:cs="Times New Roman"/>
          <w:bCs/>
          <w:iCs/>
          <w:sz w:val="24"/>
          <w:szCs w:val="24"/>
        </w:rPr>
        <w:br/>
        <w:t>46 та 47 сесій сільської ради проекти рішення з земельних питань</w:t>
      </w:r>
      <w:r w:rsidRPr="00BC7BF2">
        <w:rPr>
          <w:rFonts w:ascii="Times New Roman" w:hAnsi="Times New Roman" w:cs="Times New Roman"/>
          <w:bCs/>
          <w:iCs/>
          <w:sz w:val="24"/>
          <w:szCs w:val="24"/>
        </w:rPr>
        <w:t xml:space="preserve">. Зауважень по ним немає. Комісія рекомендує винести дані проекти рішень на розгляд </w:t>
      </w:r>
      <w:r w:rsidR="00B6094A" w:rsidRPr="00BC7BF2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57177F" w:rsidRPr="00BC7BF2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BC7BF2">
        <w:rPr>
          <w:rFonts w:ascii="Times New Roman" w:hAnsi="Times New Roman" w:cs="Times New Roman"/>
          <w:bCs/>
          <w:iCs/>
          <w:sz w:val="24"/>
          <w:szCs w:val="24"/>
        </w:rPr>
        <w:t xml:space="preserve"> сесії сільської ради та </w:t>
      </w:r>
      <w:r w:rsidRPr="00BC7BF2">
        <w:rPr>
          <w:rFonts w:ascii="Times New Roman" w:hAnsi="Times New Roman" w:cs="Times New Roman"/>
          <w:bCs/>
          <w:iCs/>
          <w:sz w:val="24"/>
          <w:szCs w:val="24"/>
          <w:u w:val="single"/>
        </w:rPr>
        <w:t>задовольнити заяви</w:t>
      </w:r>
      <w:r w:rsidRPr="00BC7BF2">
        <w:rPr>
          <w:rFonts w:ascii="Times New Roman" w:hAnsi="Times New Roman" w:cs="Times New Roman"/>
          <w:bCs/>
          <w:iCs/>
          <w:sz w:val="24"/>
          <w:szCs w:val="24"/>
        </w:rPr>
        <w:t xml:space="preserve"> громадян та юридичних осіб по наступним питанням: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 (присадибна ділянка),  гр. Михайленку Георгію Олександровичу, розташованої за адресою: Одеська область, Одеський район, Фонтанська сільська рада, с. Олександрівка, вул. Ювілейна, 17, кадастровий номер 5122780200:02:002:0208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індивідуального садівництва» на «для будівництва та обслуговування житлового будинку, господарських будівель і споруд (присадибна ділянка)», гр.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Премпе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Михайлівні, загальною площею 0,1000 га, що розташована за адресою: Одеська область, Одеський район,  с. Фонтанка, вул. Ягідна, 12, кадастровий номер 5122786400:01:001:1681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індивідуального садівництва» на «для будівництва та обслуговування житлового будинку, господарських будівель і споруд (присадибна ділянка)», гр.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Премпе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Марії Михайлівні, загальною площею 0,1000 га, що розташована за адресою: Одеська область, Одеський район, с. Фонтанка, вул. Ягідна, 10, кадастровий номер 5122786400:01:001:1682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ведення садівництва» на «для експлуатації та обслуговування будівлі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мініготелю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вбудованим кафе», гр. Дмитрієву Олегу Миколайовичу, загальною площею 0,1000 га, що розташована за адресою: Одеська область, Одеський район, с. Фонтанка, вул. Семенова, кадастровий номер 5122786400:02:003:1723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ведення садівництва» на «для експлуатації та обслуговування будівлі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мініготелю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вбудованим кафе», </w:t>
      </w:r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Авєтісяну</w:t>
      </w:r>
      <w:proofErr w:type="spellEnd"/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Андраніку</w:t>
      </w:r>
      <w:proofErr w:type="spellEnd"/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Арменаки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загальною площею 0,0296 га, що розташована за адресою: Одеська область, Одеський район, с. Фонтанка (в межах населеного пункту), кадастровий номер 5122786400:02:003:2021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яка належить на праві власності цільове призначення якої змінюється з «для будівництва, експлуатації та обслуговування комплексу житлового, оздоровчого та рекреаційного </w:t>
      </w: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призначення «Чорноморська Рив’єра» на «для експлуатації та обслуговування будівлі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мініготелю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вбудованим кафе», </w:t>
      </w:r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Авєтісяну</w:t>
      </w:r>
      <w:proofErr w:type="spellEnd"/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Андраніку</w:t>
      </w:r>
      <w:proofErr w:type="spellEnd"/>
      <w:r w:rsid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Арменаки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гр. Дмитрієву Олегу Миколайовичу, загальною площею 0,2000 га, що розташована за адресою: Одеська область, Одеський район, с. Фонтанка, вул. Гоголя, 23а, кадастровий номер 5122786400:02:003:1641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затвердження проекту землеустрою щодо відведення земельних ділянок Товариству з обмеженою відповідальністю «ЛІСКИ ЖИТЛОБУД 2» в оренду терміном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розташованих на території с. </w:t>
      </w:r>
      <w:proofErr w:type="spellStart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Крижанівка</w:t>
      </w:r>
      <w:proofErr w:type="spellEnd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сщ</w:t>
      </w:r>
      <w:proofErr w:type="spellEnd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Ліски Фонтанської сільської ради Одеського району Одеської області, кадастрові номери 5122783200:01:002:3109 та 5122783200:01:002:3110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Антоніни Миколаївни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сщ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. Ліски, провулок Молодіжний, 15, кадастровий номер 5122783200:01:001:0088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передачу гр. Петрусенку Андрію Валерійовичу безоплатно у власність земельної ділянки для ведення особистого селянського господарства, що розташована </w:t>
      </w: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адресою: Одеська область, Одеський район, с. Фонтанка, вул. Олександрівська дорога, буд. 12-б, кадастровий номер 5122786400:01:001:1324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земельних ділянок в довгострокову оренду терміном на 49 (сорок дев’ять) років Товариству з обмеженою відповідальністю «ЛЕНД АСПЕКТ» для будівництва та ремонту об’єктів інженерної та транспортної інфраструктури (код виду цільового призначення – 12.04 Для розміщення та експлуатації будівель і споруд автомобільного транспорту та дорожнього господарства), які розташовані за адресою: Одеська область,  Одеський район,  с. Фонтанка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договору оренди земельної ділянки від 30.12.2009 року (зі змінами 10.02.2014 року), укладеного між Крижанівською сільською радою Комінтернівського районом Одеської області та </w:t>
      </w: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ФОП Міщуком Олександром Володимировичем, </w:t>
      </w:r>
      <w:r w:rsidRPr="00BC7BF2">
        <w:rPr>
          <w:rFonts w:ascii="Times New Roman" w:hAnsi="Times New Roman" w:cs="Times New Roman"/>
          <w:sz w:val="24"/>
          <w:szCs w:val="24"/>
        </w:rPr>
        <w:t>кадастровий номер 5122783200:02:001:2198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споруда (присадибна ділянка), гр. Кухаренку Олександру Валерійовичу, розташованої за адресою: Одеська область, Одеський район, Фонтанська сільська рада, с. Крижанівка, вул. Набережна, 18-Б, кадастровий номер 5122783200:02:001:1087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споруда (присадибна ділянка), гр. Кухаренко Ларисі Григорівні, розташованої за адресою: Одеська область, Одеський район, Фонтанська сільська рада, с. Крижанівка, вул. Набережна, 18-В, кадастровий номер 5122783200:02:001:1088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 (присадибна ділянка), гр. Мілютіній Людмилі Федорівні, що розташована за адресою: Одеська область, Одеський район, Фонтанська сільська рада, с. Олександрівка, вул. Лесі Українки, 21, кадастровий номер 5122780200:02:001:1112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lastRenderedPageBreak/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Войтенко Ірині Олександрівні,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Нікітинському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Роману Олеговичу,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Нікітинському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Артуру Олеговичу,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с. Нова Дофінівка, вул. Степова, 47, кадастровий номер 5122783900:02:001:1813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Нанаші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Ользі Трифонівні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с. Нова Дофінівка, вул. Центральна, 130, кадастровий номер 5122783900:02:001:1814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припинення дії договору оренди земельної ділянки б/н від 13.03.2015 року </w:t>
      </w: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передачу у власність земельної ділянки для будівництва і обслуговування житлового будинку, господарських будівель і споруд (присадибна ділянка) кадастровий номер 5122786400:02:002:2659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Фізичній особі-підприємцю Горбач Вадиму Вікторовичу в оренду терміном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розташованої за адресою: вул. </w:t>
      </w:r>
      <w:proofErr w:type="spellStart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Бочарова</w:t>
      </w:r>
      <w:proofErr w:type="spellEnd"/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Крижанівка, Одеський район, Одеська область, кадастровий номер 5122783200:01:002:3117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затвердження проекту землеустрою щодо відведення земельної ділянки Товариству з обмеженою відповідальністю «ЛІСКИ ЖИТЛОБУД 2» в оренду терміном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розташованої за адресою: с. Крижанівка Одеського району Одеської області, кадастровий номер 5122783200:01:002:3119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Осиповій Юлії Вікторівні для будівництва і обслуговування жилого будинку, господарських будівель і споруд (присадибна ділянка), розташованої за адресою: Одеська область, Одеський район, с. Крижанівка, вул.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Рибача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, 22, кадастровий номер 5122783200:02:001:1090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щодо поділу та об’єднання земельних ділянок ТОВ «ЛЕНД АСПЕКТ» для будівництва та експлуатації об’єктів інженерно-транспортної інфраструктури, розташованої за адресою: Одеська область, Одеський район, с. Крижанівка, кадастрові номери 5122783200:02:002:0084 та 5122783200:02:002:0085 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Calibri" w:hAnsi="Times New Roman" w:cs="Times New Roman"/>
          <w:sz w:val="24"/>
          <w:szCs w:val="24"/>
        </w:rPr>
        <w:t xml:space="preserve">Про </w:t>
      </w:r>
      <w:r w:rsidRPr="00BC7BF2">
        <w:rPr>
          <w:rFonts w:ascii="Times New Roman" w:hAnsi="Times New Roman" w:cs="Times New Roman"/>
          <w:sz w:val="24"/>
          <w:szCs w:val="24"/>
        </w:rPr>
        <w:t xml:space="preserve">затвердження звіту про експертну грошову оцінку земельної ділянки кадастровий номер 5122783200:01:002:2840 яка підлягає продажу Товариству з обмеженою відповідальністю «НОВА КРИЖАНІВКА» за цільовим призначенням: 12.04. для розміщення та експлуатації будівель і споруд автомобільного транспорту та дорожнього господарства, вид використання: для розміщення, обслуговування та ремонту об’єктів інженерної, транспортної, енергетичної інфраструктури, об’єктів зв’язку та дорожнього господарства розташованої за адресою: Одеська область, Одеський район,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сщ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. Ліски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проведення експертної грошової оцінки земельної ділянки, що підлягає продажу та перебуває у користуванні фізичної особи-підприємця </w:t>
      </w:r>
      <w:proofErr w:type="spellStart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Братінової</w:t>
      </w:r>
      <w:proofErr w:type="spellEnd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Світлани Петрівни,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кадастровий номер 5122783200:01:002:3104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lastRenderedPageBreak/>
        <w:t xml:space="preserve">Про передачу Управлінню освіти Фонтанської сільської ради Одеського району Одеської області в постійне користування земельних ділянок кадастрові номери 5122786400:02:003:1878 та 5122786400:02:002:2960 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надання дозволу на розроблення проекту землеустрою щодо відведення земельної ділянки в довгострокову оренду терміном на 49 (сорок дев’ять) років Товариству з обмеженою відповідальністю «ОДЕСЬКИЙ РАНТЬЄ» для будівництва, обслуговування та ремонту об’єктів інженерної та транспортної інфраструктури (код виду цільового призначення – 12.04 Для розміщення та експлуатації будівель і споруд автомобільного транспорту та дорожнього господарства), яка розташована за адресою: Одеська область,</w:t>
      </w:r>
      <w:r w:rsid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Одеський район, 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Крижанівка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припинення дії договору оренди земельної ділянки б/н від 30.12.2022 року </w:t>
      </w: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передачу безоплатно у власність земельної ділянки для індивідуального дачного будівництва кадастровий номер 5122786400:02:002:1835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Дереновському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Олександру Андрійовичу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Фонтанка, просп. Висоцького, 54, кадастровий номер 5122786400:02:001:4106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Мельникової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Катаріни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Станіславівни для будівництва і обслуговування житлового будинку, господарських будівель і споруд (присадибна ділянка), розташованої за адресою: Одеська область Одеський район с. Ліски, пров. Джерельний, 10а, кадастровий номер 5122783200:01:002:3140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Кураковій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Світлані Миколаївні, розташованої за адресою: Одеська область, Одеський район, Фонтанська сільська рада, с. Олександрівка, вул. Західна, 43, кадастровий номер 5122780200:02:001:1115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ведення садівництва,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Хорунжій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Євгенію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Адольфовичу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, розташованої за адресою: Одеська область, Одеський район, Фонтанська сільська рада, СМ «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Новодофінівський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» СТ «Цукровик» вул. 11 Лінія, діл. №168, кадастровий номер 5122783900:01:003:0313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затвердження проекту землеустрою щодо відведення земельних ділянок комунальної власності в оренду АТ «ДТЕК ОДЕСЬКІ ЕЛЕКТРОМЕРЕЖІ» для розміщення, будівництва, експлуатації та обслуговування будівель і споруд об’єктів передачі електричної енергії, що розташовані за адресою: Одеська область, Одеський район, с. Нова Дофінівка, кадастрові номери: 5122783900:02:001:1822, 5122783900:02:001:1823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затвердження проекту землеустрою щодо відведення земельних ділянок комунальної власності в оренду АТ «ДТЕК ОДЕСЬКІ ЕЛЕКТРОМЕРЕЖІ» для розміщення, будівництва, експлуатації та обслуговування будівель і споруд об’єктів передачі електричної енергії, що розташовані за адресою: Одеська область, Одеський район, с. Олександрівка, кадастрові номери: 5122780200:02:002:0212, 5122780200:02:002:0213, 5122780200:02:002:0214, 5122780200:02:002:0211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затвердження проекту землеустрою щодо відведення земельних ділянок комунальної власності в оренду АТ «ДТЕК ОДЕСЬКІ ЕЛЕКТРОМЕРЕЖІ» для розміщення, </w:t>
      </w: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будівництва, експлуатації та обслуговування будівель і споруд об’єктів передачі електричної енергії, що розташовані за адресою: Одеська область, Одеський район, с-ще Ліски, кадастровий номер 5122783200:01:002:3134 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затвердження проекту землеустрою щодо відведення земельних ділянок комунальної власності в оренду АТ «ДТЕК ОДЕСЬКІ ЕЛЕКТРОМЕРЕЖІ» для розміщення, будівництва, експлуатації та обслуговування будівель і споруд об’єктів передачі електричної енергії, що розташовані за адресою: Одеська область, Одеський район, с-ще Ліски, кадастрові номери: 5122783200:01:002:3141, 5122783200:01:002:3135, 5122783200:01:002:3136 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Аріоняк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Оксани Дмитрівни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Світле, вул. Польова, 16, кадастровий номер 5122780200:03:001:0158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припинення дії договору оренди земельної ділянки №200 від 25.06.2007 року укладеного між Фонтанською сільською радою та громадянкою України Бабак Світланою Василівною </w:t>
      </w: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будівництва і обслуговування житлового будинку, господарських будівель і споруд (присадибна ділянка), кадастровий номер 5122786400:02:003:0170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передачу гр. Бабак Анастасії Юріївні безоплатно у власність земельної ділянки для будівництва і обслуговування житлового будинку, господарських будівель і споруд (присадибна ділянка), що розташована </w:t>
      </w: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адресою: Одеська область, Одеський район, с. Фонтанка, вул. Перемоги, 3, кадастровий номер 5122786400:02:003:0170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проведення експертної грошової оцінки земельної ділянки, що підлягає продажу та перебуває у користуванні фізичної особи - підприємця </w:t>
      </w:r>
      <w:proofErr w:type="spellStart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Ліпатова</w:t>
      </w:r>
      <w:proofErr w:type="spellEnd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Олександра Івановича,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цільове призначення – для будівництва, обслуговування та ремонту об’єктів інженерної, транспортної , енергетичної інфраструктури, об’єктів зв’язку та дорожнього господарства, кадастровий номер 5122786400:02:001:3989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передачу АТ «ДТЕК ОДЕСЬКІ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ЕЛЕКТРОМЕРЕЖІ»в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оренду терміном на 49 (сорок дев’ять)  років та укладання договору оренди земельних ділянок кадастрові номери 5122783200:01:002:2936 та 5122783200:01:002:2946 для розміщення, будівництва, експлуатації та обслуговування будівель і споруд об’єктів передачі електричної енергії, розташованих за адресою: Одеська область, Одеський район, с-ще Ліски 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Акименка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Віктора Миколайовича, гр.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Акименка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Анатолія Миколайовича у спільну часткову власність для будівництва і обслуговування житлового будинку, господарських будівель і споруд (присадибна ділянка), розташованої за адресою: Одеська область, Одеський район, с. Крижанівка, вул.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Бескоровайнова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>, 50, кадастровий номер 5122783200:02:001:1097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припинення права постійного користування земельної ділянки, кадастровий номер 5122786400:02:002:3149 (Фонтан Сервіс)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Про</w:t>
      </w:r>
      <w:r w:rsidRPr="00BC7BF2">
        <w:rPr>
          <w:rFonts w:ascii="Times New Roman" w:eastAsia="Times New Roman" w:hAnsi="Times New Roman" w:cs="Times New Roman"/>
          <w:color w:val="222222"/>
          <w:sz w:val="24"/>
          <w:szCs w:val="24"/>
        </w:rPr>
        <w:t>  н</w:t>
      </w:r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адання дозволу </w:t>
      </w:r>
      <w:proofErr w:type="spellStart"/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ПрАТ«НАЦІОНАЛЬНА</w:t>
      </w:r>
      <w:proofErr w:type="spellEnd"/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ЕНЕРГЕТИЧНА КОМПАНІЯ «УКРЕНЕРГО» на розробку проекту землеустрою щодо відведення земельних ділянок з метою встановлення земельних сервітутів для проходу, проїзду, а також перевезення будівельних та інших матеріалів,розміщення споруд опорних конструкцій  повітряних лінії електропередачі об’єктів енергетичної інфраструктури - ПЛ заходу на ПС  220кВ «</w:t>
      </w:r>
      <w:proofErr w:type="spellStart"/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Центроліт</w:t>
      </w:r>
      <w:proofErr w:type="spellEnd"/>
      <w:r w:rsidRPr="00BC7BF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» Південної ЕС за рахунок земель комунальної власності Фонтанської сільської ради Одеського району Одеської області</w:t>
      </w:r>
    </w:p>
    <w:p w:rsidR="002712DD" w:rsidRPr="00BC7BF2" w:rsidRDefault="002712DD" w:rsidP="002712D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lastRenderedPageBreak/>
        <w:t>Про затвердження проекту землеустрою щодо відведення земельної ділянки комунальної власності в оренду АКЦІОНЕРНОМУ ТОВАРИСТВУ «ДТЕК ОДЕСЬКІ ЕЛЕКТРОМЕРЕЖІ» для розміщення, будівництва, експлуатації та обслуговування будівель і споруд об’єктів передачі енергетичної енергії, що розташована за адресою: Одеська область, Одеський район, Фонтанська сільська рада, кадастровий номер 5122783200:02:002:0086</w:t>
      </w:r>
    </w:p>
    <w:p w:rsidR="00E25485" w:rsidRPr="00BC7BF2" w:rsidRDefault="002712DD" w:rsidP="00E2548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земельних ділянок комунальної власності в оренду АТ «ДТЕК ОДЕСЬКІ ЕЛЕКТРОМЕРЕЖІ» для розміщення, будівництва, експлуатації та обслуговування будівель і споруд об’єктів передачі електричної енергії, що розташовані за адресою: Одеська область, Одеський район, с. Фонтанка, кадастрові номери: 5122786400:02:001:4116, 5122786400:02:001:4117,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5122786400:02:001:4118,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5122786400:02:001:4119,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5122786400:02:001:4120,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5122786400:02:001:4121,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5122786400:02:001:4122,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5122786400:02:001:4123,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5122786400:02:001:4124, 5122786400:02:001:4125,</w:t>
      </w:r>
      <w:r w:rsidR="00BC7BF2">
        <w:rPr>
          <w:rFonts w:ascii="Times New Roman" w:hAnsi="Times New Roman" w:cs="Times New Roman"/>
          <w:sz w:val="24"/>
          <w:szCs w:val="24"/>
        </w:rPr>
        <w:t xml:space="preserve"> </w:t>
      </w:r>
      <w:r w:rsidRPr="00BC7BF2">
        <w:rPr>
          <w:rFonts w:ascii="Times New Roman" w:hAnsi="Times New Roman" w:cs="Times New Roman"/>
          <w:sz w:val="24"/>
          <w:szCs w:val="24"/>
        </w:rPr>
        <w:t>5122786400:02:001:4126, 5122786400:02:001:4127.</w:t>
      </w:r>
    </w:p>
    <w:p w:rsidR="00E25485" w:rsidRPr="00BC7BF2" w:rsidRDefault="00E25485" w:rsidP="00E2548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надання дозволу комунальному некомерційному підприємству «Центр первинної медико-санітарної допомоги» Фонтанської сільської ради Одеського району Одеської області на розроблення проекту землеустрою щодо відведення земельної ділянки в постійне користування для обслуговування громадського будинку – будівлі амбулаторії, яка розташована за адресою:  Одеська область, Одеський район, с. Фонтанка, вул. Центральна, 42</w:t>
      </w:r>
      <w:r w:rsidRPr="00BC7BF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C7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F7" w:rsidRPr="00BC7BF2" w:rsidRDefault="00E25485" w:rsidP="006C6AF7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надання дозволу комунальному некомерційному підприємству «Центр первинної медико-санітарної допомоги» Фонтанської сільської ради Одеського району Одеської області на розроблення проекту землеустрою щодо відведення земельної ділянки в постійне користування для обслуговування громадської будівлі – будівлі амбулаторії, яка розташована за адресою:  Одеська область, Одеський район,   с. Олександрівка, вул. Центральна, 6.</w:t>
      </w:r>
    </w:p>
    <w:p w:rsidR="00C11349" w:rsidRPr="00BC7BF2" w:rsidRDefault="006C6AF7" w:rsidP="00C11349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проекту землеустрою щодо відведення земельної ділянки ТОВАРИСТВУ З ОБМЕЖЕНОЮ ВІДПОВІДАЛЬНІСТЮ «КРИЖАНІВСЬКА БУДІВЕЛЬНА КОМПАНІЯ» в довгострокову оренду терміном на 25 (двадцять п’ять) років для будівництва та обслуговування об’єктів інженерної та транспортної інфраструктури, яка розташована за адресою:  Одеська область, Одеський район, с. Крижанівка, кадастровий номер 5122783200:01:002:3152.</w:t>
      </w:r>
    </w:p>
    <w:p w:rsidR="00C11349" w:rsidRPr="00BC7BF2" w:rsidRDefault="00C11349" w:rsidP="00C11349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 проведення експертної грошової оцінки земельної ділянки, що підлягає продажу та перебуває у користуванні фізичної особи - підприємця </w:t>
      </w:r>
      <w:proofErr w:type="spellStart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Почапинського</w:t>
      </w:r>
      <w:proofErr w:type="spellEnd"/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Анатолія Васильовича,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цільове призначення – для розміщення та експлуатації будівель і споруд автомобільного транспорту та дорожнього господарства, кадастровий номер 5122783200:02:001:0981</w:t>
      </w:r>
    </w:p>
    <w:p w:rsidR="00C11349" w:rsidRPr="00BC7BF2" w:rsidRDefault="00C11349" w:rsidP="00C11349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передачу Товариству з обмеженою відповідальністю «ПРОЄКТ ІНВЕСТ БУД» земельної ділянки кадастровий номер 5122783200:01:002:2171 в довгострокову оренду строком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яка розташована за адресою: Одеська область, Одеський район, с. Крижанівка</w:t>
      </w:r>
    </w:p>
    <w:p w:rsidR="00C11349" w:rsidRPr="00BC7BF2" w:rsidRDefault="00C11349" w:rsidP="00C11349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передачу Товариству з обмеженою відповідальністю «ПРОЄКТ ІНВЕСТ БУД» земельної ділянки кадастровий номер 5122783200:01:002:2170 в довгострокову оренду строком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яка розташована за адресою: Одеська область, Одеський район, с-ще Ліски </w:t>
      </w:r>
    </w:p>
    <w:p w:rsidR="00C11349" w:rsidRPr="00BC7BF2" w:rsidRDefault="00C11349" w:rsidP="00C11349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 передачу Товариству з обмеженою відповідальністю «ЛІСКИ ЖИТЛОБУД» земельної ділянки кадастровий номер 5122783200:01:002:2167 в довгострокову оренду строком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яка розташована за адресою: Одеська область, Одеський район, с-ще Ліски </w:t>
      </w:r>
    </w:p>
    <w:p w:rsidR="009E055A" w:rsidRPr="00BC7BF2" w:rsidRDefault="00C11349" w:rsidP="009E055A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надання Товариству з обмеженою відповідальністю «ЛІСКИ ЖИТЛОБУД 2» дозволу на розроблення проекту землеустрою щодо відведення земельної ділянки орієнтовною площею 0,1700 га, яка є частиною земельної ділянки кадастровий номер 5122783200:01:002:2149 загальною площею 0,4453 га, в довгострокову оренду строком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яка розташована за адресою: Одеська область, Одеський район, с-ще Ліски</w:t>
      </w:r>
    </w:p>
    <w:p w:rsidR="009E055A" w:rsidRPr="00BC7BF2" w:rsidRDefault="009E055A" w:rsidP="009E055A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інвентаризації земель Приватного акціонерного товариства «ПІВДЕНЬЗАХІДЕЛЕКТРОМЕРЕЖБУД» для експлуатації та обслуговування механізованої колони №25 (згідно КВЦПЗ 11.03 – Для розміщення та експлуатації основних, підсобних і допоміжних будівель та споруд будівельних організацій та підприємств), за адресою: Одеська область, Одеський район, Фонтанська сільська рада, </w:t>
      </w:r>
      <w:proofErr w:type="spellStart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сщ</w:t>
      </w:r>
      <w:proofErr w:type="spellEnd"/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. Ліски, пров. Молодіжний, 11, кадастровий номер 5122783200:01:001:0090</w:t>
      </w:r>
    </w:p>
    <w:p w:rsidR="009E055A" w:rsidRPr="00BC7BF2" w:rsidRDefault="009E055A" w:rsidP="009E055A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Фізичній особі-підприємцю Ломовій Світлані Олександрівні дозволу на розроблення проекту землеустрою щодо відведення земельної ділянки в довгострокову оренду терміном на 49 (сорок дев’ять) років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яка розташована за адресою: Одеська область, Одеський район, с. Фонтанка</w:t>
      </w:r>
    </w:p>
    <w:p w:rsidR="00586075" w:rsidRPr="00BC7BF2" w:rsidRDefault="00C11349" w:rsidP="0058607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>Про надання дозволу на благоустрій території комунальної власності, яка є прилеглою територією навколо земельної ділянки кадастровий номер 5122786400:02:002:3151 за адресою вул. Ватутіна 2/1 в с. Фонтанка Одеського району Одеської області.</w:t>
      </w:r>
    </w:p>
    <w:p w:rsidR="00586075" w:rsidRPr="00BC7BF2" w:rsidRDefault="00586075" w:rsidP="0058607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 проведення експертної грошової оцінки земельної ділянки, що підлягає продажу та перебуває у користуванні Товариства з обмеженою відповідальністю «ЗЕМАГРОІНВЕСТГРУП»,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цільове призначення – 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господарства, кадастровий номер 5122783200:01:002:308</w:t>
      </w: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:rsidR="00586075" w:rsidRPr="00BC7BF2" w:rsidRDefault="00586075" w:rsidP="0058607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 проведення експертної грошової оцінки земельної ділянки, що підлягає продажу та перебуває у користуванні Товариства з обмеженою відповідальністю «ЗЕМАГРОІНВЕСТГРУП»,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цільове призначення – для будівництва, обслуговування об’єктів інженерної, транспортної, енергетичної інфраструктури, мультимодальних терміналів, об’єктів зв’язку та дорожнього господарства, кадастровий номер 5122783200:02:001:1068</w:t>
      </w:r>
    </w:p>
    <w:p w:rsidR="00586075" w:rsidRPr="00BC7BF2" w:rsidRDefault="00586075" w:rsidP="00586075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 проведення експертної грошової оцінки земельної ділянки, що підлягає продажу та перебуває у користуванні Товариства з обмеженою відповідальністю «ЛІСКИ ЖИТЛОБУД 2»,</w:t>
      </w:r>
      <w:r w:rsidRPr="00BC7B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цільове призначення –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господарства, кадастровий номер 5122783200:01:002:2189</w:t>
      </w:r>
    </w:p>
    <w:p w:rsidR="00BC7BF2" w:rsidRPr="00BC7BF2" w:rsidRDefault="00586075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Фізичній особі-підприємцю </w:t>
      </w:r>
      <w:proofErr w:type="spellStart"/>
      <w:r w:rsidRPr="00BC7BF2">
        <w:rPr>
          <w:rFonts w:ascii="Times New Roman" w:hAnsi="Times New Roman" w:cs="Times New Roman"/>
          <w:sz w:val="24"/>
          <w:szCs w:val="24"/>
        </w:rPr>
        <w:t>Барбінягра</w:t>
      </w:r>
      <w:proofErr w:type="spellEnd"/>
      <w:r w:rsidRPr="00BC7BF2">
        <w:rPr>
          <w:rFonts w:ascii="Times New Roman" w:hAnsi="Times New Roman" w:cs="Times New Roman"/>
          <w:sz w:val="24"/>
          <w:szCs w:val="24"/>
        </w:rPr>
        <w:t xml:space="preserve"> Віктору Андрійовичу в оренду терміном на 49 (сорок дев’ять) років для будівництва, обслуговування та ремонту об’єктів </w:t>
      </w:r>
      <w:r w:rsidRPr="00BC7BF2">
        <w:rPr>
          <w:rFonts w:ascii="Times New Roman" w:hAnsi="Times New Roman" w:cs="Times New Roman"/>
          <w:sz w:val="24"/>
          <w:szCs w:val="24"/>
        </w:rPr>
        <w:lastRenderedPageBreak/>
        <w:t>інженерної, транспортної, енергетичної інфраструктури, об’єктів зв’язку та дорожнього господарства, розташованої за адресою: с. Крижанівка Фонтанської сільської ради Одеського району Одеської області</w:t>
      </w:r>
    </w:p>
    <w:p w:rsidR="00BC7BF2" w:rsidRPr="00BC7BF2" w:rsidRDefault="00586075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гр. Петрусенко Галині Василівні в оренду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розташованої за адресою: с. Фонтанка, Одеський район,  Одеська область,  </w:t>
      </w:r>
      <w:r w:rsidRPr="00BC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кадастровий номер 5122786400:02:001:3939       </w:t>
      </w:r>
    </w:p>
    <w:p w:rsidR="00BC7BF2" w:rsidRPr="00BC7BF2" w:rsidRDefault="00BC7BF2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  <w:lang w:eastAsia="ru-RU"/>
        </w:rPr>
        <w:t>Про розроблення проекту детального плану території села Крижанівка Фонтанської сільської ради Одеського району Одеської області в межах кварталу 3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</w:p>
    <w:p w:rsidR="00BC7BF2" w:rsidRPr="00BC7BF2" w:rsidRDefault="00BC7BF2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  <w:lang w:eastAsia="ru-RU"/>
        </w:rPr>
        <w:t>Про розроблення проекту детального плану території села Крижанівка Фонтанської сільської ради Одеського району Одеської області в межах кварталів 4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7BF2">
        <w:rPr>
          <w:rFonts w:ascii="Times New Roman" w:hAnsi="Times New Roman" w:cs="Times New Roman"/>
          <w:sz w:val="24"/>
          <w:szCs w:val="24"/>
          <w:lang w:eastAsia="ru-RU"/>
        </w:rPr>
        <w:t xml:space="preserve"> та 5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7B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BF2" w:rsidRPr="00BC7BF2" w:rsidRDefault="00BC7BF2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  <w:lang w:eastAsia="ru-RU"/>
        </w:rPr>
        <w:t>Про розроблення проекту детального плану території селища Ліски Фонтанської сільської ради Одеської району Одеської області в межах кварталу 16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7BF2">
        <w:rPr>
          <w:rFonts w:ascii="Times New Roman" w:hAnsi="Times New Roman" w:cs="Times New Roman"/>
          <w:sz w:val="24"/>
          <w:szCs w:val="24"/>
          <w:lang w:eastAsia="ru-RU"/>
        </w:rPr>
        <w:t xml:space="preserve"> та проекту детального плану території села Крижанівка Фонтанської сільської ради Одеської району Одеської області в межах кварталів 15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7BF2">
        <w:rPr>
          <w:rFonts w:ascii="Times New Roman" w:hAnsi="Times New Roman" w:cs="Times New Roman"/>
          <w:sz w:val="24"/>
          <w:szCs w:val="24"/>
          <w:lang w:eastAsia="ru-RU"/>
        </w:rPr>
        <w:t xml:space="preserve"> та 16</w:t>
      </w:r>
      <w:r w:rsidRPr="00BC7BF2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C7B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7BF2" w:rsidRPr="00BC7BF2" w:rsidRDefault="00BC7BF2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color w:val="000000"/>
          <w:sz w:val="24"/>
          <w:szCs w:val="24"/>
        </w:rPr>
        <w:t>Про надання Товариству з обмеженою відповідальністю «ОБЛСПЕЦСТРОЙМОНТАЖ» дозволу на розроблення технічної документації із землеустрою щодо поділу земельної ділянки кадастровий номер 5122786400:02:001:2097</w:t>
      </w:r>
      <w:bookmarkStart w:id="0" w:name="_Hlk141880721"/>
    </w:p>
    <w:p w:rsidR="00BC7BF2" w:rsidRPr="00BC7BF2" w:rsidRDefault="00BC7BF2" w:rsidP="00BC7BF2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>Про надання дозволу  на  інвентаризацію земельної ділянки, яка перебуває у комунальній власності Фонтанської сільської ради для будівництва та обслуговування будівель закладів культурно-просвітницького обслуговування, розташованої за адресою: Одеська область, Одеський район (колишній Лиманський район), с. Фонтанка, вул. Центральна, 46,  кадастровий номер 5122786400:02:002:2940.</w:t>
      </w:r>
    </w:p>
    <w:bookmarkEnd w:id="0"/>
    <w:p w:rsidR="00CB47BD" w:rsidRPr="00CB47BD" w:rsidRDefault="001936BE" w:rsidP="00CB47B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7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47BD" w:rsidRPr="00CB47BD">
        <w:rPr>
          <w:rFonts w:ascii="Times New Roman" w:hAnsi="Times New Roman" w:cs="Times New Roman"/>
          <w:bCs/>
          <w:sz w:val="26"/>
          <w:szCs w:val="26"/>
        </w:rPr>
        <w:t>Про проведення експертної грошової оцінки земельної ділянки, що підлягає продажу та пер</w:t>
      </w:r>
      <w:bookmarkStart w:id="1" w:name="_GoBack"/>
      <w:bookmarkEnd w:id="1"/>
      <w:r w:rsidR="00CB47BD" w:rsidRPr="00CB47BD">
        <w:rPr>
          <w:rFonts w:ascii="Times New Roman" w:hAnsi="Times New Roman" w:cs="Times New Roman"/>
          <w:bCs/>
          <w:sz w:val="26"/>
          <w:szCs w:val="26"/>
        </w:rPr>
        <w:t xml:space="preserve">ебуває у користуванні фізичної особи-підприємця </w:t>
      </w:r>
      <w:proofErr w:type="spellStart"/>
      <w:r w:rsidR="00CB47BD" w:rsidRPr="00CB47BD">
        <w:rPr>
          <w:rFonts w:ascii="Times New Roman" w:hAnsi="Times New Roman" w:cs="Times New Roman"/>
          <w:bCs/>
          <w:sz w:val="26"/>
          <w:szCs w:val="26"/>
        </w:rPr>
        <w:t>Нездолій</w:t>
      </w:r>
      <w:proofErr w:type="spellEnd"/>
      <w:r w:rsidR="00CB47BD" w:rsidRPr="00CB47BD">
        <w:rPr>
          <w:rFonts w:ascii="Times New Roman" w:hAnsi="Times New Roman" w:cs="Times New Roman"/>
          <w:bCs/>
          <w:sz w:val="26"/>
          <w:szCs w:val="26"/>
        </w:rPr>
        <w:t xml:space="preserve"> Миколи Миколайовича,</w:t>
      </w:r>
      <w:r w:rsidR="00CB47BD" w:rsidRPr="00CB47BD">
        <w:rPr>
          <w:rFonts w:ascii="Times New Roman" w:hAnsi="Times New Roman" w:cs="Times New Roman"/>
          <w:sz w:val="26"/>
          <w:szCs w:val="26"/>
        </w:rPr>
        <w:t xml:space="preserve"> кадастровий номер 5122783900:02:001:1790</w:t>
      </w:r>
    </w:p>
    <w:p w:rsidR="00CB47BD" w:rsidRPr="00CB47BD" w:rsidRDefault="00CB47BD" w:rsidP="00CB47BD">
      <w:pPr>
        <w:pStyle w:val="a5"/>
        <w:numPr>
          <w:ilvl w:val="0"/>
          <w:numId w:val="5"/>
        </w:numPr>
        <w:spacing w:after="0"/>
        <w:ind w:left="0"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B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B47B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і обслуговування житлового будинку, господарських будівель і споруд (присадибна ділянка), гр. Скачок Ганні Федорівні, що розташована за адресою: Одеська область, Одеський район, Фонтанська сільська рада,  с. </w:t>
      </w:r>
      <w:proofErr w:type="spellStart"/>
      <w:r w:rsidRPr="00CB47BD">
        <w:rPr>
          <w:rFonts w:ascii="Times New Roman" w:eastAsiaTheme="minorHAnsi" w:hAnsi="Times New Roman" w:cs="Times New Roman"/>
          <w:sz w:val="26"/>
          <w:szCs w:val="26"/>
          <w:lang w:eastAsia="en-US"/>
        </w:rPr>
        <w:t>Крижанівка</w:t>
      </w:r>
      <w:proofErr w:type="spellEnd"/>
      <w:r w:rsidRPr="00CB47BD">
        <w:rPr>
          <w:rFonts w:ascii="Times New Roman" w:eastAsiaTheme="minorHAnsi" w:hAnsi="Times New Roman" w:cs="Times New Roman"/>
          <w:sz w:val="26"/>
          <w:szCs w:val="26"/>
          <w:lang w:eastAsia="en-US"/>
        </w:rPr>
        <w:t>, вул. Радісна, 2,  кадастровий номер 5122783200:02:002:0087</w:t>
      </w:r>
    </w:p>
    <w:p w:rsidR="00BC7BF2" w:rsidRPr="00BC7BF2" w:rsidRDefault="00BC7BF2" w:rsidP="001936BE">
      <w:pPr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63777" w:rsidRPr="00BC7BF2" w:rsidRDefault="00B6588E" w:rsidP="00C63777">
      <w:pPr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7BF2">
        <w:rPr>
          <w:rFonts w:ascii="Times New Roman" w:hAnsi="Times New Roman" w:cs="Times New Roman"/>
          <w:bCs/>
          <w:iCs/>
          <w:sz w:val="24"/>
          <w:szCs w:val="24"/>
        </w:rPr>
        <w:t>19</w:t>
      </w:r>
      <w:r w:rsidR="003E2D18" w:rsidRPr="00BC7BF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7177F" w:rsidRPr="00BC7BF2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C7BF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63777" w:rsidRPr="00BC7BF2">
        <w:rPr>
          <w:rFonts w:ascii="Times New Roman" w:hAnsi="Times New Roman" w:cs="Times New Roman"/>
          <w:bCs/>
          <w:iCs/>
          <w:sz w:val="24"/>
          <w:szCs w:val="24"/>
        </w:rPr>
        <w:t>.2023</w:t>
      </w:r>
    </w:p>
    <w:p w:rsidR="00C63777" w:rsidRPr="00BC7BF2" w:rsidRDefault="00C63777" w:rsidP="00C63777">
      <w:pPr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Голова комісії                                                           </w:t>
      </w:r>
      <w:r w:rsidR="003E2D18" w:rsidRPr="00BC7B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7B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2D18" w:rsidRPr="00BC7B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7BF2">
        <w:rPr>
          <w:rFonts w:ascii="Times New Roman" w:hAnsi="Times New Roman" w:cs="Times New Roman"/>
          <w:sz w:val="24"/>
          <w:szCs w:val="24"/>
        </w:rPr>
        <w:t xml:space="preserve">    Максим  ШПАТ</w:t>
      </w:r>
    </w:p>
    <w:p w:rsidR="00E50548" w:rsidRPr="00BC7BF2" w:rsidRDefault="00C63777" w:rsidP="00D94C32">
      <w:pPr>
        <w:jc w:val="both"/>
        <w:rPr>
          <w:rFonts w:ascii="Times New Roman" w:hAnsi="Times New Roman" w:cs="Times New Roman"/>
          <w:sz w:val="24"/>
          <w:szCs w:val="24"/>
        </w:rPr>
      </w:pPr>
      <w:r w:rsidRPr="00BC7BF2">
        <w:rPr>
          <w:rFonts w:ascii="Times New Roman" w:hAnsi="Times New Roman" w:cs="Times New Roman"/>
          <w:sz w:val="24"/>
          <w:szCs w:val="24"/>
        </w:rPr>
        <w:t xml:space="preserve">Секретар комісії                                              </w:t>
      </w:r>
      <w:r w:rsidR="003E2D18" w:rsidRPr="00BC7B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7B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2D18" w:rsidRPr="00BC7BF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7BF2">
        <w:rPr>
          <w:rFonts w:ascii="Times New Roman" w:hAnsi="Times New Roman" w:cs="Times New Roman"/>
          <w:sz w:val="24"/>
          <w:szCs w:val="24"/>
        </w:rPr>
        <w:t xml:space="preserve">  Валентина МАЛЯВКО</w:t>
      </w:r>
    </w:p>
    <w:sectPr w:rsidR="00E50548" w:rsidRPr="00BC7BF2" w:rsidSect="006C6AF7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475FE"/>
    <w:multiLevelType w:val="hybridMultilevel"/>
    <w:tmpl w:val="9632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A5BCE"/>
    <w:multiLevelType w:val="hybridMultilevel"/>
    <w:tmpl w:val="13502646"/>
    <w:lvl w:ilvl="0" w:tplc="2FB0F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8501D"/>
    <w:multiLevelType w:val="hybridMultilevel"/>
    <w:tmpl w:val="6E985128"/>
    <w:lvl w:ilvl="0" w:tplc="70C0D0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040C"/>
    <w:multiLevelType w:val="hybridMultilevel"/>
    <w:tmpl w:val="27343E4C"/>
    <w:lvl w:ilvl="0" w:tplc="79D8EF74">
      <w:start w:val="1"/>
      <w:numFmt w:val="decimal"/>
      <w:lvlText w:val="%1."/>
      <w:lvlJc w:val="left"/>
      <w:pPr>
        <w:ind w:left="1991" w:hanging="114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CB7BC6"/>
    <w:multiLevelType w:val="hybridMultilevel"/>
    <w:tmpl w:val="DC2A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474F6"/>
    <w:multiLevelType w:val="hybridMultilevel"/>
    <w:tmpl w:val="06485812"/>
    <w:lvl w:ilvl="0" w:tplc="0422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EF"/>
    <w:rsid w:val="00010BD5"/>
    <w:rsid w:val="000557DE"/>
    <w:rsid w:val="000C07FB"/>
    <w:rsid w:val="000D0AFF"/>
    <w:rsid w:val="000D70DE"/>
    <w:rsid w:val="00101E18"/>
    <w:rsid w:val="00133027"/>
    <w:rsid w:val="001622DB"/>
    <w:rsid w:val="001714E0"/>
    <w:rsid w:val="001936BE"/>
    <w:rsid w:val="001C2021"/>
    <w:rsid w:val="001C390F"/>
    <w:rsid w:val="002712DD"/>
    <w:rsid w:val="002B62D9"/>
    <w:rsid w:val="003004C2"/>
    <w:rsid w:val="00305193"/>
    <w:rsid w:val="003322B1"/>
    <w:rsid w:val="003331AB"/>
    <w:rsid w:val="003934EF"/>
    <w:rsid w:val="003E2A0B"/>
    <w:rsid w:val="003E2D18"/>
    <w:rsid w:val="00415378"/>
    <w:rsid w:val="00425C45"/>
    <w:rsid w:val="0057177F"/>
    <w:rsid w:val="00586075"/>
    <w:rsid w:val="006460E8"/>
    <w:rsid w:val="006C68D3"/>
    <w:rsid w:val="006C6AF7"/>
    <w:rsid w:val="006F7F7D"/>
    <w:rsid w:val="00810869"/>
    <w:rsid w:val="008B5B50"/>
    <w:rsid w:val="00905AF4"/>
    <w:rsid w:val="009123AE"/>
    <w:rsid w:val="0099601D"/>
    <w:rsid w:val="009B2941"/>
    <w:rsid w:val="009E055A"/>
    <w:rsid w:val="00A224CE"/>
    <w:rsid w:val="00A47D4F"/>
    <w:rsid w:val="00A82550"/>
    <w:rsid w:val="00AE4043"/>
    <w:rsid w:val="00B16933"/>
    <w:rsid w:val="00B6094A"/>
    <w:rsid w:val="00B6588E"/>
    <w:rsid w:val="00B7632C"/>
    <w:rsid w:val="00BC7BF2"/>
    <w:rsid w:val="00C11349"/>
    <w:rsid w:val="00C63777"/>
    <w:rsid w:val="00CB47BD"/>
    <w:rsid w:val="00CE6F18"/>
    <w:rsid w:val="00D01EB0"/>
    <w:rsid w:val="00D35B53"/>
    <w:rsid w:val="00D94C32"/>
    <w:rsid w:val="00E15243"/>
    <w:rsid w:val="00E25485"/>
    <w:rsid w:val="00E50548"/>
    <w:rsid w:val="00F03862"/>
    <w:rsid w:val="00F1213F"/>
    <w:rsid w:val="00FA2B8B"/>
    <w:rsid w:val="00FC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4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9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3934E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34EF"/>
    <w:pPr>
      <w:widowControl w:val="0"/>
      <w:autoSpaceDE w:val="0"/>
      <w:autoSpaceDN w:val="0"/>
      <w:adjustRightInd w:val="0"/>
      <w:spacing w:after="0" w:line="278" w:lineRule="exact"/>
      <w:ind w:firstLine="754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Текст в заданном формате"/>
    <w:basedOn w:val="a"/>
    <w:rsid w:val="006460E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010B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B0"/>
    <w:rPr>
      <w:rFonts w:ascii="Segoe UI" w:hAnsi="Segoe UI" w:cs="Segoe UI"/>
      <w:sz w:val="18"/>
      <w:szCs w:val="18"/>
    </w:rPr>
  </w:style>
  <w:style w:type="character" w:customStyle="1" w:styleId="a8">
    <w:name w:val="Основний текст_"/>
    <w:basedOn w:val="a0"/>
    <w:link w:val="11"/>
    <w:rsid w:val="00586075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8"/>
    <w:rsid w:val="00586075"/>
    <w:pPr>
      <w:widowControl w:val="0"/>
      <w:spacing w:after="280" w:line="252" w:lineRule="auto"/>
      <w:ind w:firstLine="360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C7BF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34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4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9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">
    <w:name w:val="Font Style15"/>
    <w:basedOn w:val="a0"/>
    <w:uiPriority w:val="99"/>
    <w:rsid w:val="003934E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3934EF"/>
    <w:pPr>
      <w:widowControl w:val="0"/>
      <w:autoSpaceDE w:val="0"/>
      <w:autoSpaceDN w:val="0"/>
      <w:adjustRightInd w:val="0"/>
      <w:spacing w:after="0" w:line="278" w:lineRule="exact"/>
      <w:ind w:firstLine="754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Текст в заданном формате"/>
    <w:basedOn w:val="a"/>
    <w:rsid w:val="006460E8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010B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EB0"/>
    <w:rPr>
      <w:rFonts w:ascii="Segoe UI" w:hAnsi="Segoe UI" w:cs="Segoe UI"/>
      <w:sz w:val="18"/>
      <w:szCs w:val="18"/>
    </w:rPr>
  </w:style>
  <w:style w:type="character" w:customStyle="1" w:styleId="a8">
    <w:name w:val="Основний текст_"/>
    <w:basedOn w:val="a0"/>
    <w:link w:val="11"/>
    <w:rsid w:val="00586075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8"/>
    <w:rsid w:val="00586075"/>
    <w:pPr>
      <w:widowControl w:val="0"/>
      <w:spacing w:after="280" w:line="252" w:lineRule="auto"/>
      <w:ind w:firstLine="360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C7B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53FC-A20B-49CE-92CA-E69863AC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17390</Words>
  <Characters>9913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 - PC</cp:lastModifiedBy>
  <cp:revision>3</cp:revision>
  <cp:lastPrinted>2023-03-21T12:25:00Z</cp:lastPrinted>
  <dcterms:created xsi:type="dcterms:W3CDTF">2023-03-05T23:39:00Z</dcterms:created>
  <dcterms:modified xsi:type="dcterms:W3CDTF">2023-12-20T15:06:00Z</dcterms:modified>
</cp:coreProperties>
</file>